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Verification of “KONTAKTIRAJTE NAS” form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Positive Test Cases</w:t>
      </w: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Sending a message by entering valid inputs in mandatory fields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Sending a massage by entering valid inputs in all fields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of “KONTAKTIRAJTE NAS” form by using the remaining characters in “Ime             (obavezno)” field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Negative test cases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Verification of “KONTAKTIRAJTE NAS” form by leaving “Ime (obavezno)” empty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Verification of “KONTAKTIRAJTE NAS” form by entering invalid inputs in the field “Email (obavezno)”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Verification of “KONTAKTIRAJTE NAS” form by leaving all mandatory fields empty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TwR1bIjBaC7ACi7NpX1DJ718oA==">AMUW2mVoNk19LH9EKrpkHgHlT1ynRqhoV6tAhseGMwA7FtXlMeJkpKsFFCiRprDbVqIKWfM22DGuFNIFOB291cWvL1rVbDEKW5RTX/aHqH4UGavFGACh/p8=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