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lay" w:cs="Play" w:eastAsia="Play" w:hAnsi="Play"/>
          <w:color w:val="0f4761"/>
          <w:sz w:val="40"/>
          <w:szCs w:val="40"/>
        </w:rPr>
      </w:pPr>
      <w:r w:rsidDel="00000000" w:rsidR="00000000" w:rsidRPr="00000000">
        <w:rPr>
          <w:rFonts w:ascii="Play" w:cs="Play" w:eastAsia="Play" w:hAnsi="Play"/>
          <w:color w:val="0f4761"/>
          <w:sz w:val="40"/>
          <w:szCs w:val="40"/>
          <w:rtl w:val="0"/>
        </w:rPr>
        <w:t xml:space="preserve">Backlog Sprint 2</w:t>
      </w:r>
    </w:p>
    <w:p w:rsidR="00000000" w:rsidDel="00000000" w:rsidP="00000000" w:rsidRDefault="00000000" w:rsidRPr="00000000" w14:paraId="00000002">
      <w:pPr>
        <w:rPr>
          <w:rFonts w:ascii="Play" w:cs="Play" w:eastAsia="Play" w:hAnsi="Play"/>
          <w:color w:val="0f476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Play" w:cs="Play" w:eastAsia="Play" w:hAnsi="Play"/>
          <w:color w:val="0f4761"/>
          <w:sz w:val="40"/>
          <w:szCs w:val="4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Concluídas: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Estimativas de Esforço (APF) (início 28/04, término 02/05, 120 minutos)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Pygame (início 28/04, término 02/05, 45 minutos)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Interface de Jogo (início 28/0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término 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/05, 131 minutos)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Gráfico Análise de valor Agregado (início 28/04, término 04/05, 180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minutos)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Atrasadas: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Menu (</w:t>
      </w:r>
      <w:r w:rsidDel="00000000" w:rsidR="00000000" w:rsidRPr="00000000">
        <w:rPr>
          <w:rtl w:val="0"/>
        </w:rPr>
        <w:t xml:space="preserve">90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concluído, 136 minutos)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planejadas para próxima semana: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Menu - Pedro Emanuel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Grafo Cidades 50% - Marcello/Igor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(distribuição inicial) - Gustavo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Jogadores - Igor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33401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B6070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B6070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B6070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B6070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B6070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B6070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B6070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B6070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B6070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B6070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B6070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B6070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B6070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B60705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B6070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B60705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B6070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B6070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B6070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B6070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B6070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B6070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B6070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B60705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B60705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B60705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B6070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60705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B6070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bXXNYMpLfzAFYVOd+2XY6bw+uw==">CgMxLjA4AHIhMWJNaDdZeXR2a0ZmV2VtZjRDVUJlbm4yaFNKdFhkWHpC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2025-05-05T02:29:00Z</dcterms:created>
  <dc:creator>Caio Mouta</dc:creator>
</cp:coreProperties>
</file>