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5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Cartas(Conquistar Rotas) (início xx/04, término xx/05, 180 minutos)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Definir Grafo Cidades (início xx/04, término xx/05, 12.5h tempo)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Cartas(mecânica de compra)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no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Cartas(mecânica de compra) -Gustavo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Bilhetes destino - Enrique/Pedro Leme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4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607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607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B6070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6070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6070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hYwRvHnTV783baxAOk1ds0Log==">CgMxLjA4AHIhMVpxUmJ5SzlYT01yZmxQbnFyaDdKRkQ1YlBqWENVdmhY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