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19C14" w14:textId="77777777" w:rsidR="005E4F18" w:rsidRPr="002041D8" w:rsidRDefault="00000000">
      <w:pPr>
        <w:pStyle w:val="Title"/>
        <w:rPr>
          <w:sz w:val="50"/>
          <w:szCs w:val="50"/>
        </w:rPr>
      </w:pPr>
      <w:r w:rsidRPr="002041D8">
        <w:rPr>
          <w:sz w:val="50"/>
          <w:szCs w:val="50"/>
        </w:rPr>
        <w:t>Directives in Angular 15</w:t>
      </w:r>
    </w:p>
    <w:p w14:paraId="6F6D9908" w14:textId="77777777" w:rsidR="005E4F18" w:rsidRPr="002041D8" w:rsidRDefault="00000000">
      <w:pPr>
        <w:pStyle w:val="Heading1"/>
        <w:rPr>
          <w:sz w:val="50"/>
          <w:szCs w:val="50"/>
        </w:rPr>
      </w:pPr>
      <w:r w:rsidRPr="002041D8">
        <w:rPr>
          <w:sz w:val="50"/>
          <w:szCs w:val="50"/>
        </w:rPr>
        <w:t>1. Types of Directives in Angular 15</w:t>
      </w:r>
    </w:p>
    <w:p w14:paraId="5A94CC14" w14:textId="77777777" w:rsidR="005E4F18" w:rsidRPr="002041D8" w:rsidRDefault="00000000">
      <w:pPr>
        <w:rPr>
          <w:sz w:val="50"/>
          <w:szCs w:val="50"/>
        </w:rPr>
      </w:pPr>
      <w:r w:rsidRPr="002041D8">
        <w:rPr>
          <w:sz w:val="50"/>
          <w:szCs w:val="50"/>
        </w:rPr>
        <w:t>Angular provides three main types of directives:</w:t>
      </w:r>
    </w:p>
    <w:p w14:paraId="196604FE" w14:textId="77777777" w:rsidR="005E4F18" w:rsidRPr="002041D8" w:rsidRDefault="00000000">
      <w:pPr>
        <w:pStyle w:val="Heading2"/>
        <w:rPr>
          <w:sz w:val="50"/>
          <w:szCs w:val="50"/>
        </w:rPr>
      </w:pPr>
      <w:r w:rsidRPr="002041D8">
        <w:rPr>
          <w:sz w:val="50"/>
          <w:szCs w:val="50"/>
        </w:rPr>
        <w:t>a) Component Directives</w:t>
      </w:r>
    </w:p>
    <w:p w14:paraId="79DA430F" w14:textId="77777777" w:rsidR="005E4F18" w:rsidRPr="002041D8" w:rsidRDefault="00000000">
      <w:pPr>
        <w:rPr>
          <w:sz w:val="50"/>
          <w:szCs w:val="50"/>
        </w:rPr>
      </w:pPr>
      <w:r w:rsidRPr="002041D8">
        <w:rPr>
          <w:sz w:val="50"/>
          <w:szCs w:val="50"/>
        </w:rPr>
        <w:t>Components are directives with templates (HTML views). They are the most common type and used to create UI views.</w:t>
      </w:r>
    </w:p>
    <w:p w14:paraId="454B9EE5" w14:textId="77777777" w:rsidR="005E4F18" w:rsidRPr="002041D8" w:rsidRDefault="00000000">
      <w:pPr>
        <w:pStyle w:val="Heading2"/>
        <w:rPr>
          <w:sz w:val="50"/>
          <w:szCs w:val="50"/>
        </w:rPr>
      </w:pPr>
      <w:r w:rsidRPr="002041D8">
        <w:rPr>
          <w:sz w:val="50"/>
          <w:szCs w:val="50"/>
        </w:rPr>
        <w:t>b) Structural Directives</w:t>
      </w:r>
    </w:p>
    <w:p w14:paraId="011B8831" w14:textId="77777777" w:rsidR="005E4F18" w:rsidRPr="002041D8" w:rsidRDefault="00000000">
      <w:pPr>
        <w:rPr>
          <w:sz w:val="50"/>
          <w:szCs w:val="50"/>
        </w:rPr>
      </w:pPr>
      <w:r w:rsidRPr="002041D8">
        <w:rPr>
          <w:sz w:val="50"/>
          <w:szCs w:val="50"/>
        </w:rPr>
        <w:t>Structural directives change the DOM layout by adding or removing elements. Common examples include:</w:t>
      </w:r>
    </w:p>
    <w:p w14:paraId="184480D7" w14:textId="77777777" w:rsidR="005E4F18" w:rsidRPr="002041D8" w:rsidRDefault="00000000">
      <w:pPr>
        <w:pStyle w:val="ListBullet"/>
        <w:rPr>
          <w:sz w:val="50"/>
          <w:szCs w:val="50"/>
        </w:rPr>
      </w:pPr>
      <w:r w:rsidRPr="002041D8">
        <w:rPr>
          <w:sz w:val="50"/>
          <w:szCs w:val="50"/>
        </w:rPr>
        <w:t>* *ngIf: conditionally includes a template.</w:t>
      </w:r>
      <w:r w:rsidRPr="002041D8">
        <w:rPr>
          <w:sz w:val="50"/>
          <w:szCs w:val="50"/>
        </w:rPr>
        <w:br/>
        <w:t>* *ngFor: repeats a template for each item in a collection.</w:t>
      </w:r>
      <w:r w:rsidRPr="002041D8">
        <w:rPr>
          <w:sz w:val="50"/>
          <w:szCs w:val="50"/>
        </w:rPr>
        <w:br/>
      </w:r>
      <w:r w:rsidRPr="002041D8">
        <w:rPr>
          <w:sz w:val="50"/>
          <w:szCs w:val="50"/>
        </w:rPr>
        <w:lastRenderedPageBreak/>
        <w:t>* *ngSwitch: adds or removes DOM elements based on a switch condition.</w:t>
      </w:r>
    </w:p>
    <w:p w14:paraId="170F8510" w14:textId="77777777" w:rsidR="005E4F18" w:rsidRPr="002041D8" w:rsidRDefault="00000000">
      <w:pPr>
        <w:pStyle w:val="Heading2"/>
        <w:rPr>
          <w:sz w:val="50"/>
          <w:szCs w:val="50"/>
        </w:rPr>
      </w:pPr>
      <w:r w:rsidRPr="002041D8">
        <w:rPr>
          <w:sz w:val="50"/>
          <w:szCs w:val="50"/>
        </w:rPr>
        <w:t>c) Attribute Directives</w:t>
      </w:r>
    </w:p>
    <w:p w14:paraId="49706455" w14:textId="77777777" w:rsidR="005E4F18" w:rsidRPr="002041D8" w:rsidRDefault="00000000">
      <w:pPr>
        <w:rPr>
          <w:sz w:val="50"/>
          <w:szCs w:val="50"/>
        </w:rPr>
      </w:pPr>
      <w:r w:rsidRPr="002041D8">
        <w:rPr>
          <w:sz w:val="50"/>
          <w:szCs w:val="50"/>
        </w:rPr>
        <w:t>Attribute directives change the appearance or behavior of an element, component, or another directive. Common examples include:</w:t>
      </w:r>
    </w:p>
    <w:p w14:paraId="77C5E4D5" w14:textId="77777777" w:rsidR="005E4F18" w:rsidRPr="002041D8" w:rsidRDefault="00000000">
      <w:pPr>
        <w:pStyle w:val="ListBullet"/>
        <w:rPr>
          <w:sz w:val="50"/>
          <w:szCs w:val="50"/>
        </w:rPr>
      </w:pPr>
      <w:r w:rsidRPr="002041D8">
        <w:rPr>
          <w:sz w:val="50"/>
          <w:szCs w:val="50"/>
        </w:rPr>
        <w:t>* ngClass: adds and removes CSS classes.</w:t>
      </w:r>
      <w:r w:rsidRPr="002041D8">
        <w:rPr>
          <w:sz w:val="50"/>
          <w:szCs w:val="50"/>
        </w:rPr>
        <w:br/>
        <w:t>* ngStyle: sets inline styles.</w:t>
      </w:r>
      <w:r w:rsidRPr="002041D8">
        <w:rPr>
          <w:sz w:val="50"/>
          <w:szCs w:val="50"/>
        </w:rPr>
        <w:br/>
        <w:t>* Custom directives (e.g., creating your own highlight directive).</w:t>
      </w:r>
    </w:p>
    <w:p w14:paraId="7DE8C0B4" w14:textId="77777777" w:rsidR="005E4F18" w:rsidRPr="002041D8" w:rsidRDefault="00000000">
      <w:pPr>
        <w:pStyle w:val="Heading1"/>
        <w:rPr>
          <w:sz w:val="50"/>
          <w:szCs w:val="50"/>
        </w:rPr>
      </w:pPr>
      <w:r w:rsidRPr="002041D8">
        <w:rPr>
          <w:sz w:val="50"/>
          <w:szCs w:val="50"/>
        </w:rPr>
        <w:t>2. Advantages of Directives</w:t>
      </w:r>
    </w:p>
    <w:p w14:paraId="6535A702" w14:textId="77777777" w:rsidR="005E4F18" w:rsidRPr="002041D8" w:rsidRDefault="00000000">
      <w:pPr>
        <w:pStyle w:val="ListBullet"/>
        <w:rPr>
          <w:sz w:val="50"/>
          <w:szCs w:val="50"/>
        </w:rPr>
      </w:pPr>
      <w:r w:rsidRPr="002041D8">
        <w:rPr>
          <w:sz w:val="50"/>
          <w:szCs w:val="50"/>
        </w:rPr>
        <w:t>* Code Reusability: Directives allow encapsulation of behavior, which can be reused across components.</w:t>
      </w:r>
      <w:r w:rsidRPr="002041D8">
        <w:rPr>
          <w:sz w:val="50"/>
          <w:szCs w:val="50"/>
        </w:rPr>
        <w:br/>
        <w:t xml:space="preserve">* Separation of Concerns: Business </w:t>
      </w:r>
      <w:r w:rsidRPr="002041D8">
        <w:rPr>
          <w:sz w:val="50"/>
          <w:szCs w:val="50"/>
        </w:rPr>
        <w:lastRenderedPageBreak/>
        <w:t>logic can be separated from view logic.</w:t>
      </w:r>
      <w:r w:rsidRPr="002041D8">
        <w:rPr>
          <w:sz w:val="50"/>
          <w:szCs w:val="50"/>
        </w:rPr>
        <w:br/>
        <w:t>* Dynamic Behavior: Modify DOM elements dynamically (e.g., hiding, showing, styling).</w:t>
      </w:r>
      <w:r w:rsidRPr="002041D8">
        <w:rPr>
          <w:sz w:val="50"/>
          <w:szCs w:val="50"/>
        </w:rPr>
        <w:br/>
        <w:t>* Enhanced Readability: Cleaner templates with more readable HTML.</w:t>
      </w:r>
      <w:r w:rsidRPr="002041D8">
        <w:rPr>
          <w:sz w:val="50"/>
          <w:szCs w:val="50"/>
        </w:rPr>
        <w:br/>
        <w:t>* Customization: Custom attribute directives allow tailoring UI behavior.</w:t>
      </w:r>
    </w:p>
    <w:p w14:paraId="5654EE0A" w14:textId="77777777" w:rsidR="005E4F18" w:rsidRPr="002041D8" w:rsidRDefault="00000000">
      <w:pPr>
        <w:pStyle w:val="Heading1"/>
        <w:rPr>
          <w:sz w:val="50"/>
          <w:szCs w:val="50"/>
        </w:rPr>
      </w:pPr>
      <w:r w:rsidRPr="002041D8">
        <w:rPr>
          <w:sz w:val="50"/>
          <w:szCs w:val="50"/>
        </w:rPr>
        <w:t>3. Need for Directives</w:t>
      </w:r>
    </w:p>
    <w:p w14:paraId="133CC835" w14:textId="77777777" w:rsidR="005E4F18" w:rsidRPr="002041D8" w:rsidRDefault="00000000">
      <w:pPr>
        <w:pStyle w:val="ListBullet"/>
        <w:rPr>
          <w:sz w:val="50"/>
          <w:szCs w:val="50"/>
        </w:rPr>
      </w:pPr>
      <w:r w:rsidRPr="002041D8">
        <w:rPr>
          <w:sz w:val="50"/>
          <w:szCs w:val="50"/>
        </w:rPr>
        <w:t>* To encapsulate common behaviors and logic within the application.</w:t>
      </w:r>
      <w:r w:rsidRPr="002041D8">
        <w:rPr>
          <w:sz w:val="50"/>
          <w:szCs w:val="50"/>
        </w:rPr>
        <w:br/>
        <w:t>* To manipulate the DOM directly without breaking Angular's reactive model.</w:t>
      </w:r>
      <w:r w:rsidRPr="002041D8">
        <w:rPr>
          <w:sz w:val="50"/>
          <w:szCs w:val="50"/>
        </w:rPr>
        <w:br/>
        <w:t>* To implement cross-cutting concerns like validation, highlighting, formatting, etc., cleanly.</w:t>
      </w:r>
      <w:r w:rsidRPr="002041D8">
        <w:rPr>
          <w:sz w:val="50"/>
          <w:szCs w:val="50"/>
        </w:rPr>
        <w:br/>
      </w:r>
      <w:r w:rsidRPr="002041D8">
        <w:rPr>
          <w:sz w:val="50"/>
          <w:szCs w:val="50"/>
        </w:rPr>
        <w:lastRenderedPageBreak/>
        <w:t>* To enforce a component's structure and behavior in a modular way.</w:t>
      </w:r>
    </w:p>
    <w:p w14:paraId="1DD9532D" w14:textId="77777777" w:rsidR="005E4F18" w:rsidRPr="002041D8" w:rsidRDefault="00000000">
      <w:pPr>
        <w:pStyle w:val="Heading1"/>
        <w:rPr>
          <w:sz w:val="50"/>
          <w:szCs w:val="50"/>
        </w:rPr>
      </w:pPr>
      <w:r w:rsidRPr="002041D8">
        <w:rPr>
          <w:sz w:val="50"/>
          <w:szCs w:val="50"/>
        </w:rPr>
        <w:t>4. Usage</w:t>
      </w:r>
    </w:p>
    <w:p w14:paraId="3558A87C" w14:textId="77777777" w:rsidR="005E4F18" w:rsidRPr="002041D8" w:rsidRDefault="00000000">
      <w:pPr>
        <w:pStyle w:val="Heading2"/>
        <w:rPr>
          <w:sz w:val="50"/>
          <w:szCs w:val="50"/>
        </w:rPr>
      </w:pPr>
      <w:r w:rsidRPr="002041D8">
        <w:rPr>
          <w:sz w:val="50"/>
          <w:szCs w:val="50"/>
        </w:rPr>
        <w:t>a) Using Built-in Directives</w:t>
      </w:r>
    </w:p>
    <w:p w14:paraId="25446D4C" w14:textId="77777777" w:rsidR="005E4F18" w:rsidRPr="002041D8" w:rsidRDefault="00000000">
      <w:pPr>
        <w:pStyle w:val="IntenseQuote"/>
        <w:rPr>
          <w:sz w:val="50"/>
          <w:szCs w:val="50"/>
        </w:rPr>
      </w:pPr>
      <w:r w:rsidRPr="002041D8">
        <w:rPr>
          <w:sz w:val="50"/>
          <w:szCs w:val="50"/>
        </w:rPr>
        <w:t>&lt;div *ngIf="isVisible"&gt;Visible Content&lt;/div&gt;</w:t>
      </w:r>
      <w:r w:rsidRPr="002041D8">
        <w:rPr>
          <w:sz w:val="50"/>
          <w:szCs w:val="50"/>
        </w:rPr>
        <w:br/>
        <w:t>&lt;ul&gt;</w:t>
      </w:r>
      <w:r w:rsidRPr="002041D8">
        <w:rPr>
          <w:sz w:val="50"/>
          <w:szCs w:val="50"/>
        </w:rPr>
        <w:br/>
        <w:t xml:space="preserve">  &lt;li *ngFor="let item of items"</w:t>
      </w:r>
      <w:proofErr w:type="gramStart"/>
      <w:r w:rsidRPr="002041D8">
        <w:rPr>
          <w:sz w:val="50"/>
          <w:szCs w:val="50"/>
        </w:rPr>
        <w:t>&gt;{</w:t>
      </w:r>
      <w:proofErr w:type="gramEnd"/>
      <w:r w:rsidRPr="002041D8">
        <w:rPr>
          <w:sz w:val="50"/>
          <w:szCs w:val="50"/>
        </w:rPr>
        <w:t>{ item }}&lt;/li&gt;</w:t>
      </w:r>
      <w:r w:rsidRPr="002041D8">
        <w:rPr>
          <w:sz w:val="50"/>
          <w:szCs w:val="50"/>
        </w:rPr>
        <w:br/>
        <w:t>&lt;/ul&gt;</w:t>
      </w:r>
      <w:r w:rsidRPr="002041D8">
        <w:rPr>
          <w:sz w:val="50"/>
          <w:szCs w:val="50"/>
        </w:rPr>
        <w:br/>
        <w:t>&lt;div [ngClass]="{'active': isActive}"&gt;Styled Div&lt;/div&gt;</w:t>
      </w:r>
    </w:p>
    <w:p w14:paraId="4D21C4B1" w14:textId="77777777" w:rsidR="005E4F18" w:rsidRPr="002041D8" w:rsidRDefault="00000000">
      <w:pPr>
        <w:pStyle w:val="Heading2"/>
        <w:rPr>
          <w:sz w:val="50"/>
          <w:szCs w:val="50"/>
        </w:rPr>
      </w:pPr>
      <w:r w:rsidRPr="002041D8">
        <w:rPr>
          <w:sz w:val="50"/>
          <w:szCs w:val="50"/>
        </w:rPr>
        <w:t>b) Creating a Custom Attribute Directive</w:t>
      </w:r>
    </w:p>
    <w:p w14:paraId="23838A1A" w14:textId="77777777" w:rsidR="005E4F18" w:rsidRPr="002041D8" w:rsidRDefault="00000000">
      <w:pPr>
        <w:pStyle w:val="IntenseQuote"/>
        <w:rPr>
          <w:sz w:val="50"/>
          <w:szCs w:val="50"/>
        </w:rPr>
      </w:pPr>
      <w:r w:rsidRPr="002041D8">
        <w:rPr>
          <w:sz w:val="50"/>
          <w:szCs w:val="50"/>
        </w:rPr>
        <w:t>import { Directive, ElementRef, Renderer2, HostListener } from '@angular/core';</w:t>
      </w:r>
      <w:r w:rsidRPr="002041D8">
        <w:rPr>
          <w:sz w:val="50"/>
          <w:szCs w:val="50"/>
        </w:rPr>
        <w:br/>
      </w:r>
      <w:r w:rsidRPr="002041D8">
        <w:rPr>
          <w:sz w:val="50"/>
          <w:szCs w:val="50"/>
        </w:rPr>
        <w:lastRenderedPageBreak/>
        <w:br/>
        <w:t>@Directive({</w:t>
      </w:r>
      <w:r w:rsidRPr="002041D8">
        <w:rPr>
          <w:sz w:val="50"/>
          <w:szCs w:val="50"/>
        </w:rPr>
        <w:br/>
        <w:t xml:space="preserve">  selector: '[appHighlight]'</w:t>
      </w:r>
      <w:r w:rsidRPr="002041D8">
        <w:rPr>
          <w:sz w:val="50"/>
          <w:szCs w:val="50"/>
        </w:rPr>
        <w:br/>
        <w:t>})</w:t>
      </w:r>
      <w:r w:rsidRPr="002041D8">
        <w:rPr>
          <w:sz w:val="50"/>
          <w:szCs w:val="50"/>
        </w:rPr>
        <w:br/>
        <w:t>export class HighlightDirective {</w:t>
      </w:r>
      <w:r w:rsidRPr="002041D8">
        <w:rPr>
          <w:sz w:val="50"/>
          <w:szCs w:val="50"/>
        </w:rPr>
        <w:br/>
        <w:t xml:space="preserve">  constructor(private el: ElementRef, private renderer: Renderer2) {}</w:t>
      </w:r>
      <w:r w:rsidRPr="002041D8">
        <w:rPr>
          <w:sz w:val="50"/>
          <w:szCs w:val="50"/>
        </w:rPr>
        <w:br/>
      </w:r>
      <w:r w:rsidRPr="002041D8">
        <w:rPr>
          <w:sz w:val="50"/>
          <w:szCs w:val="50"/>
        </w:rPr>
        <w:br/>
        <w:t xml:space="preserve">  @HostListener('mouseenter') onMouseEnter() {</w:t>
      </w:r>
      <w:r w:rsidRPr="002041D8">
        <w:rPr>
          <w:sz w:val="50"/>
          <w:szCs w:val="50"/>
        </w:rPr>
        <w:br/>
        <w:t xml:space="preserve">    this.renderer.setStyle(this.el.nativeElement, 'background-color', 'yellow');</w:t>
      </w:r>
      <w:r w:rsidRPr="002041D8">
        <w:rPr>
          <w:sz w:val="50"/>
          <w:szCs w:val="50"/>
        </w:rPr>
        <w:br/>
        <w:t xml:space="preserve">  }</w:t>
      </w:r>
      <w:r w:rsidRPr="002041D8">
        <w:rPr>
          <w:sz w:val="50"/>
          <w:szCs w:val="50"/>
        </w:rPr>
        <w:br/>
      </w:r>
      <w:r w:rsidRPr="002041D8">
        <w:rPr>
          <w:sz w:val="50"/>
          <w:szCs w:val="50"/>
        </w:rPr>
        <w:br/>
      </w:r>
      <w:r w:rsidRPr="002041D8">
        <w:rPr>
          <w:sz w:val="50"/>
          <w:szCs w:val="50"/>
        </w:rPr>
        <w:lastRenderedPageBreak/>
        <w:t xml:space="preserve">  @HostListener('mouseleave') onMouseLeave() {</w:t>
      </w:r>
      <w:r w:rsidRPr="002041D8">
        <w:rPr>
          <w:sz w:val="50"/>
          <w:szCs w:val="50"/>
        </w:rPr>
        <w:br/>
        <w:t xml:space="preserve">    this.renderer.removeStyle(this.el.nativeElement, 'background-color');</w:t>
      </w:r>
      <w:r w:rsidRPr="002041D8">
        <w:rPr>
          <w:sz w:val="50"/>
          <w:szCs w:val="50"/>
        </w:rPr>
        <w:br/>
        <w:t xml:space="preserve">  }</w:t>
      </w:r>
      <w:r w:rsidRPr="002041D8">
        <w:rPr>
          <w:sz w:val="50"/>
          <w:szCs w:val="50"/>
        </w:rPr>
        <w:br/>
        <w:t>}</w:t>
      </w:r>
    </w:p>
    <w:p w14:paraId="0855CC15" w14:textId="77777777" w:rsidR="005E4F18" w:rsidRPr="002041D8" w:rsidRDefault="00000000">
      <w:pPr>
        <w:pStyle w:val="IntenseQuote"/>
        <w:rPr>
          <w:sz w:val="50"/>
          <w:szCs w:val="50"/>
        </w:rPr>
      </w:pPr>
      <w:r w:rsidRPr="002041D8">
        <w:rPr>
          <w:sz w:val="50"/>
          <w:szCs w:val="50"/>
        </w:rPr>
        <w:t xml:space="preserve">&lt;p appHighlight&gt;Hover over </w:t>
      </w:r>
      <w:proofErr w:type="gramStart"/>
      <w:r w:rsidRPr="002041D8">
        <w:rPr>
          <w:sz w:val="50"/>
          <w:szCs w:val="50"/>
        </w:rPr>
        <w:t>me!&lt;</w:t>
      </w:r>
      <w:proofErr w:type="gramEnd"/>
      <w:r w:rsidRPr="002041D8">
        <w:rPr>
          <w:sz w:val="50"/>
          <w:szCs w:val="50"/>
        </w:rPr>
        <w:t>/p&gt;</w:t>
      </w:r>
    </w:p>
    <w:p w14:paraId="5E8303CA" w14:textId="77777777" w:rsidR="005E4F18" w:rsidRPr="002041D8" w:rsidRDefault="00000000">
      <w:pPr>
        <w:pStyle w:val="Heading1"/>
        <w:rPr>
          <w:sz w:val="50"/>
          <w:szCs w:val="50"/>
        </w:rPr>
      </w:pPr>
      <w:r w:rsidRPr="002041D8">
        <w:rPr>
          <w:sz w:val="50"/>
          <w:szCs w:val="50"/>
        </w:rPr>
        <w:t>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4F18" w:rsidRPr="002041D8" w14:paraId="4DE784DF" w14:textId="77777777">
        <w:tc>
          <w:tcPr>
            <w:tcW w:w="4320" w:type="dxa"/>
          </w:tcPr>
          <w:p w14:paraId="63354521" w14:textId="77777777" w:rsidR="005E4F18" w:rsidRPr="002041D8" w:rsidRDefault="00000000">
            <w:pPr>
              <w:rPr>
                <w:sz w:val="50"/>
                <w:szCs w:val="50"/>
              </w:rPr>
            </w:pPr>
            <w:r w:rsidRPr="002041D8">
              <w:rPr>
                <w:sz w:val="50"/>
                <w:szCs w:val="50"/>
              </w:rPr>
              <w:t>Feature</w:t>
            </w:r>
          </w:p>
        </w:tc>
        <w:tc>
          <w:tcPr>
            <w:tcW w:w="4320" w:type="dxa"/>
          </w:tcPr>
          <w:p w14:paraId="0DAA00A5" w14:textId="77777777" w:rsidR="005E4F18" w:rsidRPr="002041D8" w:rsidRDefault="00000000">
            <w:pPr>
              <w:rPr>
                <w:sz w:val="50"/>
                <w:szCs w:val="50"/>
              </w:rPr>
            </w:pPr>
            <w:r w:rsidRPr="002041D8">
              <w:rPr>
                <w:sz w:val="50"/>
                <w:szCs w:val="50"/>
              </w:rPr>
              <w:t>Explanation</w:t>
            </w:r>
          </w:p>
        </w:tc>
      </w:tr>
      <w:tr w:rsidR="005E4F18" w:rsidRPr="002041D8" w14:paraId="64AD0627" w14:textId="77777777">
        <w:tc>
          <w:tcPr>
            <w:tcW w:w="4320" w:type="dxa"/>
          </w:tcPr>
          <w:p w14:paraId="45E12B10" w14:textId="77777777" w:rsidR="005E4F18" w:rsidRPr="002041D8" w:rsidRDefault="00000000">
            <w:pPr>
              <w:rPr>
                <w:sz w:val="50"/>
                <w:szCs w:val="50"/>
              </w:rPr>
            </w:pPr>
            <w:r w:rsidRPr="002041D8">
              <w:rPr>
                <w:sz w:val="50"/>
                <w:szCs w:val="50"/>
              </w:rPr>
              <w:t>Types</w:t>
            </w:r>
          </w:p>
        </w:tc>
        <w:tc>
          <w:tcPr>
            <w:tcW w:w="4320" w:type="dxa"/>
          </w:tcPr>
          <w:p w14:paraId="6A3DECA9" w14:textId="77777777" w:rsidR="005E4F18" w:rsidRPr="002041D8" w:rsidRDefault="00000000">
            <w:pPr>
              <w:rPr>
                <w:sz w:val="50"/>
                <w:szCs w:val="50"/>
              </w:rPr>
            </w:pPr>
            <w:r w:rsidRPr="002041D8">
              <w:rPr>
                <w:sz w:val="50"/>
                <w:szCs w:val="50"/>
              </w:rPr>
              <w:t>Component, Structural, Attribute</w:t>
            </w:r>
          </w:p>
        </w:tc>
      </w:tr>
      <w:tr w:rsidR="005E4F18" w:rsidRPr="002041D8" w14:paraId="6949980A" w14:textId="77777777">
        <w:tc>
          <w:tcPr>
            <w:tcW w:w="4320" w:type="dxa"/>
          </w:tcPr>
          <w:p w14:paraId="5CD2028C" w14:textId="77777777" w:rsidR="005E4F18" w:rsidRPr="002041D8" w:rsidRDefault="00000000">
            <w:pPr>
              <w:rPr>
                <w:sz w:val="50"/>
                <w:szCs w:val="50"/>
              </w:rPr>
            </w:pPr>
            <w:r w:rsidRPr="002041D8">
              <w:rPr>
                <w:sz w:val="50"/>
                <w:szCs w:val="50"/>
              </w:rPr>
              <w:t>Advantages</w:t>
            </w:r>
          </w:p>
        </w:tc>
        <w:tc>
          <w:tcPr>
            <w:tcW w:w="4320" w:type="dxa"/>
          </w:tcPr>
          <w:p w14:paraId="7FB8A2C7" w14:textId="77777777" w:rsidR="005E4F18" w:rsidRPr="002041D8" w:rsidRDefault="00000000">
            <w:pPr>
              <w:rPr>
                <w:sz w:val="50"/>
                <w:szCs w:val="50"/>
              </w:rPr>
            </w:pPr>
            <w:r w:rsidRPr="002041D8">
              <w:rPr>
                <w:sz w:val="50"/>
                <w:szCs w:val="50"/>
              </w:rPr>
              <w:t xml:space="preserve">Code reuse, </w:t>
            </w:r>
            <w:r w:rsidRPr="002041D8">
              <w:rPr>
                <w:sz w:val="50"/>
                <w:szCs w:val="50"/>
              </w:rPr>
              <w:lastRenderedPageBreak/>
              <w:t>Separation of concerns, Dynamic behavior, Readability</w:t>
            </w:r>
          </w:p>
        </w:tc>
      </w:tr>
      <w:tr w:rsidR="005E4F18" w:rsidRPr="002041D8" w14:paraId="6C391E81" w14:textId="77777777">
        <w:tc>
          <w:tcPr>
            <w:tcW w:w="4320" w:type="dxa"/>
          </w:tcPr>
          <w:p w14:paraId="475A9944" w14:textId="77777777" w:rsidR="005E4F18" w:rsidRPr="002041D8" w:rsidRDefault="00000000">
            <w:pPr>
              <w:rPr>
                <w:sz w:val="50"/>
                <w:szCs w:val="50"/>
              </w:rPr>
            </w:pPr>
            <w:r w:rsidRPr="002041D8">
              <w:rPr>
                <w:sz w:val="50"/>
                <w:szCs w:val="50"/>
              </w:rPr>
              <w:lastRenderedPageBreak/>
              <w:t>Need</w:t>
            </w:r>
          </w:p>
        </w:tc>
        <w:tc>
          <w:tcPr>
            <w:tcW w:w="4320" w:type="dxa"/>
          </w:tcPr>
          <w:p w14:paraId="79B6932D" w14:textId="77777777" w:rsidR="005E4F18" w:rsidRPr="002041D8" w:rsidRDefault="00000000">
            <w:pPr>
              <w:rPr>
                <w:sz w:val="50"/>
                <w:szCs w:val="50"/>
              </w:rPr>
            </w:pPr>
            <w:r w:rsidRPr="002041D8">
              <w:rPr>
                <w:sz w:val="50"/>
                <w:szCs w:val="50"/>
              </w:rPr>
              <w:t>DOM manipulation, Modular design, Cross-cutting logic</w:t>
            </w:r>
          </w:p>
        </w:tc>
      </w:tr>
      <w:tr w:rsidR="005E4F18" w:rsidRPr="002041D8" w14:paraId="601BF60E" w14:textId="77777777">
        <w:tc>
          <w:tcPr>
            <w:tcW w:w="4320" w:type="dxa"/>
          </w:tcPr>
          <w:p w14:paraId="66543020" w14:textId="77777777" w:rsidR="005E4F18" w:rsidRPr="002041D8" w:rsidRDefault="00000000">
            <w:pPr>
              <w:rPr>
                <w:sz w:val="50"/>
                <w:szCs w:val="50"/>
              </w:rPr>
            </w:pPr>
            <w:r w:rsidRPr="002041D8">
              <w:rPr>
                <w:sz w:val="50"/>
                <w:szCs w:val="50"/>
              </w:rPr>
              <w:t>Usage</w:t>
            </w:r>
          </w:p>
        </w:tc>
        <w:tc>
          <w:tcPr>
            <w:tcW w:w="4320" w:type="dxa"/>
          </w:tcPr>
          <w:p w14:paraId="46C71FCE" w14:textId="77777777" w:rsidR="005E4F18" w:rsidRPr="002041D8" w:rsidRDefault="00000000">
            <w:pPr>
              <w:rPr>
                <w:sz w:val="50"/>
                <w:szCs w:val="50"/>
              </w:rPr>
            </w:pPr>
            <w:r w:rsidRPr="002041D8">
              <w:rPr>
                <w:sz w:val="50"/>
                <w:szCs w:val="50"/>
              </w:rPr>
              <w:t>Built-in like *ngIf, *ngFor, or Custom like appHighlight</w:t>
            </w:r>
          </w:p>
        </w:tc>
      </w:tr>
    </w:tbl>
    <w:p w14:paraId="2BBB5738" w14:textId="77777777" w:rsidR="00A369AD" w:rsidRPr="002041D8" w:rsidRDefault="00A369AD">
      <w:pPr>
        <w:rPr>
          <w:sz w:val="50"/>
          <w:szCs w:val="50"/>
        </w:rPr>
      </w:pPr>
    </w:p>
    <w:sectPr w:rsidR="00A369AD" w:rsidRPr="002041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0015007">
    <w:abstractNumId w:val="8"/>
  </w:num>
  <w:num w:numId="2" w16cid:durableId="708191404">
    <w:abstractNumId w:val="6"/>
  </w:num>
  <w:num w:numId="3" w16cid:durableId="185992794">
    <w:abstractNumId w:val="5"/>
  </w:num>
  <w:num w:numId="4" w16cid:durableId="1485004116">
    <w:abstractNumId w:val="4"/>
  </w:num>
  <w:num w:numId="5" w16cid:durableId="1772815254">
    <w:abstractNumId w:val="7"/>
  </w:num>
  <w:num w:numId="6" w16cid:durableId="289094500">
    <w:abstractNumId w:val="3"/>
  </w:num>
  <w:num w:numId="7" w16cid:durableId="648050562">
    <w:abstractNumId w:val="2"/>
  </w:num>
  <w:num w:numId="8" w16cid:durableId="1559323346">
    <w:abstractNumId w:val="1"/>
  </w:num>
  <w:num w:numId="9" w16cid:durableId="1539927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1D8"/>
    <w:rsid w:val="0029639D"/>
    <w:rsid w:val="00326F90"/>
    <w:rsid w:val="004A5713"/>
    <w:rsid w:val="005E4F18"/>
    <w:rsid w:val="00A369A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B7662F"/>
  <w14:defaultImageDpi w14:val="300"/>
  <w15:docId w15:val="{D19136DA-BA81-46D0-A963-53A12C7A3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Parikshit Chakraborty</cp:lastModifiedBy>
  <cp:revision>3</cp:revision>
  <dcterms:created xsi:type="dcterms:W3CDTF">2013-12-23T23:15:00Z</dcterms:created>
  <dcterms:modified xsi:type="dcterms:W3CDTF">2025-03-22T07:07:00Z</dcterms:modified>
  <cp:category/>
</cp:coreProperties>
</file>