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class Patient{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commentRangeStart w:id="0"/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private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Horizontal;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private Vertical;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getFace(); 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analyzeEyes(){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results = strabismus();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results.append(astigmatism());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results.append(cataracts());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return results;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strabismus(){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// strabismus logic goes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astigmatism(){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//astigmatism logic goes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cataracts(){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// cataracts logic goes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class Eyes{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// include getters and setters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// eye setters must modify regions and crescents.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private left.jpg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private </w:t>
      </w:r>
      <w:commentRangeStart w:id="1"/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leftRegion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private leftCrescent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private right.jpg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private rightRegion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private rightCrescent;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getEyes(photo){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\\eyeDetection.py code goes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</w:t>
        <w:tab/>
        <w:t xml:space="preserve">// sets left and right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</w:t>
        <w:tab/>
        <w:t xml:space="preserve">//returns regions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class Horizontal </w:t>
      </w:r>
      <w:r w:rsidRPr="00000000" w:rsidR="00000000" w:rsidDel="00000000">
        <w:rPr>
          <w:rFonts w:cs="Courier New" w:hAnsi="Courier New" w:eastAsia="Courier New" w:ascii="Courier New"/>
          <w:b w:val="1"/>
          <w:color w:val="000000"/>
          <w:sz w:val="24"/>
          <w:rtl w:val="0"/>
        </w:rPr>
        <w:t xml:space="preserve">extends</w:t>
      </w: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/implements? Eyes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// include getters and setters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   Horizontal(newPhoto){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getEyes(photo); 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// populate left and right from what was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                       returned from getEyes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private left.jpg;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private right.jpg;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private photo.jpg;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class Vertical </w:t>
      </w:r>
      <w:r w:rsidRPr="00000000" w:rsidR="00000000" w:rsidDel="00000000">
        <w:rPr>
          <w:rFonts w:cs="Courier New" w:hAnsi="Courier New" w:eastAsia="Courier New" w:ascii="Courier New"/>
          <w:b w:val="1"/>
          <w:color w:val="000000"/>
          <w:sz w:val="24"/>
          <w:rtl w:val="0"/>
        </w:rPr>
        <w:t xml:space="preserve">extends</w:t>
      </w: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Eyes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// include getters and setters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Vertical(newPhoto){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 rotate(newPhoto)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  getEyes(newPhoto);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// populate left and right from what was returned from getEyes</w:t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90"/>
        </w:tabs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}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90"/>
        </w:tabs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private left.jpg;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private right.jpg;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private photo.jpg;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rotate(photo){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   // rotate the photo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controller(){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thisPatient =  new Patient(Horizontal(photo from UI),   Vertical(photo from UI));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// pass regions that horizontal and vertical’s  regions to the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UI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if user confirms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   continue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else if user resets regions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   reset the relevant regions using setter methods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// crescents and pupils will be detected when the new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//    patient is made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// pass the keypoints of all the eyes to the UI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if the user confirms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   continue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else if user resets keypoints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     reset keypoints using setter methods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 print thisPatient.analyzeEyes();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TODO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* place crescent finding 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* place user reset keypoints code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IDEAS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Eyes has two eye vars left and right and each eye has a pupil each pupil has a crescent and each crescent has a region and keypoints.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RESOURCES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* Python OOP: 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ff"/>
            <w:sz w:val="24"/>
            <w:u w:val="single"/>
            <w:rtl w:val="0"/>
          </w:rPr>
          <w:t xml:space="preserve">http://net.tutsplus.com/tutorials/python-tutorials/python-from-scratch-object-oriented-programming/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*The PIL Image Library seems to be extremely useful. Attached is a possible example of how we can rotate the picture with a simple library call. check it out!</w:t>
      </w:r>
    </w:p>
    <w:p w:rsidP="00000000" w:rsidRPr="00000000" w:rsidR="00000000" w:rsidDel="00000000" w:rsidRDefault="00000000">
      <w:pPr/>
      <w:hyperlink r:id="rId7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http://www.daniweb.com/software-development/python/code/216426/rotating-an-image-python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8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SVJHarris: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only gave these a visibility to indicate that they're class variables. All of them should be instance variables I think.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Sorin Chereji: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agree, these will most likely be instance variables in the context of the method in which they are used.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Sorin Chereji: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Does 'region' refer to the sclera? We will inevitably need to analyze the: 1.) pupil/crescent, 2.) sclera, and 3.) iris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SVJHarris: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Region refers to the region of the eye as a whole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40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net.tutsplus.com/tutorials/python-tutorials/python-from-scratch-object-oriented-programming/" Type="http://schemas.openxmlformats.org/officeDocument/2006/relationships/hyperlink" TargetMode="External" Id="rId6"/><Relationship Target="styles.xml" Type="http://schemas.openxmlformats.org/officeDocument/2006/relationships/styles" Id="rId5"/><Relationship Target="http://net.tutsplus.com/tutorials/python-tutorials/python-from-scratch-object-oriented-programming/" Type="http://schemas.openxmlformats.org/officeDocument/2006/relationships/hyperlink" TargetMode="External" Id="rId8"/><Relationship Target="http://www.daniweb.com/software-development/python/code/216426/rotating-an-image-pytho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DVSPsuedoClasses.docx</dc:title>
</cp:coreProperties>
</file>