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C54CA" w14:textId="77777777" w:rsidR="00C3245C" w:rsidRDefault="00000000">
      <w:pPr>
        <w:spacing w:after="40"/>
      </w:pPr>
      <w:r>
        <w:rPr>
          <w:b/>
          <w:sz w:val="26"/>
        </w:rPr>
        <w:t>CX651 — Assignment 8</w:t>
      </w:r>
    </w:p>
    <w:p w14:paraId="1ECD9CA1" w14:textId="77777777" w:rsidR="00C3245C" w:rsidRDefault="00000000">
      <w:pPr>
        <w:spacing w:after="40"/>
      </w:pPr>
      <w:r>
        <w:rPr>
          <w:b/>
          <w:sz w:val="26"/>
        </w:rPr>
        <w:t>JVM Observation Lab: Bytecode and Garbage Collection</w:t>
      </w:r>
    </w:p>
    <w:p w14:paraId="50FE9EC2" w14:textId="77777777" w:rsidR="00C3245C" w:rsidRDefault="00000000">
      <w:pPr>
        <w:spacing w:before="200" w:after="80"/>
      </w:pPr>
      <w:r>
        <w:rPr>
          <w:b/>
          <w:sz w:val="24"/>
        </w:rPr>
        <w:t>Overview</w:t>
      </w:r>
    </w:p>
    <w:p w14:paraId="531D6340" w14:textId="77777777" w:rsidR="00C3245C" w:rsidRDefault="00000000">
      <w:pPr>
        <w:spacing w:after="80"/>
      </w:pPr>
      <w:r>
        <w:t xml:space="preserve">In this assignment, you will look inside the JVM — not by writing </w:t>
      </w:r>
      <w:r>
        <w:rPr>
          <w:rFonts w:ascii="Courier New" w:hAnsi="Courier New" w:cs="Courier New"/>
          <w:color w:val="17375E"/>
        </w:rPr>
        <w:t>new</w:t>
      </w:r>
      <w:r>
        <w:t xml:space="preserve"> code, but by examining what the compiler produces. You will compile a provided class, read its bytecode using </w:t>
      </w:r>
      <w:proofErr w:type="spellStart"/>
      <w:r>
        <w:rPr>
          <w:rFonts w:ascii="Courier New" w:hAnsi="Courier New" w:cs="Courier New"/>
          <w:color w:val="17375E"/>
        </w:rPr>
        <w:t>javap</w:t>
      </w:r>
      <w:proofErr w:type="spellEnd"/>
      <w:r>
        <w:t>, trace a method call through the operand stack, and explain what each instruction does. You will then run a second program that stresses the heap, observe the garbage-collection log, and explain what the log reveals about how the JVM manages memory.</w:t>
      </w:r>
    </w:p>
    <w:p w14:paraId="297561DF" w14:textId="77777777" w:rsidR="00C3245C" w:rsidRDefault="00000000">
      <w:pPr>
        <w:spacing w:before="200" w:after="80"/>
      </w:pPr>
      <w:r>
        <w:rPr>
          <w:b/>
          <w:sz w:val="24"/>
        </w:rPr>
        <w:t>General Instructions</w:t>
      </w:r>
    </w:p>
    <w:p w14:paraId="173876C4" w14:textId="77777777" w:rsidR="00C3245C" w:rsidRDefault="00000000">
      <w:pPr>
        <w:spacing w:after="80"/>
      </w:pPr>
      <w:r>
        <w:t xml:space="preserve">You will run several experiments and record your answers directly in this document, then submit </w:t>
      </w:r>
      <w:proofErr w:type="gramStart"/>
      <w:r>
        <w:t>it</w:t>
      </w:r>
      <w:proofErr w:type="gramEnd"/>
      <w:r>
        <w:t xml:space="preserve"> to </w:t>
      </w:r>
      <w:proofErr w:type="spellStart"/>
      <w:r>
        <w:t>Gradescope</w:t>
      </w:r>
      <w:proofErr w:type="spellEnd"/>
      <w:r>
        <w:t>. The following files are provided:</w:t>
      </w:r>
    </w:p>
    <w:p w14:paraId="6C30ED01" w14:textId="77777777" w:rsidR="00C3245C" w:rsidRDefault="00000000">
      <w:pPr>
        <w:pStyle w:val="ListBullet"/>
        <w:spacing w:after="40"/>
      </w:pPr>
      <w:r>
        <w:rPr>
          <w:rFonts w:ascii="Courier New" w:hAnsi="Courier New" w:cs="Courier New"/>
          <w:color w:val="17375E"/>
        </w:rPr>
        <w:t>IntMath.java</w:t>
      </w:r>
      <w:r>
        <w:t xml:space="preserve"> — an arithmetic class with three </w:t>
      </w:r>
      <w:r>
        <w:rPr>
          <w:rFonts w:ascii="Courier New" w:hAnsi="Courier New" w:cs="Courier New"/>
          <w:color w:val="17375E"/>
        </w:rPr>
        <w:t>static</w:t>
      </w:r>
      <w:r>
        <w:t xml:space="preserve"> methods. Compile it and examine its bytecode.</w:t>
      </w:r>
    </w:p>
    <w:p w14:paraId="2C013B39" w14:textId="77777777" w:rsidR="00C3245C" w:rsidRDefault="00000000">
      <w:pPr>
        <w:pStyle w:val="ListBullet"/>
        <w:spacing w:after="40"/>
      </w:pPr>
      <w:r>
        <w:rPr>
          <w:rFonts w:ascii="Courier New" w:hAnsi="Courier New" w:cs="Courier New"/>
          <w:color w:val="17375E"/>
        </w:rPr>
        <w:t>HeapStress.java</w:t>
      </w:r>
      <w:r>
        <w:t xml:space="preserve"> — a program that allocates many short-lived objects to trigger garbage collection. Run it with GC logging enabled and interpret the output.</w:t>
      </w:r>
    </w:p>
    <w:p w14:paraId="4649B6EC" w14:textId="77777777" w:rsidR="00C3245C" w:rsidRDefault="00000000">
      <w:pPr>
        <w:spacing w:before="200" w:after="80"/>
      </w:pPr>
      <w:r>
        <w:rPr>
          <w:b/>
          <w:sz w:val="24"/>
        </w:rPr>
        <w:t>Setup</w:t>
      </w:r>
    </w:p>
    <w:p w14:paraId="14FB64F0" w14:textId="77777777" w:rsidR="00C3245C" w:rsidRDefault="00000000">
      <w:pPr>
        <w:spacing w:after="80"/>
      </w:pPr>
      <w:r>
        <w:t>Verify Java 21 or later is installed:</w:t>
      </w:r>
    </w:p>
    <w:tbl>
      <w:tblPr>
        <w:tblStyle w:val="TableGrid"/>
        <w:tblW w:w="0" w:type="auto"/>
        <w:tblLook w:val="04A0" w:firstRow="1" w:lastRow="0" w:firstColumn="1" w:lastColumn="0" w:noHBand="0" w:noVBand="1"/>
      </w:tblPr>
      <w:tblGrid>
        <w:gridCol w:w="9360"/>
      </w:tblGrid>
      <w:tr w:rsidR="00C3245C" w14:paraId="2A35F90A" w14:textId="77777777">
        <w:tc>
          <w:tcPr>
            <w:tcW w:w="9360" w:type="dxa"/>
            <w:shd w:val="clear" w:color="auto" w:fill="F0F0F0"/>
          </w:tcPr>
          <w:p w14:paraId="0B5BFF91" w14:textId="77777777" w:rsidR="00C3245C" w:rsidRDefault="00000000">
            <w:r>
              <w:rPr>
                <w:rFonts w:ascii="Courier New" w:hAnsi="Courier New"/>
                <w:sz w:val="19"/>
              </w:rPr>
              <w:t>java -version   # must print 21 or higher</w:t>
            </w:r>
          </w:p>
          <w:p w14:paraId="63680FE0" w14:textId="77777777" w:rsidR="00C3245C" w:rsidRDefault="00000000">
            <w:proofErr w:type="spellStart"/>
            <w:r>
              <w:rPr>
                <w:rFonts w:ascii="Courier New" w:hAnsi="Courier New"/>
                <w:sz w:val="19"/>
              </w:rPr>
              <w:t>javac</w:t>
            </w:r>
            <w:proofErr w:type="spellEnd"/>
            <w:r>
              <w:rPr>
                <w:rFonts w:ascii="Courier New" w:hAnsi="Courier New"/>
                <w:sz w:val="19"/>
              </w:rPr>
              <w:t xml:space="preserve"> -version</w:t>
            </w:r>
          </w:p>
        </w:tc>
      </w:tr>
    </w:tbl>
    <w:p w14:paraId="739FC75A" w14:textId="77777777" w:rsidR="00C3245C" w:rsidRDefault="00C3245C">
      <w:pPr>
        <w:spacing w:after="80"/>
      </w:pPr>
    </w:p>
    <w:p w14:paraId="53AFB5EA" w14:textId="77777777" w:rsidR="00C3245C" w:rsidRDefault="00000000">
      <w:pPr>
        <w:spacing w:after="80"/>
      </w:pPr>
      <w:r>
        <w:t>Run all commands below from the directory containing the .</w:t>
      </w:r>
      <w:r>
        <w:rPr>
          <w:rFonts w:ascii="Courier New" w:hAnsi="Courier New" w:cs="Courier New"/>
          <w:color w:val="17375E"/>
        </w:rPr>
        <w:t>java</w:t>
      </w:r>
      <w:r>
        <w:t xml:space="preserve"> files.</w:t>
      </w:r>
    </w:p>
    <w:p w14:paraId="16E2B358" w14:textId="77777777" w:rsidR="00C3245C" w:rsidRDefault="00000000">
      <w:pPr>
        <w:spacing w:before="200" w:after="80"/>
      </w:pPr>
      <w:r>
        <w:rPr>
          <w:b/>
          <w:sz w:val="24"/>
        </w:rPr>
        <w:t>Part A — Bytecode Reading</w:t>
      </w:r>
    </w:p>
    <w:p w14:paraId="1206E893" w14:textId="77777777" w:rsidR="00C3245C" w:rsidRDefault="00000000">
      <w:pPr>
        <w:spacing w:after="80"/>
      </w:pPr>
      <w:r>
        <w:t>Step 1: Compile.</w:t>
      </w:r>
    </w:p>
    <w:tbl>
      <w:tblPr>
        <w:tblStyle w:val="TableGrid"/>
        <w:tblW w:w="0" w:type="auto"/>
        <w:tblLook w:val="04A0" w:firstRow="1" w:lastRow="0" w:firstColumn="1" w:lastColumn="0" w:noHBand="0" w:noVBand="1"/>
      </w:tblPr>
      <w:tblGrid>
        <w:gridCol w:w="9360"/>
      </w:tblGrid>
      <w:tr w:rsidR="00C3245C" w14:paraId="7886731D" w14:textId="77777777">
        <w:tc>
          <w:tcPr>
            <w:tcW w:w="9360" w:type="dxa"/>
            <w:shd w:val="clear" w:color="auto" w:fill="F0F0F0"/>
          </w:tcPr>
          <w:p w14:paraId="2E150C52" w14:textId="77777777" w:rsidR="00C3245C" w:rsidRDefault="00000000">
            <w:proofErr w:type="spellStart"/>
            <w:r>
              <w:rPr>
                <w:rFonts w:ascii="Courier New" w:hAnsi="Courier New"/>
                <w:sz w:val="19"/>
              </w:rPr>
              <w:t>javac</w:t>
            </w:r>
            <w:proofErr w:type="spellEnd"/>
            <w:r>
              <w:rPr>
                <w:rFonts w:ascii="Courier New" w:hAnsi="Courier New"/>
                <w:sz w:val="19"/>
              </w:rPr>
              <w:t xml:space="preserve"> IntMath.java</w:t>
            </w:r>
          </w:p>
        </w:tc>
      </w:tr>
    </w:tbl>
    <w:p w14:paraId="58FB0AC2" w14:textId="77777777" w:rsidR="00C3245C" w:rsidRDefault="00C3245C">
      <w:pPr>
        <w:spacing w:after="80"/>
      </w:pPr>
    </w:p>
    <w:p w14:paraId="31D88B9F" w14:textId="77777777" w:rsidR="00C3245C" w:rsidRDefault="00000000">
      <w:pPr>
        <w:spacing w:after="80"/>
      </w:pPr>
      <w:r>
        <w:t>Step 2: Disassemble.</w:t>
      </w:r>
    </w:p>
    <w:tbl>
      <w:tblPr>
        <w:tblStyle w:val="TableGrid"/>
        <w:tblW w:w="0" w:type="auto"/>
        <w:tblLook w:val="04A0" w:firstRow="1" w:lastRow="0" w:firstColumn="1" w:lastColumn="0" w:noHBand="0" w:noVBand="1"/>
      </w:tblPr>
      <w:tblGrid>
        <w:gridCol w:w="9360"/>
      </w:tblGrid>
      <w:tr w:rsidR="00C3245C" w14:paraId="1B763369" w14:textId="77777777">
        <w:tc>
          <w:tcPr>
            <w:tcW w:w="9360" w:type="dxa"/>
            <w:shd w:val="clear" w:color="auto" w:fill="F0F0F0"/>
          </w:tcPr>
          <w:p w14:paraId="5B710FC1" w14:textId="77777777" w:rsidR="00C3245C" w:rsidRDefault="00000000">
            <w:proofErr w:type="spellStart"/>
            <w:r>
              <w:rPr>
                <w:rFonts w:ascii="Courier New" w:hAnsi="Courier New"/>
                <w:sz w:val="19"/>
              </w:rPr>
              <w:t>javap</w:t>
            </w:r>
            <w:proofErr w:type="spellEnd"/>
            <w:r>
              <w:rPr>
                <w:rFonts w:ascii="Courier New" w:hAnsi="Courier New"/>
                <w:sz w:val="19"/>
              </w:rPr>
              <w:t xml:space="preserve"> -c </w:t>
            </w:r>
            <w:proofErr w:type="spellStart"/>
            <w:r>
              <w:rPr>
                <w:rFonts w:ascii="Courier New" w:hAnsi="Courier New"/>
                <w:sz w:val="19"/>
              </w:rPr>
              <w:t>IntMath</w:t>
            </w:r>
            <w:proofErr w:type="spellEnd"/>
          </w:p>
        </w:tc>
      </w:tr>
    </w:tbl>
    <w:p w14:paraId="209F03E3" w14:textId="77777777" w:rsidR="00C3245C" w:rsidRDefault="00C3245C">
      <w:pPr>
        <w:spacing w:after="80"/>
      </w:pPr>
    </w:p>
    <w:p w14:paraId="0F64CC8C" w14:textId="15356743" w:rsidR="00C3245C" w:rsidRDefault="00C3245C">
      <w:pPr>
        <w:spacing w:after="80"/>
      </w:pPr>
      <w:hyperlink r:id="rId8">
        <w:r>
          <w:rPr>
            <w:color w:val="0563C1"/>
            <w:u w:val="single"/>
          </w:rPr>
          <w:t>https://docs.oracle.com/javase/specs/jvms/se21/html/jvms-6.html</w:t>
        </w:r>
      </w:hyperlink>
      <w:r w:rsidR="004E4857">
        <w:t xml:space="preserve"> </w:t>
      </w:r>
      <w:r w:rsidR="00000000">
        <w:t>Keep the bytecode output visible as you answer the questions. Refer to the JVM Instruction Reference at as needed.</w:t>
      </w:r>
    </w:p>
    <w:p w14:paraId="2907C95D" w14:textId="426C8975" w:rsidR="00C3245C" w:rsidRDefault="00000000">
      <w:pPr>
        <w:spacing w:before="160" w:after="60"/>
      </w:pPr>
      <w:r>
        <w:rPr>
          <w:b/>
        </w:rPr>
        <w:t xml:space="preserve">The </w:t>
      </w:r>
      <w:proofErr w:type="gramStart"/>
      <w:r w:rsidRPr="004E4857">
        <w:rPr>
          <w:rFonts w:ascii="Courier New" w:hAnsi="Courier New" w:cs="Courier New"/>
          <w:b/>
        </w:rPr>
        <w:t>add</w:t>
      </w:r>
      <w:r w:rsidRPr="004E4857">
        <w:rPr>
          <w:rFonts w:asciiTheme="minorHAnsi" w:hAnsiTheme="minorHAnsi" w:cs="Courier New"/>
          <w:b/>
        </w:rPr>
        <w:t xml:space="preserve"> </w:t>
      </w:r>
      <w:r>
        <w:rPr>
          <w:b/>
        </w:rPr>
        <w:t>method</w:t>
      </w:r>
      <w:proofErr w:type="gramEnd"/>
    </w:p>
    <w:p w14:paraId="2AC4B899" w14:textId="050DFFB5" w:rsidR="00C3245C" w:rsidRDefault="00000000">
      <w:pPr>
        <w:spacing w:before="120" w:after="60"/>
      </w:pPr>
      <w:r>
        <w:rPr>
          <w:b/>
        </w:rPr>
        <w:t xml:space="preserve">Q1.  </w:t>
      </w:r>
      <w:r>
        <w:t xml:space="preserve">What is the first instruction in </w:t>
      </w:r>
      <w:r w:rsidRPr="004E4857">
        <w:rPr>
          <w:rFonts w:ascii="Courier New" w:hAnsi="Courier New" w:cs="Courier New"/>
        </w:rPr>
        <w:t>add</w:t>
      </w:r>
      <w:r>
        <w:t>? Where does its operand come from, and what does it push onto the stack?</w:t>
      </w:r>
    </w:p>
    <w:tbl>
      <w:tblPr>
        <w:tblStyle w:val="TableGrid"/>
        <w:tblW w:w="0" w:type="auto"/>
        <w:tblLook w:val="04A0" w:firstRow="1" w:lastRow="0" w:firstColumn="1" w:lastColumn="0" w:noHBand="0" w:noVBand="1"/>
      </w:tblPr>
      <w:tblGrid>
        <w:gridCol w:w="9360"/>
      </w:tblGrid>
      <w:tr w:rsidR="00C3245C" w14:paraId="689BE8B5" w14:textId="77777777">
        <w:tc>
          <w:tcPr>
            <w:tcW w:w="9360" w:type="dxa"/>
            <w:shd w:val="clear" w:color="auto" w:fill="F8F8F8"/>
          </w:tcPr>
          <w:p w14:paraId="57EA87D1" w14:textId="77777777" w:rsidR="00C3245C" w:rsidRDefault="00000000">
            <w:r>
              <w:rPr>
                <w:i/>
                <w:color w:val="606060"/>
                <w:sz w:val="20"/>
              </w:rPr>
              <w:t>Answer:</w:t>
            </w:r>
          </w:p>
          <w:p w14:paraId="5B694CA4" w14:textId="77777777" w:rsidR="00C3245C" w:rsidRDefault="00C3245C"/>
          <w:p w14:paraId="71AE291C" w14:textId="77777777" w:rsidR="00C3245C" w:rsidRDefault="00C3245C"/>
          <w:p w14:paraId="416C08D7" w14:textId="77777777" w:rsidR="00C3245C" w:rsidRDefault="00C3245C"/>
        </w:tc>
      </w:tr>
    </w:tbl>
    <w:p w14:paraId="403B6855" w14:textId="77777777" w:rsidR="00C3245C" w:rsidRDefault="00C3245C">
      <w:pPr>
        <w:spacing w:after="80"/>
      </w:pPr>
    </w:p>
    <w:p w14:paraId="421E5308" w14:textId="21258AE2" w:rsidR="00C3245C" w:rsidRDefault="00000000">
      <w:pPr>
        <w:spacing w:before="120" w:after="60"/>
      </w:pPr>
      <w:r>
        <w:rPr>
          <w:b/>
        </w:rPr>
        <w:t xml:space="preserve">Q2.  </w:t>
      </w:r>
      <w:r>
        <w:t xml:space="preserve">Trace the operand stack step by step through the entire </w:t>
      </w:r>
      <w:proofErr w:type="gramStart"/>
      <w:r w:rsidRPr="004E4857">
        <w:rPr>
          <w:rFonts w:ascii="Courier New" w:hAnsi="Courier New" w:cs="Courier New"/>
        </w:rPr>
        <w:t>add</w:t>
      </w:r>
      <w:proofErr w:type="gramEnd"/>
      <w:r>
        <w:t xml:space="preserve"> method. Write each step as: </w:t>
      </w:r>
      <w:r w:rsidRPr="004E4857">
        <w:rPr>
          <w:rFonts w:ascii="Consolas" w:hAnsi="Consolas"/>
        </w:rPr>
        <w:t>[] → &lt;instruction&gt; → [stack contents, top on right]</w:t>
      </w:r>
      <w:r>
        <w:t>.</w:t>
      </w:r>
    </w:p>
    <w:tbl>
      <w:tblPr>
        <w:tblStyle w:val="TableGrid"/>
        <w:tblW w:w="0" w:type="auto"/>
        <w:tblLook w:val="04A0" w:firstRow="1" w:lastRow="0" w:firstColumn="1" w:lastColumn="0" w:noHBand="0" w:noVBand="1"/>
      </w:tblPr>
      <w:tblGrid>
        <w:gridCol w:w="9360"/>
      </w:tblGrid>
      <w:tr w:rsidR="00C3245C" w14:paraId="5BC7FFF1" w14:textId="77777777">
        <w:tc>
          <w:tcPr>
            <w:tcW w:w="9360" w:type="dxa"/>
            <w:shd w:val="clear" w:color="auto" w:fill="F8F8F8"/>
          </w:tcPr>
          <w:p w14:paraId="20641EB1" w14:textId="77777777" w:rsidR="00C3245C" w:rsidRDefault="00000000">
            <w:r>
              <w:rPr>
                <w:i/>
                <w:color w:val="606060"/>
                <w:sz w:val="20"/>
              </w:rPr>
              <w:t>Answer:</w:t>
            </w:r>
          </w:p>
          <w:p w14:paraId="3BFA3C66" w14:textId="77777777" w:rsidR="00C3245C" w:rsidRDefault="00C3245C"/>
          <w:p w14:paraId="09EBF591" w14:textId="77777777" w:rsidR="00C3245C" w:rsidRDefault="00C3245C"/>
          <w:p w14:paraId="3C386D5B" w14:textId="77777777" w:rsidR="00C3245C" w:rsidRDefault="00C3245C"/>
        </w:tc>
      </w:tr>
    </w:tbl>
    <w:p w14:paraId="22B2B01F" w14:textId="77777777" w:rsidR="00C3245C" w:rsidRDefault="00C3245C">
      <w:pPr>
        <w:spacing w:after="80"/>
      </w:pPr>
    </w:p>
    <w:p w14:paraId="3C1B5A7F" w14:textId="77777777" w:rsidR="00C3245C" w:rsidRDefault="00000000">
      <w:pPr>
        <w:spacing w:before="120" w:after="60"/>
      </w:pPr>
      <w:r>
        <w:rPr>
          <w:b/>
        </w:rPr>
        <w:t xml:space="preserve">Q3.  </w:t>
      </w:r>
      <w:r>
        <w:t xml:space="preserve">What does </w:t>
      </w:r>
      <w:proofErr w:type="spellStart"/>
      <w:r>
        <w:rPr>
          <w:rFonts w:ascii="Courier New" w:hAnsi="Courier New" w:cs="Courier New"/>
          <w:color w:val="17375E"/>
        </w:rPr>
        <w:t>ireturn</w:t>
      </w:r>
      <w:proofErr w:type="spellEnd"/>
      <w:r>
        <w:t xml:space="preserve"> do? Could the compiler use </w:t>
      </w:r>
      <w:proofErr w:type="spellStart"/>
      <w:r>
        <w:rPr>
          <w:rFonts w:ascii="Courier New" w:hAnsi="Courier New" w:cs="Courier New"/>
          <w:color w:val="17375E"/>
        </w:rPr>
        <w:t>lreturn</w:t>
      </w:r>
      <w:proofErr w:type="spellEnd"/>
      <w:r>
        <w:t xml:space="preserve"> or </w:t>
      </w:r>
      <w:proofErr w:type="spellStart"/>
      <w:r>
        <w:rPr>
          <w:rFonts w:ascii="Courier New" w:hAnsi="Courier New" w:cs="Courier New"/>
          <w:color w:val="17375E"/>
        </w:rPr>
        <w:t>dreturn</w:t>
      </w:r>
      <w:proofErr w:type="spellEnd"/>
      <w:r>
        <w:t xml:space="preserve"> here instead? Explain why or why not.</w:t>
      </w:r>
    </w:p>
    <w:tbl>
      <w:tblPr>
        <w:tblStyle w:val="TableGrid"/>
        <w:tblW w:w="0" w:type="auto"/>
        <w:tblLook w:val="04A0" w:firstRow="1" w:lastRow="0" w:firstColumn="1" w:lastColumn="0" w:noHBand="0" w:noVBand="1"/>
      </w:tblPr>
      <w:tblGrid>
        <w:gridCol w:w="9360"/>
      </w:tblGrid>
      <w:tr w:rsidR="00C3245C" w14:paraId="01E2D505" w14:textId="77777777">
        <w:tc>
          <w:tcPr>
            <w:tcW w:w="9360" w:type="dxa"/>
            <w:shd w:val="clear" w:color="auto" w:fill="F8F8F8"/>
          </w:tcPr>
          <w:p w14:paraId="006B8DB0" w14:textId="77777777" w:rsidR="00C3245C" w:rsidRDefault="00000000">
            <w:r>
              <w:rPr>
                <w:i/>
                <w:color w:val="606060"/>
                <w:sz w:val="20"/>
              </w:rPr>
              <w:t>Answer:</w:t>
            </w:r>
          </w:p>
          <w:p w14:paraId="39273A5B" w14:textId="77777777" w:rsidR="00C3245C" w:rsidRDefault="00C3245C"/>
          <w:p w14:paraId="30F68F59" w14:textId="77777777" w:rsidR="00C3245C" w:rsidRDefault="00C3245C"/>
          <w:p w14:paraId="7DE629E9" w14:textId="77777777" w:rsidR="00C3245C" w:rsidRDefault="00C3245C"/>
        </w:tc>
      </w:tr>
    </w:tbl>
    <w:p w14:paraId="7612E094" w14:textId="77777777" w:rsidR="00C3245C" w:rsidRDefault="00C3245C">
      <w:pPr>
        <w:spacing w:after="80"/>
      </w:pPr>
    </w:p>
    <w:p w14:paraId="4D3E7DB6" w14:textId="0A0ABC39" w:rsidR="00C3245C" w:rsidRDefault="00000000">
      <w:pPr>
        <w:spacing w:before="160" w:after="60"/>
      </w:pPr>
      <w:r>
        <w:rPr>
          <w:b/>
        </w:rPr>
        <w:t xml:space="preserve">The </w:t>
      </w:r>
      <w:r w:rsidRPr="004E4857">
        <w:rPr>
          <w:rFonts w:ascii="Courier New" w:hAnsi="Courier New" w:cs="Courier New"/>
          <w:b/>
        </w:rPr>
        <w:t>factorial</w:t>
      </w:r>
      <w:r>
        <w:rPr>
          <w:b/>
        </w:rPr>
        <w:t xml:space="preserve"> method</w:t>
      </w:r>
    </w:p>
    <w:p w14:paraId="716987E8" w14:textId="77777777" w:rsidR="00C3245C" w:rsidRDefault="00000000">
      <w:pPr>
        <w:spacing w:before="120" w:after="60"/>
      </w:pPr>
      <w:r>
        <w:rPr>
          <w:b/>
        </w:rPr>
        <w:t xml:space="preserve">Q4.  </w:t>
      </w:r>
      <w:r>
        <w:t xml:space="preserve">Find the </w:t>
      </w:r>
      <w:proofErr w:type="gramStart"/>
      <w:r>
        <w:t>instruction</w:t>
      </w:r>
      <w:proofErr w:type="gramEnd"/>
      <w:r>
        <w:t xml:space="preserve"> that </w:t>
      </w:r>
      <w:proofErr w:type="gramStart"/>
      <w:r>
        <w:t>performs</w:t>
      </w:r>
      <w:proofErr w:type="gramEnd"/>
      <w:r>
        <w:t xml:space="preserve"> the recursive call </w:t>
      </w:r>
      <w:r w:rsidRPr="004E4857">
        <w:rPr>
          <w:rFonts w:ascii="Courier New" w:hAnsi="Courier New" w:cs="Courier New"/>
        </w:rPr>
        <w:t>factorial(n-1)</w:t>
      </w:r>
      <w:r>
        <w:t xml:space="preserve">. Write its mnemonic. What does the mnemonic tell you about how the JVM handles dispatch for </w:t>
      </w:r>
      <w:r>
        <w:rPr>
          <w:rFonts w:ascii="Courier New" w:hAnsi="Courier New" w:cs="Courier New"/>
          <w:color w:val="17375E"/>
        </w:rPr>
        <w:t>static</w:t>
      </w:r>
      <w:r>
        <w:t xml:space="preserve"> methods?</w:t>
      </w:r>
    </w:p>
    <w:tbl>
      <w:tblPr>
        <w:tblStyle w:val="TableGrid"/>
        <w:tblW w:w="0" w:type="auto"/>
        <w:tblLook w:val="04A0" w:firstRow="1" w:lastRow="0" w:firstColumn="1" w:lastColumn="0" w:noHBand="0" w:noVBand="1"/>
      </w:tblPr>
      <w:tblGrid>
        <w:gridCol w:w="9360"/>
      </w:tblGrid>
      <w:tr w:rsidR="00C3245C" w14:paraId="20D86D06" w14:textId="77777777">
        <w:tc>
          <w:tcPr>
            <w:tcW w:w="9360" w:type="dxa"/>
            <w:shd w:val="clear" w:color="auto" w:fill="F8F8F8"/>
          </w:tcPr>
          <w:p w14:paraId="788FB27C" w14:textId="77777777" w:rsidR="00C3245C" w:rsidRDefault="00000000">
            <w:r>
              <w:rPr>
                <w:i/>
                <w:color w:val="606060"/>
                <w:sz w:val="20"/>
              </w:rPr>
              <w:t>Answer:</w:t>
            </w:r>
          </w:p>
          <w:p w14:paraId="3BBF2BC5" w14:textId="77777777" w:rsidR="00C3245C" w:rsidRDefault="00C3245C"/>
          <w:p w14:paraId="2FFEED9F" w14:textId="77777777" w:rsidR="00C3245C" w:rsidRDefault="00C3245C"/>
          <w:p w14:paraId="61EECA6C" w14:textId="77777777" w:rsidR="00C3245C" w:rsidRDefault="00C3245C"/>
        </w:tc>
      </w:tr>
    </w:tbl>
    <w:p w14:paraId="29DB4637" w14:textId="77777777" w:rsidR="00C3245C" w:rsidRDefault="00C3245C">
      <w:pPr>
        <w:spacing w:after="80"/>
      </w:pPr>
    </w:p>
    <w:p w14:paraId="5C2166F3" w14:textId="6A172004" w:rsidR="00C3245C" w:rsidRDefault="00000000">
      <w:pPr>
        <w:spacing w:before="120" w:after="60"/>
      </w:pPr>
      <w:r>
        <w:rPr>
          <w:b/>
        </w:rPr>
        <w:t xml:space="preserve">Q5.  </w:t>
      </w:r>
      <w:r>
        <w:t>Identify the branch instruction in</w:t>
      </w:r>
      <w:r w:rsidR="00561227">
        <w:t xml:space="preserve"> the</w:t>
      </w:r>
      <w:r>
        <w:t xml:space="preserve"> </w:t>
      </w:r>
      <w:r w:rsidRPr="004E4857">
        <w:rPr>
          <w:rFonts w:ascii="Courier New" w:hAnsi="Courier New" w:cs="Courier New"/>
        </w:rPr>
        <w:t>factorial</w:t>
      </w:r>
      <w:r>
        <w:t xml:space="preserve"> </w:t>
      </w:r>
      <w:r w:rsidR="00561227">
        <w:t xml:space="preserve">method </w:t>
      </w:r>
      <w:r>
        <w:t>and its target offset. Under what condition does the JVM take the branch? What happens if it does not?</w:t>
      </w:r>
    </w:p>
    <w:tbl>
      <w:tblPr>
        <w:tblStyle w:val="TableGrid"/>
        <w:tblW w:w="0" w:type="auto"/>
        <w:tblLook w:val="04A0" w:firstRow="1" w:lastRow="0" w:firstColumn="1" w:lastColumn="0" w:noHBand="0" w:noVBand="1"/>
      </w:tblPr>
      <w:tblGrid>
        <w:gridCol w:w="9360"/>
      </w:tblGrid>
      <w:tr w:rsidR="00C3245C" w14:paraId="08D362F8" w14:textId="77777777">
        <w:tc>
          <w:tcPr>
            <w:tcW w:w="9360" w:type="dxa"/>
            <w:shd w:val="clear" w:color="auto" w:fill="F8F8F8"/>
          </w:tcPr>
          <w:p w14:paraId="0877503F" w14:textId="77777777" w:rsidR="00C3245C" w:rsidRDefault="00000000">
            <w:r>
              <w:rPr>
                <w:i/>
                <w:color w:val="606060"/>
                <w:sz w:val="20"/>
              </w:rPr>
              <w:t>Answer:</w:t>
            </w:r>
          </w:p>
          <w:p w14:paraId="644E3DCD" w14:textId="77777777" w:rsidR="00C3245C" w:rsidRDefault="00C3245C"/>
          <w:p w14:paraId="28A5D52A" w14:textId="77777777" w:rsidR="00C3245C" w:rsidRDefault="00C3245C"/>
          <w:p w14:paraId="7CEF711D" w14:textId="77777777" w:rsidR="00C3245C" w:rsidRDefault="00C3245C"/>
        </w:tc>
      </w:tr>
    </w:tbl>
    <w:p w14:paraId="30887A45" w14:textId="77777777" w:rsidR="00C3245C" w:rsidRDefault="00C3245C">
      <w:pPr>
        <w:spacing w:after="80"/>
      </w:pPr>
    </w:p>
    <w:p w14:paraId="7EC7690D" w14:textId="5EE62097" w:rsidR="00C3245C" w:rsidRDefault="00000000">
      <w:pPr>
        <w:spacing w:before="120" w:after="60"/>
      </w:pPr>
      <w:r>
        <w:rPr>
          <w:b/>
        </w:rPr>
        <w:t xml:space="preserve">Q6.  </w:t>
      </w:r>
      <w:r w:rsidR="004E4857" w:rsidRPr="004E4857">
        <w:t xml:space="preserve">Count the </w:t>
      </w:r>
      <w:proofErr w:type="spellStart"/>
      <w:r w:rsidR="004E4857" w:rsidRPr="00561227">
        <w:rPr>
          <w:rFonts w:ascii="Courier New" w:hAnsi="Courier New" w:cs="Courier New"/>
        </w:rPr>
        <w:t>invokestatic</w:t>
      </w:r>
      <w:proofErr w:type="spellEnd"/>
      <w:r w:rsidR="004E4857" w:rsidRPr="004E4857">
        <w:t xml:space="preserve"> instructions in</w:t>
      </w:r>
      <w:r w:rsidR="00561227">
        <w:t xml:space="preserve"> the</w:t>
      </w:r>
      <w:r w:rsidR="004E4857" w:rsidRPr="004E4857">
        <w:t xml:space="preserve"> </w:t>
      </w:r>
      <w:r w:rsidR="004E4857" w:rsidRPr="00561227">
        <w:rPr>
          <w:rFonts w:ascii="Courier New" w:hAnsi="Courier New" w:cs="Courier New"/>
        </w:rPr>
        <w:t>factorial</w:t>
      </w:r>
      <w:r w:rsidR="004E4857" w:rsidRPr="004E4857">
        <w:t xml:space="preserve"> </w:t>
      </w:r>
      <w:r w:rsidR="00561227">
        <w:t xml:space="preserve">method. </w:t>
      </w:r>
      <w:r w:rsidR="004E4857" w:rsidRPr="004E4857">
        <w:t xml:space="preserve">Examine the method’s control flow. Did </w:t>
      </w:r>
      <w:proofErr w:type="spellStart"/>
      <w:r w:rsidR="004E4857" w:rsidRPr="00561227">
        <w:rPr>
          <w:rFonts w:ascii="Courier New" w:hAnsi="Courier New" w:cs="Courier New"/>
        </w:rPr>
        <w:t>javac</w:t>
      </w:r>
      <w:proofErr w:type="spellEnd"/>
      <w:r w:rsidR="004E4857" w:rsidRPr="004E4857">
        <w:t xml:space="preserve"> preserve the recursive call or convert the method into an iterative loop? Support your answer using the bytecode. What operation occurs immediately after the recursive call returns?</w:t>
      </w:r>
    </w:p>
    <w:tbl>
      <w:tblPr>
        <w:tblStyle w:val="TableGrid"/>
        <w:tblW w:w="0" w:type="auto"/>
        <w:tblLook w:val="04A0" w:firstRow="1" w:lastRow="0" w:firstColumn="1" w:lastColumn="0" w:noHBand="0" w:noVBand="1"/>
      </w:tblPr>
      <w:tblGrid>
        <w:gridCol w:w="9360"/>
      </w:tblGrid>
      <w:tr w:rsidR="00C3245C" w14:paraId="135EAB46" w14:textId="77777777">
        <w:tc>
          <w:tcPr>
            <w:tcW w:w="9360" w:type="dxa"/>
            <w:shd w:val="clear" w:color="auto" w:fill="F8F8F8"/>
          </w:tcPr>
          <w:p w14:paraId="43161C92" w14:textId="77777777" w:rsidR="00C3245C" w:rsidRDefault="00000000">
            <w:r>
              <w:rPr>
                <w:i/>
                <w:color w:val="606060"/>
                <w:sz w:val="20"/>
              </w:rPr>
              <w:t>Answer:</w:t>
            </w:r>
          </w:p>
          <w:p w14:paraId="4252E8D4" w14:textId="77777777" w:rsidR="00C3245C" w:rsidRDefault="00C3245C"/>
          <w:p w14:paraId="01BAD40D" w14:textId="77777777" w:rsidR="00C3245C" w:rsidRDefault="00C3245C"/>
          <w:p w14:paraId="7765B1B0" w14:textId="77777777" w:rsidR="00C3245C" w:rsidRDefault="00C3245C"/>
        </w:tc>
      </w:tr>
    </w:tbl>
    <w:p w14:paraId="31DD4A10" w14:textId="77777777" w:rsidR="00C3245C" w:rsidRDefault="00C3245C">
      <w:pPr>
        <w:spacing w:after="80"/>
      </w:pPr>
    </w:p>
    <w:p w14:paraId="116F130B" w14:textId="65CCC315" w:rsidR="00C3245C" w:rsidRDefault="00000000">
      <w:pPr>
        <w:spacing w:before="160" w:after="60"/>
      </w:pPr>
      <w:r>
        <w:rPr>
          <w:b/>
        </w:rPr>
        <w:lastRenderedPageBreak/>
        <w:t xml:space="preserve">Full annotation of </w:t>
      </w:r>
      <w:r w:rsidR="00561227">
        <w:rPr>
          <w:b/>
        </w:rPr>
        <w:t xml:space="preserve">the </w:t>
      </w:r>
      <w:r w:rsidRPr="00561227">
        <w:rPr>
          <w:rFonts w:ascii="Courier New" w:hAnsi="Courier New" w:cs="Courier New"/>
          <w:b/>
        </w:rPr>
        <w:t>square</w:t>
      </w:r>
      <w:r w:rsidR="00561227">
        <w:rPr>
          <w:b/>
        </w:rPr>
        <w:t xml:space="preserve"> method</w:t>
      </w:r>
    </w:p>
    <w:p w14:paraId="6D3A4E8E" w14:textId="2B31205C" w:rsidR="00C3245C" w:rsidRDefault="00000000">
      <w:pPr>
        <w:spacing w:after="80"/>
      </w:pPr>
      <w:r w:rsidRPr="00A85595">
        <w:rPr>
          <w:b/>
          <w:bCs/>
        </w:rPr>
        <w:t>Q7.</w:t>
      </w:r>
      <w:r>
        <w:t xml:space="preserve">  Copy the complete bytecode for the </w:t>
      </w:r>
      <w:r w:rsidRPr="00561227">
        <w:rPr>
          <w:rFonts w:ascii="Courier New" w:hAnsi="Courier New" w:cs="Courier New"/>
        </w:rPr>
        <w:t>square</w:t>
      </w:r>
      <w:r>
        <w:t xml:space="preserve"> method and annotate every instruction. For each instruction provide: (a) its full name, (b) what it pops, (c) what it pushes. Use inline comments. Example format:</w:t>
      </w:r>
    </w:p>
    <w:tbl>
      <w:tblPr>
        <w:tblStyle w:val="TableGrid"/>
        <w:tblW w:w="0" w:type="auto"/>
        <w:tblLook w:val="04A0" w:firstRow="1" w:lastRow="0" w:firstColumn="1" w:lastColumn="0" w:noHBand="0" w:noVBand="1"/>
      </w:tblPr>
      <w:tblGrid>
        <w:gridCol w:w="9360"/>
      </w:tblGrid>
      <w:tr w:rsidR="00C3245C" w14:paraId="1168EB24" w14:textId="77777777">
        <w:tc>
          <w:tcPr>
            <w:tcW w:w="9360" w:type="dxa"/>
            <w:shd w:val="clear" w:color="auto" w:fill="F0F0F0"/>
          </w:tcPr>
          <w:p w14:paraId="66EF9A23" w14:textId="5AE2F3A2" w:rsidR="0039749C" w:rsidRDefault="006054D2" w:rsidP="0039749C">
            <w:r>
              <w:rPr>
                <w:i/>
                <w:color w:val="606060"/>
                <w:sz w:val="20"/>
              </w:rPr>
              <w:t>Annotation format:</w:t>
            </w:r>
          </w:p>
          <w:p w14:paraId="40CB4610" w14:textId="77777777" w:rsidR="006054D2" w:rsidRPr="006054D2" w:rsidRDefault="006054D2" w:rsidP="006054D2">
            <w:pPr>
              <w:rPr>
                <w:rFonts w:ascii="Courier New" w:hAnsi="Courier New" w:cs="Courier New"/>
              </w:rPr>
            </w:pPr>
            <w:r w:rsidRPr="006054D2">
              <w:rPr>
                <w:rFonts w:ascii="Courier New" w:hAnsi="Courier New" w:cs="Courier New"/>
              </w:rPr>
              <w:t>&lt;offset&gt;: &lt;instruction</w:t>
            </w:r>
            <w:proofErr w:type="gramStart"/>
            <w:r w:rsidRPr="006054D2">
              <w:rPr>
                <w:rFonts w:ascii="Courier New" w:hAnsi="Courier New" w:cs="Courier New"/>
              </w:rPr>
              <w:t>&gt;  /</w:t>
            </w:r>
            <w:proofErr w:type="gramEnd"/>
            <w:r w:rsidRPr="006054D2">
              <w:rPr>
                <w:rFonts w:ascii="Courier New" w:hAnsi="Courier New" w:cs="Courier New"/>
              </w:rPr>
              <w:t>/ Full name:</w:t>
            </w:r>
          </w:p>
          <w:p w14:paraId="514BA3FC" w14:textId="77777777" w:rsidR="006054D2" w:rsidRPr="006054D2" w:rsidRDefault="006054D2" w:rsidP="006054D2">
            <w:pPr>
              <w:rPr>
                <w:rFonts w:ascii="Courier New" w:hAnsi="Courier New" w:cs="Courier New"/>
              </w:rPr>
            </w:pPr>
            <w:r w:rsidRPr="006054D2">
              <w:rPr>
                <w:rFonts w:ascii="Courier New" w:hAnsi="Courier New" w:cs="Courier New"/>
              </w:rPr>
              <w:t xml:space="preserve">                         // Pops:</w:t>
            </w:r>
          </w:p>
          <w:p w14:paraId="79ECEDBA" w14:textId="5DDEE205" w:rsidR="00C3245C" w:rsidRDefault="006054D2" w:rsidP="006054D2">
            <w:r w:rsidRPr="006054D2">
              <w:rPr>
                <w:rFonts w:ascii="Courier New" w:hAnsi="Courier New" w:cs="Courier New"/>
              </w:rPr>
              <w:t xml:space="preserve">                         // Pushes:</w:t>
            </w:r>
          </w:p>
        </w:tc>
      </w:tr>
    </w:tbl>
    <w:p w14:paraId="1C762D03" w14:textId="77777777" w:rsidR="006054D2" w:rsidRDefault="006054D2">
      <w:pPr>
        <w:spacing w:after="80"/>
      </w:pPr>
    </w:p>
    <w:p w14:paraId="1497A61C" w14:textId="103330F6" w:rsidR="00C3245C" w:rsidRDefault="00000000">
      <w:pPr>
        <w:spacing w:after="80"/>
      </w:pPr>
      <w:r>
        <w:t xml:space="preserve">Paste your annotated </w:t>
      </w:r>
      <w:r w:rsidRPr="006054D2">
        <w:rPr>
          <w:rFonts w:ascii="Courier New" w:hAnsi="Courier New" w:cs="Courier New"/>
        </w:rPr>
        <w:t>square</w:t>
      </w:r>
      <w:r>
        <w:t xml:space="preserve"> bytecode here:</w:t>
      </w:r>
    </w:p>
    <w:tbl>
      <w:tblPr>
        <w:tblStyle w:val="TableGrid"/>
        <w:tblW w:w="0" w:type="auto"/>
        <w:tblLook w:val="04A0" w:firstRow="1" w:lastRow="0" w:firstColumn="1" w:lastColumn="0" w:noHBand="0" w:noVBand="1"/>
      </w:tblPr>
      <w:tblGrid>
        <w:gridCol w:w="9360"/>
      </w:tblGrid>
      <w:tr w:rsidR="00C3245C" w14:paraId="1D87E6CE" w14:textId="77777777">
        <w:tc>
          <w:tcPr>
            <w:tcW w:w="9360" w:type="dxa"/>
            <w:shd w:val="clear" w:color="auto" w:fill="F8F8F8"/>
          </w:tcPr>
          <w:p w14:paraId="18CC2C75" w14:textId="77777777" w:rsidR="00C3245C" w:rsidRDefault="00000000">
            <w:r>
              <w:rPr>
                <w:i/>
                <w:color w:val="606060"/>
                <w:sz w:val="20"/>
              </w:rPr>
              <w:t>Answer:</w:t>
            </w:r>
          </w:p>
          <w:p w14:paraId="6BD250E4" w14:textId="77777777" w:rsidR="00C3245C" w:rsidRDefault="00C3245C"/>
          <w:p w14:paraId="7E762EDA" w14:textId="77777777" w:rsidR="00C3245C" w:rsidRDefault="00C3245C"/>
          <w:p w14:paraId="16F058B5" w14:textId="77777777" w:rsidR="00C3245C" w:rsidRDefault="00C3245C"/>
        </w:tc>
      </w:tr>
    </w:tbl>
    <w:p w14:paraId="01AE3885" w14:textId="77777777" w:rsidR="00C3245C" w:rsidRDefault="00C3245C">
      <w:pPr>
        <w:spacing w:after="80"/>
      </w:pPr>
    </w:p>
    <w:p w14:paraId="13BAE4F7" w14:textId="77777777" w:rsidR="00C3245C" w:rsidRDefault="00000000">
      <w:pPr>
        <w:spacing w:before="200" w:after="80"/>
      </w:pPr>
      <w:r>
        <w:rPr>
          <w:b/>
          <w:sz w:val="24"/>
        </w:rPr>
        <w:t>Part B — Garbage-Collection Log Interpretation</w:t>
      </w:r>
    </w:p>
    <w:p w14:paraId="03EE9660" w14:textId="77777777" w:rsidR="00C3245C" w:rsidRDefault="00000000">
      <w:pPr>
        <w:spacing w:after="80"/>
      </w:pPr>
      <w:r>
        <w:t xml:space="preserve">Step 1: Compile </w:t>
      </w:r>
      <w:r>
        <w:rPr>
          <w:rFonts w:ascii="Courier New" w:hAnsi="Courier New" w:cs="Courier New"/>
          <w:color w:val="17375E"/>
        </w:rPr>
        <w:t>HeapStress.java</w:t>
      </w:r>
      <w:r>
        <w:t>.</w:t>
      </w:r>
    </w:p>
    <w:tbl>
      <w:tblPr>
        <w:tblStyle w:val="TableGrid"/>
        <w:tblW w:w="0" w:type="auto"/>
        <w:tblLook w:val="04A0" w:firstRow="1" w:lastRow="0" w:firstColumn="1" w:lastColumn="0" w:noHBand="0" w:noVBand="1"/>
      </w:tblPr>
      <w:tblGrid>
        <w:gridCol w:w="9360"/>
      </w:tblGrid>
      <w:tr w:rsidR="00C3245C" w14:paraId="20DF147F" w14:textId="77777777">
        <w:tc>
          <w:tcPr>
            <w:tcW w:w="9360" w:type="dxa"/>
            <w:shd w:val="clear" w:color="auto" w:fill="F0F0F0"/>
          </w:tcPr>
          <w:p w14:paraId="730BA5A8" w14:textId="77777777" w:rsidR="00C3245C" w:rsidRDefault="00000000">
            <w:proofErr w:type="spellStart"/>
            <w:r>
              <w:rPr>
                <w:rFonts w:ascii="Courier New" w:hAnsi="Courier New"/>
                <w:sz w:val="19"/>
              </w:rPr>
              <w:t>javac</w:t>
            </w:r>
            <w:proofErr w:type="spellEnd"/>
            <w:r>
              <w:rPr>
                <w:rFonts w:ascii="Courier New" w:hAnsi="Courier New"/>
                <w:sz w:val="19"/>
              </w:rPr>
              <w:t xml:space="preserve"> HeapStress.java</w:t>
            </w:r>
          </w:p>
        </w:tc>
      </w:tr>
    </w:tbl>
    <w:p w14:paraId="2922065C" w14:textId="77777777" w:rsidR="00C3245C" w:rsidRDefault="00C3245C">
      <w:pPr>
        <w:spacing w:after="80"/>
      </w:pPr>
    </w:p>
    <w:p w14:paraId="195AB012" w14:textId="77777777" w:rsidR="00C3245C" w:rsidRDefault="00000000">
      <w:pPr>
        <w:spacing w:after="80"/>
      </w:pPr>
      <w:r>
        <w:t xml:space="preserve">Step 2: Run with GC logging. The </w:t>
      </w:r>
      <w:r w:rsidRPr="00D24CF3">
        <w:rPr>
          <w:rFonts w:ascii="Courier New" w:hAnsi="Courier New" w:cs="Courier New"/>
        </w:rPr>
        <w:t>-</w:t>
      </w:r>
      <w:proofErr w:type="spellStart"/>
      <w:r w:rsidRPr="00D24CF3">
        <w:rPr>
          <w:rFonts w:ascii="Courier New" w:hAnsi="Courier New" w:cs="Courier New"/>
        </w:rPr>
        <w:t>Xms</w:t>
      </w:r>
      <w:proofErr w:type="spellEnd"/>
      <w:r>
        <w:t xml:space="preserve"> and </w:t>
      </w:r>
      <w:r w:rsidRPr="00D24CF3">
        <w:rPr>
          <w:rFonts w:ascii="Courier New" w:hAnsi="Courier New" w:cs="Courier New"/>
        </w:rPr>
        <w:t>-</w:t>
      </w:r>
      <w:proofErr w:type="spellStart"/>
      <w:r w:rsidRPr="00D24CF3">
        <w:rPr>
          <w:rFonts w:ascii="Courier New" w:hAnsi="Courier New" w:cs="Courier New"/>
        </w:rPr>
        <w:t>Xmx</w:t>
      </w:r>
      <w:proofErr w:type="spellEnd"/>
      <w:r>
        <w:t xml:space="preserve"> flags constrain the heap to make GC events easier to observe.</w:t>
      </w:r>
    </w:p>
    <w:tbl>
      <w:tblPr>
        <w:tblStyle w:val="TableGrid"/>
        <w:tblW w:w="0" w:type="auto"/>
        <w:tblLook w:val="04A0" w:firstRow="1" w:lastRow="0" w:firstColumn="1" w:lastColumn="0" w:noHBand="0" w:noVBand="1"/>
      </w:tblPr>
      <w:tblGrid>
        <w:gridCol w:w="9360"/>
      </w:tblGrid>
      <w:tr w:rsidR="00C3245C" w14:paraId="66C513EA" w14:textId="77777777">
        <w:tc>
          <w:tcPr>
            <w:tcW w:w="9360" w:type="dxa"/>
            <w:shd w:val="clear" w:color="auto" w:fill="F0F0F0"/>
          </w:tcPr>
          <w:p w14:paraId="4721624E" w14:textId="77777777" w:rsidR="00C3245C" w:rsidRDefault="00000000">
            <w:r>
              <w:rPr>
                <w:rFonts w:ascii="Courier New" w:hAnsi="Courier New"/>
                <w:sz w:val="19"/>
              </w:rPr>
              <w:t>java -Xms16m -Xmx64m -</w:t>
            </w:r>
            <w:proofErr w:type="spellStart"/>
            <w:proofErr w:type="gramStart"/>
            <w:r>
              <w:rPr>
                <w:rFonts w:ascii="Courier New" w:hAnsi="Courier New"/>
                <w:sz w:val="19"/>
              </w:rPr>
              <w:t>Xlog:gc</w:t>
            </w:r>
            <w:proofErr w:type="spellEnd"/>
            <w:r>
              <w:rPr>
                <w:rFonts w:ascii="Courier New" w:hAnsi="Courier New"/>
                <w:sz w:val="19"/>
              </w:rPr>
              <w:t>*:file</w:t>
            </w:r>
            <w:proofErr w:type="gramEnd"/>
            <w:r>
              <w:rPr>
                <w:rFonts w:ascii="Courier New" w:hAnsi="Courier New"/>
                <w:sz w:val="19"/>
              </w:rPr>
              <w:t>=</w:t>
            </w:r>
            <w:proofErr w:type="spellStart"/>
            <w:proofErr w:type="gramStart"/>
            <w:r>
              <w:rPr>
                <w:rFonts w:ascii="Courier New" w:hAnsi="Courier New"/>
                <w:sz w:val="19"/>
              </w:rPr>
              <w:t>gc.log:time</w:t>
            </w:r>
            <w:proofErr w:type="gramEnd"/>
            <w:r>
              <w:rPr>
                <w:rFonts w:ascii="Courier New" w:hAnsi="Courier New"/>
                <w:sz w:val="19"/>
              </w:rPr>
              <w:t>,</w:t>
            </w:r>
            <w:proofErr w:type="gramStart"/>
            <w:r>
              <w:rPr>
                <w:rFonts w:ascii="Courier New" w:hAnsi="Courier New"/>
                <w:sz w:val="19"/>
              </w:rPr>
              <w:t>uptime,level</w:t>
            </w:r>
            <w:proofErr w:type="gramEnd"/>
            <w:r>
              <w:rPr>
                <w:rFonts w:ascii="Courier New" w:hAnsi="Courier New"/>
                <w:sz w:val="19"/>
              </w:rPr>
              <w:t>,tags</w:t>
            </w:r>
            <w:proofErr w:type="spellEnd"/>
            <w:r>
              <w:rPr>
                <w:rFonts w:ascii="Courier New" w:hAnsi="Courier New"/>
                <w:sz w:val="19"/>
              </w:rPr>
              <w:t xml:space="preserve"> </w:t>
            </w:r>
            <w:proofErr w:type="spellStart"/>
            <w:r>
              <w:rPr>
                <w:rFonts w:ascii="Courier New" w:hAnsi="Courier New"/>
                <w:sz w:val="19"/>
              </w:rPr>
              <w:t>HeapStress</w:t>
            </w:r>
            <w:proofErr w:type="spellEnd"/>
          </w:p>
        </w:tc>
      </w:tr>
    </w:tbl>
    <w:p w14:paraId="3199E016" w14:textId="77777777" w:rsidR="00C3245C" w:rsidRDefault="00C3245C">
      <w:pPr>
        <w:spacing w:after="80"/>
      </w:pPr>
    </w:p>
    <w:p w14:paraId="009282A2" w14:textId="66874988" w:rsidR="004A1286" w:rsidRDefault="00000000" w:rsidP="00D24CF3">
      <w:pPr>
        <w:spacing w:after="80"/>
      </w:pPr>
      <w:r>
        <w:t xml:space="preserve">Step 3: </w:t>
      </w:r>
      <w:r w:rsidR="00D24CF3" w:rsidRPr="00D24CF3">
        <w:t xml:space="preserve">Open </w:t>
      </w:r>
      <w:r w:rsidR="00D24CF3" w:rsidRPr="00D24CF3">
        <w:rPr>
          <w:rFonts w:ascii="Courier New" w:hAnsi="Courier New" w:cs="Courier New"/>
        </w:rPr>
        <w:t>gc.log</w:t>
      </w:r>
      <w:r w:rsidR="00D24CF3" w:rsidRPr="00D24CF3">
        <w:t xml:space="preserve"> in a text editor. Examine the JVM initialization lines for Q8–Q9, then locate the garbage-collection events for the remaining questions. The first event is typically identified by </w:t>
      </w:r>
      <w:proofErr w:type="gramStart"/>
      <w:r w:rsidR="00D24CF3" w:rsidRPr="00D24CF3">
        <w:rPr>
          <w:rFonts w:ascii="Courier New" w:hAnsi="Courier New" w:cs="Courier New"/>
        </w:rPr>
        <w:t>GC(</w:t>
      </w:r>
      <w:proofErr w:type="gramEnd"/>
      <w:r w:rsidR="00D24CF3" w:rsidRPr="00D24CF3">
        <w:rPr>
          <w:rFonts w:ascii="Courier New" w:hAnsi="Courier New" w:cs="Courier New"/>
        </w:rPr>
        <w:t>0)</w:t>
      </w:r>
      <w:r w:rsidR="00D24CF3" w:rsidRPr="00D24CF3">
        <w:t>.</w:t>
      </w:r>
    </w:p>
    <w:p w14:paraId="0C9E2F1C" w14:textId="77777777" w:rsidR="004A1286" w:rsidRDefault="004A1286" w:rsidP="004A1286">
      <w:pPr>
        <w:spacing w:after="80"/>
      </w:pPr>
    </w:p>
    <w:p w14:paraId="0632D42E" w14:textId="46BA3E85" w:rsidR="00D24CF3" w:rsidRDefault="00000000" w:rsidP="00D24CF3">
      <w:pPr>
        <w:spacing w:before="120" w:after="60"/>
      </w:pPr>
      <w:r>
        <w:rPr>
          <w:b/>
        </w:rPr>
        <w:t xml:space="preserve">Q8.  </w:t>
      </w:r>
      <w:r w:rsidR="00D24CF3" w:rsidRPr="00D24CF3">
        <w:t xml:space="preserve">Find the JVM version/build information in the initialization section of </w:t>
      </w:r>
      <w:r w:rsidR="00D24CF3" w:rsidRPr="00D24CF3">
        <w:rPr>
          <w:rFonts w:ascii="Courier New" w:hAnsi="Courier New" w:cs="Courier New"/>
        </w:rPr>
        <w:t>gc.log</w:t>
      </w:r>
      <w:r w:rsidR="00D24CF3" w:rsidRPr="00D24CF3">
        <w:t xml:space="preserve"> and copy the complete line. Its wording may vary</w:t>
      </w:r>
      <w:r w:rsidR="00D24CF3">
        <w:t>. F</w:t>
      </w:r>
      <w:r w:rsidR="00D24CF3" w:rsidRPr="00D24CF3">
        <w:t xml:space="preserve">or example, it may begin with </w:t>
      </w:r>
      <w:proofErr w:type="gramStart"/>
      <w:r w:rsidR="00D24CF3" w:rsidRPr="00D24CF3">
        <w:rPr>
          <w:rFonts w:ascii="Courier New" w:hAnsi="Courier New" w:cs="Courier New"/>
        </w:rPr>
        <w:t>Version:</w:t>
      </w:r>
      <w:r w:rsidR="00D24CF3" w:rsidRPr="00D24CF3">
        <w:t>.</w:t>
      </w:r>
      <w:proofErr w:type="gramEnd"/>
      <w:r w:rsidR="00D24CF3" w:rsidRPr="00D24CF3">
        <w:t xml:space="preserve"> If your log does not include this information, paste the output of </w:t>
      </w:r>
      <w:r w:rsidR="00D24CF3" w:rsidRPr="00D24CF3">
        <w:rPr>
          <w:rFonts w:ascii="Courier New" w:hAnsi="Courier New" w:cs="Courier New"/>
        </w:rPr>
        <w:t>java -version</w:t>
      </w:r>
      <w:r w:rsidR="00D24CF3" w:rsidRPr="00D24CF3">
        <w:t xml:space="preserve"> instead. Include vendor information if it appears; you do not need to obtain it separately.</w:t>
      </w:r>
    </w:p>
    <w:p w14:paraId="78BD1103" w14:textId="26B4EE9D" w:rsidR="00D24CF3" w:rsidRPr="00D24CF3" w:rsidRDefault="00D24CF3" w:rsidP="00D24CF3">
      <w:pPr>
        <w:spacing w:before="120" w:after="60"/>
      </w:pPr>
      <w:r w:rsidRPr="00D24CF3">
        <w:rPr>
          <w:b/>
          <w:bCs/>
        </w:rPr>
        <w:t>Note:</w:t>
      </w:r>
      <w:r w:rsidRPr="00D24CF3">
        <w:t xml:space="preserve"> Exact wording, event types, and numerical values may vary by platform, garbage collector, and JVM version. </w:t>
      </w:r>
      <w:proofErr w:type="gramStart"/>
      <w:r w:rsidRPr="00D24CF3">
        <w:t>Base</w:t>
      </w:r>
      <w:proofErr w:type="gramEnd"/>
      <w:r w:rsidRPr="00D24CF3">
        <w:t xml:space="preserve"> your answers on your own output rather than matching the examples exactly.</w:t>
      </w:r>
    </w:p>
    <w:tbl>
      <w:tblPr>
        <w:tblStyle w:val="TableGrid"/>
        <w:tblW w:w="0" w:type="auto"/>
        <w:tblLook w:val="04A0" w:firstRow="1" w:lastRow="0" w:firstColumn="1" w:lastColumn="0" w:noHBand="0" w:noVBand="1"/>
      </w:tblPr>
      <w:tblGrid>
        <w:gridCol w:w="9360"/>
      </w:tblGrid>
      <w:tr w:rsidR="00C3245C" w14:paraId="5A4582D2" w14:textId="77777777">
        <w:tc>
          <w:tcPr>
            <w:tcW w:w="9360" w:type="dxa"/>
            <w:shd w:val="clear" w:color="auto" w:fill="F8F8F8"/>
          </w:tcPr>
          <w:p w14:paraId="3B0F2E07" w14:textId="6B2841D4" w:rsidR="00C3245C" w:rsidRDefault="004A1286">
            <w:r>
              <w:rPr>
                <w:i/>
                <w:color w:val="606060"/>
                <w:sz w:val="20"/>
              </w:rPr>
              <w:t>Answer</w:t>
            </w:r>
            <w:r w:rsidR="00000000">
              <w:rPr>
                <w:i/>
                <w:color w:val="606060"/>
                <w:sz w:val="20"/>
              </w:rPr>
              <w:t>:</w:t>
            </w:r>
          </w:p>
          <w:p w14:paraId="506599E9" w14:textId="77777777" w:rsidR="00C3245C" w:rsidRDefault="00C3245C"/>
          <w:p w14:paraId="64CE518A" w14:textId="77777777" w:rsidR="00C3245C" w:rsidRDefault="00C3245C"/>
          <w:p w14:paraId="5A1B096D" w14:textId="77777777" w:rsidR="00C3245C" w:rsidRDefault="00C3245C"/>
        </w:tc>
      </w:tr>
    </w:tbl>
    <w:p w14:paraId="15D713B0" w14:textId="77777777" w:rsidR="00D24CF3" w:rsidRDefault="00D24CF3">
      <w:pPr>
        <w:spacing w:before="120" w:after="60"/>
        <w:rPr>
          <w:b/>
        </w:rPr>
      </w:pPr>
    </w:p>
    <w:p w14:paraId="37B8A588" w14:textId="1158C700" w:rsidR="00C3245C" w:rsidRDefault="00000000">
      <w:pPr>
        <w:spacing w:before="120" w:after="60"/>
      </w:pPr>
      <w:r>
        <w:rPr>
          <w:b/>
        </w:rPr>
        <w:lastRenderedPageBreak/>
        <w:t xml:space="preserve">Q9.  </w:t>
      </w:r>
      <w:r w:rsidR="004A1286" w:rsidRPr="004A1286">
        <w:t>Identify the garbage collector used in your run and copy the log line that identifies it. Give the collector’s full name if the log uses an abbreviation</w:t>
      </w:r>
      <w:r w:rsidR="00D24CF3">
        <w:t>. F</w:t>
      </w:r>
      <w:r w:rsidR="004A1286" w:rsidRPr="004A1286">
        <w:t xml:space="preserve">or example, </w:t>
      </w:r>
      <w:r w:rsidR="004A1286" w:rsidRPr="00D24CF3">
        <w:rPr>
          <w:rFonts w:ascii="Courier New" w:hAnsi="Courier New" w:cs="Courier New"/>
        </w:rPr>
        <w:t>Using G1</w:t>
      </w:r>
      <w:r w:rsidR="004A1286" w:rsidRPr="004A1286">
        <w:t xml:space="preserve"> identifies the Garbage-First (G1) collector.</w:t>
      </w:r>
    </w:p>
    <w:tbl>
      <w:tblPr>
        <w:tblStyle w:val="TableGrid"/>
        <w:tblW w:w="0" w:type="auto"/>
        <w:tblLook w:val="04A0" w:firstRow="1" w:lastRow="0" w:firstColumn="1" w:lastColumn="0" w:noHBand="0" w:noVBand="1"/>
      </w:tblPr>
      <w:tblGrid>
        <w:gridCol w:w="9360"/>
      </w:tblGrid>
      <w:tr w:rsidR="00C3245C" w14:paraId="78F684D6" w14:textId="77777777">
        <w:tc>
          <w:tcPr>
            <w:tcW w:w="9360" w:type="dxa"/>
            <w:shd w:val="clear" w:color="auto" w:fill="F8F8F8"/>
          </w:tcPr>
          <w:p w14:paraId="41B313D2" w14:textId="77777777" w:rsidR="00C3245C" w:rsidRDefault="00000000">
            <w:r>
              <w:rPr>
                <w:i/>
                <w:color w:val="606060"/>
                <w:sz w:val="20"/>
              </w:rPr>
              <w:t>Answer:</w:t>
            </w:r>
          </w:p>
          <w:p w14:paraId="0E0C28B9" w14:textId="77777777" w:rsidR="00C3245C" w:rsidRDefault="00C3245C"/>
          <w:p w14:paraId="0382F4FD" w14:textId="77777777" w:rsidR="00C3245C" w:rsidRDefault="00C3245C"/>
          <w:p w14:paraId="51FD2EBA" w14:textId="77777777" w:rsidR="00C3245C" w:rsidRDefault="00C3245C"/>
        </w:tc>
      </w:tr>
    </w:tbl>
    <w:p w14:paraId="2452FBD5" w14:textId="77777777" w:rsidR="00C3245C" w:rsidRDefault="00C3245C">
      <w:pPr>
        <w:spacing w:after="80"/>
      </w:pPr>
    </w:p>
    <w:p w14:paraId="1E93D80C" w14:textId="16B0B53B" w:rsidR="00C3245C" w:rsidRDefault="00000000">
      <w:pPr>
        <w:spacing w:before="120" w:after="60"/>
      </w:pPr>
      <w:r>
        <w:rPr>
          <w:b/>
        </w:rPr>
        <w:t xml:space="preserve">Q10.  </w:t>
      </w:r>
      <w:r w:rsidR="00D24CF3" w:rsidRPr="00D24CF3">
        <w:t xml:space="preserve">Find the first garbage-collection event </w:t>
      </w:r>
      <w:proofErr w:type="gramStart"/>
      <w:r w:rsidR="00D24CF3" w:rsidRPr="00D24CF3">
        <w:t>in</w:t>
      </w:r>
      <w:proofErr w:type="gramEnd"/>
      <w:r w:rsidR="00D24CF3" w:rsidRPr="00D24CF3">
        <w:t xml:space="preserve"> </w:t>
      </w:r>
      <w:r w:rsidR="00D24CF3" w:rsidRPr="00950BCB">
        <w:rPr>
          <w:rFonts w:ascii="Courier New" w:hAnsi="Courier New" w:cs="Courier New"/>
        </w:rPr>
        <w:t>gc.log</w:t>
      </w:r>
      <w:r w:rsidR="00D24CF3" w:rsidRPr="00D24CF3">
        <w:t>. An event may span several lines; select its summary line, which shows heap usage before and after collection, heap capacity, and pause duration. Begin your answer with the exact uptime shown on that summary line, then copy the complete line. Identify: (a) heap in use before collection, (b) heap in use after collection, (c) total heap capacity at that event, and (d) pause duration.</w:t>
      </w:r>
    </w:p>
    <w:tbl>
      <w:tblPr>
        <w:tblStyle w:val="TableGrid"/>
        <w:tblW w:w="0" w:type="auto"/>
        <w:tblLook w:val="04A0" w:firstRow="1" w:lastRow="0" w:firstColumn="1" w:lastColumn="0" w:noHBand="0" w:noVBand="1"/>
      </w:tblPr>
      <w:tblGrid>
        <w:gridCol w:w="9360"/>
      </w:tblGrid>
      <w:tr w:rsidR="00C3245C" w14:paraId="338BE807" w14:textId="77777777">
        <w:tc>
          <w:tcPr>
            <w:tcW w:w="9360" w:type="dxa"/>
            <w:shd w:val="clear" w:color="auto" w:fill="F8F8F8"/>
          </w:tcPr>
          <w:p w14:paraId="28D40AA5" w14:textId="77777777" w:rsidR="00C3245C" w:rsidRDefault="00000000">
            <w:r>
              <w:rPr>
                <w:i/>
                <w:color w:val="606060"/>
                <w:sz w:val="20"/>
              </w:rPr>
              <w:t>Answer:</w:t>
            </w:r>
          </w:p>
          <w:p w14:paraId="69A91DF3" w14:textId="77777777" w:rsidR="00C3245C" w:rsidRDefault="00C3245C"/>
          <w:p w14:paraId="17EEF475" w14:textId="77777777" w:rsidR="00C3245C" w:rsidRDefault="00C3245C"/>
          <w:p w14:paraId="4524E5AD" w14:textId="77777777" w:rsidR="00C3245C" w:rsidRDefault="00C3245C"/>
        </w:tc>
      </w:tr>
    </w:tbl>
    <w:p w14:paraId="195127A4" w14:textId="77777777" w:rsidR="00C3245C" w:rsidRDefault="00C3245C">
      <w:pPr>
        <w:spacing w:after="80"/>
      </w:pPr>
    </w:p>
    <w:p w14:paraId="596A82E9" w14:textId="7449B7EE" w:rsidR="00C3245C" w:rsidRDefault="00000000">
      <w:pPr>
        <w:spacing w:before="120" w:after="60"/>
      </w:pPr>
      <w:r>
        <w:rPr>
          <w:b/>
        </w:rPr>
        <w:t xml:space="preserve">Q11.  </w:t>
      </w:r>
      <w:r w:rsidR="0058354A" w:rsidRPr="0058354A">
        <w:t xml:space="preserve">Examine the first young-generation garbage-collection event. Describe the changes in Eden, survivor, and </w:t>
      </w:r>
      <w:proofErr w:type="gramStart"/>
      <w:r w:rsidR="0058354A" w:rsidRPr="0058354A">
        <w:t>old-region</w:t>
      </w:r>
      <w:proofErr w:type="gramEnd"/>
      <w:r w:rsidR="0058354A" w:rsidRPr="0058354A">
        <w:t xml:space="preserve"> counts, citing specific log lines. Explain what these changes suggest about reclaimed and surviving objects, and what they cannot tell you about individual objects.</w:t>
      </w:r>
    </w:p>
    <w:tbl>
      <w:tblPr>
        <w:tblStyle w:val="TableGrid"/>
        <w:tblW w:w="0" w:type="auto"/>
        <w:tblLook w:val="04A0" w:firstRow="1" w:lastRow="0" w:firstColumn="1" w:lastColumn="0" w:noHBand="0" w:noVBand="1"/>
      </w:tblPr>
      <w:tblGrid>
        <w:gridCol w:w="9360"/>
      </w:tblGrid>
      <w:tr w:rsidR="00C3245C" w14:paraId="061181CA" w14:textId="77777777">
        <w:tc>
          <w:tcPr>
            <w:tcW w:w="9360" w:type="dxa"/>
            <w:shd w:val="clear" w:color="auto" w:fill="F8F8F8"/>
          </w:tcPr>
          <w:p w14:paraId="662D17A8" w14:textId="77777777" w:rsidR="00C3245C" w:rsidRDefault="00000000">
            <w:r>
              <w:rPr>
                <w:i/>
                <w:color w:val="606060"/>
                <w:sz w:val="20"/>
              </w:rPr>
              <w:t>Answer:</w:t>
            </w:r>
          </w:p>
          <w:p w14:paraId="6AF18143" w14:textId="77777777" w:rsidR="00C3245C" w:rsidRDefault="00C3245C"/>
          <w:p w14:paraId="4DF8E37F" w14:textId="77777777" w:rsidR="00C3245C" w:rsidRDefault="00C3245C"/>
          <w:p w14:paraId="603C583A" w14:textId="77777777" w:rsidR="00C3245C" w:rsidRDefault="00C3245C"/>
        </w:tc>
      </w:tr>
    </w:tbl>
    <w:p w14:paraId="68ACD841" w14:textId="77777777" w:rsidR="00C3245C" w:rsidRDefault="00C3245C">
      <w:pPr>
        <w:spacing w:after="80"/>
      </w:pPr>
    </w:p>
    <w:p w14:paraId="49F12674" w14:textId="2D2E3075" w:rsidR="00C3245C" w:rsidRDefault="00000000">
      <w:pPr>
        <w:spacing w:before="120" w:after="60"/>
      </w:pPr>
      <w:r>
        <w:rPr>
          <w:b/>
        </w:rPr>
        <w:t xml:space="preserve">Q12.  </w:t>
      </w:r>
      <w:r w:rsidR="004D1F87" w:rsidRPr="004D1F87">
        <w:t xml:space="preserve">Phase 4 </w:t>
      </w:r>
      <w:proofErr w:type="gramStart"/>
      <w:r w:rsidR="004D1F87" w:rsidRPr="004D1F87">
        <w:t xml:space="preserve">calls </w:t>
      </w:r>
      <w:r w:rsidR="004D1F87" w:rsidRPr="004D1F87">
        <w:rPr>
          <w:rFonts w:ascii="Courier New" w:hAnsi="Courier New" w:cs="Courier New"/>
        </w:rPr>
        <w:t>.clear</w:t>
      </w:r>
      <w:proofErr w:type="gramEnd"/>
      <w:r w:rsidR="004D1F87" w:rsidRPr="004D1F87">
        <w:rPr>
          <w:rFonts w:ascii="Courier New" w:hAnsi="Courier New" w:cs="Courier New"/>
        </w:rPr>
        <w:t>()</w:t>
      </w:r>
      <w:r w:rsidR="004D1F87" w:rsidRPr="004D1F87">
        <w:t xml:space="preserve"> on both lists, removing their references to the retained objects. Does this guarantee that those objects will be garbage-collected before the program exits? Explain the difference between becoming eligible for garbage collection and having memory reclaimed. Refer to your log where relevant, but you do not need to identify the exact time Phase 4 occurred.</w:t>
      </w:r>
    </w:p>
    <w:tbl>
      <w:tblPr>
        <w:tblStyle w:val="TableGrid"/>
        <w:tblW w:w="0" w:type="auto"/>
        <w:tblLook w:val="04A0" w:firstRow="1" w:lastRow="0" w:firstColumn="1" w:lastColumn="0" w:noHBand="0" w:noVBand="1"/>
      </w:tblPr>
      <w:tblGrid>
        <w:gridCol w:w="9360"/>
      </w:tblGrid>
      <w:tr w:rsidR="00C3245C" w14:paraId="205AAFAD" w14:textId="77777777">
        <w:tc>
          <w:tcPr>
            <w:tcW w:w="9360" w:type="dxa"/>
            <w:shd w:val="clear" w:color="auto" w:fill="F8F8F8"/>
          </w:tcPr>
          <w:p w14:paraId="435D1F1C" w14:textId="77777777" w:rsidR="00C3245C" w:rsidRDefault="00000000">
            <w:r>
              <w:rPr>
                <w:i/>
                <w:color w:val="606060"/>
                <w:sz w:val="20"/>
              </w:rPr>
              <w:t>Answer:</w:t>
            </w:r>
          </w:p>
          <w:p w14:paraId="667F4F62" w14:textId="77777777" w:rsidR="00C3245C" w:rsidRDefault="00C3245C"/>
          <w:p w14:paraId="3D15571E" w14:textId="77777777" w:rsidR="00C3245C" w:rsidRDefault="00C3245C"/>
          <w:p w14:paraId="76BBDEAE" w14:textId="77777777" w:rsidR="00C3245C" w:rsidRDefault="00C3245C"/>
        </w:tc>
      </w:tr>
    </w:tbl>
    <w:p w14:paraId="52123A11" w14:textId="77777777" w:rsidR="00C3245C" w:rsidRDefault="00C3245C">
      <w:pPr>
        <w:spacing w:after="80"/>
      </w:pPr>
    </w:p>
    <w:p w14:paraId="204A7D30" w14:textId="77777777" w:rsidR="00C3245C" w:rsidRDefault="00000000">
      <w:pPr>
        <w:spacing w:before="120" w:after="60"/>
      </w:pPr>
      <w:r>
        <w:rPr>
          <w:b/>
        </w:rPr>
        <w:t xml:space="preserve">Q13.  </w:t>
      </w:r>
      <w:r>
        <w:t xml:space="preserve">In 2–3 sentences, explain the generational hypothesis and why it makes GC efficient. Use at least one concrete number from your </w:t>
      </w:r>
      <w:r w:rsidRPr="00E967D9">
        <w:rPr>
          <w:rFonts w:ascii="Courier New" w:hAnsi="Courier New" w:cs="Courier New"/>
        </w:rPr>
        <w:t>gc.log</w:t>
      </w:r>
      <w:r>
        <w:t xml:space="preserve"> to support your answer.</w:t>
      </w:r>
    </w:p>
    <w:tbl>
      <w:tblPr>
        <w:tblStyle w:val="TableGrid"/>
        <w:tblW w:w="0" w:type="auto"/>
        <w:tblLook w:val="04A0" w:firstRow="1" w:lastRow="0" w:firstColumn="1" w:lastColumn="0" w:noHBand="0" w:noVBand="1"/>
      </w:tblPr>
      <w:tblGrid>
        <w:gridCol w:w="9360"/>
      </w:tblGrid>
      <w:tr w:rsidR="00C3245C" w14:paraId="0CB82042" w14:textId="77777777">
        <w:tc>
          <w:tcPr>
            <w:tcW w:w="9360" w:type="dxa"/>
            <w:shd w:val="clear" w:color="auto" w:fill="F8F8F8"/>
          </w:tcPr>
          <w:p w14:paraId="64B15A33" w14:textId="77777777" w:rsidR="00C3245C" w:rsidRDefault="00000000">
            <w:r>
              <w:rPr>
                <w:i/>
                <w:color w:val="606060"/>
                <w:sz w:val="20"/>
              </w:rPr>
              <w:t>Answer:</w:t>
            </w:r>
          </w:p>
          <w:p w14:paraId="02DE4679" w14:textId="77777777" w:rsidR="00C3245C" w:rsidRDefault="00C3245C"/>
          <w:p w14:paraId="244251AC" w14:textId="77777777" w:rsidR="00C3245C" w:rsidRDefault="00C3245C"/>
          <w:p w14:paraId="1F43F26E" w14:textId="77777777" w:rsidR="00C3245C" w:rsidRDefault="00C3245C"/>
        </w:tc>
      </w:tr>
    </w:tbl>
    <w:p w14:paraId="4D15BD3D" w14:textId="77777777" w:rsidR="00C3245C" w:rsidRDefault="00000000">
      <w:pPr>
        <w:spacing w:before="200" w:after="80"/>
      </w:pPr>
      <w:r>
        <w:rPr>
          <w:b/>
          <w:sz w:val="24"/>
        </w:rPr>
        <w:lastRenderedPageBreak/>
        <w:t>Submission</w:t>
      </w:r>
    </w:p>
    <w:p w14:paraId="40F118E0" w14:textId="77777777" w:rsidR="001741E4" w:rsidRPr="001741E4" w:rsidRDefault="001741E4" w:rsidP="001741E4">
      <w:pPr>
        <w:spacing w:after="80"/>
      </w:pPr>
      <w:r w:rsidRPr="001741E4">
        <w:t xml:space="preserve">Submit a single PDF named </w:t>
      </w:r>
      <w:r w:rsidRPr="001741E4">
        <w:rPr>
          <w:b/>
          <w:bCs/>
        </w:rPr>
        <w:t>A08_&lt;BU-ID&gt;.pdf</w:t>
      </w:r>
      <w:r w:rsidRPr="001741E4">
        <w:t>, replacing &lt;BU-ID&gt; with your BU ID.</w:t>
      </w:r>
    </w:p>
    <w:p w14:paraId="7C541F64" w14:textId="77777777" w:rsidR="001741E4" w:rsidRPr="001741E4" w:rsidRDefault="001741E4" w:rsidP="001741E4">
      <w:pPr>
        <w:spacing w:after="80"/>
      </w:pPr>
      <w:r w:rsidRPr="001741E4">
        <w:t xml:space="preserve">Your PDF must include answers to </w:t>
      </w:r>
      <w:r w:rsidRPr="001741E4">
        <w:rPr>
          <w:b/>
          <w:bCs/>
        </w:rPr>
        <w:t>all questions, Q1–Q13</w:t>
      </w:r>
      <w:r w:rsidRPr="001741E4">
        <w:t>, including the annotated bytecode for Q7 and the requested output or log lines for Q8–Q10.</w:t>
      </w:r>
    </w:p>
    <w:p w14:paraId="42452D40" w14:textId="77777777" w:rsidR="001741E4" w:rsidRPr="001741E4" w:rsidRDefault="001741E4" w:rsidP="001741E4">
      <w:pPr>
        <w:spacing w:after="80"/>
      </w:pPr>
      <w:r w:rsidRPr="001741E4">
        <w:t>You may enter your answers directly in this document or use a separate document with each answer clearly labeled by question number.</w:t>
      </w:r>
    </w:p>
    <w:p w14:paraId="72E5B5B5" w14:textId="77777777" w:rsidR="001741E4" w:rsidRPr="001741E4" w:rsidRDefault="001741E4" w:rsidP="001741E4">
      <w:pPr>
        <w:spacing w:after="80"/>
      </w:pPr>
      <w:r w:rsidRPr="001741E4">
        <w:t>When finished, save or export your document as a PDF:</w:t>
      </w:r>
    </w:p>
    <w:p w14:paraId="149C3851" w14:textId="5B2F0043" w:rsidR="001741E4" w:rsidRPr="001741E4" w:rsidRDefault="001741E4" w:rsidP="001741E4">
      <w:pPr>
        <w:pStyle w:val="ListBullet"/>
      </w:pPr>
      <w:r w:rsidRPr="001741E4">
        <w:t>Microsoft Word on Windows: Select File → Save As, then choose PDF as the file type.</w:t>
      </w:r>
    </w:p>
    <w:p w14:paraId="48294827" w14:textId="01C35B62" w:rsidR="001741E4" w:rsidRPr="001741E4" w:rsidRDefault="001741E4" w:rsidP="001741E4">
      <w:pPr>
        <w:pStyle w:val="ListBullet"/>
      </w:pPr>
      <w:r w:rsidRPr="001741E4">
        <w:t>Microsoft Word on Mac: Select File → Save As, then choose PDF from the File Format menu.</w:t>
      </w:r>
    </w:p>
    <w:p w14:paraId="72C1DA01" w14:textId="7AD91449" w:rsidR="001741E4" w:rsidRPr="001741E4" w:rsidRDefault="001741E4" w:rsidP="001741E4">
      <w:pPr>
        <w:pStyle w:val="ListBullet"/>
      </w:pPr>
      <w:r w:rsidRPr="001741E4">
        <w:t>Pages on Mac: Select File → Export To → PDF.</w:t>
      </w:r>
    </w:p>
    <w:p w14:paraId="5CE448E6" w14:textId="5B4AE176" w:rsidR="001741E4" w:rsidRDefault="001741E4" w:rsidP="001741E4">
      <w:pPr>
        <w:pStyle w:val="ListBullet"/>
      </w:pPr>
      <w:r w:rsidRPr="001741E4">
        <w:t>Google Docs: Select File → Download → PDF Document (.pdf).</w:t>
      </w:r>
    </w:p>
    <w:p w14:paraId="3E71AEB7" w14:textId="40176757" w:rsidR="001741E4" w:rsidRPr="001741E4" w:rsidRDefault="001741E4" w:rsidP="001741E4">
      <w:pPr>
        <w:spacing w:after="80"/>
      </w:pPr>
      <w:r w:rsidRPr="001741E4">
        <w:t xml:space="preserve">Open the PDF to check that all answers and code annotations are readable, then submit it through the </w:t>
      </w:r>
      <w:proofErr w:type="spellStart"/>
      <w:r w:rsidRPr="001741E4">
        <w:t>Gradescope</w:t>
      </w:r>
      <w:proofErr w:type="spellEnd"/>
      <w:r w:rsidRPr="001741E4">
        <w:t xml:space="preserve"> assignment link on Blackboard.</w:t>
      </w:r>
    </w:p>
    <w:p w14:paraId="0B764B99" w14:textId="1744AEC2" w:rsidR="004A1194" w:rsidRDefault="004A1194" w:rsidP="001741E4">
      <w:pPr>
        <w:spacing w:after="80"/>
      </w:pPr>
    </w:p>
    <w:sectPr w:rsidR="004A1194"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E2EB5" w14:textId="77777777" w:rsidR="008C025B" w:rsidRDefault="008C025B">
      <w:pPr>
        <w:spacing w:after="0" w:line="240" w:lineRule="auto"/>
      </w:pPr>
      <w:r>
        <w:separator/>
      </w:r>
    </w:p>
  </w:endnote>
  <w:endnote w:type="continuationSeparator" w:id="0">
    <w:p w14:paraId="6B1411DB" w14:textId="77777777" w:rsidR="008C025B" w:rsidRDefault="008C0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9E692" w14:textId="77777777" w:rsidR="00C3245C" w:rsidRDefault="00C324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5F7D1" w14:textId="77777777" w:rsidR="00C3245C" w:rsidRDefault="00C324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4C430" w14:textId="77777777" w:rsidR="00C3245C" w:rsidRDefault="00C324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3529C" w14:textId="77777777" w:rsidR="008C025B" w:rsidRDefault="008C025B">
      <w:pPr>
        <w:spacing w:after="0" w:line="240" w:lineRule="auto"/>
      </w:pPr>
      <w:r>
        <w:separator/>
      </w:r>
    </w:p>
  </w:footnote>
  <w:footnote w:type="continuationSeparator" w:id="0">
    <w:p w14:paraId="18965421" w14:textId="77777777" w:rsidR="008C025B" w:rsidRDefault="008C02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5C60A" w14:textId="77777777" w:rsidR="00C3245C" w:rsidRDefault="00C324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9149D" w14:textId="77777777" w:rsidR="00C3245C" w:rsidRDefault="00C324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643B9" w14:textId="77777777" w:rsidR="00C3245C" w:rsidRDefault="00C324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E7753E"/>
    <w:multiLevelType w:val="hybridMultilevel"/>
    <w:tmpl w:val="29203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084286"/>
    <w:multiLevelType w:val="multilevel"/>
    <w:tmpl w:val="A260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558574">
    <w:abstractNumId w:val="8"/>
  </w:num>
  <w:num w:numId="2" w16cid:durableId="1323386549">
    <w:abstractNumId w:val="6"/>
  </w:num>
  <w:num w:numId="3" w16cid:durableId="627197727">
    <w:abstractNumId w:val="5"/>
  </w:num>
  <w:num w:numId="4" w16cid:durableId="767582186">
    <w:abstractNumId w:val="4"/>
  </w:num>
  <w:num w:numId="5" w16cid:durableId="595134936">
    <w:abstractNumId w:val="7"/>
  </w:num>
  <w:num w:numId="6" w16cid:durableId="1903564592">
    <w:abstractNumId w:val="3"/>
  </w:num>
  <w:num w:numId="7" w16cid:durableId="965236830">
    <w:abstractNumId w:val="2"/>
  </w:num>
  <w:num w:numId="8" w16cid:durableId="157038249">
    <w:abstractNumId w:val="1"/>
  </w:num>
  <w:num w:numId="9" w16cid:durableId="2109152455">
    <w:abstractNumId w:val="0"/>
  </w:num>
  <w:num w:numId="10" w16cid:durableId="1371758427">
    <w:abstractNumId w:val="10"/>
  </w:num>
  <w:num w:numId="11" w16cid:durableId="3172695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1E4"/>
    <w:rsid w:val="0029639D"/>
    <w:rsid w:val="00326F90"/>
    <w:rsid w:val="0039749C"/>
    <w:rsid w:val="004A1194"/>
    <w:rsid w:val="004A1286"/>
    <w:rsid w:val="004D1F87"/>
    <w:rsid w:val="004E4857"/>
    <w:rsid w:val="004E4991"/>
    <w:rsid w:val="0055085F"/>
    <w:rsid w:val="00561227"/>
    <w:rsid w:val="0058354A"/>
    <w:rsid w:val="005D1829"/>
    <w:rsid w:val="006054D2"/>
    <w:rsid w:val="00786E70"/>
    <w:rsid w:val="007A1565"/>
    <w:rsid w:val="008C025B"/>
    <w:rsid w:val="00950BCB"/>
    <w:rsid w:val="009F7737"/>
    <w:rsid w:val="00A85595"/>
    <w:rsid w:val="00AA1D8D"/>
    <w:rsid w:val="00AC010A"/>
    <w:rsid w:val="00B47730"/>
    <w:rsid w:val="00BF6C47"/>
    <w:rsid w:val="00C3245C"/>
    <w:rsid w:val="00CB0664"/>
    <w:rsid w:val="00D24CF3"/>
    <w:rsid w:val="00E967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819EB"/>
  <w14:defaultImageDpi w14:val="300"/>
  <w15:docId w15:val="{D30B2E42-DB19-434D-AB0B-21C9FFDD4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24CF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specs/jvms/se21/html/jvms-6.htm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5</Pages>
  <Words>970</Words>
  <Characters>5531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 Only Moron I Don't Know</cp:lastModifiedBy>
  <cp:revision>13</cp:revision>
  <dcterms:created xsi:type="dcterms:W3CDTF">2013-12-23T23:15:00Z</dcterms:created>
  <dcterms:modified xsi:type="dcterms:W3CDTF">2026-10-19T16:51:00Z</dcterms:modified>
  <cp:category/>
</cp:coreProperties>
</file>