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CX651 — Assignment 13</w:t>
      </w:r>
    </w:p>
    <w:p>
      <w:pPr>
        <w:spacing w:after="40"/>
      </w:pPr>
      <w:r>
        <w:rPr>
          <w:b/>
          <w:sz w:val="26"/>
        </w:rPr>
        <w:t>Database Internals Lab: Transactions, Indexes, and NoSQL</w:t>
      </w:r>
    </w:p>
    <w:p>
      <w:pPr>
        <w:spacing w:before="200" w:after="80"/>
      </w:pPr>
      <w:r>
        <w:rPr>
          <w:b/>
          <w:sz w:val="24"/>
        </w:rPr>
        <w:t>Overview</w:t>
      </w:r>
    </w:p>
    <w:p>
      <w:pPr>
        <w:spacing w:after="80"/>
      </w:pPr>
      <w:r>
        <w:rPr>
          <w:b w:val="0"/>
          <w:i w:val="0"/>
          <w:sz w:val="22"/>
        </w:rPr>
        <w:t xml:space="preserve">In this assignment, you will explore three independent aspects of database internals. In Part A, you will use a provided SQL script to observe ACID transaction behavior, including an intentional rollback. In Part B, you will use EXPLAIN ANALYZE and </w:t>
      </w:r>
      <w:r>
        <w:rPr>
          <w:rFonts w:ascii="Courier New" w:hAnsi="Courier New" w:cs="Courier New"/>
          <w:b w:val="0"/>
          <w:i w:val="0"/>
          <w:sz w:val="22"/>
          <w:color w:val="17375E"/>
        </w:rPr>
        <w:t>psql</w:t>
      </w:r>
      <w:r>
        <w:rPr>
          <w:b w:val="0"/>
          <w:i w:val="0"/>
          <w:sz w:val="22"/>
        </w:rPr>
        <w:t>'s built-in timer to measure how adding an index changes query execution. In Part C, you will read three data scenarios and choose and justify the right data model — relational, document, key-value, or column-family — for each one. SQL scripts are provided for Parts A and B; Part C is a written analysis.</w:t>
      </w:r>
    </w:p>
    <w:p>
      <w:pPr>
        <w:spacing w:before="200" w:after="80"/>
      </w:pPr>
      <w:r>
        <w:rPr>
          <w:b/>
          <w:sz w:val="24"/>
        </w:rPr>
        <w:t>Prerequisite: PostgreSQL</w:t>
      </w:r>
    </w:p>
    <w:p>
      <w:pPr>
        <w:spacing w:after="80"/>
      </w:pPr>
      <w:r>
        <w:rPr>
          <w:b w:val="0"/>
          <w:i w:val="0"/>
          <w:sz w:val="22"/>
        </w:rPr>
        <w:t>This assignment requires PostgreSQL 16 (or later) installed and running on your machine. If you have not done this yet, follow the CX651 PostgreSQL Installation Guide before continuing. You will also need:</w:t>
      </w:r>
    </w:p>
    <w:p>
      <w:pPr>
        <w:pStyle w:val="ListBullet"/>
        <w:spacing w:after="40"/>
      </w:pPr>
      <w:r>
        <w:rPr>
          <w:sz w:val="22"/>
        </w:rPr>
        <w:t xml:space="preserve">The pa13_bookstore database created: </w:t>
      </w:r>
      <w:r>
        <w:rPr>
          <w:rFonts w:ascii="Courier New" w:hAnsi="Courier New" w:cs="Courier New"/>
          <w:sz w:val="22"/>
          <w:color w:val="17375E"/>
        </w:rPr>
        <w:t>createdb</w:t>
      </w:r>
      <w:r>
        <w:rPr>
          <w:sz w:val="22"/>
        </w:rPr>
        <w:t xml:space="preserve"> pa13_bookstore (macOS) or </w:t>
      </w:r>
      <w:r>
        <w:rPr>
          <w:rFonts w:ascii="Courier New" w:hAnsi="Courier New" w:cs="Courier New"/>
          <w:sz w:val="22"/>
          <w:color w:val="17375E"/>
        </w:rPr>
        <w:t>psql</w:t>
      </w:r>
      <w:r>
        <w:rPr>
          <w:sz w:val="22"/>
        </w:rPr>
        <w:t xml:space="preserve"> -U postgres -c "CREATE DATABASE pa13_bookstore;" (Windows/Linux)</w:t>
      </w:r>
    </w:p>
    <w:p>
      <w:pPr>
        <w:pStyle w:val="ListBullet"/>
        <w:spacing w:after="40"/>
      </w:pPr>
      <w:r>
        <w:rPr>
          <w:sz w:val="22"/>
        </w:rPr>
        <w:t>The provided schema and data files loaded into that database (see Setup below)</w:t>
      </w:r>
    </w:p>
    <w:p>
      <w:pPr>
        <w:spacing w:before="200" w:after="80"/>
      </w:pPr>
      <w:r>
        <w:rPr>
          <w:b/>
          <w:sz w:val="24"/>
        </w:rPr>
        <w:t>General Instructions</w:t>
      </w:r>
    </w:p>
    <w:p>
      <w:r>
        <w:rPr/>
        <w:t>You will run several experiments and record your answers directly in this document, then submit it to Gradescope. The following files are provided:</w:t>
      </w:r>
    </w:p>
    <w:p>
      <w:pPr>
        <w:pStyle w:val="ListBullet"/>
        <w:spacing w:after="40"/>
      </w:pPr>
      <w:r>
        <w:rPr>
          <w:rFonts w:ascii="Courier New" w:hAnsi="Courier New" w:cs="Courier New"/>
          <w:sz w:val="22"/>
          <w:color w:val="17375E"/>
        </w:rPr>
        <w:t>pa13_schema.sql</w:t>
      </w:r>
      <w:r>
        <w:rPr>
          <w:sz w:val="22"/>
        </w:rPr>
        <w:t xml:space="preserve"> — schema for a larger version of the bookstore (200 books, 500 customers, 10,000 orders, ~20,000 order items). Used for Parts A and B.</w:t>
      </w:r>
    </w:p>
    <w:p>
      <w:pPr>
        <w:pStyle w:val="ListBullet"/>
        <w:spacing w:after="40"/>
      </w:pPr>
      <w:r>
        <w:rPr>
          <w:rFonts w:ascii="Courier New" w:hAnsi="Courier New" w:cs="Courier New"/>
          <w:sz w:val="22"/>
          <w:color w:val="17375E"/>
        </w:rPr>
        <w:t>pa13_data.sql</w:t>
      </w:r>
      <w:r>
        <w:rPr>
          <w:sz w:val="22"/>
        </w:rPr>
        <w:t xml:space="preserve"> — seed data for the larger bookstore.</w:t>
      </w:r>
    </w:p>
    <w:p>
      <w:pPr>
        <w:pStyle w:val="ListBullet"/>
        <w:spacing w:after="40"/>
      </w:pPr>
      <w:r>
        <w:rPr>
          <w:rFonts w:ascii="Courier New" w:hAnsi="Courier New" w:cs="Courier New"/>
          <w:sz w:val="22"/>
          <w:color w:val="17375E"/>
        </w:rPr>
        <w:t>transaction_demo.sql</w:t>
      </w:r>
      <w:r>
        <w:rPr>
          <w:sz w:val="22"/>
        </w:rPr>
        <w:t xml:space="preserve"> — a SQL script for Part A that creates an accounts table, walks through a multi-step transaction, and executes an intentional rollback.</w:t>
      </w:r>
    </w:p>
    <w:p>
      <w:pPr>
        <w:spacing w:before="200" w:after="80"/>
      </w:pPr>
      <w:r>
        <w:rPr>
          <w:b/>
          <w:sz w:val="24"/>
        </w:rPr>
        <w:t>Setup</w:t>
      </w:r>
    </w:p>
    <w:p>
      <w:pPr>
        <w:spacing w:after="80"/>
      </w:pPr>
      <w:r>
        <w:rPr>
          <w:b w:val="0"/>
          <w:i w:val="0"/>
          <w:sz w:val="22"/>
        </w:rPr>
        <w:t>Load the schema and seed data:</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psql pa13_bookstore &lt; pa13_schema.sql</w:t>
            </w:r>
          </w:p>
          <w:p>
            <w:r>
              <w:rPr>
                <w:rFonts w:ascii="Courier New" w:hAnsi="Courier New"/>
                <w:sz w:val="19"/>
              </w:rPr>
              <w:t>psql pa13_bookstore &lt; pa13_data.sql</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-d pa13_bookstore &lt; pa13_schema.sql</w:t>
            </w:r>
          </w:p>
          <w:p>
            <w:r>
              <w:rPr>
                <w:rFonts w:ascii="Courier New" w:hAnsi="Courier New"/>
                <w:sz w:val="19"/>
              </w:rPr>
              <w:t>psql -U postgres -d pa13_bookstore &lt; pa13_data.sql</w:t>
            </w:r>
          </w:p>
        </w:tc>
      </w:tr>
    </w:tbl>
    <w:p>
      <w:pPr>
        <w:spacing w:after="80"/>
      </w:pPr>
    </w:p>
    <w:p>
      <w:pPr>
        <w:spacing w:after="80"/>
      </w:pPr>
      <w:r>
        <w:rPr>
          <w:b w:val="0"/>
          <w:i w:val="0"/>
          <w:sz w:val="22"/>
        </w:rPr>
        <w:t>Open an interactive session: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psql pa13_bookstore</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-d pa13_bookstore</w:t>
            </w:r>
          </w:p>
        </w:tc>
      </w:tr>
    </w:tbl>
    <w:p>
      <w:pPr>
        <w:spacing w:after="80"/>
      </w:pPr>
    </w:p>
    <w:p>
      <w:pPr>
        <w:spacing w:before="200" w:after="80"/>
      </w:pPr>
      <w:r>
        <w:rPr>
          <w:b/>
          <w:sz w:val="24"/>
        </w:rPr>
        <w:t>Part A — Transaction Observation</w:t>
      </w:r>
    </w:p>
    <w:p>
      <w:pPr>
        <w:spacing w:after="80"/>
      </w:pPr>
      <w:r>
        <w:rPr>
          <w:b w:val="0"/>
          <w:i w:val="0"/>
          <w:sz w:val="22"/>
        </w:rPr>
        <w:t xml:space="preserve">Run the provided script from within the </w:t>
      </w:r>
      <w:r>
        <w:rPr>
          <w:rFonts w:ascii="Courier New" w:hAnsi="Courier New" w:cs="Courier New"/>
          <w:b w:val="0"/>
          <w:i w:val="0"/>
          <w:sz w:val="22"/>
          <w:color w:val="17375E"/>
        </w:rPr>
        <w:t>psql</w:t>
      </w:r>
      <w:r>
        <w:rPr>
          <w:b w:val="0"/>
          <w:i w:val="0"/>
          <w:sz w:val="22"/>
        </w:rPr>
        <w:t xml:space="preserve"> shell:</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\i transaction_demo.sql</w:t>
            </w:r>
          </w:p>
        </w:tc>
      </w:tr>
    </w:tbl>
    <w:p>
      <w:pPr>
        <w:spacing w:after="80"/>
      </w:pPr>
    </w:p>
    <w:p>
      <w:pPr>
        <w:spacing w:after="80"/>
      </w:pPr>
      <w:r>
        <w:rPr>
          <w:b w:val="0"/>
          <w:i w:val="0"/>
          <w:sz w:val="22"/>
        </w:rPr>
        <w:t>The script creates an accounts table and performs the following steps (read it before running):</w:t>
      </w:r>
    </w:p>
    <w:p>
      <w:pPr>
        <w:spacing w:after="40"/>
        <w:ind w:left="360" w:hanging="360"/>
      </w:pPr>
      <w:r>
        <w:rPr>
          <w:sz w:val="22"/>
        </w:rPr>
        <w:t>1.Creates the accounts table and inserts two rows with starting balances.</w:t>
      </w:r>
    </w:p>
    <w:p>
      <w:pPr>
        <w:spacing w:after="40"/>
        <w:ind w:left="360" w:hanging="360"/>
      </w:pPr>
      <w:r>
        <w:rPr>
          <w:sz w:val="22"/>
        </w:rPr>
        <w:t>2.Checks the current balance in the accounts table and prints it.</w:t>
      </w:r>
    </w:p>
    <w:p>
      <w:pPr>
        <w:spacing w:after="40"/>
        <w:ind w:left="360" w:hanging="360"/>
      </w:pPr>
      <w:r>
        <w:rPr>
          <w:sz w:val="22"/>
        </w:rPr>
        <w:t>3.Begins a transaction (BEGIN).</w:t>
      </w:r>
    </w:p>
    <w:p>
      <w:pPr>
        <w:spacing w:after="40"/>
        <w:ind w:left="360" w:hanging="360"/>
      </w:pPr>
      <w:r>
        <w:rPr>
          <w:sz w:val="22"/>
        </w:rPr>
        <w:t>4.Deducts 100 from account 1 and adds 100 to account 2.</w:t>
      </w:r>
    </w:p>
    <w:p>
      <w:pPr>
        <w:spacing w:after="40"/>
        <w:ind w:left="360" w:hanging="360"/>
      </w:pPr>
      <w:r>
        <w:rPr>
          <w:sz w:val="22"/>
        </w:rPr>
        <w:t>5.Prints both balances inside the transaction.</w:t>
      </w:r>
    </w:p>
    <w:p>
      <w:pPr>
        <w:spacing w:after="40"/>
        <w:ind w:left="360" w:hanging="360"/>
      </w:pPr>
      <w:r>
        <w:rPr>
          <w:sz w:val="22"/>
        </w:rPr>
        <w:t>6.Deliberately raises an error condition and executes ROLLBACK.</w:t>
      </w:r>
    </w:p>
    <w:p>
      <w:pPr>
        <w:spacing w:after="40"/>
        <w:ind w:left="360" w:hanging="360"/>
      </w:pPr>
      <w:r>
        <w:rPr>
          <w:sz w:val="22"/>
        </w:rPr>
        <w:t>7.Prints both balances again after rollback.</w:t>
      </w:r>
    </w:p>
    <w:p>
      <w:pPr>
        <w:spacing w:after="80"/>
      </w:pPr>
      <w:r>
        <w:rPr>
          <w:b w:val="0"/>
          <w:i w:val="0"/>
          <w:sz w:val="22"/>
        </w:rPr>
        <w:t xml:space="preserve">Read </w:t>
      </w:r>
      <w:r>
        <w:rPr>
          <w:rFonts w:ascii="Courier New" w:hAnsi="Courier New" w:cs="Courier New"/>
          <w:b w:val="0"/>
          <w:i w:val="0"/>
          <w:sz w:val="22"/>
          <w:color w:val="17375E"/>
        </w:rPr>
        <w:t>transaction_demo.sql</w:t>
      </w:r>
      <w:r>
        <w:rPr>
          <w:b w:val="0"/>
          <w:i w:val="0"/>
          <w:sz w:val="22"/>
        </w:rPr>
        <w:t xml:space="preserve"> before running it to understand what each step does, then run it and paste the output below.</w:t>
      </w:r>
    </w:p>
    <w:p>
      <w:pPr>
        <w:spacing w:before="120" w:after="60"/>
      </w:pPr>
      <w:r>
        <w:rPr>
          <w:b/>
          <w:sz w:val="22"/>
        </w:rPr>
        <w:t xml:space="preserve">Q1.  </w:t>
      </w:r>
      <w:r>
        <w:rPr>
          <w:b w:val="0"/>
          <w:i w:val="0"/>
          <w:sz w:val="22"/>
        </w:rPr>
        <w:t xml:space="preserve">Paste the full output of </w:t>
      </w:r>
      <w:r>
        <w:rPr>
          <w:rFonts w:ascii="Courier New" w:hAnsi="Courier New" w:cs="Courier New"/>
          <w:b w:val="0"/>
          <w:i w:val="0"/>
          <w:sz w:val="22"/>
          <w:color w:val="17375E"/>
        </w:rPr>
        <w:t>transaction_demo.sql</w:t>
      </w:r>
      <w:r>
        <w:rPr>
          <w:b w:val="0"/>
          <w:i w:val="0"/>
          <w:sz w:val="22"/>
        </w:rPr>
        <w:t>. What are the balances before the transaction, inside the transaction (after the deduction/addition), and after the rollback? Do the before and after-rollback values match? Explain why.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Paste output and answer:</w:t>
            </w:r>
          </w:p>
          <w:p/>
          <w:p/>
          <w:p/>
        </w:tc>
      </w:tr>
    </w:tbl>
    <w:p>
      <w:pPr>
        <w:spacing w:after="80"/>
      </w:pPr>
    </w:p>
    <w:p>
      <w:pPr>
        <w:spacing w:before="120" w:after="60"/>
      </w:pPr>
      <w:r>
        <w:rPr>
          <w:b/>
          <w:sz w:val="22"/>
        </w:rPr>
        <w:t xml:space="preserve">Q2.  </w:t>
      </w:r>
      <w:r>
        <w:rPr>
          <w:b w:val="0"/>
          <w:i w:val="0"/>
          <w:sz w:val="22"/>
        </w:rPr>
        <w:t>The script uses BEGIN … ROLLBACK. Define the four ACID properties (Atomicity, Consistency, Isolation, Durability) in your own words. For each property, identify which aspect of this transaction demonstration illustrates it (or would illustrate it in a concurrent multi-user scenario).</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Q3.  </w:t>
      </w:r>
      <w:r>
        <w:rPr>
          <w:b w:val="0"/>
          <w:i w:val="0"/>
          <w:sz w:val="22"/>
        </w:rPr>
        <w:t xml:space="preserve">If the ROLLBACK had been a COMMIT instead, what would the </w:t>
      </w:r>
      <w:r>
        <w:rPr>
          <w:rFonts w:ascii="Courier New" w:hAnsi="Courier New" w:cs="Courier New"/>
          <w:b w:val="0"/>
          <w:i w:val="0"/>
          <w:sz w:val="22"/>
          <w:color w:val="17375E"/>
        </w:rPr>
        <w:t>final</w:t>
      </w:r>
      <w:r>
        <w:rPr>
          <w:b w:val="0"/>
          <w:i w:val="0"/>
          <w:sz w:val="22"/>
        </w:rPr>
        <w:t xml:space="preserve"> balances be? Now suppose a second user had queried both balances in a separate connection WHILE the first transaction was in progress (between steps 4 and 6). What value would that second user have seen under PostgreSQL's default isolation level? What is the name of that isolation level?</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Q4.  </w:t>
      </w:r>
      <w:r>
        <w:rPr>
          <w:b w:val="0"/>
          <w:i w:val="0"/>
          <w:sz w:val="22"/>
        </w:rPr>
        <w:t>Transaction management from Java uses Connection.setAutoCommit(</w:t>
      </w:r>
      <w:r>
        <w:rPr>
          <w:rFonts w:ascii="Courier New" w:hAnsi="Courier New" w:cs="Courier New"/>
          <w:b w:val="0"/>
          <w:i w:val="0"/>
          <w:sz w:val="22"/>
          <w:color w:val="17375E"/>
        </w:rPr>
        <w:t>false</w:t>
      </w:r>
      <w:r>
        <w:rPr>
          <w:b w:val="0"/>
          <w:i w:val="0"/>
          <w:sz w:val="22"/>
        </w:rPr>
        <w:t>), connection.commit(), and connection.rollback(). Describe how you would wrap the two-account transfer from this script in a Java try/catch block so that any SQLException causes a rollback. Write the structure in pseudocode (not full Java), e.g.: 'conn.setAutoCommit(</w:t>
      </w:r>
      <w:r>
        <w:rPr>
          <w:rFonts w:ascii="Courier New" w:hAnsi="Courier New" w:cs="Courier New"/>
          <w:b w:val="0"/>
          <w:i w:val="0"/>
          <w:sz w:val="22"/>
          <w:color w:val="17375E"/>
        </w:rPr>
        <w:t>false</w:t>
      </w:r>
      <w:r>
        <w:rPr>
          <w:b w:val="0"/>
          <w:i w:val="0"/>
          <w:sz w:val="22"/>
        </w:rPr>
        <w:t>) → execute stmt 1 → execute stmt 2 → conn.commit() / catch: conn.rollback()'.</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B — Query Plans and Index Performance</w:t>
      </w:r>
    </w:p>
    <w:p>
      <w:pPr>
        <w:spacing w:after="80"/>
      </w:pPr>
      <w:r>
        <w:rPr>
          <w:b w:val="0"/>
          <w:i w:val="0"/>
          <w:sz w:val="22"/>
        </w:rPr>
        <w:t>For this part you will compare two versions of the same query — one that scans the entire table and one that uses an index — and observe the difference both in the query plan and in wall-clock time.</w:t>
      </w:r>
    </w:p>
    <w:p>
      <w:pPr>
        <w:spacing w:after="80"/>
      </w:pPr>
      <w:r>
        <w:rPr>
          <w:b w:val="0"/>
          <w:i w:val="0"/>
          <w:sz w:val="22"/>
        </w:rPr>
        <w:t xml:space="preserve">Step 1: Enable query timing so </w:t>
      </w:r>
      <w:r>
        <w:rPr>
          <w:rFonts w:ascii="Courier New" w:hAnsi="Courier New" w:cs="Courier New"/>
          <w:b w:val="0"/>
          <w:i w:val="0"/>
          <w:sz w:val="22"/>
          <w:color w:val="17375E"/>
        </w:rPr>
        <w:t>psql</w:t>
      </w:r>
      <w:r>
        <w:rPr>
          <w:b w:val="0"/>
          <w:i w:val="0"/>
          <w:sz w:val="22"/>
        </w:rPr>
        <w:t xml:space="preserve"> reports elapsed time after every query.</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\timing</w:t>
            </w:r>
          </w:p>
        </w:tc>
      </w:tr>
    </w:tbl>
    <w:p>
      <w:pPr>
        <w:spacing w:after="80"/>
      </w:pPr>
    </w:p>
    <w:p>
      <w:pPr>
        <w:spacing w:after="80"/>
      </w:pPr>
      <w:r>
        <w:rPr>
          <w:b w:val="0"/>
          <w:i w:val="0"/>
          <w:sz w:val="22"/>
        </w:rPr>
        <w:t>Step 2: Run the slow version (no index). Count all orders for a specific customer.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COUNT(*) FROM orders WHERE customer_id = 42;</w:t>
            </w:r>
          </w:p>
        </w:tc>
      </w:tr>
    </w:tbl>
    <w:p>
      <w:pPr>
        <w:spacing w:after="80"/>
      </w:pPr>
    </w:p>
    <w:p>
      <w:pPr>
        <w:spacing w:after="80"/>
      </w:pPr>
      <w:r>
        <w:rPr>
          <w:b w:val="0"/>
          <w:i w:val="0"/>
          <w:sz w:val="22"/>
        </w:rPr>
        <w:t xml:space="preserve">Run it three times and note the "Time:" value </w:t>
      </w:r>
      <w:r>
        <w:rPr>
          <w:rFonts w:ascii="Courier New" w:hAnsi="Courier New" w:cs="Courier New"/>
          <w:b w:val="0"/>
          <w:i w:val="0"/>
          <w:sz w:val="22"/>
          <w:color w:val="17375E"/>
        </w:rPr>
        <w:t>psql</w:t>
      </w:r>
      <w:r>
        <w:rPr>
          <w:b w:val="0"/>
          <w:i w:val="0"/>
          <w:sz w:val="22"/>
        </w:rPr>
        <w:t xml:space="preserve"> prints after each execution. Paste all three results.</w:t>
      </w:r>
    </w:p>
    <w:p>
      <w:pPr>
        <w:spacing w:before="120" w:after="60"/>
      </w:pPr>
      <w:r>
        <w:rPr>
          <w:b/>
          <w:sz w:val="22"/>
        </w:rPr>
        <w:t xml:space="preserve">Q5.  </w:t>
      </w:r>
      <w:r>
        <w:rPr>
          <w:b w:val="0"/>
          <w:i w:val="0"/>
          <w:sz w:val="22"/>
        </w:rPr>
        <w:t>Paste the three timing results. What is the approximate execution time? What strategy does PostgreSQL use to evaluate this query when there is no index? Run EXPLAIN ANALYZE to verify:</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EXPLAIN ANALYZE SELECT COUNT(*) FROM orders WHERE customer_id = 42;</w:t>
            </w:r>
          </w:p>
        </w:tc>
      </w:tr>
    </w:tbl>
    <w:p>
      <w:pPr>
        <w:spacing w:after="80"/>
      </w:pPr>
    </w:p>
    <w:p>
      <w:pPr>
        <w:spacing w:after="80"/>
      </w:pPr>
      <w:r>
        <w:rPr>
          <w:b w:val="0"/>
          <w:i w:val="0"/>
          <w:sz w:val="22"/>
        </w:rPr>
        <w:t>Paste the EXPLAIN ANALYZE output and describe in your own words what "Seq Scan on orders" means.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Timing results + EXPLAIN ANALYZE output + explanation:</w:t>
            </w:r>
          </w:p>
          <w:p/>
          <w:p/>
          <w:p/>
        </w:tc>
      </w:tr>
    </w:tbl>
    <w:p>
      <w:pPr>
        <w:spacing w:after="80"/>
      </w:pPr>
    </w:p>
    <w:p>
      <w:pPr>
        <w:spacing w:after="80"/>
      </w:pPr>
      <w:r>
        <w:rPr>
          <w:b w:val="0"/>
          <w:i w:val="0"/>
          <w:sz w:val="22"/>
        </w:rPr>
        <w:t>Step 3: Create an index on customer_id.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CREATE INDEX idx_orders_customer ON orders(customer_id);</w:t>
            </w:r>
          </w:p>
        </w:tc>
      </w:tr>
    </w:tbl>
    <w:p>
      <w:pPr>
        <w:spacing w:after="80"/>
      </w:pPr>
    </w:p>
    <w:p>
      <w:pPr>
        <w:spacing w:after="80"/>
      </w:pPr>
      <w:r>
        <w:rPr>
          <w:b w:val="0"/>
          <w:i w:val="0"/>
          <w:sz w:val="22"/>
        </w:rPr>
        <w:t>Step 4: Re-run the same query three times.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COUNT(*) FROM orders WHERE customer_id = 42;</w:t>
            </w:r>
          </w:p>
        </w:tc>
      </w:tr>
    </w:tbl>
    <w:p>
      <w:pPr>
        <w:spacing w:after="80"/>
      </w:pPr>
    </w:p>
    <w:p>
      <w:pPr>
        <w:spacing w:before="200" w:after="80"/>
      </w:pPr>
      <w:r>
        <w:rPr>
          <w:b/>
          <w:sz w:val="24"/>
        </w:rPr>
        <w:t/>
      </w:r>
    </w:p>
    <w:p>
      <w:pPr>
        <w:spacing w:before="120" w:after="60"/>
      </w:pPr>
      <w:r>
        <w:rPr>
          <w:b/>
          <w:sz w:val="22"/>
        </w:rPr>
        <w:t xml:space="preserve">Q6.  </w:t>
      </w:r>
      <w:r>
        <w:rPr>
          <w:b w:val="0"/>
          <w:i w:val="0"/>
          <w:sz w:val="22"/>
        </w:rPr>
        <w:t xml:space="preserve">Look back at your three pre-index timing runs from Q5 (before creating the index). From those three runs, what is the smallest "Time:" value </w:t>
      </w:r>
      <w:r>
        <w:rPr>
          <w:rFonts w:ascii="Courier New" w:hAnsi="Courier New" w:cs="Courier New"/>
          <w:b w:val="0"/>
          <w:i w:val="0"/>
          <w:sz w:val="22"/>
          <w:color w:val="17375E"/>
        </w:rPr>
        <w:t>psql</w:t>
      </w:r>
      <w:r>
        <w:rPr>
          <w:b w:val="0"/>
          <w:i w:val="0"/>
          <w:sz w:val="22"/>
        </w:rPr>
        <w:t xml:space="preserve"> reported? Report it in milliseconds to at least two decimal places, as shown by </w:t>
      </w:r>
      <w:r>
        <w:rPr>
          <w:rFonts w:ascii="Courier New" w:hAnsi="Courier New" w:cs="Courier New"/>
          <w:b w:val="0"/>
          <w:i w:val="0"/>
          <w:sz w:val="22"/>
          <w:color w:val="17375E"/>
        </w:rPr>
        <w:t>psql</w:t>
      </w:r>
      <w:r>
        <w:rPr>
          <w:b w:val="0"/>
          <w:i w:val="0"/>
          <w:sz w:val="22"/>
        </w:rPr>
        <w:t>'s \timing output (e.g., "8.42 ms"). This value is hardware-specific and will differ between students.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Smallest pre-index time across your three runs:</w:t>
            </w:r>
          </w:p>
          <w:p/>
          <w:p/>
          <w:p/>
        </w:tc>
      </w:tr>
    </w:tbl>
    <w:p>
      <w:pPr>
        <w:spacing w:before="120" w:after="60"/>
      </w:pPr>
      <w:r>
        <w:rPr>
          <w:b/>
          <w:sz w:val="22"/>
        </w:rPr>
        <w:t xml:space="preserve">Q7.  </w:t>
      </w:r>
      <w:r>
        <w:rPr>
          <w:b w:val="0"/>
          <w:i w:val="0"/>
          <w:sz w:val="22"/>
        </w:rPr>
        <w:t xml:space="preserve">Paste the </w:t>
      </w:r>
      <w:r>
        <w:rPr>
          <w:rFonts w:ascii="Courier New" w:hAnsi="Courier New" w:cs="Courier New"/>
          <w:b w:val="0"/>
          <w:i w:val="0"/>
          <w:sz w:val="22"/>
          <w:color w:val="17375E"/>
        </w:rPr>
        <w:t>new</w:t>
      </w:r>
      <w:r>
        <w:rPr>
          <w:b w:val="0"/>
          <w:i w:val="0"/>
          <w:sz w:val="22"/>
        </w:rPr>
        <w:t xml:space="preserve"> timing results. To orient your grader, begin your answer with the template: "Before index: [your time]ms.  After index: [your time]ms." — filling in the approximate elapsed time from your \timing output. Then run EXPLAIN ANALYZE again on the same query and paste the output. Look at the </w:t>
      </w:r>
      <w:r>
        <w:rPr>
          <w:rFonts w:ascii="Courier New" w:hAnsi="Courier New" w:cs="Courier New"/>
          <w:b w:val="0"/>
          <w:i w:val="0"/>
          <w:sz w:val="22"/>
          <w:color w:val="17375E"/>
        </w:rPr>
        <w:t>new</w:t>
      </w:r>
      <w:r>
        <w:rPr>
          <w:b w:val="0"/>
          <w:i w:val="0"/>
          <w:sz w:val="22"/>
        </w:rPr>
        <w:t xml:space="preserve"> query plan and describe what changed. How does the database now find the relevant rows, and why is that faster than the previous approach?</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New timing results + EXPLAIN ANALYZE output + explanation:</w:t>
            </w:r>
          </w:p>
          <w:p/>
          <w:p/>
          <w:p/>
        </w:tc>
      </w:tr>
    </w:tbl>
    <w:p>
      <w:pPr>
        <w:spacing w:after="80"/>
      </w:pPr>
    </w:p>
    <w:p>
      <w:pPr>
        <w:spacing w:before="120" w:after="60"/>
      </w:pPr>
      <w:r>
        <w:rPr>
          <w:b/>
          <w:sz w:val="22"/>
        </w:rPr>
        <w:t xml:space="preserve">Q8.  </w:t>
      </w:r>
      <w:r>
        <w:rPr>
          <w:b w:val="0"/>
          <w:i w:val="0"/>
          <w:sz w:val="22"/>
        </w:rPr>
        <w:t>A B-tree index stores values in sorted order. Explain in your own words why this sorted structure allows the database to find all orders for customer 42 without reading every row. Roughly how many rows does PostgreSQL need to examine with the index, compared to without?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after="80"/>
      </w:pPr>
      <w:r>
        <w:rPr>
          <w:b w:val="0"/>
          <w:i w:val="0"/>
          <w:sz w:val="22"/>
        </w:rPr>
        <w:t>Step 5: Test a query that the index does NOT help.</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EXPLAIN ANALYZE SELECT COUNT(*) FROM orders WHERE total &gt; 50;</w:t>
            </w:r>
          </w:p>
        </w:tc>
      </w:tr>
    </w:tbl>
    <w:p>
      <w:pPr>
        <w:spacing w:after="80"/>
      </w:pPr>
    </w:p>
    <w:p>
      <w:pPr>
        <w:spacing w:before="120" w:after="60"/>
      </w:pPr>
      <w:r>
        <w:rPr>
          <w:b/>
          <w:sz w:val="22"/>
        </w:rPr>
        <w:t xml:space="preserve">Q9.  </w:t>
      </w:r>
      <w:r>
        <w:rPr>
          <w:b w:val="0"/>
          <w:i w:val="0"/>
          <w:sz w:val="22"/>
        </w:rPr>
        <w:t>Paste the EXPLAIN ANALYZE output. Does the database use the existing index on customer_id for this query? Examine the EXPLAIN ANALYZE output and explain what you observe. If the index is not used, explain why. What index might help, and what factors would affect whether the database chooses to use it?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after="80"/>
      </w:pPr>
      <w:r>
        <w:rPr>
          <w:b w:val="0"/>
          <w:i w:val="0"/>
          <w:sz w:val="22"/>
        </w:rPr>
        <w:t>Step 6: Drop the index when you are done.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DROP INDEX idx_orders_customer;</w:t>
            </w:r>
          </w:p>
        </w:tc>
      </w:tr>
    </w:tbl>
    <w:p>
      <w:pPr>
        <w:spacing w:after="80"/>
      </w:pPr>
    </w:p>
    <w:p>
      <w:pPr>
        <w:spacing w:after="80"/>
      </w:pPr>
      <w:r>
        <w:rPr>
          <w:b w:val="0"/>
          <w:i w:val="0"/>
          <w:sz w:val="22"/>
        </w:rPr>
        <w:t>This question verifies you ran the index experiment live on your machine.</w:t>
      </w:r>
    </w:p>
    <w:p>
      <w:pPr>
        <w:spacing w:after="80"/>
      </w:pPr>
    </w:p>
    <w:p>
      <w:pPr>
        <w:spacing w:before="200" w:after="80"/>
      </w:pPr>
      <w:r>
        <w:rPr>
          <w:b/>
          <w:sz w:val="24"/>
        </w:rPr>
        <w:t>Part C — Choosing the Right Data Model</w:t>
      </w:r>
    </w:p>
    <w:p>
      <w:pPr>
        <w:spacing w:after="80"/>
      </w:pPr>
      <w:r>
        <w:rPr>
          <w:b w:val="0"/>
          <w:i w:val="0"/>
          <w:sz w:val="22"/>
        </w:rPr>
        <w:t>Before exploring NoSQL options, consider this representative query you just ran against the orders table: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Relational baseline: total spend per customer</w:t>
            </w:r>
          </w:p>
          <w:p>
            <w:r>
              <w:rPr>
                <w:rFonts w:ascii="Courier New" w:hAnsi="Courier New"/>
                <w:sz w:val="19"/>
              </w:rPr>
              <w:t>SELECT customer_id, SUM(total) AS lifetime_value</w:t>
            </w:r>
          </w:p>
          <w:p>
            <w:r>
              <w:rPr>
                <w:rFonts w:ascii="Courier New" w:hAnsi="Courier New"/>
                <w:sz w:val="19"/>
              </w:rPr>
              <w:t>FROM orders</w:t>
            </w:r>
          </w:p>
          <w:p>
            <w:r>
              <w:rPr>
                <w:rFonts w:ascii="Courier New" w:hAnsi="Courier New"/>
                <w:sz w:val="19"/>
              </w:rPr>
              <w:t>GROUP BY customer_id</w:t>
            </w:r>
          </w:p>
          <w:p>
            <w:r>
              <w:rPr>
                <w:rFonts w:ascii="Courier New" w:hAnsi="Courier New"/>
                <w:sz w:val="19"/>
              </w:rPr>
              <w:t>ORDER BY lifetime_value DESC</w:t>
            </w:r>
          </w:p>
          <w:p>
            <w:r>
              <w:rPr>
                <w:rFonts w:ascii="Courier New" w:hAnsi="Courier New"/>
                <w:sz w:val="19"/>
              </w:rPr>
              <w:t>LIMIT 10;</w:t>
            </w:r>
          </w:p>
        </w:tc>
      </w:tr>
    </w:tbl>
    <w:p>
      <w:pPr>
        <w:spacing w:after="80"/>
      </w:pPr>
    </w:p>
    <w:p>
      <w:pPr>
        <w:spacing w:after="80"/>
      </w:pPr>
      <w:r>
        <w:rPr>
          <w:b w:val="0"/>
          <w:i w:val="0"/>
          <w:sz w:val="22"/>
        </w:rPr>
        <w:t>This query works well at small scale with a well-indexed relational database. As you read each scenario below, consider whether this relational approach would still be appropriate, or whether the data characteristics call for a different model.</w:t>
      </w:r>
    </w:p>
    <w:p>
      <w:pPr>
        <w:spacing w:after="80"/>
      </w:pPr>
      <w:r>
        <w:rPr>
          <w:b w:val="0"/>
          <w:i w:val="0"/>
          <w:sz w:val="22"/>
        </w:rPr>
        <w:t>The following three scenarios each describe a real-world data storage problem. For each one, choose the best data model and justify your choice using the CAP theorem trade-offs.</w:t>
      </w:r>
    </w:p>
    <w:p>
      <w:pPr>
        <w:spacing w:after="80"/>
      </w:pPr>
      <w:r>
        <w:rPr>
          <w:b w:val="0"/>
          <w:i w:val="0"/>
          <w:sz w:val="22"/>
        </w:rPr>
        <w:t>Available models:</w:t>
      </w:r>
    </w:p>
    <w:p>
      <w:pPr>
        <w:pStyle w:val="ListBullet"/>
        <w:spacing w:after="40"/>
      </w:pPr>
      <w:r>
        <w:rPr>
          <w:sz w:val="22"/>
        </w:rPr>
        <w:t>Relational (PostgreSQL, MySQL) — structured tables, strong ACID guarantees, powerful joins</w:t>
      </w:r>
    </w:p>
    <w:p>
      <w:pPr>
        <w:pStyle w:val="ListBullet"/>
        <w:spacing w:after="40"/>
      </w:pPr>
      <w:r>
        <w:rPr>
          <w:sz w:val="22"/>
        </w:rPr>
        <w:t>Document store (MongoDB, CouchDB) — schema-flexible JSON documents, horizontal scaling, eventual consistency by default</w:t>
      </w:r>
    </w:p>
    <w:p>
      <w:pPr>
        <w:pStyle w:val="ListBullet"/>
        <w:spacing w:after="40"/>
      </w:pPr>
      <w:r>
        <w:rPr>
          <w:sz w:val="22"/>
        </w:rPr>
        <w:t>Key-value store (Redis, DynamoDB) — extremely fast single-key lookups, limited query expressiveness, high availability</w:t>
      </w:r>
    </w:p>
    <w:p>
      <w:pPr>
        <w:pStyle w:val="ListBullet"/>
        <w:spacing w:after="40"/>
      </w:pPr>
      <w:r>
        <w:rPr>
          <w:sz w:val="22"/>
        </w:rPr>
        <w:t xml:space="preserve">Column-family (Cassandra, HBase) — </w:t>
      </w:r>
      <w:r>
        <w:rPr>
          <w:rFonts w:ascii="Courier New" w:hAnsi="Courier New" w:cs="Courier New"/>
          <w:sz w:val="22"/>
          <w:color w:val="17375E"/>
        </w:rPr>
        <w:t>wide</w:t>
      </w:r>
      <w:r>
        <w:rPr>
          <w:sz w:val="22"/>
        </w:rPr>
        <w:t xml:space="preserve"> rows keyed by a partition key, excellent write throughput, tunable consistency</w:t>
      </w:r>
    </w:p>
    <w:p>
      <w:pPr>
        <w:spacing w:before="160" w:after="60"/>
      </w:pPr>
      <w:r>
        <w:rPr>
          <w:b/>
          <w:sz w:val="22"/>
        </w:rPr>
        <w:t>Scenario 1: Real-Time Session Cache</w:t>
      </w:r>
    </w:p>
    <w:p>
      <w:pPr>
        <w:spacing w:after="80"/>
      </w:pPr>
      <w:r>
        <w:rPr>
          <w:b w:val="0"/>
          <w:i w:val="0"/>
          <w:sz w:val="22"/>
        </w:rPr>
        <w:t>A high-traffic e-commerce site needs to store shopping cart data for each active user session. Each session has a unique ID (UUID) and contains a list of product IDs and quantities. Sessions expire after 30 minutes of inactivity. The system must handle 50,000 concurrent users with sub-millisecond read latency. Data loss of a single session on server failure is acceptable, but the system must remain available even if a database node fails.</w:t>
      </w:r>
    </w:p>
    <w:p>
      <w:pPr>
        <w:spacing w:before="120" w:after="60"/>
      </w:pPr>
      <w:r>
        <w:rPr>
          <w:b/>
          <w:sz w:val="22"/>
        </w:rPr>
        <w:t xml:space="preserve">Q10.  </w:t>
      </w:r>
      <w:r>
        <w:rPr>
          <w:b w:val="0"/>
          <w:i w:val="0"/>
          <w:sz w:val="22"/>
        </w:rPr>
        <w:t>Which data model do you recommend for the session cache, and why? Your answer must: (a) name the model and a specific database system, (b) explain why its access pattern (single-key lookup by session ID) fits the workload, (c) state which two properties of the CAP theorem this system prioritizes (AP, CP, or CA) and explain what is sacrificed, and (d) explain why PostgreSQL would be a poor fit.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Scenario 2: Product Catalog with Variable Attributes</w:t>
      </w:r>
    </w:p>
    <w:p>
      <w:pPr>
        <w:spacing w:after="80"/>
      </w:pPr>
      <w:r>
        <w:rPr>
          <w:b w:val="0"/>
          <w:i w:val="0"/>
          <w:sz w:val="22"/>
        </w:rPr>
        <w:t>An online retailer sells 500,000 products across dozens of categories. Electronics have attributes like voltage, wattage, and HDMI ports. Clothing has size, color, and material. Books have ISBN, author, and page count. No two categories share the same attribute set. Schema changes (</w:t>
      </w:r>
      <w:r>
        <w:rPr>
          <w:rFonts w:ascii="Courier New" w:hAnsi="Courier New" w:cs="Courier New"/>
          <w:b w:val="0"/>
          <w:i w:val="0"/>
          <w:sz w:val="22"/>
          <w:color w:val="17375E"/>
        </w:rPr>
        <w:t>new</w:t>
      </w:r>
      <w:r>
        <w:rPr>
          <w:b w:val="0"/>
          <w:i w:val="0"/>
          <w:sz w:val="22"/>
        </w:rPr>
        <w:t xml:space="preserve"> product categories) must happen without downtime. Most queries fetch or update a single product by ID.</w:t>
      </w:r>
    </w:p>
    <w:p>
      <w:pPr>
        <w:spacing w:before="120" w:after="60"/>
      </w:pPr>
      <w:r>
        <w:rPr>
          <w:b/>
          <w:sz w:val="22"/>
        </w:rPr>
        <w:t xml:space="preserve">Q11.  </w:t>
      </w:r>
      <w:r>
        <w:rPr>
          <w:b w:val="0"/>
          <w:i w:val="0"/>
          <w:sz w:val="22"/>
        </w:rPr>
        <w:t xml:space="preserve">Which data model do you recommend for the product catalog? Your answer must: (a) name the model and a specific database system, (b) explain how its schema-flexibility handles variable attributes across categories, (c) explain how it handles a </w:t>
      </w:r>
      <w:r>
        <w:rPr>
          <w:rFonts w:ascii="Courier New" w:hAnsi="Courier New" w:cs="Courier New"/>
          <w:b w:val="0"/>
          <w:i w:val="0"/>
          <w:sz w:val="22"/>
          <w:color w:val="17375E"/>
        </w:rPr>
        <w:t>new</w:t>
      </w:r>
      <w:r>
        <w:rPr>
          <w:b w:val="0"/>
          <w:i w:val="0"/>
          <w:sz w:val="22"/>
        </w:rPr>
        <w:t xml:space="preserve"> category (e.g., musical instruments) without downtime, and (d) describe one scenario in which you would need to move data back to a relational model.</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Scenario 3: IoT Sensor Time-Series Data</w:t>
      </w:r>
    </w:p>
    <w:p>
      <w:pPr>
        <w:spacing w:after="80"/>
      </w:pPr>
      <w:r>
        <w:rPr>
          <w:b w:val="0"/>
          <w:i w:val="0"/>
          <w:sz w:val="22"/>
        </w:rPr>
        <w:t>A smart-building system has 10,000 temperature sensors, each writing one reading per second (10,000 writes/second total). Readings must be stored for 2 years. Common queries retrieve all readings for a specific sensor over a time range. Write availability is critical — it is better to accept a reading with stale metadata than to reject it. Consistency can be eventual.</w:t>
      </w:r>
    </w:p>
    <w:p>
      <w:pPr>
        <w:spacing w:before="120" w:after="60"/>
      </w:pPr>
      <w:r>
        <w:rPr>
          <w:b/>
          <w:sz w:val="22"/>
        </w:rPr>
        <w:t xml:space="preserve">Q12.  </w:t>
      </w:r>
      <w:r>
        <w:rPr>
          <w:b w:val="0"/>
          <w:i w:val="0"/>
          <w:sz w:val="22"/>
        </w:rPr>
        <w:t>Which data model do you recommend for the IoT sensor data? Your answer must: (a) name the model and a specific database system, (b) explain how its partition key design supports the primary access pattern (lookup by sensor + time range), (c) explain why its write-optimized storage structure handles 10,000 writes/second better than a relational B-tree, and (d) identify which CAP properties it prioritizes.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Submission</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w:p>
      <w:pPr>
        <w:spacing w:after="80"/>
      </w:pPr>
      <w:r>
        <w:rPr>
          <w:b w:val="0"/>
          <w:i w:val="0"/>
          <w:sz w:val="22"/>
        </w:rPr>
        <w:t>Submit a single PDF named A13_&lt;BU-ID&gt;.pdf containing:</w:t>
      </w:r>
    </w:p>
    <w:p>
      <w:pPr>
        <w:spacing w:after="40"/>
        <w:ind w:left="360" w:hanging="360"/>
      </w:pPr>
      <w:r>
        <w:rPr>
          <w:sz w:val="22"/>
        </w:rPr>
        <w:t>1.Part A: pasted script output and written answers to Q1, Q2, Q3, and Q4.</w:t>
      </w:r>
    </w:p>
    <w:p>
      <w:pPr>
        <w:spacing w:after="40"/>
        <w:ind w:left="360" w:hanging="360"/>
      </w:pPr>
      <w:r>
        <w:rPr>
          <w:sz w:val="22"/>
        </w:rPr>
        <w:t>2.Part B: pasted EXPLAIN ANALYZE outputs and timing results, plus written answers to Q5, Q6, Q7, Q8, and Q9.</w:t>
      </w:r>
    </w:p>
    <w:p>
      <w:pPr>
        <w:spacing w:after="40"/>
        <w:ind w:left="360" w:hanging="360"/>
      </w:pPr>
      <w:r>
        <w:rPr>
          <w:sz w:val="22"/>
        </w:rPr>
        <w:t>3.Part C: written answers to Q10, Q11, and Q12.</w:t>
      </w:r>
    </w:p>
    <w:p>
      <w:pPr>
        <w:spacing w:after="80"/>
      </w:pPr>
      <w:r>
        <w:rPr>
          <w:b w:val="0"/>
          <w:i w:val="0"/>
          <w:sz w:val="22"/>
        </w:rPr>
        <w:t>Do not submit .sql files or .</w:t>
      </w:r>
      <w:r>
        <w:rPr>
          <w:rFonts w:ascii="Courier New" w:hAnsi="Courier New" w:cs="Courier New"/>
          <w:b w:val="0"/>
          <w:i w:val="0"/>
          <w:sz w:val="22"/>
          <w:color w:val="17375E"/>
        </w:rPr>
        <w:t>java</w:t>
      </w:r>
      <w:r>
        <w:rPr>
          <w:b w:val="0"/>
          <w:i w:val="0"/>
          <w:sz w:val="22"/>
        </w:rPr>
        <w:t xml:space="preserve"> files.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