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D8" w:rsidRPr="00D63FD8" w:rsidRDefault="00D63FD8" w:rsidP="00D63FD8">
      <w:pPr>
        <w:spacing w:line="240" w:lineRule="auto"/>
        <w:ind w:firstLine="709"/>
        <w:jc w:val="center"/>
        <w:rPr>
          <w:b/>
          <w:sz w:val="24"/>
          <w:szCs w:val="24"/>
        </w:rPr>
      </w:pPr>
      <w:r w:rsidRPr="00D63FD8">
        <w:rPr>
          <w:b/>
          <w:sz w:val="24"/>
          <w:szCs w:val="24"/>
        </w:rPr>
        <w:t xml:space="preserve">Обтекание </w:t>
      </w:r>
      <w:r>
        <w:rPr>
          <w:b/>
          <w:sz w:val="24"/>
          <w:szCs w:val="24"/>
        </w:rPr>
        <w:t>обратного уступа</w:t>
      </w:r>
    </w:p>
    <w:p w:rsidR="00857523" w:rsidRPr="00D63FD8" w:rsidRDefault="001907C6" w:rsidP="00C275F6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 w:rsidRPr="00D63FD8">
        <w:rPr>
          <w:sz w:val="24"/>
          <w:szCs w:val="24"/>
        </w:rPr>
        <w:t xml:space="preserve">В качестве второго тестового примера </w:t>
      </w:r>
      <w:r w:rsidR="002F685A" w:rsidRPr="00D63FD8">
        <w:rPr>
          <w:sz w:val="24"/>
          <w:szCs w:val="24"/>
        </w:rPr>
        <w:t>моделировалась</w:t>
      </w:r>
      <w:r w:rsidR="00857523" w:rsidRPr="00D63FD8">
        <w:rPr>
          <w:sz w:val="24"/>
          <w:szCs w:val="24"/>
        </w:rPr>
        <w:t xml:space="preserve"> классическая задача теории отрывных течений - плоское </w:t>
      </w:r>
      <w:r w:rsidR="00EF02DF" w:rsidRPr="00D63FD8">
        <w:rPr>
          <w:sz w:val="24"/>
          <w:szCs w:val="24"/>
        </w:rPr>
        <w:t>сверхзвуково</w:t>
      </w:r>
      <w:r w:rsidR="00857523" w:rsidRPr="00D63FD8">
        <w:rPr>
          <w:sz w:val="24"/>
          <w:szCs w:val="24"/>
        </w:rPr>
        <w:t>е</w:t>
      </w:r>
      <w:r w:rsidR="00EF02DF" w:rsidRPr="00D63FD8">
        <w:rPr>
          <w:sz w:val="24"/>
          <w:szCs w:val="24"/>
        </w:rPr>
        <w:t xml:space="preserve"> обтекани</w:t>
      </w:r>
      <w:r w:rsidR="00857523" w:rsidRPr="00D63FD8">
        <w:rPr>
          <w:sz w:val="24"/>
          <w:szCs w:val="24"/>
        </w:rPr>
        <w:t xml:space="preserve">е </w:t>
      </w:r>
      <w:r w:rsidR="00EF02DF" w:rsidRPr="00D63FD8">
        <w:rPr>
          <w:sz w:val="24"/>
          <w:szCs w:val="24"/>
        </w:rPr>
        <w:t>обратного уступа.</w:t>
      </w:r>
      <w:r w:rsidR="00857523" w:rsidRPr="00D63FD8">
        <w:rPr>
          <w:sz w:val="24"/>
          <w:szCs w:val="24"/>
        </w:rPr>
        <w:t xml:space="preserve"> </w:t>
      </w:r>
      <w:r w:rsidR="002F685A" w:rsidRPr="00D63FD8">
        <w:rPr>
          <w:sz w:val="24"/>
          <w:szCs w:val="24"/>
        </w:rPr>
        <w:t>На рис</w:t>
      </w:r>
      <w:r w:rsidR="00D63FD8" w:rsidRPr="00D63FD8">
        <w:rPr>
          <w:sz w:val="24"/>
          <w:szCs w:val="24"/>
        </w:rPr>
        <w:t>.5</w:t>
      </w:r>
      <w:r w:rsidR="002F685A" w:rsidRPr="00D63FD8">
        <w:rPr>
          <w:sz w:val="24"/>
          <w:szCs w:val="24"/>
        </w:rPr>
        <w:t xml:space="preserve"> представлена схематичная картина течения. </w:t>
      </w:r>
      <w:r w:rsidR="00857523" w:rsidRPr="00D63FD8">
        <w:rPr>
          <w:sz w:val="24"/>
          <w:szCs w:val="24"/>
        </w:rPr>
        <w:t xml:space="preserve">Поток </w:t>
      </w:r>
      <w:r w:rsidR="002F685A" w:rsidRPr="00D63FD8">
        <w:rPr>
          <w:sz w:val="24"/>
          <w:szCs w:val="24"/>
        </w:rPr>
        <w:t>при прохождении кромки</w:t>
      </w:r>
      <w:r w:rsidR="00857523" w:rsidRPr="00D63FD8">
        <w:rPr>
          <w:sz w:val="24"/>
          <w:szCs w:val="24"/>
        </w:rPr>
        <w:t xml:space="preserve"> уступ</w:t>
      </w:r>
      <w:r w:rsidR="002F685A" w:rsidRPr="00D63FD8">
        <w:rPr>
          <w:sz w:val="24"/>
          <w:szCs w:val="24"/>
        </w:rPr>
        <w:t xml:space="preserve">а </w:t>
      </w:r>
      <w:r w:rsidR="00857523" w:rsidRPr="00D63FD8">
        <w:rPr>
          <w:sz w:val="24"/>
          <w:szCs w:val="24"/>
        </w:rPr>
        <w:t>расширяется</w:t>
      </w:r>
      <w:r w:rsidR="002F685A" w:rsidRPr="00D63FD8">
        <w:rPr>
          <w:sz w:val="24"/>
          <w:szCs w:val="24"/>
        </w:rPr>
        <w:t>, образуя веер волн разряжения.</w:t>
      </w:r>
      <w:r w:rsidR="00857523" w:rsidRPr="00D63FD8">
        <w:rPr>
          <w:sz w:val="24"/>
          <w:szCs w:val="24"/>
        </w:rPr>
        <w:t xml:space="preserve"> </w:t>
      </w:r>
      <w:r w:rsidR="002F685A" w:rsidRPr="00D63FD8">
        <w:rPr>
          <w:sz w:val="24"/>
          <w:szCs w:val="24"/>
        </w:rPr>
        <w:t>Н</w:t>
      </w:r>
      <w:r w:rsidR="00857523" w:rsidRPr="00D63FD8">
        <w:rPr>
          <w:sz w:val="24"/>
          <w:szCs w:val="24"/>
        </w:rPr>
        <w:t>аличие преграды в виде горизонтальной поверхности</w:t>
      </w:r>
      <w:r w:rsidR="002F685A" w:rsidRPr="00D63FD8">
        <w:rPr>
          <w:sz w:val="24"/>
          <w:szCs w:val="24"/>
        </w:rPr>
        <w:t xml:space="preserve"> за уступом</w:t>
      </w:r>
      <w:r w:rsidR="00857523" w:rsidRPr="00D63FD8">
        <w:rPr>
          <w:sz w:val="24"/>
          <w:szCs w:val="24"/>
        </w:rPr>
        <w:t xml:space="preserve"> обуславливает отрыв вязкого потока</w:t>
      </w:r>
      <w:r w:rsidR="002F685A" w:rsidRPr="00D63FD8">
        <w:rPr>
          <w:sz w:val="24"/>
          <w:szCs w:val="24"/>
        </w:rPr>
        <w:t xml:space="preserve">. Присоединение потока ведет к образованию </w:t>
      </w:r>
      <w:proofErr w:type="gramStart"/>
      <w:r w:rsidR="002F685A" w:rsidRPr="00D63FD8">
        <w:rPr>
          <w:rFonts w:ascii="Times New Roman" w:hAnsi="Times New Roman" w:cs="Times New Roman"/>
          <w:sz w:val="24"/>
          <w:szCs w:val="24"/>
        </w:rPr>
        <w:t>λ</w:t>
      </w:r>
      <w:r w:rsidR="002F685A" w:rsidRPr="00D63FD8">
        <w:rPr>
          <w:sz w:val="24"/>
          <w:szCs w:val="24"/>
        </w:rPr>
        <w:t>-</w:t>
      </w:r>
      <w:proofErr w:type="gramEnd"/>
      <w:r w:rsidR="002F685A" w:rsidRPr="00D63FD8">
        <w:rPr>
          <w:sz w:val="24"/>
          <w:szCs w:val="24"/>
        </w:rPr>
        <w:t>образного скачка уплотнения.</w:t>
      </w:r>
    </w:p>
    <w:p w:rsidR="00D63FD8" w:rsidRPr="00D63FD8" w:rsidRDefault="00D63FD8" w:rsidP="00D63FD8">
      <w:pPr>
        <w:spacing w:line="240" w:lineRule="auto"/>
        <w:ind w:firstLine="709"/>
        <w:jc w:val="center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drawing>
          <wp:inline distT="0" distB="0" distL="0" distR="0">
            <wp:extent cx="3295650" cy="24848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896" t="42746" r="25954" b="167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8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FD8" w:rsidRPr="00D63FD8" w:rsidRDefault="00D63FD8" w:rsidP="00D63FD8">
      <w:pPr>
        <w:spacing w:line="240" w:lineRule="auto"/>
        <w:ind w:firstLine="709"/>
        <w:jc w:val="center"/>
        <w:rPr>
          <w:sz w:val="24"/>
          <w:szCs w:val="24"/>
        </w:rPr>
      </w:pPr>
      <w:r w:rsidRPr="00D63FD8">
        <w:rPr>
          <w:sz w:val="24"/>
          <w:szCs w:val="24"/>
        </w:rPr>
        <w:t>Рис.5. Структура течения при обтекании обратного уступа.</w:t>
      </w:r>
    </w:p>
    <w:p w:rsidR="00EF02DF" w:rsidRPr="00D63FD8" w:rsidRDefault="00EF02DF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 xml:space="preserve"> В качестве исходных данных испол</w:t>
      </w:r>
      <w:r w:rsidR="00381B6D" w:rsidRPr="00D63FD8">
        <w:rPr>
          <w:sz w:val="24"/>
          <w:szCs w:val="24"/>
        </w:rPr>
        <w:t>ь</w:t>
      </w:r>
      <w:r w:rsidRPr="00D63FD8">
        <w:rPr>
          <w:sz w:val="24"/>
          <w:szCs w:val="24"/>
        </w:rPr>
        <w:t xml:space="preserve">зовались материалы, представленные в </w:t>
      </w:r>
      <w:r w:rsidR="004B6D67" w:rsidRPr="00D63FD8">
        <w:rPr>
          <w:sz w:val="24"/>
          <w:szCs w:val="24"/>
        </w:rPr>
        <w:t>[</w:t>
      </w:r>
      <w:r w:rsidR="001907C6" w:rsidRPr="00D63FD8">
        <w:rPr>
          <w:sz w:val="24"/>
          <w:szCs w:val="24"/>
          <w:lang w:val="en-US"/>
        </w:rPr>
        <w:t>ANSYS</w:t>
      </w:r>
      <w:r w:rsidR="004B6D67" w:rsidRPr="00D63FD8">
        <w:rPr>
          <w:sz w:val="24"/>
          <w:szCs w:val="24"/>
        </w:rPr>
        <w:t>]</w:t>
      </w:r>
      <w:r w:rsidRPr="00D63FD8">
        <w:rPr>
          <w:sz w:val="24"/>
          <w:szCs w:val="24"/>
        </w:rPr>
        <w:t xml:space="preserve">. Число Маха набегающего потока М=2.5. Рабочая среда – сухой воздух, молярная масса – 28.96 г/моль, удельная газовая постоянная – 287.05 Дж/кг/К. </w:t>
      </w:r>
      <w:r w:rsidR="009021CA" w:rsidRPr="00D63FD8">
        <w:rPr>
          <w:sz w:val="24"/>
          <w:szCs w:val="24"/>
        </w:rPr>
        <w:t>Удельная теплота плавления 2.544</w:t>
      </w:r>
      <w:r w:rsidR="00067BC5" w:rsidRPr="00D63FD8">
        <w:rPr>
          <w:sz w:val="24"/>
          <w:szCs w:val="24"/>
        </w:rPr>
        <w:t xml:space="preserve"> </w:t>
      </w:r>
      <w:r w:rsidR="009021CA" w:rsidRPr="00D63FD8">
        <w:rPr>
          <w:sz w:val="24"/>
          <w:szCs w:val="24"/>
        </w:rPr>
        <w:t>М</w:t>
      </w:r>
      <w:r w:rsidR="00067BC5" w:rsidRPr="00D63FD8">
        <w:rPr>
          <w:sz w:val="24"/>
          <w:szCs w:val="24"/>
        </w:rPr>
        <w:t xml:space="preserve">Дж/кг. </w:t>
      </w:r>
      <w:r w:rsidRPr="00D63FD8">
        <w:rPr>
          <w:sz w:val="24"/>
          <w:szCs w:val="24"/>
        </w:rPr>
        <w:t>Принималась гипотеза о возможности моделирования рабочей среды в качестве идеального газа.</w:t>
      </w:r>
      <w:r w:rsidR="001C057C" w:rsidRPr="00D63FD8">
        <w:rPr>
          <w:sz w:val="24"/>
          <w:szCs w:val="24"/>
        </w:rPr>
        <w:t xml:space="preserve"> Использовалась стандартная </w:t>
      </w:r>
      <w:r w:rsidR="001C057C" w:rsidRPr="00D63FD8">
        <w:rPr>
          <w:sz w:val="24"/>
          <w:szCs w:val="24"/>
          <w:lang w:val="fr-FR"/>
        </w:rPr>
        <w:t>k</w:t>
      </w:r>
      <w:r w:rsidR="001C057C" w:rsidRPr="00D63FD8">
        <w:rPr>
          <w:sz w:val="24"/>
          <w:szCs w:val="24"/>
        </w:rPr>
        <w:t>-</w:t>
      </w:r>
      <w:r w:rsidR="0069360C" w:rsidRPr="00D63FD8">
        <w:rPr>
          <w:sz w:val="24"/>
          <w:szCs w:val="24"/>
        </w:rPr>
        <w:t xml:space="preserve"> ω</w:t>
      </w:r>
      <w:r w:rsidR="001C057C" w:rsidRPr="00D63FD8">
        <w:rPr>
          <w:sz w:val="24"/>
          <w:szCs w:val="24"/>
        </w:rPr>
        <w:t xml:space="preserve"> модель турбулентности</w:t>
      </w:r>
      <w:r w:rsidRPr="00D63FD8">
        <w:rPr>
          <w:sz w:val="24"/>
          <w:szCs w:val="24"/>
        </w:rPr>
        <w:t>.</w:t>
      </w:r>
      <w:r w:rsidR="00067BC5" w:rsidRPr="00D63FD8">
        <w:rPr>
          <w:sz w:val="24"/>
          <w:szCs w:val="24"/>
        </w:rPr>
        <w:t xml:space="preserve"> </w:t>
      </w:r>
      <w:r w:rsidR="001907C6" w:rsidRPr="00D63FD8">
        <w:rPr>
          <w:sz w:val="24"/>
          <w:szCs w:val="24"/>
        </w:rPr>
        <w:t xml:space="preserve">Статическое давление </w:t>
      </w:r>
      <w:r w:rsidRPr="00D63FD8">
        <w:rPr>
          <w:sz w:val="24"/>
          <w:szCs w:val="24"/>
        </w:rPr>
        <w:t xml:space="preserve">в набегающем потоке – </w:t>
      </w:r>
      <w:r w:rsidR="001907C6" w:rsidRPr="00D63FD8">
        <w:rPr>
          <w:rFonts w:ascii="Myriad-Roman" w:hAnsi="Myriad-Roman" w:cs="Myriad-Roman"/>
          <w:sz w:val="24"/>
          <w:szCs w:val="24"/>
        </w:rPr>
        <w:t>13316.6</w:t>
      </w:r>
      <w:r w:rsidR="005749A1" w:rsidRPr="00D63FD8">
        <w:rPr>
          <w:sz w:val="24"/>
          <w:szCs w:val="24"/>
        </w:rPr>
        <w:t xml:space="preserve"> Па</w:t>
      </w:r>
      <w:r w:rsidR="001907C6" w:rsidRPr="00D63FD8">
        <w:rPr>
          <w:sz w:val="24"/>
          <w:szCs w:val="24"/>
        </w:rPr>
        <w:t xml:space="preserve">, давление торможения - </w:t>
      </w:r>
      <w:r w:rsidR="001907C6" w:rsidRPr="00D63FD8">
        <w:rPr>
          <w:rFonts w:ascii="Myriad-Roman" w:hAnsi="Myriad-Roman" w:cs="Myriad-Roman"/>
          <w:sz w:val="24"/>
          <w:szCs w:val="24"/>
        </w:rPr>
        <w:t>227527</w:t>
      </w:r>
      <w:r w:rsidR="001907C6" w:rsidRPr="00D63FD8">
        <w:rPr>
          <w:rFonts w:cs="Myriad-Roman"/>
          <w:sz w:val="24"/>
          <w:szCs w:val="24"/>
        </w:rPr>
        <w:t xml:space="preserve"> Па </w:t>
      </w:r>
      <w:r w:rsidR="001907C6" w:rsidRPr="00D63FD8">
        <w:rPr>
          <w:sz w:val="24"/>
          <w:szCs w:val="24"/>
        </w:rPr>
        <w:t>температура торможния-</w:t>
      </w:r>
      <w:r w:rsidR="001907C6" w:rsidRPr="00D63FD8">
        <w:rPr>
          <w:rFonts w:ascii="Myriad-Roman" w:hAnsi="Myriad-Roman" w:cs="Myriad-Roman"/>
          <w:sz w:val="24"/>
          <w:szCs w:val="24"/>
        </w:rPr>
        <w:t>344.44</w:t>
      </w:r>
      <w:r w:rsidR="001907C6" w:rsidRPr="00D63FD8">
        <w:rPr>
          <w:rFonts w:cs="Myriad-Roman"/>
          <w:sz w:val="24"/>
          <w:szCs w:val="24"/>
        </w:rPr>
        <w:t>К</w:t>
      </w:r>
      <w:r w:rsidRPr="00D63FD8">
        <w:rPr>
          <w:sz w:val="24"/>
          <w:szCs w:val="24"/>
        </w:rPr>
        <w:t>.</w:t>
      </w:r>
      <w:bookmarkStart w:id="0" w:name="_GoBack"/>
      <w:bookmarkEnd w:id="0"/>
    </w:p>
    <w:p w:rsidR="00EF02DF" w:rsidRPr="00D63FD8" w:rsidRDefault="00EF02DF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Изобарная теплоемкость принималась равной 100</w:t>
      </w:r>
      <w:r w:rsidR="005749A1" w:rsidRPr="00D63FD8">
        <w:rPr>
          <w:sz w:val="24"/>
          <w:szCs w:val="24"/>
        </w:rPr>
        <w:t>5</w:t>
      </w:r>
      <w:r w:rsidRPr="00D63FD8">
        <w:rPr>
          <w:sz w:val="24"/>
          <w:szCs w:val="24"/>
        </w:rPr>
        <w:t xml:space="preserve"> Дж/кг</w:t>
      </w:r>
      <w:proofErr w:type="gramStart"/>
      <w:r w:rsidRPr="00D63FD8">
        <w:rPr>
          <w:sz w:val="24"/>
          <w:szCs w:val="24"/>
        </w:rPr>
        <w:t>/К</w:t>
      </w:r>
      <w:proofErr w:type="gramEnd"/>
      <w:r w:rsidRPr="00D63FD8">
        <w:rPr>
          <w:sz w:val="24"/>
          <w:szCs w:val="24"/>
        </w:rPr>
        <w:t xml:space="preserve">, показатель адиабаты – 1.4. Скорость звука среды – </w:t>
      </w:r>
      <w:proofErr w:type="spellStart"/>
      <w:r w:rsidRPr="00D63FD8">
        <w:rPr>
          <w:sz w:val="24"/>
          <w:szCs w:val="24"/>
        </w:rPr>
        <w:t>sqrt</w:t>
      </w:r>
      <w:proofErr w:type="spellEnd"/>
      <w:r w:rsidRPr="00D63FD8">
        <w:rPr>
          <w:sz w:val="24"/>
          <w:szCs w:val="24"/>
        </w:rPr>
        <w:t>(</w:t>
      </w:r>
      <w:proofErr w:type="spellStart"/>
      <w:r w:rsidRPr="00D63FD8">
        <w:rPr>
          <w:sz w:val="24"/>
          <w:szCs w:val="24"/>
        </w:rPr>
        <w:t>gamma</w:t>
      </w:r>
      <w:proofErr w:type="spellEnd"/>
      <w:r w:rsidRPr="00D63FD8">
        <w:rPr>
          <w:sz w:val="24"/>
          <w:szCs w:val="24"/>
        </w:rPr>
        <w:t xml:space="preserve"> * R * T) = </w:t>
      </w:r>
      <w:r w:rsidR="001907C6" w:rsidRPr="00D63FD8">
        <w:rPr>
          <w:sz w:val="24"/>
          <w:szCs w:val="24"/>
        </w:rPr>
        <w:t>248</w:t>
      </w:r>
      <w:r w:rsidRPr="00D63FD8">
        <w:rPr>
          <w:sz w:val="24"/>
          <w:szCs w:val="24"/>
        </w:rPr>
        <w:t xml:space="preserve"> м/</w:t>
      </w:r>
      <w:proofErr w:type="gramStart"/>
      <w:r w:rsidRPr="00D63FD8">
        <w:rPr>
          <w:sz w:val="24"/>
          <w:szCs w:val="24"/>
        </w:rPr>
        <w:t>с</w:t>
      </w:r>
      <w:proofErr w:type="gramEnd"/>
      <w:r w:rsidRPr="00D63FD8">
        <w:rPr>
          <w:sz w:val="24"/>
          <w:szCs w:val="24"/>
        </w:rPr>
        <w:t xml:space="preserve">. Скорость набегающего потока U = M * </w:t>
      </w:r>
      <w:proofErr w:type="spellStart"/>
      <w:r w:rsidRPr="00D63FD8">
        <w:rPr>
          <w:sz w:val="24"/>
          <w:szCs w:val="24"/>
        </w:rPr>
        <w:t>a</w:t>
      </w:r>
      <w:proofErr w:type="spellEnd"/>
      <w:r w:rsidRPr="00D63FD8">
        <w:rPr>
          <w:sz w:val="24"/>
          <w:szCs w:val="24"/>
        </w:rPr>
        <w:t xml:space="preserve"> = </w:t>
      </w:r>
      <w:r w:rsidR="00066551" w:rsidRPr="00D63FD8">
        <w:rPr>
          <w:sz w:val="24"/>
          <w:szCs w:val="24"/>
        </w:rPr>
        <w:t>6</w:t>
      </w:r>
      <w:r w:rsidR="001907C6" w:rsidRPr="00D63FD8">
        <w:rPr>
          <w:sz w:val="24"/>
          <w:szCs w:val="24"/>
        </w:rPr>
        <w:t>20</w:t>
      </w:r>
      <w:r w:rsidRPr="00D63FD8">
        <w:rPr>
          <w:sz w:val="24"/>
          <w:szCs w:val="24"/>
        </w:rPr>
        <w:t xml:space="preserve"> м/с. Динамическая вязкость среды принималась равной 18.</w:t>
      </w:r>
      <w:r w:rsidR="005749A1" w:rsidRPr="00D63FD8">
        <w:rPr>
          <w:sz w:val="24"/>
          <w:szCs w:val="24"/>
        </w:rPr>
        <w:t>27</w:t>
      </w:r>
      <w:r w:rsidRPr="00D63FD8">
        <w:rPr>
          <w:sz w:val="24"/>
          <w:szCs w:val="24"/>
        </w:rPr>
        <w:t xml:space="preserve"> мкПа*с. Число Прандтля </w:t>
      </w:r>
      <w:proofErr w:type="spellStart"/>
      <w:r w:rsidRPr="00D63FD8">
        <w:rPr>
          <w:sz w:val="24"/>
          <w:szCs w:val="24"/>
        </w:rPr>
        <w:t>Pr</w:t>
      </w:r>
      <w:proofErr w:type="spellEnd"/>
      <w:r w:rsidRPr="00D63FD8">
        <w:rPr>
          <w:sz w:val="24"/>
          <w:szCs w:val="24"/>
        </w:rPr>
        <w:t xml:space="preserve"> =</w:t>
      </w:r>
      <w:r w:rsidR="005749A1" w:rsidRPr="00D63FD8">
        <w:rPr>
          <w:sz w:val="24"/>
          <w:szCs w:val="24"/>
        </w:rPr>
        <w:t>0.7</w:t>
      </w:r>
      <w:r w:rsidRPr="00D63FD8">
        <w:rPr>
          <w:sz w:val="24"/>
          <w:szCs w:val="24"/>
        </w:rPr>
        <w:t>.</w:t>
      </w:r>
      <w:r w:rsidR="00381B6D" w:rsidRPr="00D63FD8">
        <w:rPr>
          <w:sz w:val="24"/>
          <w:szCs w:val="24"/>
        </w:rPr>
        <w:t xml:space="preserve"> </w:t>
      </w:r>
    </w:p>
    <w:p w:rsidR="00EF02DF" w:rsidRPr="00D63FD8" w:rsidRDefault="0074161E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В</w:t>
      </w:r>
      <w:r w:rsidR="005749A1" w:rsidRPr="00D63FD8">
        <w:rPr>
          <w:sz w:val="24"/>
          <w:szCs w:val="24"/>
        </w:rPr>
        <w:t>ысота уступа:  11.25мм, расстояние от уступа до входного сечения:</w:t>
      </w:r>
      <w:r w:rsidR="009021CA" w:rsidRPr="00D63FD8">
        <w:rPr>
          <w:sz w:val="24"/>
          <w:szCs w:val="24"/>
        </w:rPr>
        <w:t>0.1016м, до выходного сечения:0.3048м, расстояние до верхней границы расчётной области 0.1475м.</w:t>
      </w:r>
    </w:p>
    <w:p w:rsidR="00D63FD8" w:rsidRDefault="00EF02DF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 xml:space="preserve">Строилась </w:t>
      </w:r>
      <w:r w:rsidR="00381B6D" w:rsidRPr="00D63FD8">
        <w:rPr>
          <w:sz w:val="24"/>
          <w:szCs w:val="24"/>
        </w:rPr>
        <w:t>трёхблочная двумерная сетка.</w:t>
      </w:r>
      <w:r w:rsidR="00DC263B" w:rsidRPr="00D63FD8">
        <w:rPr>
          <w:sz w:val="24"/>
          <w:szCs w:val="24"/>
        </w:rPr>
        <w:t xml:space="preserve"> Каждый из блоков представлял собой прямоугольник; первый блок </w:t>
      </w:r>
      <w:r w:rsidR="0074161E" w:rsidRPr="00D63FD8">
        <w:rPr>
          <w:sz w:val="24"/>
          <w:szCs w:val="24"/>
        </w:rPr>
        <w:t>второй примыкал к уступу своей боковой стороной</w:t>
      </w:r>
      <w:r w:rsidR="0069360C" w:rsidRPr="00D63FD8">
        <w:rPr>
          <w:sz w:val="24"/>
          <w:szCs w:val="24"/>
        </w:rPr>
        <w:t xml:space="preserve"> и насчитывал 240х40 ячеек</w:t>
      </w:r>
      <w:r w:rsidR="00DC263B" w:rsidRPr="00D63FD8">
        <w:rPr>
          <w:sz w:val="24"/>
          <w:szCs w:val="24"/>
        </w:rPr>
        <w:t>,</w:t>
      </w:r>
      <w:r w:rsidR="0074161E" w:rsidRPr="00D63FD8">
        <w:rPr>
          <w:sz w:val="24"/>
          <w:szCs w:val="24"/>
        </w:rPr>
        <w:t xml:space="preserve"> второй</w:t>
      </w:r>
      <w:r w:rsidR="00DC263B" w:rsidRPr="00D63FD8">
        <w:rPr>
          <w:sz w:val="24"/>
          <w:szCs w:val="24"/>
        </w:rPr>
        <w:t xml:space="preserve"> </w:t>
      </w:r>
      <w:r w:rsidR="0074161E" w:rsidRPr="00D63FD8">
        <w:rPr>
          <w:sz w:val="24"/>
          <w:szCs w:val="24"/>
        </w:rPr>
        <w:t>располагался над уступом</w:t>
      </w:r>
      <w:r w:rsidR="0069360C" w:rsidRPr="00D63FD8">
        <w:rPr>
          <w:sz w:val="24"/>
          <w:szCs w:val="24"/>
        </w:rPr>
        <w:t xml:space="preserve"> (104х112 ячеек)</w:t>
      </w:r>
      <w:r w:rsidR="00DC263B" w:rsidRPr="00D63FD8">
        <w:rPr>
          <w:sz w:val="24"/>
          <w:szCs w:val="24"/>
        </w:rPr>
        <w:t xml:space="preserve">, третий располагался над </w:t>
      </w:r>
      <w:r w:rsidR="0074161E" w:rsidRPr="00D63FD8">
        <w:rPr>
          <w:sz w:val="24"/>
          <w:szCs w:val="24"/>
        </w:rPr>
        <w:t xml:space="preserve">первым </w:t>
      </w:r>
      <w:r w:rsidR="009A3C6B" w:rsidRPr="00D63FD8">
        <w:rPr>
          <w:sz w:val="24"/>
          <w:szCs w:val="24"/>
        </w:rPr>
        <w:t xml:space="preserve">блоком </w:t>
      </w:r>
      <w:r w:rsidR="00DC263B" w:rsidRPr="00D63FD8">
        <w:rPr>
          <w:sz w:val="24"/>
          <w:szCs w:val="24"/>
        </w:rPr>
        <w:t xml:space="preserve">и </w:t>
      </w:r>
      <w:r w:rsidR="0074161E" w:rsidRPr="00D63FD8">
        <w:rPr>
          <w:sz w:val="24"/>
          <w:szCs w:val="24"/>
        </w:rPr>
        <w:t xml:space="preserve">замыкал </w:t>
      </w:r>
      <w:r w:rsidR="00DC263B" w:rsidRPr="00D63FD8">
        <w:rPr>
          <w:sz w:val="24"/>
          <w:szCs w:val="24"/>
        </w:rPr>
        <w:t>расчётную область</w:t>
      </w:r>
      <w:r w:rsidR="0069360C" w:rsidRPr="00D63FD8">
        <w:rPr>
          <w:sz w:val="24"/>
          <w:szCs w:val="24"/>
        </w:rPr>
        <w:t xml:space="preserve"> (240х112 ячеек)</w:t>
      </w:r>
      <w:r w:rsidR="00DC263B" w:rsidRPr="00D63FD8">
        <w:rPr>
          <w:sz w:val="24"/>
          <w:szCs w:val="24"/>
        </w:rPr>
        <w:t>.</w:t>
      </w:r>
    </w:p>
    <w:p w:rsidR="00D63FD8" w:rsidRPr="00D63FD8" w:rsidRDefault="00D63FD8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Результаты моделирования сравниваются с опытными данными по обтеканию обратного уступа той же геометрии, представленными в работе [</w:t>
      </w:r>
      <w:r w:rsidRPr="00D63FD8">
        <w:rPr>
          <w:sz w:val="24"/>
          <w:szCs w:val="24"/>
          <w:lang w:val="en-US"/>
        </w:rPr>
        <w:t>Smith</w:t>
      </w:r>
      <w:r w:rsidRPr="00D63FD8">
        <w:rPr>
          <w:sz w:val="24"/>
          <w:szCs w:val="24"/>
        </w:rPr>
        <w:t xml:space="preserve">], а также с расчетными данными, полученными в кодах </w:t>
      </w:r>
      <w:r w:rsidRPr="00D63FD8">
        <w:rPr>
          <w:sz w:val="24"/>
          <w:szCs w:val="24"/>
          <w:lang w:val="en-US"/>
        </w:rPr>
        <w:t>PARC</w:t>
      </w:r>
      <w:r w:rsidRPr="00D63FD8">
        <w:rPr>
          <w:sz w:val="24"/>
          <w:szCs w:val="24"/>
        </w:rPr>
        <w:t>,</w:t>
      </w:r>
      <w:r w:rsidRPr="00D63FD8">
        <w:rPr>
          <w:sz w:val="24"/>
          <w:szCs w:val="24"/>
          <w:lang w:val="en-US"/>
        </w:rPr>
        <w:t>WIND</w:t>
      </w:r>
      <w:r w:rsidRPr="00D63FD8">
        <w:rPr>
          <w:sz w:val="24"/>
          <w:szCs w:val="24"/>
        </w:rPr>
        <w:t xml:space="preserve"> и </w:t>
      </w:r>
      <w:r w:rsidRPr="00D63FD8">
        <w:rPr>
          <w:sz w:val="24"/>
          <w:szCs w:val="24"/>
          <w:lang w:val="en-US"/>
        </w:rPr>
        <w:t>ANSYS</w:t>
      </w:r>
      <w:r w:rsidRPr="00D63FD8">
        <w:rPr>
          <w:sz w:val="24"/>
          <w:szCs w:val="24"/>
        </w:rPr>
        <w:t xml:space="preserve"> </w:t>
      </w:r>
      <w:r w:rsidRPr="00D63FD8">
        <w:rPr>
          <w:sz w:val="24"/>
          <w:szCs w:val="24"/>
          <w:lang w:val="en-US"/>
        </w:rPr>
        <w:t>Fluid</w:t>
      </w:r>
      <w:r w:rsidRPr="00D63FD8">
        <w:rPr>
          <w:sz w:val="24"/>
          <w:szCs w:val="24"/>
        </w:rPr>
        <w:t xml:space="preserve"> </w:t>
      </w:r>
      <w:r w:rsidRPr="00D63FD8">
        <w:rPr>
          <w:sz w:val="24"/>
          <w:szCs w:val="24"/>
          <w:lang w:val="en-US"/>
        </w:rPr>
        <w:t>Dynamics</w:t>
      </w:r>
      <w:r w:rsidRPr="00D63FD8">
        <w:rPr>
          <w:sz w:val="24"/>
          <w:szCs w:val="24"/>
        </w:rPr>
        <w:t>.</w:t>
      </w:r>
    </w:p>
    <w:p w:rsidR="00EF02DF" w:rsidRPr="00D63FD8" w:rsidRDefault="00EF02DF" w:rsidP="00D63FD8">
      <w:pPr>
        <w:spacing w:line="240" w:lineRule="auto"/>
        <w:ind w:firstLine="709"/>
        <w:rPr>
          <w:sz w:val="24"/>
          <w:szCs w:val="24"/>
        </w:rPr>
      </w:pPr>
    </w:p>
    <w:p w:rsidR="00B81BB7" w:rsidRPr="00D63FD8" w:rsidRDefault="0069360C" w:rsidP="00C275F6">
      <w:pPr>
        <w:spacing w:line="240" w:lineRule="auto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38800" cy="2543907"/>
            <wp:effectExtent l="19050" t="0" r="0" b="0"/>
            <wp:docPr id="3" name="Рисунок 2" descr="Step_m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mes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4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B7" w:rsidRPr="00D63FD8" w:rsidRDefault="00B81BB7" w:rsidP="00D63FD8">
      <w:pPr>
        <w:spacing w:line="240" w:lineRule="auto"/>
        <w:ind w:firstLine="709"/>
        <w:jc w:val="center"/>
        <w:rPr>
          <w:sz w:val="24"/>
          <w:szCs w:val="24"/>
        </w:rPr>
      </w:pPr>
      <w:r w:rsidRPr="00D63FD8">
        <w:rPr>
          <w:sz w:val="24"/>
          <w:szCs w:val="24"/>
        </w:rPr>
        <w:t>Рис. 6. Расчётная область.</w:t>
      </w:r>
    </w:p>
    <w:p w:rsidR="001D5EE0" w:rsidRPr="00D63FD8" w:rsidRDefault="00972C82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На рис.7</w:t>
      </w:r>
      <w:r w:rsidR="0069360C" w:rsidRPr="00D63FD8">
        <w:rPr>
          <w:sz w:val="24"/>
          <w:szCs w:val="24"/>
        </w:rPr>
        <w:t xml:space="preserve"> изображены графики сравнения распределения давления за уступом</w:t>
      </w:r>
      <w:r w:rsidR="00B81BB7" w:rsidRPr="00D63FD8">
        <w:rPr>
          <w:sz w:val="24"/>
          <w:szCs w:val="24"/>
        </w:rPr>
        <w:t>. Д</w:t>
      </w:r>
      <w:r w:rsidR="0069360C" w:rsidRPr="00D63FD8">
        <w:rPr>
          <w:sz w:val="24"/>
          <w:szCs w:val="24"/>
        </w:rPr>
        <w:t>авление приведено к статическому давлению перед уступом, а координата в дюймах отсчитывается от стенки уступа</w:t>
      </w:r>
      <w:r w:rsidR="00B81BB7" w:rsidRPr="00D63FD8">
        <w:rPr>
          <w:sz w:val="24"/>
          <w:szCs w:val="24"/>
        </w:rPr>
        <w:t>.</w:t>
      </w:r>
    </w:p>
    <w:p w:rsidR="008E7D20" w:rsidRPr="00D63FD8" w:rsidRDefault="00B81BB7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 xml:space="preserve">Как видно, </w:t>
      </w:r>
      <w:proofErr w:type="spellStart"/>
      <w:r w:rsidR="00AA30B4" w:rsidRPr="00D63FD8">
        <w:rPr>
          <w:sz w:val="24"/>
          <w:szCs w:val="24"/>
          <w:lang w:val="en-US"/>
        </w:rPr>
        <w:t>pisoCentralFoam</w:t>
      </w:r>
      <w:proofErr w:type="spellEnd"/>
      <w:r w:rsidR="00AA30B4" w:rsidRPr="00D63FD8">
        <w:rPr>
          <w:sz w:val="24"/>
          <w:szCs w:val="24"/>
        </w:rPr>
        <w:t xml:space="preserve"> реализует более близкую сходимость с экспериментальными  результатами, ссылка на которые была дана в [</w:t>
      </w:r>
      <w:r w:rsidR="00AA30B4" w:rsidRPr="00D63FD8">
        <w:rPr>
          <w:sz w:val="24"/>
          <w:szCs w:val="24"/>
          <w:lang w:val="en-US"/>
        </w:rPr>
        <w:t>ANSYS</w:t>
      </w:r>
      <w:r w:rsidR="00AA30B4" w:rsidRPr="00D63FD8">
        <w:rPr>
          <w:sz w:val="24"/>
          <w:szCs w:val="24"/>
        </w:rPr>
        <w:t xml:space="preserve">], чем расчет в </w:t>
      </w:r>
      <w:r w:rsidR="00AA30B4" w:rsidRPr="00D63FD8">
        <w:rPr>
          <w:sz w:val="24"/>
          <w:szCs w:val="24"/>
          <w:lang w:val="en-US"/>
        </w:rPr>
        <w:t>ANSYS</w:t>
      </w:r>
      <w:r w:rsidR="00AA30B4" w:rsidRPr="00D63FD8">
        <w:rPr>
          <w:sz w:val="24"/>
          <w:szCs w:val="24"/>
        </w:rPr>
        <w:t xml:space="preserve"> </w:t>
      </w:r>
      <w:r w:rsidR="00AA30B4" w:rsidRPr="00D63FD8">
        <w:rPr>
          <w:sz w:val="24"/>
          <w:szCs w:val="24"/>
          <w:lang w:val="en-US"/>
        </w:rPr>
        <w:t>Fluid</w:t>
      </w:r>
      <w:r w:rsidR="00AA30B4" w:rsidRPr="00D63FD8">
        <w:rPr>
          <w:sz w:val="24"/>
          <w:szCs w:val="24"/>
        </w:rPr>
        <w:t xml:space="preserve"> </w:t>
      </w:r>
      <w:r w:rsidR="00AA30B4" w:rsidRPr="00D63FD8">
        <w:rPr>
          <w:sz w:val="24"/>
          <w:szCs w:val="24"/>
          <w:lang w:val="en-US"/>
        </w:rPr>
        <w:t>Dynamics</w:t>
      </w:r>
      <w:r w:rsidR="00AA30B4" w:rsidRPr="00D63FD8">
        <w:rPr>
          <w:sz w:val="24"/>
          <w:szCs w:val="24"/>
        </w:rPr>
        <w:t>.</w:t>
      </w:r>
      <w:r w:rsidR="00972C82" w:rsidRPr="00D63FD8">
        <w:rPr>
          <w:sz w:val="24"/>
          <w:szCs w:val="24"/>
        </w:rPr>
        <w:t xml:space="preserve"> В то же время положение кривой несколько отличается от данных из </w:t>
      </w:r>
      <w:r w:rsidR="008E7D20" w:rsidRPr="00D63FD8">
        <w:rPr>
          <w:sz w:val="24"/>
          <w:szCs w:val="24"/>
        </w:rPr>
        <w:t xml:space="preserve">источника </w:t>
      </w:r>
      <w:r w:rsidR="00972C82" w:rsidRPr="00D63FD8">
        <w:rPr>
          <w:sz w:val="24"/>
          <w:szCs w:val="24"/>
        </w:rPr>
        <w:t>[</w:t>
      </w:r>
      <w:r w:rsidR="00972C82" w:rsidRPr="00D63FD8">
        <w:rPr>
          <w:sz w:val="24"/>
          <w:szCs w:val="24"/>
          <w:lang w:val="en-US"/>
        </w:rPr>
        <w:t>Smith</w:t>
      </w:r>
      <w:r w:rsidR="00972C82" w:rsidRPr="00D63FD8">
        <w:rPr>
          <w:sz w:val="24"/>
          <w:szCs w:val="24"/>
        </w:rPr>
        <w:t xml:space="preserve">] и результатов кодов </w:t>
      </w:r>
      <w:r w:rsidR="00972C82" w:rsidRPr="00D63FD8">
        <w:rPr>
          <w:sz w:val="24"/>
          <w:szCs w:val="24"/>
          <w:lang w:val="en-US"/>
        </w:rPr>
        <w:t>WIND</w:t>
      </w:r>
      <w:r w:rsidR="00972C82" w:rsidRPr="00D63FD8">
        <w:rPr>
          <w:sz w:val="24"/>
          <w:szCs w:val="24"/>
        </w:rPr>
        <w:t xml:space="preserve"> и </w:t>
      </w:r>
      <w:r w:rsidR="00972C82" w:rsidRPr="00D63FD8">
        <w:rPr>
          <w:sz w:val="24"/>
          <w:szCs w:val="24"/>
          <w:lang w:val="en-US"/>
        </w:rPr>
        <w:t>PARC</w:t>
      </w:r>
      <w:r w:rsidR="00972C82" w:rsidRPr="00D63FD8">
        <w:rPr>
          <w:sz w:val="24"/>
          <w:szCs w:val="24"/>
        </w:rPr>
        <w:t xml:space="preserve">,а  предсказываемое давление в отрывной зоне несколько завышено. </w:t>
      </w:r>
      <w:r w:rsidR="008E7D20" w:rsidRPr="00D63FD8">
        <w:rPr>
          <w:sz w:val="24"/>
          <w:szCs w:val="24"/>
        </w:rPr>
        <w:t xml:space="preserve">Отметим, что оригинальное распределение давлений, на которое ссылаются авторы учебника </w:t>
      </w:r>
      <w:r w:rsidR="008E7D20" w:rsidRPr="00D63FD8">
        <w:rPr>
          <w:sz w:val="24"/>
          <w:szCs w:val="24"/>
          <w:lang w:val="en-US"/>
        </w:rPr>
        <w:t>ANSYS</w:t>
      </w:r>
      <w:r w:rsidR="008E7D20" w:rsidRPr="00D63FD8">
        <w:rPr>
          <w:sz w:val="24"/>
          <w:szCs w:val="24"/>
        </w:rPr>
        <w:t>, не было найдено.</w:t>
      </w:r>
    </w:p>
    <w:p w:rsidR="001D5EE0" w:rsidRPr="00D63FD8" w:rsidRDefault="001D5EE0" w:rsidP="00D63FD8">
      <w:pPr>
        <w:spacing w:line="240" w:lineRule="auto"/>
        <w:ind w:firstLine="709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drawing>
          <wp:inline distT="0" distB="0" distL="0" distR="0">
            <wp:extent cx="5257800" cy="3449754"/>
            <wp:effectExtent l="1905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82" cy="3451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BB7" w:rsidRPr="00D63FD8" w:rsidRDefault="00B81BB7" w:rsidP="00D63FD8">
      <w:pPr>
        <w:spacing w:line="240" w:lineRule="auto"/>
        <w:ind w:firstLine="709"/>
        <w:jc w:val="center"/>
        <w:rPr>
          <w:sz w:val="24"/>
          <w:szCs w:val="24"/>
        </w:rPr>
      </w:pPr>
      <w:r w:rsidRPr="00D63FD8">
        <w:rPr>
          <w:sz w:val="24"/>
          <w:szCs w:val="24"/>
        </w:rPr>
        <w:t>Рис 7. Сравнение распределения давления за обратным уступом.</w:t>
      </w:r>
    </w:p>
    <w:p w:rsidR="00D63FD8" w:rsidRDefault="00D63FD8" w:rsidP="00D63FD8">
      <w:pPr>
        <w:spacing w:line="240" w:lineRule="auto"/>
        <w:ind w:firstLine="709"/>
        <w:rPr>
          <w:sz w:val="24"/>
          <w:szCs w:val="24"/>
        </w:rPr>
      </w:pPr>
    </w:p>
    <w:p w:rsidR="001D5EE0" w:rsidRPr="00D63FD8" w:rsidRDefault="006C69BE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lastRenderedPageBreak/>
        <w:t xml:space="preserve">Еще одним </w:t>
      </w:r>
      <w:r w:rsidR="00972C82" w:rsidRPr="00D63FD8">
        <w:rPr>
          <w:sz w:val="24"/>
          <w:szCs w:val="24"/>
        </w:rPr>
        <w:t>исследуем</w:t>
      </w:r>
      <w:r w:rsidRPr="00D63FD8">
        <w:rPr>
          <w:sz w:val="24"/>
          <w:szCs w:val="24"/>
        </w:rPr>
        <w:t>ым</w:t>
      </w:r>
      <w:r w:rsidR="00972C82" w:rsidRPr="00D63FD8">
        <w:rPr>
          <w:sz w:val="24"/>
          <w:szCs w:val="24"/>
        </w:rPr>
        <w:t xml:space="preserve"> параметр</w:t>
      </w:r>
      <w:r w:rsidRPr="00D63FD8">
        <w:rPr>
          <w:sz w:val="24"/>
          <w:szCs w:val="24"/>
        </w:rPr>
        <w:t>ом</w:t>
      </w:r>
      <w:r w:rsidR="00972C82" w:rsidRPr="00D63FD8">
        <w:rPr>
          <w:sz w:val="24"/>
          <w:szCs w:val="24"/>
        </w:rPr>
        <w:t xml:space="preserve"> было выбрано</w:t>
      </w:r>
      <w:r w:rsidR="00B81BB7" w:rsidRPr="00D63FD8">
        <w:rPr>
          <w:sz w:val="24"/>
          <w:szCs w:val="24"/>
        </w:rPr>
        <w:t xml:space="preserve"> положение скачка уплотнения, предшествующего присоединению потока.</w:t>
      </w:r>
      <w:r w:rsidR="00972C82" w:rsidRPr="00D63FD8">
        <w:rPr>
          <w:sz w:val="24"/>
          <w:szCs w:val="24"/>
        </w:rPr>
        <w:t xml:space="preserve"> На рис.8</w:t>
      </w:r>
      <w:r w:rsidRPr="00D63FD8">
        <w:rPr>
          <w:sz w:val="24"/>
          <w:szCs w:val="24"/>
        </w:rPr>
        <w:t xml:space="preserve"> представлена картина течения, полученная в решателе </w:t>
      </w:r>
      <w:proofErr w:type="spellStart"/>
      <w:r w:rsidRPr="00D63FD8">
        <w:rPr>
          <w:sz w:val="24"/>
          <w:szCs w:val="24"/>
          <w:lang w:val="en-US"/>
        </w:rPr>
        <w:t>pisoCentralFoam</w:t>
      </w:r>
      <w:proofErr w:type="spellEnd"/>
      <w:r w:rsidRPr="00D63FD8">
        <w:rPr>
          <w:sz w:val="24"/>
          <w:szCs w:val="24"/>
        </w:rPr>
        <w:t xml:space="preserve">, с указанным в виде точек экспериментальным положением скачка уплотнения и </w:t>
      </w:r>
      <w:r w:rsidR="00FB57D8" w:rsidRPr="00D63FD8">
        <w:rPr>
          <w:sz w:val="24"/>
          <w:szCs w:val="24"/>
        </w:rPr>
        <w:t xml:space="preserve">с нанесенным в виде линии </w:t>
      </w:r>
      <w:r w:rsidRPr="00D63FD8">
        <w:rPr>
          <w:sz w:val="24"/>
          <w:szCs w:val="24"/>
        </w:rPr>
        <w:t>скачк</w:t>
      </w:r>
      <w:r w:rsidR="00FB57D8" w:rsidRPr="00D63FD8">
        <w:rPr>
          <w:sz w:val="24"/>
          <w:szCs w:val="24"/>
        </w:rPr>
        <w:t>ом</w:t>
      </w:r>
      <w:r w:rsidRPr="00D63FD8">
        <w:rPr>
          <w:sz w:val="24"/>
          <w:szCs w:val="24"/>
        </w:rPr>
        <w:t xml:space="preserve"> уплотнения</w:t>
      </w:r>
      <w:r w:rsidR="00B46160" w:rsidRPr="00D63FD8">
        <w:rPr>
          <w:sz w:val="24"/>
          <w:szCs w:val="24"/>
        </w:rPr>
        <w:t xml:space="preserve"> согласно</w:t>
      </w:r>
      <w:r w:rsidRPr="00D63FD8">
        <w:rPr>
          <w:sz w:val="24"/>
          <w:szCs w:val="24"/>
        </w:rPr>
        <w:t xml:space="preserve"> код</w:t>
      </w:r>
      <w:r w:rsidR="00B46160" w:rsidRPr="00D63FD8">
        <w:rPr>
          <w:sz w:val="24"/>
          <w:szCs w:val="24"/>
        </w:rPr>
        <w:t>у</w:t>
      </w:r>
      <w:r w:rsidRPr="00D63FD8">
        <w:rPr>
          <w:sz w:val="24"/>
          <w:szCs w:val="24"/>
        </w:rPr>
        <w:t xml:space="preserve"> </w:t>
      </w:r>
      <w:r w:rsidRPr="00D63FD8">
        <w:rPr>
          <w:sz w:val="24"/>
          <w:szCs w:val="24"/>
          <w:lang w:val="en-US"/>
        </w:rPr>
        <w:t>PARC</w:t>
      </w:r>
      <w:r w:rsidR="00FB57D8" w:rsidRPr="00D63FD8">
        <w:rPr>
          <w:sz w:val="24"/>
          <w:szCs w:val="24"/>
        </w:rPr>
        <w:t xml:space="preserve"> [</w:t>
      </w:r>
      <w:r w:rsidR="00D63FD8">
        <w:rPr>
          <w:sz w:val="24"/>
          <w:szCs w:val="24"/>
        </w:rPr>
        <w:t>ссылка</w:t>
      </w:r>
      <w:r w:rsidR="00FB57D8" w:rsidRPr="00D63FD8">
        <w:rPr>
          <w:sz w:val="24"/>
          <w:szCs w:val="24"/>
        </w:rPr>
        <w:t xml:space="preserve">]. </w:t>
      </w:r>
      <w:proofErr w:type="gramStart"/>
      <w:r w:rsidR="00FB57D8" w:rsidRPr="00D63FD8">
        <w:rPr>
          <w:sz w:val="24"/>
          <w:szCs w:val="24"/>
        </w:rPr>
        <w:t xml:space="preserve">Как показано, </w:t>
      </w:r>
      <w:proofErr w:type="spellStart"/>
      <w:r w:rsidR="00FB57D8" w:rsidRPr="00D63FD8">
        <w:rPr>
          <w:sz w:val="24"/>
          <w:szCs w:val="24"/>
          <w:lang w:val="en-US"/>
        </w:rPr>
        <w:t>pisoCentralFoam</w:t>
      </w:r>
      <w:proofErr w:type="spellEnd"/>
      <w:r w:rsidR="00FB57D8" w:rsidRPr="00D63FD8">
        <w:rPr>
          <w:sz w:val="24"/>
          <w:szCs w:val="24"/>
        </w:rPr>
        <w:t xml:space="preserve"> предсказывает несколько завышенный по сравнению с экспериментом угол наклона СУ, однако дает практически полное совпадение с результатами кода </w:t>
      </w:r>
      <w:r w:rsidR="00FB57D8" w:rsidRPr="00D63FD8">
        <w:rPr>
          <w:sz w:val="24"/>
          <w:szCs w:val="24"/>
          <w:lang w:val="en-US"/>
        </w:rPr>
        <w:t>PARC</w:t>
      </w:r>
      <w:r w:rsidR="00FB57D8" w:rsidRPr="00D63FD8">
        <w:rPr>
          <w:sz w:val="24"/>
          <w:szCs w:val="24"/>
        </w:rPr>
        <w:t>.</w:t>
      </w:r>
      <w:proofErr w:type="gramEnd"/>
    </w:p>
    <w:p w:rsidR="001534F3" w:rsidRPr="00D63FD8" w:rsidRDefault="001D5EE0" w:rsidP="00D63FD8">
      <w:pPr>
        <w:spacing w:line="240" w:lineRule="auto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2095500"/>
            <wp:effectExtent l="19050" t="0" r="3175" b="0"/>
            <wp:docPr id="9" name="Рисунок 4" descr="reattachement_sh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ttachement_shock.jpg"/>
                    <pic:cNvPicPr/>
                  </pic:nvPicPr>
                  <pic:blipFill>
                    <a:blip r:embed="rId8" cstate="print">
                      <a:clrChange>
                        <a:clrFrom>
                          <a:srgbClr val="52576D"/>
                        </a:clrFrom>
                        <a:clrTo>
                          <a:srgbClr val="52576D">
                            <a:alpha val="0"/>
                          </a:srgbClr>
                        </a:clrTo>
                      </a:clrChange>
                    </a:blip>
                    <a:srcRect b="132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D8" w:rsidRDefault="001534F3" w:rsidP="00D63FD8">
      <w:pPr>
        <w:spacing w:line="240" w:lineRule="auto"/>
        <w:jc w:val="center"/>
        <w:rPr>
          <w:sz w:val="24"/>
          <w:szCs w:val="24"/>
        </w:rPr>
      </w:pPr>
      <w:r w:rsidRPr="00D63FD8">
        <w:rPr>
          <w:sz w:val="24"/>
          <w:szCs w:val="24"/>
        </w:rPr>
        <w:t>Рис.8</w:t>
      </w:r>
      <w:r w:rsidR="00D63FD8">
        <w:rPr>
          <w:sz w:val="24"/>
          <w:szCs w:val="24"/>
        </w:rPr>
        <w:t>. Сравнение положений скачка уплотнения, вызванного присоединением потока.</w:t>
      </w:r>
    </w:p>
    <w:p w:rsidR="0069360C" w:rsidRPr="00D63FD8" w:rsidRDefault="0069360C" w:rsidP="00D63FD8">
      <w:pPr>
        <w:spacing w:line="240" w:lineRule="auto"/>
        <w:ind w:firstLine="709"/>
        <w:rPr>
          <w:sz w:val="24"/>
          <w:szCs w:val="24"/>
        </w:rPr>
      </w:pPr>
      <w:r w:rsidRPr="00D63FD8">
        <w:rPr>
          <w:sz w:val="24"/>
          <w:szCs w:val="24"/>
        </w:rPr>
        <w:br w:type="page"/>
      </w:r>
    </w:p>
    <w:p w:rsidR="00EF02DF" w:rsidRPr="00D63FD8" w:rsidRDefault="00D1370D" w:rsidP="00D63FD8">
      <w:pPr>
        <w:spacing w:line="240" w:lineRule="auto"/>
        <w:jc w:val="center"/>
        <w:rPr>
          <w:b/>
          <w:sz w:val="24"/>
          <w:szCs w:val="24"/>
        </w:rPr>
      </w:pPr>
      <w:r w:rsidRPr="00D63FD8">
        <w:rPr>
          <w:b/>
          <w:sz w:val="24"/>
          <w:szCs w:val="24"/>
        </w:rPr>
        <w:lastRenderedPageBreak/>
        <w:t xml:space="preserve">Течение в сверхзвуковом сопле при наличии </w:t>
      </w:r>
      <w:r w:rsidR="0070688E" w:rsidRPr="00D63FD8">
        <w:rPr>
          <w:b/>
          <w:sz w:val="24"/>
          <w:szCs w:val="24"/>
        </w:rPr>
        <w:t xml:space="preserve">прямого </w:t>
      </w:r>
      <w:r w:rsidRPr="00D63FD8">
        <w:rPr>
          <w:b/>
          <w:sz w:val="24"/>
          <w:szCs w:val="24"/>
        </w:rPr>
        <w:t>скачка у</w:t>
      </w:r>
      <w:r w:rsidR="00D63FD8" w:rsidRPr="00D63FD8">
        <w:rPr>
          <w:b/>
          <w:sz w:val="24"/>
          <w:szCs w:val="24"/>
        </w:rPr>
        <w:t xml:space="preserve">плотнения в </w:t>
      </w:r>
      <w:proofErr w:type="spellStart"/>
      <w:r w:rsidR="00D63FD8" w:rsidRPr="00D63FD8">
        <w:rPr>
          <w:b/>
          <w:sz w:val="24"/>
          <w:szCs w:val="24"/>
        </w:rPr>
        <w:t>закритической</w:t>
      </w:r>
      <w:proofErr w:type="spellEnd"/>
      <w:r w:rsidR="00D63FD8" w:rsidRPr="00D63FD8">
        <w:rPr>
          <w:b/>
          <w:sz w:val="24"/>
          <w:szCs w:val="24"/>
        </w:rPr>
        <w:t xml:space="preserve"> части</w:t>
      </w:r>
    </w:p>
    <w:p w:rsidR="00D63FD8" w:rsidRDefault="00D1370D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Рассматривалась задача о течении в п</w:t>
      </w:r>
      <w:r w:rsidR="00D63FD8">
        <w:rPr>
          <w:sz w:val="24"/>
          <w:szCs w:val="24"/>
        </w:rPr>
        <w:t xml:space="preserve">ростейшем сверхзвуковом сопле, </w:t>
      </w:r>
      <w:r w:rsidRPr="00D63FD8">
        <w:rPr>
          <w:sz w:val="24"/>
          <w:szCs w:val="24"/>
        </w:rPr>
        <w:t xml:space="preserve">геометрия которого </w:t>
      </w:r>
      <w:r w:rsidR="0070688E" w:rsidRPr="00D63FD8">
        <w:rPr>
          <w:sz w:val="24"/>
          <w:szCs w:val="24"/>
        </w:rPr>
        <w:t>задавалась комбинацией</w:t>
      </w:r>
      <w:r w:rsidRPr="00D63FD8">
        <w:rPr>
          <w:sz w:val="24"/>
          <w:szCs w:val="24"/>
        </w:rPr>
        <w:t xml:space="preserve"> дву</w:t>
      </w:r>
      <w:r w:rsidR="0070688E" w:rsidRPr="00D63FD8">
        <w:rPr>
          <w:sz w:val="24"/>
          <w:szCs w:val="24"/>
        </w:rPr>
        <w:t>х</w:t>
      </w:r>
      <w:r w:rsidRPr="00D63FD8">
        <w:rPr>
          <w:sz w:val="24"/>
          <w:szCs w:val="24"/>
        </w:rPr>
        <w:t xml:space="preserve"> усеченны</w:t>
      </w:r>
      <w:r w:rsidR="0070688E" w:rsidRPr="00D63FD8">
        <w:rPr>
          <w:sz w:val="24"/>
          <w:szCs w:val="24"/>
        </w:rPr>
        <w:t>х</w:t>
      </w:r>
      <w:r w:rsidRPr="00D63FD8">
        <w:rPr>
          <w:sz w:val="24"/>
          <w:szCs w:val="24"/>
        </w:rPr>
        <w:t xml:space="preserve"> конус</w:t>
      </w:r>
      <w:r w:rsidR="0070688E" w:rsidRPr="00D63FD8">
        <w:rPr>
          <w:sz w:val="24"/>
          <w:szCs w:val="24"/>
        </w:rPr>
        <w:t>ов</w:t>
      </w:r>
      <w:r w:rsidRPr="00D63FD8">
        <w:rPr>
          <w:sz w:val="24"/>
          <w:szCs w:val="24"/>
        </w:rPr>
        <w:t xml:space="preserve">. </w:t>
      </w:r>
      <w:r w:rsidR="00254433" w:rsidRPr="00D63FD8">
        <w:rPr>
          <w:sz w:val="24"/>
          <w:szCs w:val="24"/>
        </w:rPr>
        <w:t>Начальные данные соответствовали расчетному случаю из [</w:t>
      </w:r>
      <w:r w:rsidR="00254433" w:rsidRPr="00D63FD8">
        <w:rPr>
          <w:sz w:val="24"/>
          <w:szCs w:val="24"/>
          <w:lang w:val="en-US"/>
        </w:rPr>
        <w:t>ANSYS</w:t>
      </w:r>
      <w:r w:rsidR="00254433" w:rsidRPr="00D63FD8">
        <w:rPr>
          <w:sz w:val="24"/>
          <w:szCs w:val="24"/>
        </w:rPr>
        <w:t>]. Рез</w:t>
      </w:r>
      <w:r w:rsidR="00D63FD8">
        <w:rPr>
          <w:sz w:val="24"/>
          <w:szCs w:val="24"/>
        </w:rPr>
        <w:t xml:space="preserve">ультаты сравнивались с </w:t>
      </w:r>
      <w:r w:rsidR="00254433" w:rsidRPr="00D63FD8">
        <w:rPr>
          <w:sz w:val="24"/>
          <w:szCs w:val="24"/>
        </w:rPr>
        <w:t>аналитическим решением</w:t>
      </w:r>
      <w:proofErr w:type="gramStart"/>
      <w:r w:rsidR="00254433" w:rsidRPr="00D63FD8">
        <w:rPr>
          <w:sz w:val="24"/>
          <w:szCs w:val="24"/>
        </w:rPr>
        <w:t xml:space="preserve"> </w:t>
      </w:r>
      <w:r w:rsidR="008E7D20" w:rsidRPr="00D63FD8">
        <w:rPr>
          <w:sz w:val="24"/>
          <w:szCs w:val="24"/>
        </w:rPr>
        <w:t>,</w:t>
      </w:r>
      <w:proofErr w:type="gramEnd"/>
      <w:r w:rsidR="008E7D20" w:rsidRPr="00D63FD8">
        <w:rPr>
          <w:sz w:val="24"/>
          <w:szCs w:val="24"/>
        </w:rPr>
        <w:t xml:space="preserve"> основанным на законах изоэнтропического </w:t>
      </w:r>
      <w:r w:rsidR="0070688E" w:rsidRPr="00D63FD8">
        <w:rPr>
          <w:sz w:val="24"/>
          <w:szCs w:val="24"/>
        </w:rPr>
        <w:t>течения идеального газа и теории прямых скачков уплотнений</w:t>
      </w:r>
      <w:r w:rsidR="00D63FD8">
        <w:rPr>
          <w:sz w:val="24"/>
          <w:szCs w:val="24"/>
        </w:rPr>
        <w:t xml:space="preserve"> </w:t>
      </w:r>
      <w:r w:rsidR="00254433" w:rsidRPr="00D63FD8">
        <w:rPr>
          <w:sz w:val="24"/>
          <w:szCs w:val="24"/>
        </w:rPr>
        <w:t>[</w:t>
      </w:r>
      <w:r w:rsidR="00D63FD8">
        <w:rPr>
          <w:sz w:val="24"/>
          <w:szCs w:val="24"/>
        </w:rPr>
        <w:t>ссылка</w:t>
      </w:r>
      <w:r w:rsidR="00254433" w:rsidRPr="00D63FD8">
        <w:rPr>
          <w:sz w:val="24"/>
          <w:szCs w:val="24"/>
        </w:rPr>
        <w:t>]</w:t>
      </w:r>
      <w:r w:rsidR="0070688E" w:rsidRPr="00D63FD8">
        <w:rPr>
          <w:sz w:val="24"/>
          <w:szCs w:val="24"/>
        </w:rPr>
        <w:t>,</w:t>
      </w:r>
      <w:r w:rsidR="00254433" w:rsidRPr="00D63FD8">
        <w:rPr>
          <w:sz w:val="24"/>
          <w:szCs w:val="24"/>
        </w:rPr>
        <w:t xml:space="preserve"> и с расчетом в </w:t>
      </w:r>
      <w:r w:rsidR="00254433" w:rsidRPr="00D63FD8">
        <w:rPr>
          <w:sz w:val="24"/>
          <w:szCs w:val="24"/>
          <w:lang w:val="en-US"/>
        </w:rPr>
        <w:t>ANSYS</w:t>
      </w:r>
      <w:r w:rsidR="00254433" w:rsidRPr="00D63FD8">
        <w:rPr>
          <w:sz w:val="24"/>
          <w:szCs w:val="24"/>
        </w:rPr>
        <w:t xml:space="preserve"> </w:t>
      </w:r>
      <w:r w:rsidR="00254433" w:rsidRPr="00D63FD8">
        <w:rPr>
          <w:sz w:val="24"/>
          <w:szCs w:val="24"/>
          <w:lang w:val="en-US"/>
        </w:rPr>
        <w:t>Fluid</w:t>
      </w:r>
      <w:r w:rsidR="00254433" w:rsidRPr="00D63FD8">
        <w:rPr>
          <w:sz w:val="24"/>
          <w:szCs w:val="24"/>
        </w:rPr>
        <w:t xml:space="preserve"> </w:t>
      </w:r>
      <w:r w:rsidR="00254433" w:rsidRPr="00D63FD8">
        <w:rPr>
          <w:sz w:val="24"/>
          <w:szCs w:val="24"/>
          <w:lang w:val="en-US"/>
        </w:rPr>
        <w:t>Dynamics</w:t>
      </w:r>
      <w:r w:rsidR="00254433" w:rsidRPr="00D63FD8">
        <w:rPr>
          <w:sz w:val="24"/>
          <w:szCs w:val="24"/>
        </w:rPr>
        <w:t xml:space="preserve">. </w:t>
      </w:r>
    </w:p>
    <w:p w:rsidR="00EC7AB1" w:rsidRDefault="00EC7AB1" w:rsidP="00C275F6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Схема сопла и структура установившегося течения изображены на рис.9. </w:t>
      </w:r>
      <w:r w:rsidR="00B07227" w:rsidRPr="00D63FD8">
        <w:rPr>
          <w:sz w:val="24"/>
          <w:szCs w:val="24"/>
        </w:rPr>
        <w:t xml:space="preserve">Отношение площадей на входе и на выходе к критическому </w:t>
      </w:r>
      <w:r>
        <w:rPr>
          <w:sz w:val="24"/>
          <w:szCs w:val="24"/>
        </w:rPr>
        <w:t xml:space="preserve">сечению принималось </w:t>
      </w:r>
      <w:proofErr w:type="gramStart"/>
      <w:r>
        <w:rPr>
          <w:sz w:val="24"/>
          <w:szCs w:val="24"/>
        </w:rPr>
        <w:t>равным</w:t>
      </w:r>
      <w:proofErr w:type="gramEnd"/>
      <w:r>
        <w:rPr>
          <w:sz w:val="24"/>
          <w:szCs w:val="24"/>
        </w:rPr>
        <w:t xml:space="preserve"> 3, </w:t>
      </w:r>
      <w:r w:rsidR="00B06A79" w:rsidRPr="00D63FD8">
        <w:rPr>
          <w:sz w:val="24"/>
          <w:szCs w:val="24"/>
        </w:rPr>
        <w:t xml:space="preserve">длина сопла равной 2м (для удобства </w:t>
      </w:r>
      <w:r>
        <w:rPr>
          <w:sz w:val="24"/>
          <w:szCs w:val="24"/>
        </w:rPr>
        <w:t xml:space="preserve">оперирования с </w:t>
      </w:r>
      <w:proofErr w:type="spellStart"/>
      <w:r w:rsidR="00B06A79" w:rsidRPr="00D63FD8">
        <w:rPr>
          <w:sz w:val="24"/>
          <w:szCs w:val="24"/>
        </w:rPr>
        <w:t>обезразмер</w:t>
      </w:r>
      <w:r>
        <w:rPr>
          <w:sz w:val="24"/>
          <w:szCs w:val="24"/>
        </w:rPr>
        <w:t>енной</w:t>
      </w:r>
      <w:proofErr w:type="spellEnd"/>
      <w:r w:rsidR="00B06A79" w:rsidRPr="00D63FD8">
        <w:rPr>
          <w:sz w:val="24"/>
          <w:szCs w:val="24"/>
        </w:rPr>
        <w:t xml:space="preserve"> координат</w:t>
      </w:r>
      <w:r>
        <w:rPr>
          <w:sz w:val="24"/>
          <w:szCs w:val="24"/>
        </w:rPr>
        <w:t>ой скачка).</w:t>
      </w:r>
    </w:p>
    <w:p w:rsidR="00D63FD8" w:rsidRDefault="00B06A79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 xml:space="preserve">Граничные условия </w:t>
      </w:r>
      <w:r w:rsidR="00D921B4" w:rsidRPr="00D63FD8">
        <w:rPr>
          <w:sz w:val="24"/>
          <w:szCs w:val="24"/>
        </w:rPr>
        <w:t xml:space="preserve">определялись </w:t>
      </w:r>
      <w:r w:rsidRPr="00D63FD8">
        <w:rPr>
          <w:sz w:val="24"/>
          <w:szCs w:val="24"/>
        </w:rPr>
        <w:t>давлениями на входе и на выходе, которые принимались равными 300 и 175 кПа соот</w:t>
      </w:r>
      <w:r w:rsidR="00D921B4" w:rsidRPr="00D63FD8">
        <w:rPr>
          <w:sz w:val="24"/>
          <w:szCs w:val="24"/>
        </w:rPr>
        <w:t xml:space="preserve">ветственно, на стенках </w:t>
      </w:r>
      <w:r w:rsidR="00EC7AB1">
        <w:rPr>
          <w:sz w:val="24"/>
          <w:szCs w:val="24"/>
        </w:rPr>
        <w:t xml:space="preserve">ставилось </w:t>
      </w:r>
      <w:r w:rsidR="00D921B4" w:rsidRPr="00D63FD8">
        <w:rPr>
          <w:sz w:val="24"/>
          <w:szCs w:val="24"/>
        </w:rPr>
        <w:t xml:space="preserve">ГУ проскальзывания. </w:t>
      </w:r>
      <w:r w:rsidR="00DE06E6">
        <w:rPr>
          <w:sz w:val="24"/>
          <w:szCs w:val="24"/>
        </w:rPr>
        <w:t xml:space="preserve">Режим течения задавался </w:t>
      </w:r>
      <w:proofErr w:type="gramStart"/>
      <w:r w:rsidR="00DE06E6">
        <w:rPr>
          <w:sz w:val="24"/>
          <w:szCs w:val="24"/>
        </w:rPr>
        <w:t>ламинарным</w:t>
      </w:r>
      <w:proofErr w:type="gramEnd"/>
      <w:r w:rsidR="00DE06E6">
        <w:rPr>
          <w:sz w:val="24"/>
          <w:szCs w:val="24"/>
        </w:rPr>
        <w:t>, а модель течения невязкой.</w:t>
      </w:r>
    </w:p>
    <w:p w:rsidR="00D63FD8" w:rsidRPr="00D63FD8" w:rsidRDefault="00D63FD8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 xml:space="preserve">Поскольку существующее аналитическое решение справедливо лишь для одномерного случая (идентичные параметры течения по всему поперечному сечению сопла), была выбрана одномерная расчетная сетка (по одной ячейке в направлениях </w:t>
      </w:r>
      <w:r w:rsidRPr="00D63FD8">
        <w:rPr>
          <w:sz w:val="24"/>
          <w:szCs w:val="24"/>
          <w:lang w:val="en-US"/>
        </w:rPr>
        <w:t>OY</w:t>
      </w:r>
      <w:r w:rsidRPr="00D63FD8">
        <w:rPr>
          <w:sz w:val="24"/>
          <w:szCs w:val="24"/>
        </w:rPr>
        <w:t xml:space="preserve">, </w:t>
      </w:r>
      <w:r w:rsidRPr="00D63FD8">
        <w:rPr>
          <w:sz w:val="24"/>
          <w:szCs w:val="24"/>
          <w:lang w:val="en-US"/>
        </w:rPr>
        <w:t>OZ</w:t>
      </w:r>
      <w:r w:rsidRPr="00D63FD8">
        <w:rPr>
          <w:sz w:val="24"/>
          <w:szCs w:val="24"/>
        </w:rPr>
        <w:t xml:space="preserve">; ось </w:t>
      </w:r>
      <w:r w:rsidRPr="00D63FD8">
        <w:rPr>
          <w:sz w:val="24"/>
          <w:szCs w:val="24"/>
          <w:lang w:val="en-US"/>
        </w:rPr>
        <w:t>OX</w:t>
      </w:r>
      <w:r w:rsidRPr="00D63FD8">
        <w:rPr>
          <w:sz w:val="24"/>
          <w:szCs w:val="24"/>
        </w:rPr>
        <w:t xml:space="preserve"> </w:t>
      </w:r>
      <w:r w:rsidR="00DE06E6">
        <w:rPr>
          <w:sz w:val="24"/>
          <w:szCs w:val="24"/>
        </w:rPr>
        <w:t>расположена</w:t>
      </w:r>
      <w:r w:rsidRPr="00D63FD8">
        <w:rPr>
          <w:sz w:val="24"/>
          <w:szCs w:val="24"/>
        </w:rPr>
        <w:t xml:space="preserve"> по оси симметрии сопла).</w:t>
      </w:r>
      <w:r w:rsidR="00EC7AB1" w:rsidRPr="00EC7AB1">
        <w:rPr>
          <w:sz w:val="24"/>
          <w:szCs w:val="24"/>
        </w:rPr>
        <w:t xml:space="preserve"> </w:t>
      </w:r>
      <w:r w:rsidR="00EC7AB1" w:rsidRPr="00D63FD8">
        <w:rPr>
          <w:sz w:val="24"/>
          <w:szCs w:val="24"/>
        </w:rPr>
        <w:t xml:space="preserve">Количество ячеек по </w:t>
      </w:r>
      <w:r w:rsidR="00EC7AB1" w:rsidRPr="00D63FD8">
        <w:rPr>
          <w:sz w:val="24"/>
          <w:szCs w:val="24"/>
          <w:lang w:val="en-US"/>
        </w:rPr>
        <w:t>X</w:t>
      </w:r>
      <w:r w:rsidR="00EC7AB1" w:rsidRPr="00D63FD8">
        <w:rPr>
          <w:sz w:val="24"/>
          <w:szCs w:val="24"/>
        </w:rPr>
        <w:t xml:space="preserve"> - 100.</w:t>
      </w:r>
    </w:p>
    <w:p w:rsidR="00B07227" w:rsidRPr="00D63FD8" w:rsidRDefault="00EC7AB1" w:rsidP="00C275F6">
      <w:pPr>
        <w:spacing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постановка задачи была максимально приближена к формулировке задачи</w:t>
      </w:r>
      <w:r w:rsidR="00DE06E6">
        <w:rPr>
          <w:sz w:val="24"/>
          <w:szCs w:val="24"/>
        </w:rPr>
        <w:t>, соответствующей</w:t>
      </w:r>
      <w:r>
        <w:rPr>
          <w:sz w:val="24"/>
          <w:szCs w:val="24"/>
        </w:rPr>
        <w:t xml:space="preserve"> аналитическо</w:t>
      </w:r>
      <w:r w:rsidR="00DE06E6">
        <w:rPr>
          <w:sz w:val="24"/>
          <w:szCs w:val="24"/>
        </w:rPr>
        <w:t>му</w:t>
      </w:r>
      <w:r>
        <w:rPr>
          <w:sz w:val="24"/>
          <w:szCs w:val="24"/>
        </w:rPr>
        <w:t xml:space="preserve"> решени</w:t>
      </w:r>
      <w:r w:rsidR="00DE06E6">
        <w:rPr>
          <w:sz w:val="24"/>
          <w:szCs w:val="24"/>
        </w:rPr>
        <w:t>ю</w:t>
      </w:r>
      <w:r>
        <w:rPr>
          <w:sz w:val="24"/>
          <w:szCs w:val="24"/>
        </w:rPr>
        <w:t>.</w:t>
      </w:r>
    </w:p>
    <w:p w:rsidR="00C34D25" w:rsidRPr="00D63FD8" w:rsidRDefault="00B07227" w:rsidP="00D63FD8">
      <w:pPr>
        <w:spacing w:line="240" w:lineRule="auto"/>
        <w:ind w:firstLine="709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drawing>
          <wp:inline distT="0" distB="0" distL="0" distR="0">
            <wp:extent cx="5581650" cy="1700659"/>
            <wp:effectExtent l="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7039" t="44297" r="1442" b="3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700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4F3" w:rsidRPr="00D63FD8" w:rsidRDefault="001534F3" w:rsidP="00DE06E6">
      <w:pPr>
        <w:spacing w:line="240" w:lineRule="auto"/>
        <w:ind w:firstLine="709"/>
        <w:jc w:val="center"/>
        <w:rPr>
          <w:sz w:val="24"/>
          <w:szCs w:val="24"/>
        </w:rPr>
      </w:pPr>
      <w:r w:rsidRPr="00D63FD8">
        <w:rPr>
          <w:sz w:val="24"/>
          <w:szCs w:val="24"/>
        </w:rPr>
        <w:t>Рис. 9. Картина установившегося течения в сопле.</w:t>
      </w:r>
    </w:p>
    <w:p w:rsidR="00DE06E6" w:rsidRDefault="001534F3" w:rsidP="00C275F6">
      <w:pPr>
        <w:spacing w:line="240" w:lineRule="auto"/>
        <w:ind w:firstLine="709"/>
        <w:jc w:val="both"/>
        <w:rPr>
          <w:sz w:val="24"/>
          <w:szCs w:val="24"/>
        </w:rPr>
      </w:pPr>
      <w:r w:rsidRPr="00D63FD8">
        <w:rPr>
          <w:sz w:val="24"/>
          <w:szCs w:val="24"/>
        </w:rPr>
        <w:t>Сравнение распределения числа Маха по длине сопла</w:t>
      </w:r>
      <w:r w:rsidR="00DE06E6">
        <w:rPr>
          <w:sz w:val="24"/>
          <w:szCs w:val="24"/>
        </w:rPr>
        <w:t xml:space="preserve"> с аналитическим решением</w:t>
      </w:r>
      <w:r w:rsidRPr="00D63FD8">
        <w:rPr>
          <w:sz w:val="24"/>
          <w:szCs w:val="24"/>
        </w:rPr>
        <w:t xml:space="preserve"> представлено на рис. 10. </w:t>
      </w:r>
      <w:r w:rsidR="00BE6A9F" w:rsidRPr="00D63FD8">
        <w:rPr>
          <w:sz w:val="24"/>
          <w:szCs w:val="24"/>
        </w:rPr>
        <w:t xml:space="preserve">Графики практически полностью совпадают, исключая </w:t>
      </w:r>
      <w:r w:rsidR="00DF42E6" w:rsidRPr="00D63FD8">
        <w:rPr>
          <w:sz w:val="24"/>
          <w:szCs w:val="24"/>
        </w:rPr>
        <w:t>небольши</w:t>
      </w:r>
      <w:r w:rsidR="00DE06E6">
        <w:rPr>
          <w:sz w:val="24"/>
          <w:szCs w:val="24"/>
        </w:rPr>
        <w:t>е</w:t>
      </w:r>
      <w:r w:rsidR="00DF42E6" w:rsidRPr="00D63FD8">
        <w:rPr>
          <w:sz w:val="24"/>
          <w:szCs w:val="24"/>
        </w:rPr>
        <w:t xml:space="preserve"> расхождений в </w:t>
      </w:r>
      <w:r w:rsidR="00BE6A9F" w:rsidRPr="00D63FD8">
        <w:rPr>
          <w:sz w:val="24"/>
          <w:szCs w:val="24"/>
        </w:rPr>
        <w:t>области скачка уплотнения</w:t>
      </w:r>
      <w:r w:rsidR="00DE06E6">
        <w:rPr>
          <w:sz w:val="24"/>
          <w:szCs w:val="24"/>
        </w:rPr>
        <w:t>, которые могут быть объяснены схемной диффузией.</w:t>
      </w:r>
    </w:p>
    <w:p w:rsidR="008B70FF" w:rsidRDefault="00C24E20" w:rsidP="00DE06E6">
      <w:pPr>
        <w:spacing w:line="240" w:lineRule="auto"/>
        <w:jc w:val="center"/>
        <w:rPr>
          <w:sz w:val="24"/>
          <w:szCs w:val="24"/>
        </w:rPr>
      </w:pPr>
      <w:r w:rsidRPr="00D63FD8"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51488" cy="3657600"/>
            <wp:effectExtent l="1905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149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88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E6" w:rsidRPr="00D63FD8" w:rsidRDefault="00DE06E6" w:rsidP="00DE06E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10. Сравнение распределения числа Маха по длине сопла.</w:t>
      </w:r>
    </w:p>
    <w:sectPr w:rsidR="00DE06E6" w:rsidRPr="00D63FD8" w:rsidSect="008B7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02DF"/>
    <w:rsid w:val="00066551"/>
    <w:rsid w:val="00067BC5"/>
    <w:rsid w:val="000A434F"/>
    <w:rsid w:val="00131ACB"/>
    <w:rsid w:val="001534F3"/>
    <w:rsid w:val="00160B7D"/>
    <w:rsid w:val="001907C6"/>
    <w:rsid w:val="001C057C"/>
    <w:rsid w:val="001D5EE0"/>
    <w:rsid w:val="00254433"/>
    <w:rsid w:val="002C7987"/>
    <w:rsid w:val="002F685A"/>
    <w:rsid w:val="003539BB"/>
    <w:rsid w:val="00381B6D"/>
    <w:rsid w:val="004329AC"/>
    <w:rsid w:val="004B6D67"/>
    <w:rsid w:val="0050119F"/>
    <w:rsid w:val="005749A1"/>
    <w:rsid w:val="00606E48"/>
    <w:rsid w:val="0069360C"/>
    <w:rsid w:val="006C69BE"/>
    <w:rsid w:val="0070688E"/>
    <w:rsid w:val="0074161E"/>
    <w:rsid w:val="00760018"/>
    <w:rsid w:val="007B07AC"/>
    <w:rsid w:val="008002F5"/>
    <w:rsid w:val="00815D1A"/>
    <w:rsid w:val="0083754A"/>
    <w:rsid w:val="00857523"/>
    <w:rsid w:val="008577F2"/>
    <w:rsid w:val="008B70FF"/>
    <w:rsid w:val="008E7D20"/>
    <w:rsid w:val="009021CA"/>
    <w:rsid w:val="009066D4"/>
    <w:rsid w:val="00972C82"/>
    <w:rsid w:val="009A3C6B"/>
    <w:rsid w:val="00AA30B4"/>
    <w:rsid w:val="00B06A79"/>
    <w:rsid w:val="00B07227"/>
    <w:rsid w:val="00B46160"/>
    <w:rsid w:val="00B80476"/>
    <w:rsid w:val="00B81BB7"/>
    <w:rsid w:val="00B93B84"/>
    <w:rsid w:val="00BC220B"/>
    <w:rsid w:val="00BE6A9F"/>
    <w:rsid w:val="00BF283B"/>
    <w:rsid w:val="00BF4396"/>
    <w:rsid w:val="00C00DF1"/>
    <w:rsid w:val="00C24E20"/>
    <w:rsid w:val="00C275F6"/>
    <w:rsid w:val="00C30E64"/>
    <w:rsid w:val="00C34D25"/>
    <w:rsid w:val="00C704A8"/>
    <w:rsid w:val="00C76E92"/>
    <w:rsid w:val="00C80A85"/>
    <w:rsid w:val="00D1370D"/>
    <w:rsid w:val="00D63FD8"/>
    <w:rsid w:val="00D921B4"/>
    <w:rsid w:val="00DC263B"/>
    <w:rsid w:val="00DE06E6"/>
    <w:rsid w:val="00DF42E6"/>
    <w:rsid w:val="00E87374"/>
    <w:rsid w:val="00EC731F"/>
    <w:rsid w:val="00EC7AB1"/>
    <w:rsid w:val="00EF02DF"/>
    <w:rsid w:val="00F40930"/>
    <w:rsid w:val="00FB5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4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4D2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06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7E335-F9A1-4A7B-A0D3-16C8EA8C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Юлия Викторовна</dc:creator>
  <cp:keywords/>
  <dc:description/>
  <cp:lastModifiedBy>user</cp:lastModifiedBy>
  <cp:revision>35</cp:revision>
  <dcterms:created xsi:type="dcterms:W3CDTF">2015-05-26T12:10:00Z</dcterms:created>
  <dcterms:modified xsi:type="dcterms:W3CDTF">2015-07-15T08:37:00Z</dcterms:modified>
</cp:coreProperties>
</file>