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6"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971678" w:rsidRPr="00971678" w:rsidRDefault="00971678" w:rsidP="00066B2A">
      <w:pPr>
        <w:ind w:left="368" w:firstLine="420"/>
      </w:pPr>
      <w:r>
        <w:t>雷诺应力是一个对称二阶张量</w:t>
      </w:r>
      <w:r>
        <w:rPr>
          <w:rFonts w:hint="eastAsia"/>
        </w:rPr>
        <w:t>，</w:t>
      </w:r>
      <w:r>
        <w:t>在直角坐标系中共有六个独立分量</w:t>
      </w:r>
      <w:r>
        <w:rPr>
          <w:rFonts w:hint="eastAsia"/>
        </w:rPr>
        <w:t>，</w:t>
      </w:r>
      <w:r>
        <w:t>分别是三个雷诺正应力和三个雷诺切应力</w:t>
      </w:r>
      <w:r>
        <w:rPr>
          <w:rFonts w:hint="eastAsia"/>
        </w:rPr>
        <w:t>。</w:t>
      </w:r>
      <w:r w:rsidR="00382915">
        <w:t>目前常用的湍流模型常采用涡粘假设对其进行模化</w:t>
      </w:r>
      <w:r w:rsidR="00382915">
        <w:rPr>
          <w:rFonts w:hint="eastAsia"/>
        </w:rPr>
        <w:t>，即：假设雷诺应力和</w:t>
      </w:r>
      <w:r w:rsidR="005C2438">
        <w:rPr>
          <w:rFonts w:hint="eastAsia"/>
        </w:rPr>
        <w:t>平均流动的应力具有类似的性质，可以通过涡粘系数进行描述。</w:t>
      </w:r>
      <w:r w:rsidR="00E039FD">
        <w:rPr>
          <w:rFonts w:hint="eastAsia"/>
        </w:rPr>
        <w:t>这一假设虽严谨性不足，但对于附着边界层流动具有良好的近似效果</w:t>
      </w:r>
      <w:r w:rsidR="00587D6F">
        <w:rPr>
          <w:rFonts w:hint="eastAsia"/>
        </w:rPr>
        <w:t>。</w:t>
      </w:r>
      <w:r w:rsidR="005B7944">
        <w:rPr>
          <w:rFonts w:hint="eastAsia"/>
        </w:rPr>
        <w:t>目前最常用的湍流模型包括切应力输运模型（</w:t>
      </w:r>
      <w:r w:rsidR="005B7944">
        <w:rPr>
          <w:rFonts w:hint="eastAsia"/>
        </w:rPr>
        <w:t>S</w:t>
      </w:r>
      <w:r w:rsidR="005B7944">
        <w:t>hear Stress Transport, SST</w:t>
      </w:r>
      <w:r w:rsidR="005B7944">
        <w:rPr>
          <w:rFonts w:hint="eastAsia"/>
        </w:rPr>
        <w:t>）和斯帕拉特</w:t>
      </w:r>
      <w:r w:rsidR="005B7944">
        <w:rPr>
          <w:rFonts w:hint="eastAsia"/>
        </w:rPr>
        <w:t>-</w:t>
      </w:r>
      <w:r w:rsidR="005B7944">
        <w:rPr>
          <w:rFonts w:hint="eastAsia"/>
        </w:rPr>
        <w:t>阿尔马拉斯模型（</w:t>
      </w:r>
      <w:r w:rsidR="005B7944">
        <w:rPr>
          <w:rFonts w:hint="eastAsia"/>
        </w:rPr>
        <w:t>S</w:t>
      </w:r>
      <w:r w:rsidR="003633F0">
        <w:t>palart-Allmaras, S</w:t>
      </w:r>
      <w:r w:rsidR="005B7944">
        <w:t>A</w:t>
      </w:r>
      <w:r w:rsidR="005B7944">
        <w:rPr>
          <w:rFonts w:hint="eastAsia"/>
        </w:rPr>
        <w:t>）</w:t>
      </w:r>
      <w:r w:rsidR="007B344F">
        <w:rPr>
          <w:rFonts w:hint="eastAsia"/>
        </w:rPr>
        <w:t>。</w:t>
      </w:r>
      <w:r w:rsidR="004C3BA8">
        <w:rPr>
          <w:rFonts w:hint="eastAsia"/>
        </w:rPr>
        <w:t>SST</w:t>
      </w:r>
      <w:r w:rsidR="004C3BA8">
        <w:rPr>
          <w:rFonts w:hint="eastAsia"/>
        </w:rPr>
        <w:t>模型通过求解湍动能和比耗散率的两个输运方程，得到涡粘系数；</w:t>
      </w:r>
      <w:r w:rsidR="003633F0">
        <w:rPr>
          <w:rFonts w:hint="eastAsia"/>
        </w:rPr>
        <w:t>而</w:t>
      </w:r>
      <w:r w:rsidR="003633F0">
        <w:rPr>
          <w:rFonts w:hint="eastAsia"/>
        </w:rPr>
        <w:t>S</w:t>
      </w:r>
      <w:r w:rsidR="003633F0">
        <w:t>A</w:t>
      </w:r>
      <w:r w:rsidR="003633F0">
        <w:t>模型通过构造与涡粘系数有关的单一输运方程直接计算涡粘系数</w:t>
      </w:r>
      <w:r w:rsidR="003633F0">
        <w:rPr>
          <w:rFonts w:hint="eastAsia"/>
        </w:rPr>
        <w:t>。</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w:t>
      </w:r>
      <w:r w:rsidR="00587D6F">
        <w:rPr>
          <w:rFonts w:hint="eastAsia"/>
        </w:rPr>
        <w:t>此外，雷诺平均方法对于包含大分离的流动往往产生严重的模型误差。</w:t>
      </w:r>
      <w:r w:rsidR="00324A59">
        <w:rPr>
          <w:rFonts w:hint="eastAsia"/>
        </w:rPr>
        <w:t>这其中包含了两方面的问题。</w:t>
      </w:r>
      <w:r w:rsidR="009D7EE4">
        <w:rPr>
          <w:rFonts w:hint="eastAsia"/>
        </w:rPr>
        <w:t>一</w:t>
      </w:r>
      <w:r w:rsidR="009D7EE4">
        <w:rPr>
          <w:rFonts w:hint="eastAsia"/>
        </w:rPr>
        <w:lastRenderedPageBreak/>
        <w:t>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w:t>
      </w:r>
      <w:r w:rsidR="00FA5810">
        <w:lastRenderedPageBreak/>
        <w:t>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lastRenderedPageBreak/>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BA5DC6">
        <w:rPr>
          <w:rFonts w:hint="eastAsia"/>
          <w:color w:val="FF0000"/>
        </w:rPr>
        <w:t>[]</w:t>
      </w:r>
      <w:r>
        <w:rPr>
          <w:rFonts w:hint="eastAsia"/>
        </w:rPr>
        <w:t>、提高插值阶数</w:t>
      </w:r>
      <w:r w:rsidRPr="00BA5DC6">
        <w:rPr>
          <w:rFonts w:hint="eastAsia"/>
          <w:color w:val="FF0000"/>
        </w:rPr>
        <w:t>[]</w:t>
      </w:r>
      <w:r>
        <w:t>等</w:t>
      </w:r>
      <w:r>
        <w:rPr>
          <w:rFonts w:hint="eastAsia"/>
        </w:rPr>
        <w:t>。</w:t>
      </w:r>
    </w:p>
    <w:p w:rsidR="00953EC9" w:rsidRPr="00D30F50"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r w:rsidR="0021289E">
        <w:rPr>
          <w:rFonts w:hint="eastAsia"/>
        </w:rPr>
        <w:t>近年来，</w:t>
      </w:r>
      <w:r w:rsidR="00D30F50" w:rsidRPr="00D30F50">
        <w:rPr>
          <w:rFonts w:hint="eastAsia"/>
          <w:color w:val="FF0000"/>
        </w:rPr>
        <w:t>XX</w:t>
      </w:r>
      <w:r w:rsidR="00BA5DC6">
        <w:t>等已实现基于高阶间断伽辽金方法</w:t>
      </w:r>
      <w:r w:rsidR="00BA5DC6">
        <w:rPr>
          <w:rFonts w:hint="eastAsia"/>
        </w:rPr>
        <w:t>、谱差分方法和</w:t>
      </w:r>
      <w:r w:rsidR="00D30F50">
        <w:t>通量重构方法的雷诺平均方程求解</w:t>
      </w:r>
      <w:r w:rsidR="00D30F50">
        <w:rPr>
          <w:rFonts w:hint="eastAsia"/>
        </w:rPr>
        <w:t>，</w:t>
      </w:r>
      <w:r w:rsidR="009B13F8" w:rsidRPr="007E5BAC">
        <w:rPr>
          <w:color w:val="FF0000"/>
        </w:rPr>
        <w:t>XX</w:t>
      </w:r>
      <w:r w:rsidR="009B13F8">
        <w:rPr>
          <w:color w:val="FF0000"/>
        </w:rPr>
        <w:t>[]</w:t>
      </w:r>
      <w:r w:rsidR="009B13F8">
        <w:t>和</w:t>
      </w:r>
      <w:r w:rsidR="009B13F8" w:rsidRPr="009B13F8">
        <w:rPr>
          <w:color w:val="FF0000"/>
        </w:rPr>
        <w:t>XX[]</w:t>
      </w:r>
      <w:r w:rsidR="009B13F8">
        <w:t>等基于高精度谱差分方法实现了</w:t>
      </w:r>
      <w:r w:rsidR="009B13F8">
        <w:rPr>
          <w:rFonts w:hint="eastAsia"/>
        </w:rPr>
        <w:t>脱体涡</w:t>
      </w:r>
      <w:r w:rsidR="009B13F8">
        <w:t>模拟</w:t>
      </w:r>
      <w:r w:rsidR="009B13F8">
        <w:rPr>
          <w:rFonts w:hint="eastAsia"/>
        </w:rPr>
        <w:t>。</w:t>
      </w:r>
      <w:r w:rsidR="00D30F50">
        <w:rPr>
          <w:rFonts w:hint="eastAsia"/>
        </w:rPr>
        <w:t>但这些实现中需要使用诸多数值技巧以保证计算稳定</w:t>
      </w:r>
      <w:r w:rsidR="00BA5DC6">
        <w:rPr>
          <w:rFonts w:hint="eastAsia"/>
        </w:rPr>
        <w:t>和收敛</w:t>
      </w:r>
      <w:r w:rsidR="009B13F8">
        <w:rPr>
          <w:rFonts w:hint="eastAsia"/>
        </w:rPr>
        <w:t>，包括一维线搜索</w:t>
      </w:r>
      <w:r w:rsidR="009B13F8" w:rsidRPr="000E123D">
        <w:rPr>
          <w:rFonts w:hint="eastAsia"/>
          <w:color w:val="FF0000"/>
        </w:rPr>
        <w:t>[]</w:t>
      </w:r>
      <w:r w:rsidR="000E123D">
        <w:rPr>
          <w:rFonts w:hint="eastAsia"/>
        </w:rPr>
        <w:t>、</w:t>
      </w:r>
      <w:r w:rsidR="00DD48FD">
        <w:t>人工</w:t>
      </w:r>
      <w:r w:rsidR="00EA5CFE">
        <w:rPr>
          <w:rFonts w:hint="eastAsia"/>
        </w:rPr>
        <w:t>粘</w:t>
      </w:r>
      <w:r w:rsidR="00DD48FD">
        <w:t>性</w:t>
      </w:r>
      <w:r w:rsidR="00DD48FD" w:rsidRPr="00EA5CFE">
        <w:rPr>
          <w:rFonts w:hint="eastAsia"/>
          <w:color w:val="FF0000"/>
        </w:rPr>
        <w:t>[]</w:t>
      </w:r>
      <w:r w:rsidR="00EA5CFE">
        <w:rPr>
          <w:rFonts w:hint="eastAsia"/>
          <w:color w:val="FF0000"/>
        </w:rPr>
        <w:t>、</w:t>
      </w:r>
      <w:r w:rsidR="00EA5CFE" w:rsidRPr="00B14205">
        <w:rPr>
          <w:rFonts w:hint="eastAsia"/>
        </w:rPr>
        <w:t>限制器</w:t>
      </w:r>
      <w:r w:rsidR="00EA5CFE">
        <w:rPr>
          <w:rFonts w:hint="eastAsia"/>
          <w:color w:val="FF0000"/>
        </w:rPr>
        <w:t>[]</w:t>
      </w:r>
      <w:r w:rsidR="00EA5CFE" w:rsidRPr="00B14205">
        <w:rPr>
          <w:rFonts w:hint="eastAsia"/>
        </w:rPr>
        <w:t>等</w:t>
      </w:r>
      <w:r w:rsidR="00D30F50">
        <w:rPr>
          <w:rFonts w:hint="eastAsia"/>
        </w:rPr>
        <w:t>。究其原因</w:t>
      </w:r>
      <w:r w:rsidR="00BA5DC6">
        <w:rPr>
          <w:rFonts w:hint="eastAsia"/>
        </w:rPr>
        <w:t>，在于湍流模型</w:t>
      </w:r>
      <w:r w:rsidR="00D30F50">
        <w:rPr>
          <w:rFonts w:hint="eastAsia"/>
        </w:rPr>
        <w:t>设计时更多的考虑其对于物理实际的近似</w:t>
      </w:r>
      <w:r w:rsidR="00BA5DC6">
        <w:rPr>
          <w:rFonts w:hint="eastAsia"/>
        </w:rPr>
        <w:t>，而未追求数值上的光滑性。因此，在使用高精度方法求解时，湍流模型方程</w:t>
      </w:r>
      <w:r w:rsidR="000E7067">
        <w:rPr>
          <w:rFonts w:hint="eastAsia"/>
        </w:rPr>
        <w:t>中的这些数值弊端被突</w:t>
      </w:r>
      <w:r w:rsidR="00BA5DC6">
        <w:rPr>
          <w:rFonts w:hint="eastAsia"/>
        </w:rPr>
        <w:t>显出来</w:t>
      </w:r>
      <w:r w:rsidR="000E7067">
        <w:rPr>
          <w:rFonts w:hint="eastAsia"/>
        </w:rPr>
        <w:t>，导致了计算收敛性欠佳。实际上，这一问题在传统的二阶有限体积法应用中已有所体现。大部分基于二阶有限体积法的计算软件采用一阶精度的离散来求解湍流模型方程，以尽可能避免数值问题。</w:t>
      </w:r>
      <w:r w:rsidR="003769C4">
        <w:rPr>
          <w:rFonts w:hint="eastAsia"/>
        </w:rPr>
        <w:t>但如果将这一技巧应用于高精度数值数值方法，会导致湍流模型方程的解误差过大，从而使得高精度方法无法达到应有的精确效果。</w:t>
      </w:r>
    </w:p>
    <w:p w:rsidR="00953EC9" w:rsidRPr="000E7067"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lastRenderedPageBreak/>
        <w:t>第三章</w:t>
      </w:r>
      <w:r w:rsidR="00592D8D">
        <w:t>高精度隐式大涡模拟研究</w:t>
      </w:r>
      <w:r w:rsidR="00592D8D">
        <w:rPr>
          <w:rFonts w:hint="eastAsia"/>
        </w:rPr>
        <w:t>。</w:t>
      </w:r>
      <w:r w:rsidR="005608E4">
        <w:t>本章</w:t>
      </w:r>
      <w:r w:rsidR="00F016F9">
        <w:t>首先介绍了基于高精度通量重构方法的隐式大涡模拟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50746579"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50746580" r:id="rId11"/>
        </w:object>
      </w:r>
    </w:p>
    <w:p w:rsidR="0028045C" w:rsidRDefault="0028045C" w:rsidP="0028045C">
      <w:pPr>
        <w:ind w:left="420" w:firstLine="420"/>
      </w:pPr>
      <w:r>
        <w:lastRenderedPageBreak/>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50746581"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50746582"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50746583"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50746584"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50746585"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50746586"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50746587"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50746588"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50746589"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w:t>
      </w:r>
      <w:r w:rsidR="005D561C">
        <w:rPr>
          <w:rFonts w:hint="eastAsia"/>
        </w:rPr>
        <w:lastRenderedPageBreak/>
        <w:t>行</w:t>
      </w:r>
      <w:r w:rsidR="0003452D">
        <w:rPr>
          <w:rFonts w:hint="eastAsia"/>
        </w:rPr>
        <w:t>投影算子计算：</w:t>
      </w:r>
    </w:p>
    <w:p w:rsidR="0003452D" w:rsidRDefault="0064793C" w:rsidP="00C5560B">
      <w:pPr>
        <w:pStyle w:val="a3"/>
        <w:numPr>
          <w:ilvl w:val="0"/>
          <w:numId w:val="5"/>
        </w:numPr>
        <w:ind w:firstLineChars="0"/>
      </w:pPr>
      <w:r>
        <w:rPr>
          <w:rFonts w:hint="eastAsia"/>
        </w:rPr>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50746590"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50746591"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50746592"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50746593"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w:t>
      </w:r>
      <w:r w:rsidR="006A0F8A">
        <w:rPr>
          <w:rFonts w:hint="eastAsia"/>
        </w:rPr>
        <w:lastRenderedPageBreak/>
        <w:t>梯度、</w:t>
      </w:r>
      <w:r w:rsidR="00283379">
        <w:rPr>
          <w:rFonts w:hint="eastAsia"/>
        </w:rPr>
        <w:t>单元界面上的守恒变量值以及单元界面上的梯度</w:t>
      </w:r>
      <w:r w:rsidR="00F363AA">
        <w:rPr>
          <w:rFonts w:hint="eastAsia"/>
        </w:rPr>
        <w:t>值。</w:t>
      </w:r>
      <w:r w:rsidR="00A64B6F">
        <w:rPr>
          <w:rFonts w:hint="eastAsia"/>
        </w:rPr>
        <w:t>由于二阶导数的存在，直接构造这一额外方程的计算格式会引入第二层相邻单元的信息，从而破坏通量重构方法的紧致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50746594"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50746595"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lastRenderedPageBreak/>
        <w:t>2.</w:t>
      </w:r>
      <w:r>
        <w:t>6</w:t>
      </w:r>
      <w:r>
        <w:rPr>
          <w:rFonts w:hint="eastAsia"/>
        </w:rPr>
        <w:t xml:space="preserve"> </w:t>
      </w:r>
      <w:r>
        <w:rPr>
          <w:rFonts w:hint="eastAsia"/>
        </w:rPr>
        <w:t>验证算例</w:t>
      </w:r>
    </w:p>
    <w:p w:rsidR="00697F6D" w:rsidRDefault="00697F6D" w:rsidP="007D08D1">
      <w:pPr>
        <w:ind w:left="420" w:firstLine="420"/>
      </w:pPr>
      <w:r>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42" type="#_x0000_t75" style="width:139.9pt;height:67.9pt" o:ole="">
            <v:imagedata r:id="rId42" o:title=""/>
          </v:shape>
          <o:OLEObject Type="Embed" ProgID="Equation.DSMT4" ShapeID="_x0000_i1042" DrawAspect="Content" ObjectID="_1550746596"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43" type="#_x0000_t75" style="width:49.15pt;height:36pt" o:ole="">
            <v:imagedata r:id="rId44" o:title=""/>
          </v:shape>
          <o:OLEObject Type="Embed" ProgID="Equation.DSMT4" ShapeID="_x0000_i1043" DrawAspect="Content" ObjectID="_1550746597"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lastRenderedPageBreak/>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6225C6">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实际精度</w:t>
            </w:r>
            <w:r w:rsidR="007469C0">
              <w:rPr>
                <w:rFonts w:hint="eastAsia"/>
                <w:b/>
                <w:bCs/>
              </w:rPr>
              <w:t>阶数</w:t>
            </w:r>
          </w:p>
        </w:tc>
      </w:tr>
      <w:tr w:rsidR="00F820DA" w:rsidRPr="0057257A" w:rsidTr="006225C6">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2.07</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1.99</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2.84</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2.87</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3.72</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 xml:space="preserve">.6.2 </w:t>
      </w:r>
      <w:r w:rsidR="00603A26">
        <w:rPr>
          <w:rFonts w:hint="eastAsia"/>
        </w:rPr>
        <w:t>层流边界层</w:t>
      </w:r>
      <w:r w:rsidR="00603A26">
        <w:t>算例</w:t>
      </w:r>
    </w:p>
    <w:p w:rsidR="00DA1EDC" w:rsidRDefault="000C04BD" w:rsidP="00DA1EDC">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w:t>
      </w:r>
      <w:r w:rsidR="00E35D86">
        <w:lastRenderedPageBreak/>
        <w:t>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t>2.6.3</w:t>
      </w:r>
      <w:r w:rsidR="00DE6A26">
        <w:t xml:space="preserve"> </w:t>
      </w:r>
      <w:r w:rsidR="00DE6A26">
        <w:rPr>
          <w:rFonts w:hint="eastAsia"/>
        </w:rPr>
        <w:t>无粘</w:t>
      </w:r>
      <w:r w:rsidR="00DE6A26">
        <w:t>圆柱绕流算例</w:t>
      </w:r>
    </w:p>
    <w:p w:rsidR="00C0279C" w:rsidRPr="003C3AF0" w:rsidRDefault="00C0279C" w:rsidP="009D5598">
      <w:pPr>
        <w:ind w:left="420" w:firstLine="420"/>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rPr>
          <w:noProof/>
        </w:rPr>
        <w:lastRenderedPageBreak/>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r w:rsidRPr="001737C8">
        <w:rPr>
          <w:noProof/>
        </w:rPr>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pPr>
    </w:p>
    <w:p w:rsidR="00A33F96" w:rsidRDefault="00EC7B6A" w:rsidP="00EC7B6A">
      <w:r>
        <w:rPr>
          <w:rFonts w:hint="eastAsia"/>
        </w:rPr>
        <w:t xml:space="preserve">2.7 </w:t>
      </w:r>
      <w:r>
        <w:rPr>
          <w:rFonts w:hint="eastAsia"/>
        </w:rPr>
        <w:t>本章小结</w:t>
      </w:r>
    </w:p>
    <w:p w:rsidR="00CE3EAC" w:rsidRDefault="002913D0" w:rsidP="00EC7B6A">
      <w:r>
        <w:tab/>
      </w:r>
      <w:r>
        <w:t>本章详细阐述了通量重构方法</w:t>
      </w:r>
      <w:r>
        <w:rPr>
          <w:rFonts w:hint="eastAsia"/>
        </w:rPr>
        <w:t>的构造和计算过程。首先简单介绍了通量重构方法的构造思路，然后通过严格的数学推导过程给出了其计算形式。通量重构方法最终的计算形式中不包含数值积分，所有系数均可通过数学推导事先获取</w:t>
      </w:r>
      <w:r w:rsidR="00954CAA">
        <w:rPr>
          <w:rFonts w:hint="eastAsia"/>
        </w:rPr>
        <w:t>，因此相对间断伽辽金方法存在一定的计算效率优势。</w:t>
      </w:r>
    </w:p>
    <w:p w:rsidR="00954CAA" w:rsidRDefault="00954CAA" w:rsidP="00EC7B6A">
      <w:r>
        <w:tab/>
      </w:r>
      <w:r>
        <w:t>其次</w:t>
      </w:r>
      <w:r>
        <w:rPr>
          <w:rFonts w:hint="eastAsia"/>
        </w:rPr>
        <w:t>，</w:t>
      </w:r>
      <w:r>
        <w:t>本章介绍了通量重构方法用于纳维</w:t>
      </w:r>
      <w:r>
        <w:rPr>
          <w:rFonts w:hint="eastAsia"/>
        </w:rPr>
        <w:t>-</w:t>
      </w:r>
      <w:r>
        <w:t>斯托克斯方程求解需要处理的一些特殊问题</w:t>
      </w:r>
      <w:r>
        <w:rPr>
          <w:rFonts w:hint="eastAsia"/>
        </w:rPr>
        <w:t>，</w:t>
      </w:r>
      <w:r>
        <w:t>包括粘性项处理</w:t>
      </w:r>
      <w:r>
        <w:rPr>
          <w:rFonts w:hint="eastAsia"/>
        </w:rPr>
        <w:t>、</w:t>
      </w:r>
      <w:r>
        <w:t>曲边网格处理和高精度时间推进</w:t>
      </w:r>
      <w:r w:rsidR="0045258A">
        <w:rPr>
          <w:rFonts w:hint="eastAsia"/>
        </w:rPr>
        <w:t>方法。</w:t>
      </w:r>
    </w:p>
    <w:p w:rsidR="00182038" w:rsidRDefault="00182038" w:rsidP="00EC7B6A">
      <w:r>
        <w:tab/>
      </w:r>
      <w:r>
        <w:t>最后</w:t>
      </w:r>
      <w:r>
        <w:rPr>
          <w:rFonts w:hint="eastAsia"/>
        </w:rPr>
        <w:t>，</w:t>
      </w:r>
      <w:r>
        <w:t>本章通过等熵涡流动</w:t>
      </w:r>
      <w:r>
        <w:rPr>
          <w:rFonts w:hint="eastAsia"/>
        </w:rPr>
        <w:t>、</w:t>
      </w:r>
      <w:r>
        <w:t>层流边界层流动和无粘圆柱绕流三个简单算例验证并测试了</w:t>
      </w:r>
      <w:r>
        <w:rPr>
          <w:rFonts w:hint="eastAsia"/>
        </w:rPr>
        <w:t>通量重构</w:t>
      </w:r>
      <w:r>
        <w:t>方法</w:t>
      </w:r>
      <w:r>
        <w:rPr>
          <w:rFonts w:hint="eastAsia"/>
        </w:rPr>
        <w:t>和</w:t>
      </w:r>
      <w:r>
        <w:t>本文使用的</w:t>
      </w:r>
      <w:r>
        <w:t>MUSIC</w:t>
      </w:r>
      <w:r>
        <w:t>求解程序的可靠性和精确性。</w:t>
      </w:r>
    </w:p>
    <w:p w:rsidR="002913D0" w:rsidRDefault="002913D0" w:rsidP="00EC7B6A"/>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4" type="#_x0000_t75" style="width:85.9pt;height:24pt" o:ole="">
            <v:imagedata r:id="rId51" o:title=""/>
          </v:shape>
          <o:OLEObject Type="Embed" ProgID="Equation.DSMT4" ShapeID="_x0000_i1044" DrawAspect="Content" ObjectID="_1550746598" r:id="rId52"/>
        </w:object>
      </w:r>
    </w:p>
    <w:p w:rsidR="00DF5FFF" w:rsidRDefault="00DF5FFF" w:rsidP="00A82EB3">
      <w:pPr>
        <w:ind w:firstLine="420"/>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r w:rsidR="005931BA">
        <w:rPr>
          <w:rFonts w:hint="eastAsia"/>
        </w:rPr>
        <w:t>此外，</w:t>
      </w:r>
      <w:r w:rsidR="005931BA">
        <w:rPr>
          <w:rFonts w:hint="eastAsia"/>
        </w:rPr>
        <w:t>Sma</w:t>
      </w:r>
      <w:r w:rsidR="005931BA">
        <w:t>gorinsky</w:t>
      </w:r>
      <w:r w:rsidR="005931BA">
        <w:t>模型的形式导致了其在壁面附近亚网格应力不会衰减</w:t>
      </w:r>
      <w:r w:rsidR="005931BA">
        <w:rPr>
          <w:rFonts w:hint="eastAsia"/>
        </w:rPr>
        <w:t>，</w:t>
      </w:r>
      <w:r w:rsidR="005931BA">
        <w:t>而物理上壁面处的湍流脉动由于受到约束</w:t>
      </w:r>
      <w:r w:rsidR="005931BA">
        <w:rPr>
          <w:rFonts w:hint="eastAsia"/>
        </w:rPr>
        <w:t>，</w:t>
      </w:r>
      <w:r w:rsidR="005931BA">
        <w:t>亚网格应力必然趋于零</w:t>
      </w:r>
      <w:r w:rsidR="005931BA">
        <w:rPr>
          <w:rFonts w:hint="eastAsia"/>
        </w:rPr>
        <w:t>。</w:t>
      </w:r>
      <w:r w:rsidR="005931BA">
        <w:t>因此</w:t>
      </w:r>
      <w:r w:rsidR="005931BA">
        <w:rPr>
          <w:rFonts w:hint="eastAsia"/>
        </w:rPr>
        <w:t>，</w:t>
      </w:r>
      <w:r w:rsidR="00000039">
        <w:rPr>
          <w:rFonts w:hint="eastAsia"/>
        </w:rPr>
        <w:t>当</w:t>
      </w:r>
      <w:r w:rsidR="005931BA">
        <w:t>用于</w:t>
      </w:r>
      <w:r w:rsidR="00000039">
        <w:t>包含</w:t>
      </w:r>
      <w:r w:rsidR="005931BA">
        <w:t>壁面</w:t>
      </w:r>
      <w:r w:rsidR="00000039">
        <w:t>的</w:t>
      </w:r>
      <w:r w:rsidR="005931BA">
        <w:t>湍流</w:t>
      </w:r>
      <w:r w:rsidR="00000039">
        <w:t>流动</w:t>
      </w:r>
      <w:r w:rsidR="005931BA">
        <w:t>时</w:t>
      </w:r>
      <w:r w:rsidR="005931BA">
        <w:rPr>
          <w:rFonts w:hint="eastAsia"/>
        </w:rPr>
        <w:t>，</w:t>
      </w:r>
      <w:r w:rsidR="005931BA">
        <w:t>这一模型仍需要特殊处理</w:t>
      </w:r>
      <w:r w:rsidR="005931BA">
        <w:rPr>
          <w:rFonts w:hint="eastAsia"/>
        </w:rPr>
        <w:t>。</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w:t>
      </w:r>
      <w:r w:rsidR="007567FC">
        <w:rPr>
          <w:rFonts w:hint="eastAsia"/>
        </w:rPr>
        <w:lastRenderedPageBreak/>
        <w:t>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由于需要进行额外的过滤运算，</w:t>
      </w:r>
      <w:r w:rsidR="007623D7">
        <w:rPr>
          <w:rFonts w:hint="eastAsia"/>
        </w:rPr>
        <w:t>计算量较大。</w:t>
      </w:r>
    </w:p>
    <w:p w:rsidR="00593298" w:rsidRDefault="007623D7" w:rsidP="00593298">
      <w:pPr>
        <w:ind w:firstLine="420"/>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lastRenderedPageBreak/>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5" type="#_x0000_t75" style="width:312pt;height:50.25pt" o:ole="">
            <v:imagedata r:id="rId55" o:title=""/>
          </v:shape>
          <o:OLEObject Type="Embed" ProgID="Equation.DSMT4" ShapeID="_x0000_i1045" DrawAspect="Content" ObjectID="_1550746599"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6" type="#_x0000_t75" style="width:49.15pt;height:18pt" o:ole="">
            <v:imagedata r:id="rId57" o:title=""/>
          </v:shape>
          <o:OLEObject Type="Embed" ProgID="Equation.DSMT4" ShapeID="_x0000_i1046" DrawAspect="Content" ObjectID="_1550746600" r:id="rId58"/>
        </w:object>
      </w:r>
      <w:r w:rsidR="00501C05">
        <w:t xml:space="preserve"> </w:t>
      </w:r>
      <w:r w:rsidR="00501C05">
        <w:t>和</w:t>
      </w:r>
      <w:r w:rsidR="00501C05" w:rsidRPr="00607CBE">
        <w:rPr>
          <w:position w:val="-12"/>
        </w:rPr>
        <w:object w:dxaOrig="639" w:dyaOrig="360">
          <v:shape id="_x0000_i1047" type="#_x0000_t75" style="width:32.25pt;height:18pt" o:ole="">
            <v:imagedata r:id="rId59" o:title=""/>
          </v:shape>
          <o:OLEObject Type="Embed" ProgID="Equation.DSMT4" ShapeID="_x0000_i1047" DrawAspect="Content" ObjectID="_1550746601"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8" type="#_x0000_t75" style="width:33.75pt;height:14.25pt" o:ole="">
            <v:imagedata r:id="rId61" o:title=""/>
          </v:shape>
          <o:OLEObject Type="Embed" ProgID="Equation.DSMT4" ShapeID="_x0000_i1048" DrawAspect="Content" ObjectID="_1550746602"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9" type="#_x0000_t75" style="width:93.4pt;height:20.25pt" o:ole="">
            <v:imagedata r:id="rId63" o:title=""/>
          </v:shape>
          <o:OLEObject Type="Embed" ProgID="Equation.DSMT4" ShapeID="_x0000_i1049" DrawAspect="Content" ObjectID="_1550746603" r:id="rId64"/>
        </w:object>
      </w:r>
    </w:p>
    <w:p w:rsidR="00C61178" w:rsidRPr="00607CBE" w:rsidRDefault="00C61178" w:rsidP="00C61178">
      <w:pPr>
        <w:ind w:firstLine="420"/>
      </w:pPr>
      <w:r w:rsidRPr="00607CBE">
        <w:tab/>
        <w:t xml:space="preserve">If </w:t>
      </w:r>
      <w:r w:rsidRPr="00607CBE">
        <w:rPr>
          <w:position w:val="-6"/>
        </w:rPr>
        <w:object w:dxaOrig="1020" w:dyaOrig="288">
          <v:shape id="_x0000_i1050" type="#_x0000_t75" style="width:51.4pt;height:14.25pt" o:ole="">
            <v:imagedata r:id="rId65" o:title=""/>
          </v:shape>
          <o:OLEObject Type="Embed" ProgID="Equation.DSMT4" ShapeID="_x0000_i1050" DrawAspect="Content" ObjectID="_1550746604"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51" type="#_x0000_t75" style="width:186pt;height:21.4pt" o:ole="">
            <v:imagedata r:id="rId67" o:title=""/>
          </v:shape>
          <o:OLEObject Type="Embed" ProgID="Equation.DSMT4" ShapeID="_x0000_i1051" DrawAspect="Content" ObjectID="_1550746605"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2" type="#_x0000_t75" style="width:211.15pt;height:22.9pt" o:ole="">
            <v:imagedata r:id="rId69" o:title=""/>
          </v:shape>
          <o:OLEObject Type="Embed" ProgID="Equation.DSMT4" ShapeID="_x0000_i1052" DrawAspect="Content" ObjectID="_1550746606"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3" type="#_x0000_t75" style="width:48pt;height:14.25pt" o:ole="">
            <v:imagedata r:id="rId71" o:title=""/>
          </v:shape>
          <o:OLEObject Type="Embed" ProgID="Equation.DSMT4" ShapeID="_x0000_i1053" DrawAspect="Content" ObjectID="_1550746607"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4" type="#_x0000_t75" style="width:51.4pt;height:14.25pt" o:ole="">
            <v:imagedata r:id="rId65" o:title=""/>
          </v:shape>
          <o:OLEObject Type="Embed" ProgID="Equation.DSMT4" ShapeID="_x0000_i1054" DrawAspect="Content" ObjectID="_1550746608"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5" type="#_x0000_t75" style="width:199.15pt;height:21pt" o:ole="">
            <v:imagedata r:id="rId74" o:title=""/>
          </v:shape>
          <o:OLEObject Type="Embed" ProgID="Equation.DSMT4" ShapeID="_x0000_i1055" DrawAspect="Content" ObjectID="_1550746609"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6" type="#_x0000_t75" style="width:223.9pt;height:23.25pt" o:ole="">
            <v:imagedata r:id="rId76" o:title=""/>
          </v:shape>
          <o:OLEObject Type="Embed" ProgID="Equation.DSMT4" ShapeID="_x0000_i1056" DrawAspect="Content" ObjectID="_1550746610"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7" type="#_x0000_t75" style="width:51.4pt;height:14.25pt" o:ole="">
            <v:imagedata r:id="rId65" o:title=""/>
          </v:shape>
          <o:OLEObject Type="Embed" ProgID="Equation.DSMT4" ShapeID="_x0000_i1057" DrawAspect="Content" ObjectID="_1550746611"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8" type="#_x0000_t75" style="width:229.9pt;height:22.9pt" o:ole="">
            <v:imagedata r:id="rId79" o:title=""/>
          </v:shape>
          <o:OLEObject Type="Embed" ProgID="Equation.DSMT4" ShapeID="_x0000_i1058" DrawAspect="Content" ObjectID="_1550746612"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9" type="#_x0000_t75" style="width:255.4pt;height:22.9pt" o:ole="">
            <v:imagedata r:id="rId81" o:title=""/>
          </v:shape>
          <o:OLEObject Type="Embed" ProgID="Equation.DSMT4" ShapeID="_x0000_i1059" DrawAspect="Content" ObjectID="_1550746613" r:id="rId82"/>
        </w:object>
      </w:r>
    </w:p>
    <w:p w:rsidR="00C61178" w:rsidRPr="00607CBE" w:rsidRDefault="00C61178" w:rsidP="00C61178">
      <w:pPr>
        <w:ind w:firstLine="420"/>
      </w:pPr>
      <w:r w:rsidRPr="00607CBE">
        <w:lastRenderedPageBreak/>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，本文计算的三阶、四阶通量重构</w:t>
      </w:r>
      <w:r w:rsidR="009B18C2">
        <w:rPr>
          <w:rFonts w:hint="eastAsia"/>
        </w:rPr>
        <w:t>方法</w:t>
      </w:r>
      <w:r w:rsidR="008E4571">
        <w:rPr>
          <w:rFonts w:hint="eastAsia"/>
        </w:rPr>
        <w:t>结果符合良好。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lastRenderedPageBreak/>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lastRenderedPageBreak/>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lastRenderedPageBreak/>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865E8B" w:rsidP="00865E8B">
      <w:pPr>
        <w:ind w:left="288" w:firstLine="420"/>
      </w:pPr>
      <w:r>
        <w:rPr>
          <w:rFonts w:hint="eastAsia"/>
        </w:rPr>
        <w:t>如</w:t>
      </w:r>
      <w:r>
        <w:rPr>
          <w:rFonts w:hint="eastAsia"/>
        </w:rPr>
        <w:t>1.2.2</w:t>
      </w:r>
      <w:r>
        <w:rPr>
          <w:rFonts w:hint="eastAsia"/>
        </w:rPr>
        <w:t>节所述，</w:t>
      </w:r>
      <w:r w:rsidR="000176EE">
        <w:rPr>
          <w:rFonts w:hint="eastAsia"/>
        </w:rPr>
        <w:t>限制大涡模拟应用的最大障碍在于，壁面附近需要极密的网格</w:t>
      </w:r>
      <w:r w:rsidR="00191394">
        <w:rPr>
          <w:rFonts w:hint="eastAsia"/>
        </w:rPr>
        <w:t>。壁面附近的湍流脉动由于受到壁面约束，含能尺度的湍流结构比远离壁面处小得多</w:t>
      </w:r>
      <w:r w:rsidR="000176EE">
        <w:rPr>
          <w:rFonts w:hint="eastAsia"/>
        </w:rPr>
        <w:t>。</w:t>
      </w:r>
      <w:r w:rsidR="00191394">
        <w:rPr>
          <w:rFonts w:hint="eastAsia"/>
        </w:rPr>
        <w:t>如果要解析这些结构，势必需要密集的计算网格。同时，由于大涡模拟本身的各向同性假设，垂直壁面方向的网格加密必然导致平行于壁面方向的网格同时加密。</w:t>
      </w:r>
      <w:r w:rsidR="0049196B">
        <w:rPr>
          <w:rFonts w:hint="eastAsia"/>
        </w:rPr>
        <w:t>因此，为了使大涡模拟能在合理的网格量下计算较复杂的湍流流动</w:t>
      </w:r>
      <w:r w:rsidR="00080200">
        <w:rPr>
          <w:rFonts w:hint="eastAsia"/>
        </w:rPr>
        <w:t>，需要对壁面处理这一问题加以研究。</w:t>
      </w:r>
    </w:p>
    <w:p w:rsidR="00080200" w:rsidRDefault="00C27C5D" w:rsidP="00865E8B">
      <w:pPr>
        <w:ind w:left="288" w:firstLine="420"/>
      </w:pPr>
      <w:r>
        <w:t>目前较为普遍使用的</w:t>
      </w:r>
      <w:r w:rsidR="00415D5F">
        <w:t>壁面处理方法有如下几种</w:t>
      </w:r>
      <w:r w:rsidR="00415D5F">
        <w:rPr>
          <w:rFonts w:hint="eastAsia"/>
        </w:rPr>
        <w:t>：</w:t>
      </w:r>
    </w:p>
    <w:p w:rsidR="00415D5F" w:rsidRPr="00080200" w:rsidRDefault="00415D5F" w:rsidP="00865E8B">
      <w:pPr>
        <w:ind w:left="288" w:firstLine="420"/>
      </w:pPr>
      <w:r>
        <w:rPr>
          <w:rFonts w:hint="eastAsia"/>
        </w:rPr>
        <w:t>（</w:t>
      </w:r>
      <w:r>
        <w:rPr>
          <w:rFonts w:hint="eastAsia"/>
        </w:rPr>
        <w:t>1</w:t>
      </w:r>
      <w:r>
        <w:rPr>
          <w:rFonts w:hint="eastAsia"/>
        </w:rPr>
        <w:t>）</w:t>
      </w:r>
      <w:r w:rsidR="00E65529">
        <w:rPr>
          <w:rFonts w:hint="eastAsia"/>
        </w:rPr>
        <w:t>指定切应力模型。</w:t>
      </w:r>
      <w:r w:rsidR="004D739B">
        <w:rPr>
          <w:rFonts w:hint="eastAsia"/>
        </w:rPr>
        <w:t>当大涡模拟的网格在壁面附近密度不足时，直接体现在壁面切应力计算误差过大上</w:t>
      </w:r>
      <w:r w:rsidR="000358CF">
        <w:rPr>
          <w:rFonts w:hint="eastAsia"/>
        </w:rPr>
        <w:t>，</w:t>
      </w:r>
      <w:r w:rsidR="004D739B">
        <w:rPr>
          <w:rFonts w:hint="eastAsia"/>
        </w:rPr>
        <w:t>而工程上</w:t>
      </w:r>
      <w:r w:rsidR="004C7ABC">
        <w:rPr>
          <w:rFonts w:hint="eastAsia"/>
        </w:rPr>
        <w:t>所关心的阻力等问题往往就取决于</w:t>
      </w:r>
      <w:r w:rsidR="000358CF">
        <w:rPr>
          <w:rFonts w:hint="eastAsia"/>
        </w:rPr>
        <w:t>这一</w:t>
      </w:r>
      <w:r w:rsidR="004C7ABC">
        <w:rPr>
          <w:rFonts w:hint="eastAsia"/>
        </w:rPr>
        <w:t>切应力。</w:t>
      </w:r>
      <w:r w:rsidR="000358CF">
        <w:rPr>
          <w:rFonts w:hint="eastAsia"/>
        </w:rPr>
        <w:t>因此，</w:t>
      </w:r>
      <w:r w:rsidR="002056C2">
        <w:rPr>
          <w:rFonts w:hint="eastAsia"/>
        </w:rPr>
        <w:t>此类模型通过假设壁面附近的速度型分布</w:t>
      </w:r>
      <w:r w:rsidR="00625D14">
        <w:rPr>
          <w:rFonts w:hint="eastAsia"/>
        </w:rPr>
        <w:t>，根据稀疏网格上的解析尺度计算</w:t>
      </w:r>
      <w:r w:rsidR="00625D14">
        <w:t>得到的流场指定</w:t>
      </w:r>
      <w:r w:rsidR="00625D14">
        <w:rPr>
          <w:rFonts w:hint="eastAsia"/>
        </w:rPr>
        <w:t>壁面</w:t>
      </w:r>
      <w:r w:rsidR="00625D14">
        <w:t>切应力</w:t>
      </w:r>
      <w:r w:rsidR="00625D14">
        <w:rPr>
          <w:rFonts w:hint="eastAsia"/>
        </w:rPr>
        <w:t>以</w:t>
      </w:r>
      <w:r w:rsidR="00625D14">
        <w:t>替代无滑移边界条件，并通过下一时间步的迭代继续进行计算</w:t>
      </w:r>
      <w:r w:rsidR="00625D14">
        <w:rPr>
          <w:rFonts w:hint="eastAsia"/>
        </w:rPr>
        <w:t>，</w:t>
      </w:r>
      <w:r w:rsidR="00625D14">
        <w:t>从而反馈到解析尺度的流场计算中。</w:t>
      </w:r>
      <w:r w:rsidR="00A817E5">
        <w:rPr>
          <w:rFonts w:hint="eastAsia"/>
        </w:rPr>
        <w:t>这一</w:t>
      </w:r>
      <w:r w:rsidR="00A817E5">
        <w:t>模型</w:t>
      </w:r>
      <w:r w:rsidR="00696AEC">
        <w:rPr>
          <w:rFonts w:hint="eastAsia"/>
        </w:rPr>
        <w:t>的</w:t>
      </w:r>
      <w:r w:rsidR="0080088A">
        <w:t>优点在于可直接模化</w:t>
      </w:r>
      <w:r w:rsidR="00696AEC">
        <w:t>壁面切应力</w:t>
      </w:r>
      <w:r w:rsidR="0080088A">
        <w:rPr>
          <w:rFonts w:hint="eastAsia"/>
        </w:rPr>
        <w:t>，</w:t>
      </w:r>
      <w:r w:rsidR="0080088A">
        <w:t>因而可以较为准确地计算阻力</w:t>
      </w:r>
      <w:r w:rsidR="0080088A">
        <w:rPr>
          <w:rFonts w:hint="eastAsia"/>
        </w:rPr>
        <w:t>；</w:t>
      </w:r>
      <w:r w:rsidR="0080088A">
        <w:t>但缺点在于破坏了无滑移边界条件</w:t>
      </w:r>
      <w:r w:rsidR="0080088A">
        <w:rPr>
          <w:rFonts w:hint="eastAsia"/>
        </w:rPr>
        <w:t>，</w:t>
      </w:r>
      <w:r w:rsidR="0080088A">
        <w:t>物理依据不足</w:t>
      </w:r>
      <w:r w:rsidR="0080088A">
        <w:rPr>
          <w:rFonts w:hint="eastAsia"/>
        </w:rPr>
        <w:t>。</w:t>
      </w:r>
      <w:r w:rsidR="0080088A">
        <w:t>同时</w:t>
      </w:r>
      <w:r w:rsidR="0080088A">
        <w:rPr>
          <w:rFonts w:hint="eastAsia"/>
        </w:rPr>
        <w:t>，</w:t>
      </w:r>
      <w:r w:rsidR="0080088A">
        <w:t>本文尝试将此类模型用于高精度通量重构方法时</w:t>
      </w:r>
      <w:r w:rsidR="0080088A">
        <w:rPr>
          <w:rFonts w:hint="eastAsia"/>
        </w:rPr>
        <w:t>，</w:t>
      </w:r>
      <w:r w:rsidR="0080088A">
        <w:t>发现其很难保证计算稳定</w:t>
      </w:r>
      <w:r w:rsidR="0080088A">
        <w:rPr>
          <w:rFonts w:hint="eastAsia"/>
        </w:rPr>
        <w:t>，尤其是壁面切应力的计算和壁面附近流场的计算不一定能达成负反馈从而收敛，可能引起计算发散。</w:t>
      </w:r>
    </w:p>
    <w:p w:rsidR="00E94224" w:rsidRDefault="007765BF" w:rsidP="006F7A73">
      <w:pPr>
        <w:ind w:left="288" w:firstLine="420"/>
      </w:pPr>
      <w:r>
        <w:rPr>
          <w:rFonts w:hint="eastAsia"/>
        </w:rPr>
        <w:t>（</w:t>
      </w:r>
      <w:r>
        <w:rPr>
          <w:rFonts w:hint="eastAsia"/>
        </w:rPr>
        <w:t>2</w:t>
      </w:r>
      <w:r>
        <w:rPr>
          <w:rFonts w:hint="eastAsia"/>
        </w:rPr>
        <w:t>）</w:t>
      </w:r>
      <w:r w:rsidR="006F7A73">
        <w:rPr>
          <w:rFonts w:hint="eastAsia"/>
        </w:rPr>
        <w:t>嵌套网格方法</w:t>
      </w:r>
      <w:r w:rsidR="0067117B">
        <w:rPr>
          <w:rFonts w:hint="eastAsia"/>
        </w:rPr>
        <w:t>。大涡模拟在壁面附近采用稀疏网格</w:t>
      </w:r>
      <w:r w:rsidR="001311F3">
        <w:rPr>
          <w:rFonts w:hint="eastAsia"/>
        </w:rPr>
        <w:t>，</w:t>
      </w:r>
      <w:r w:rsidR="00A463EE">
        <w:rPr>
          <w:rFonts w:hint="eastAsia"/>
        </w:rPr>
        <w:t>同时在壁面附近</w:t>
      </w:r>
      <w:r w:rsidR="00E812F8">
        <w:rPr>
          <w:rFonts w:hint="eastAsia"/>
        </w:rPr>
        <w:t>生成若干层结构化贴体网格</w:t>
      </w:r>
      <w:r w:rsidR="00AF6FA3">
        <w:rPr>
          <w:rFonts w:hint="eastAsia"/>
        </w:rPr>
        <w:t>用于雷诺平均方程的计算。</w:t>
      </w:r>
      <w:r w:rsidR="00532581">
        <w:rPr>
          <w:rFonts w:hint="eastAsia"/>
        </w:rPr>
        <w:t>在远离壁面一侧，大涡模拟通过网格嵌套关系给出雷诺平均方程的边界条件</w:t>
      </w:r>
      <w:r w:rsidR="00DC7EDA">
        <w:rPr>
          <w:rFonts w:hint="eastAsia"/>
        </w:rPr>
        <w:t>。雷诺平均方程通过这些信息，求解出壁面上的切应力，并返回给大涡模拟计算，类似于指定切应力模型。这一模型</w:t>
      </w:r>
      <w:r w:rsidR="00D96485">
        <w:rPr>
          <w:rFonts w:hint="eastAsia"/>
        </w:rPr>
        <w:t>可以比切应力模型更好地计算近壁流动和壁面受力，但缺点在于，嵌套网格的生成和信息传递过于复杂，需要前处理程序进行大量计算。</w:t>
      </w:r>
      <w:r w:rsidR="00D046E8">
        <w:rPr>
          <w:rFonts w:hint="eastAsia"/>
        </w:rPr>
        <w:t>同时，近壁大涡模拟仍然采用了指定切应力的边界条件，因此数值稳定性上也未能体现其现对于切应力模型的优势。</w:t>
      </w:r>
    </w:p>
    <w:p w:rsidR="00C50204" w:rsidRDefault="00D046E8" w:rsidP="00C50204">
      <w:pPr>
        <w:ind w:left="288" w:firstLine="420"/>
      </w:pPr>
      <w:r>
        <w:rPr>
          <w:rFonts w:hint="eastAsia"/>
        </w:rPr>
        <w:t>（</w:t>
      </w:r>
      <w:r>
        <w:rPr>
          <w:rFonts w:hint="eastAsia"/>
        </w:rPr>
        <w:t>3</w:t>
      </w:r>
      <w:r>
        <w:rPr>
          <w:rFonts w:hint="eastAsia"/>
        </w:rPr>
        <w:t>）</w:t>
      </w:r>
      <w:r w:rsidR="007B0619">
        <w:rPr>
          <w:rFonts w:hint="eastAsia"/>
        </w:rPr>
        <w:t>涡粘系数类方法</w:t>
      </w:r>
      <w:r w:rsidR="00324A59">
        <w:rPr>
          <w:rFonts w:hint="eastAsia"/>
        </w:rPr>
        <w:t>。此类方法在壁面附近使用雷诺平均方程中的涡粘系数，模化因网格密度不足而无法解析的小尺度湍流结构</w:t>
      </w:r>
      <w:r w:rsidR="00865843">
        <w:rPr>
          <w:rFonts w:hint="eastAsia"/>
        </w:rPr>
        <w:t>。</w:t>
      </w:r>
      <w:r w:rsidR="00636E64">
        <w:rPr>
          <w:rFonts w:hint="eastAsia"/>
        </w:rPr>
        <w:t>当网格密度足够时，</w:t>
      </w:r>
      <w:r w:rsidR="00636E64">
        <w:rPr>
          <w:rFonts w:hint="eastAsia"/>
        </w:rPr>
        <w:t>IDDES</w:t>
      </w:r>
      <w:r w:rsidR="009A6D0A">
        <w:rPr>
          <w:rFonts w:hint="eastAsia"/>
        </w:rPr>
        <w:t>便可归入此类方法</w:t>
      </w:r>
      <w:r w:rsidR="00636E64">
        <w:rPr>
          <w:rFonts w:hint="eastAsia"/>
        </w:rPr>
        <w:t>。</w:t>
      </w:r>
      <w:r w:rsidR="009A6D0A">
        <w:rPr>
          <w:rFonts w:hint="eastAsia"/>
        </w:rPr>
        <w:t>其优点在于，可以保留物理的无滑移边界条件，并且不需要嵌套网格技术</w:t>
      </w:r>
      <w:r w:rsidR="00FC3FAC">
        <w:rPr>
          <w:rFonts w:hint="eastAsia"/>
        </w:rPr>
        <w:t>；但由于壁面附近实际上使用了雷诺平均，解析的湍流信息会变少。</w:t>
      </w:r>
    </w:p>
    <w:p w:rsidR="00C50204" w:rsidRDefault="00C50204" w:rsidP="00C50204">
      <w:pPr>
        <w:ind w:left="288" w:firstLine="420"/>
      </w:pPr>
      <w:r>
        <w:t>综合比较以上三类方法</w:t>
      </w:r>
      <w:r>
        <w:rPr>
          <w:rFonts w:hint="eastAsia"/>
        </w:rPr>
        <w:t>，本文认为涡粘系数类方法兼具可靠性和可实现性</w:t>
      </w:r>
      <w:r w:rsidR="000A0744">
        <w:rPr>
          <w:rFonts w:hint="eastAsia"/>
        </w:rPr>
        <w:t>。本节将介绍一</w:t>
      </w:r>
      <w:r w:rsidR="00261A09">
        <w:rPr>
          <w:rFonts w:hint="eastAsia"/>
        </w:rPr>
        <w:t>种适用于基于高精度通量重构方法</w:t>
      </w:r>
      <w:r>
        <w:rPr>
          <w:rFonts w:hint="eastAsia"/>
        </w:rPr>
        <w:t>隐式大涡模拟</w:t>
      </w:r>
      <w:r w:rsidR="00261A09">
        <w:rPr>
          <w:rFonts w:hint="eastAsia"/>
        </w:rPr>
        <w:t>的此类</w:t>
      </w:r>
      <w:r>
        <w:rPr>
          <w:rFonts w:hint="eastAsia"/>
        </w:rPr>
        <w:t>壁面模型。</w:t>
      </w:r>
    </w:p>
    <w:p w:rsidR="00D70F68" w:rsidRDefault="00120678" w:rsidP="00C50204">
      <w:pPr>
        <w:ind w:left="288" w:firstLine="420"/>
      </w:pPr>
      <w:r>
        <w:rPr>
          <w:rFonts w:hint="eastAsia"/>
        </w:rPr>
        <w:t>IDDES</w:t>
      </w:r>
      <w:r>
        <w:rPr>
          <w:rFonts w:hint="eastAsia"/>
        </w:rPr>
        <w:t>方法一般基于</w:t>
      </w:r>
      <w:r>
        <w:rPr>
          <w:rFonts w:hint="eastAsia"/>
        </w:rPr>
        <w:t>SST</w:t>
      </w:r>
      <w:r>
        <w:rPr>
          <w:rFonts w:hint="eastAsia"/>
        </w:rPr>
        <w:t>湍流模型或者</w:t>
      </w:r>
      <w:r>
        <w:rPr>
          <w:rFonts w:hint="eastAsia"/>
        </w:rPr>
        <w:t>SA</w:t>
      </w:r>
      <w:r>
        <w:rPr>
          <w:rFonts w:hint="eastAsia"/>
        </w:rPr>
        <w:t>湍流模型。这些湍流模型都需要求解附加</w:t>
      </w:r>
      <w:r>
        <w:rPr>
          <w:rFonts w:hint="eastAsia"/>
        </w:rPr>
        <w:lastRenderedPageBreak/>
        <w:t>的偏微分方程。</w:t>
      </w:r>
      <w:r w:rsidR="00C57BFB">
        <w:rPr>
          <w:rFonts w:hint="eastAsia"/>
        </w:rPr>
        <w:t>如</w:t>
      </w:r>
      <w:r w:rsidR="00C57BFB">
        <w:rPr>
          <w:rFonts w:hint="eastAsia"/>
        </w:rPr>
        <w:t>1.2.3</w:t>
      </w:r>
      <w:r w:rsidR="00C57BFB">
        <w:rPr>
          <w:rFonts w:hint="eastAsia"/>
        </w:rPr>
        <w:t>节中所述，</w:t>
      </w:r>
      <w:r w:rsidR="00261A09">
        <w:rPr>
          <w:rFonts w:hint="eastAsia"/>
        </w:rPr>
        <w:t>采用高精度数值方法求解</w:t>
      </w:r>
      <w:r w:rsidR="00950387">
        <w:rPr>
          <w:rFonts w:hint="eastAsia"/>
        </w:rPr>
        <w:t>雷诺平均方程时会遇到巨大的数值问题，包括数值稳定性和计算收敛性</w:t>
      </w:r>
      <w:r w:rsidR="00EA703F">
        <w:rPr>
          <w:rFonts w:hint="eastAsia"/>
        </w:rPr>
        <w:t>。</w:t>
      </w:r>
      <w:r w:rsidR="00BD0D72">
        <w:rPr>
          <w:rFonts w:hint="eastAsia"/>
        </w:rPr>
        <w:t>而用于涡粘系数壁面模型时，实际上只需要在壁面附近的若干层网格中获取涡粘系数。因此，如何在不需要求解雷诺平均方程的情况下获取可靠的涡粘系数成为了一个重要的问题。</w:t>
      </w:r>
    </w:p>
    <w:p w:rsidR="008C0421" w:rsidRDefault="00A10385" w:rsidP="00C50204">
      <w:pPr>
        <w:ind w:left="288" w:firstLine="420"/>
      </w:pPr>
      <w:r>
        <w:t>事实上</w:t>
      </w:r>
      <w:r>
        <w:rPr>
          <w:rFonts w:hint="eastAsia"/>
        </w:rPr>
        <w:t>，</w:t>
      </w:r>
      <w:r w:rsidR="00293788">
        <w:t>在涡粘系数类湍流模型</w:t>
      </w:r>
      <w:r w:rsidR="00253C97">
        <w:t>发展的早期</w:t>
      </w:r>
      <w:r w:rsidR="00253C97">
        <w:rPr>
          <w:rFonts w:hint="eastAsia"/>
        </w:rPr>
        <w:t>，</w:t>
      </w:r>
      <w:r w:rsidR="00293788">
        <w:t>就曾出现过一类代数涡粘模型</w:t>
      </w:r>
      <w:r w:rsidR="00293788">
        <w:rPr>
          <w:rFonts w:hint="eastAsia"/>
        </w:rPr>
        <w:t>。</w:t>
      </w:r>
      <w:r w:rsidR="00293788">
        <w:t>此类</w:t>
      </w:r>
      <w:r w:rsidR="00D91636">
        <w:t>模型</w:t>
      </w:r>
      <w:r w:rsidR="00B7745C">
        <w:t>通过将涡粘系数与流动信息和几何信息建立直接的代数关系</w:t>
      </w:r>
      <w:r w:rsidR="00B7745C">
        <w:rPr>
          <w:rFonts w:hint="eastAsia"/>
        </w:rPr>
        <w:t>，</w:t>
      </w:r>
      <w:r w:rsidR="00B7745C">
        <w:t>避免了</w:t>
      </w:r>
      <w:r w:rsidR="00CC4636">
        <w:t>附加偏微分方程的求解</w:t>
      </w:r>
      <w:r w:rsidR="00CC4636">
        <w:rPr>
          <w:rFonts w:hint="eastAsia"/>
        </w:rPr>
        <w:t>。</w:t>
      </w:r>
      <w:r w:rsidR="002B41F2">
        <w:t>此类模型中最著名的是</w:t>
      </w:r>
      <w:r w:rsidR="00602246">
        <w:t>Baldwin-Lomax</w:t>
      </w:r>
      <w:r w:rsidR="00602246">
        <w:t>模型和</w:t>
      </w:r>
      <w:r w:rsidR="00602246">
        <w:t>Cebeci-Smith</w:t>
      </w:r>
      <w:r w:rsidR="00602246">
        <w:t>模型</w:t>
      </w:r>
      <w:r w:rsidR="00602246">
        <w:rPr>
          <w:rFonts w:hint="eastAsia"/>
        </w:rPr>
        <w:t>。</w:t>
      </w:r>
      <w:r w:rsidR="00D867B6">
        <w:rPr>
          <w:rFonts w:hint="eastAsia"/>
        </w:rPr>
        <w:t>但</w:t>
      </w:r>
      <w:r w:rsidR="00D867B6">
        <w:t>这两种模型有一个共同的缺陷</w:t>
      </w:r>
      <w:r w:rsidR="00D867B6">
        <w:rPr>
          <w:rFonts w:hint="eastAsia"/>
        </w:rPr>
        <w:t>，它们都需要使用</w:t>
      </w:r>
      <w:r w:rsidR="00EE7261">
        <w:rPr>
          <w:rFonts w:hint="eastAsia"/>
        </w:rPr>
        <w:t>“非局部的”变量</w:t>
      </w:r>
      <w:r w:rsidR="00192609">
        <w:rPr>
          <w:rFonts w:hint="eastAsia"/>
        </w:rPr>
        <w:t>，例如沿着某一</w:t>
      </w:r>
      <w:r w:rsidR="002E3514">
        <w:rPr>
          <w:rFonts w:hint="eastAsia"/>
        </w:rPr>
        <w:t>方向的最大速度</w:t>
      </w:r>
      <w:r w:rsidR="00EE7261">
        <w:rPr>
          <w:rFonts w:hint="eastAsia"/>
        </w:rPr>
        <w:t>值</w:t>
      </w:r>
      <w:r w:rsidR="004A7CF1">
        <w:rPr>
          <w:rFonts w:hint="eastAsia"/>
        </w:rPr>
        <w:t>以及</w:t>
      </w:r>
      <w:r w:rsidR="006C50BC">
        <w:rPr>
          <w:rFonts w:hint="eastAsia"/>
        </w:rPr>
        <w:t>投影到的</w:t>
      </w:r>
      <w:r w:rsidR="00192609">
        <w:rPr>
          <w:rFonts w:hint="eastAsia"/>
        </w:rPr>
        <w:t>壁面位置</w:t>
      </w:r>
      <w:r w:rsidR="00EE7261">
        <w:rPr>
          <w:rFonts w:hint="eastAsia"/>
        </w:rPr>
        <w:t>等。</w:t>
      </w:r>
      <w:r w:rsidR="004F4104">
        <w:rPr>
          <w:rFonts w:hint="eastAsia"/>
        </w:rPr>
        <w:t>这些要求限制了模型的应用</w:t>
      </w:r>
      <w:r w:rsidR="00D51314">
        <w:rPr>
          <w:rFonts w:hint="eastAsia"/>
        </w:rPr>
        <w:t>，尤其是用于非结构网格时</w:t>
      </w:r>
      <w:r w:rsidR="00192609">
        <w:rPr>
          <w:rFonts w:hint="eastAsia"/>
        </w:rPr>
        <w:t>，沿某一方向寻找极值需要耗费巨大的计算量。</w:t>
      </w:r>
      <w:r w:rsidR="00A664A2">
        <w:rPr>
          <w:rFonts w:hint="eastAsia"/>
        </w:rPr>
        <w:t>因此</w:t>
      </w:r>
      <w:r w:rsidR="005B7180">
        <w:rPr>
          <w:rFonts w:hint="eastAsia"/>
        </w:rPr>
        <w:t>，</w:t>
      </w:r>
      <w:r w:rsidR="000A0744">
        <w:rPr>
          <w:rFonts w:hint="eastAsia"/>
        </w:rPr>
        <w:t>这些方法并不能直接应用于本文的壁面模型中。</w:t>
      </w:r>
    </w:p>
    <w:p w:rsidR="00FB16F4" w:rsidRDefault="00BF190D" w:rsidP="00C50204">
      <w:pPr>
        <w:ind w:left="288" w:firstLine="420"/>
      </w:pPr>
      <w:r>
        <w:t>综上</w:t>
      </w:r>
      <w:r>
        <w:rPr>
          <w:rFonts w:hint="eastAsia"/>
        </w:rPr>
        <w:t>，</w:t>
      </w:r>
      <w:r>
        <w:t>本文认为</w:t>
      </w:r>
      <w:r>
        <w:rPr>
          <w:rFonts w:hint="eastAsia"/>
        </w:rPr>
        <w:t>，</w:t>
      </w:r>
      <w:r>
        <w:t>适用于高精度通量重构方法隐式大涡模拟的壁面模型需要满足以下要求</w:t>
      </w:r>
      <w:r>
        <w:rPr>
          <w:rFonts w:hint="eastAsia"/>
        </w:rPr>
        <w:t>：</w:t>
      </w:r>
    </w:p>
    <w:p w:rsidR="00BF190D" w:rsidRDefault="00B946C5" w:rsidP="00B05379">
      <w:pPr>
        <w:pStyle w:val="a3"/>
        <w:numPr>
          <w:ilvl w:val="0"/>
          <w:numId w:val="9"/>
        </w:numPr>
        <w:ind w:firstLineChars="0"/>
      </w:pPr>
      <w:r>
        <w:rPr>
          <w:rFonts w:hint="eastAsia"/>
        </w:rPr>
        <w:t>尽量避免求解湍流模型方程，</w:t>
      </w:r>
      <w:r w:rsidR="00B05379">
        <w:rPr>
          <w:rFonts w:hint="eastAsia"/>
        </w:rPr>
        <w:t>以避免出现数值上的收敛性问题</w:t>
      </w:r>
      <w:r w:rsidR="007E7B6F">
        <w:rPr>
          <w:rFonts w:hint="eastAsia"/>
        </w:rPr>
        <w:t>。</w:t>
      </w:r>
    </w:p>
    <w:p w:rsidR="00B05379" w:rsidRDefault="00AA120C" w:rsidP="00B05379">
      <w:pPr>
        <w:pStyle w:val="a3"/>
        <w:numPr>
          <w:ilvl w:val="0"/>
          <w:numId w:val="9"/>
        </w:numPr>
        <w:ind w:firstLineChars="0"/>
      </w:pPr>
      <w:r>
        <w:t>远离壁面处回归到隐式大涡模拟</w:t>
      </w:r>
      <w:r>
        <w:rPr>
          <w:rFonts w:hint="eastAsia"/>
        </w:rPr>
        <w:t>，</w:t>
      </w:r>
      <w:r w:rsidR="0073570F">
        <w:t>以体现高精度通量重构方法本身的优势</w:t>
      </w:r>
      <w:r w:rsidR="007E7B6F">
        <w:rPr>
          <w:rFonts w:hint="eastAsia"/>
        </w:rPr>
        <w:t>。</w:t>
      </w:r>
    </w:p>
    <w:p w:rsidR="0073570F" w:rsidRDefault="0093796B" w:rsidP="00B05379">
      <w:pPr>
        <w:pStyle w:val="a3"/>
        <w:numPr>
          <w:ilvl w:val="0"/>
          <w:numId w:val="9"/>
        </w:numPr>
        <w:ind w:firstLineChars="0"/>
      </w:pPr>
      <w:r>
        <w:t>作为壁面模型</w:t>
      </w:r>
      <w:r>
        <w:rPr>
          <w:rFonts w:hint="eastAsia"/>
        </w:rPr>
        <w:t>，</w:t>
      </w:r>
      <w:r>
        <w:t>必须降低大涡模拟在壁面附近的网格需求</w:t>
      </w:r>
      <w:r w:rsidR="006A0E1B">
        <w:rPr>
          <w:rFonts w:hint="eastAsia"/>
        </w:rPr>
        <w:t>。若需要降低法向网格需求，则难以保证壁面附近正确的速度型解析以及壁面切应力计算</w:t>
      </w:r>
      <w:r w:rsidR="00065978">
        <w:rPr>
          <w:rFonts w:hint="eastAsia"/>
        </w:rPr>
        <w:t>，</w:t>
      </w:r>
      <w:r w:rsidR="007E7B6F">
        <w:rPr>
          <w:rFonts w:hint="eastAsia"/>
        </w:rPr>
        <w:t>很难避免需要再次采用切应力壁面条件。因此</w:t>
      </w:r>
      <w:r w:rsidR="001707F1">
        <w:rPr>
          <w:rFonts w:hint="eastAsia"/>
        </w:rPr>
        <w:t>，仅对其提出降低壁面附近平行壁面方向网格需求的要求，即可以采用各向异性网格。</w:t>
      </w:r>
    </w:p>
    <w:p w:rsidR="001707F1" w:rsidRDefault="00C06338" w:rsidP="00B05379">
      <w:pPr>
        <w:pStyle w:val="a3"/>
        <w:numPr>
          <w:ilvl w:val="0"/>
          <w:numId w:val="9"/>
        </w:numPr>
        <w:ind w:firstLineChars="0"/>
      </w:pPr>
      <w:r>
        <w:t>尽可能只使用局部变量</w:t>
      </w:r>
      <w:r>
        <w:rPr>
          <w:rFonts w:hint="eastAsia"/>
        </w:rPr>
        <w:t>，</w:t>
      </w:r>
      <w:r w:rsidR="00893139">
        <w:t>以适应非结构网格求解器</w:t>
      </w:r>
      <w:r w:rsidR="004628C2">
        <w:rPr>
          <w:rFonts w:hint="eastAsia"/>
        </w:rPr>
        <w:t>。</w:t>
      </w:r>
    </w:p>
    <w:p w:rsidR="004628C2" w:rsidRDefault="00D8571E" w:rsidP="00B05379">
      <w:pPr>
        <w:pStyle w:val="a3"/>
        <w:numPr>
          <w:ilvl w:val="0"/>
          <w:numId w:val="9"/>
        </w:numPr>
        <w:ind w:firstLineChars="0"/>
      </w:pPr>
      <w:r>
        <w:t>避免因模型</w:t>
      </w:r>
      <w:r w:rsidR="00892408">
        <w:t>设计不当而产生对数区不匹配等现象</w:t>
      </w:r>
      <w:r w:rsidR="00892408">
        <w:rPr>
          <w:rFonts w:hint="eastAsia"/>
        </w:rPr>
        <w:t>。</w:t>
      </w:r>
    </w:p>
    <w:p w:rsidR="001E7F52" w:rsidRDefault="00486524" w:rsidP="00B673E5">
      <w:pPr>
        <w:ind w:left="420" w:firstLine="420"/>
      </w:pPr>
      <w:r>
        <w:rPr>
          <w:rFonts w:hint="eastAsia"/>
        </w:rPr>
        <w:t>结合这些要求</w:t>
      </w:r>
      <w:r w:rsidR="007A32B3">
        <w:rPr>
          <w:rFonts w:hint="eastAsia"/>
        </w:rPr>
        <w:t>，本文</w:t>
      </w:r>
      <w:r>
        <w:rPr>
          <w:rFonts w:hint="eastAsia"/>
        </w:rPr>
        <w:t>将设计</w:t>
      </w:r>
      <w:r w:rsidR="007A32B3">
        <w:rPr>
          <w:rFonts w:hint="eastAsia"/>
        </w:rPr>
        <w:t>一种</w:t>
      </w:r>
      <w:r w:rsidR="0062472B">
        <w:rPr>
          <w:rFonts w:hint="eastAsia"/>
        </w:rPr>
        <w:t>新型代数涡粘系数型壁面模型。</w:t>
      </w:r>
      <w:r w:rsidR="008B1D53">
        <w:rPr>
          <w:rFonts w:hint="eastAsia"/>
        </w:rPr>
        <w:t>在壁面附近</w:t>
      </w:r>
      <w:r w:rsidR="004B507F">
        <w:rPr>
          <w:rFonts w:hint="eastAsia"/>
        </w:rPr>
        <w:t>，通过涡粘系数模化无法解析的湍流尺度，</w:t>
      </w:r>
      <w:r w:rsidR="0091616B">
        <w:rPr>
          <w:rFonts w:hint="eastAsia"/>
        </w:rPr>
        <w:t>近似达到雷诺平均的效果；而在远离壁面处，</w:t>
      </w:r>
      <w:r w:rsidR="00BA641B">
        <w:rPr>
          <w:rFonts w:hint="eastAsia"/>
        </w:rPr>
        <w:t>将涡粘系数衰减到零</w:t>
      </w:r>
      <w:r w:rsidR="00287A92">
        <w:rPr>
          <w:rFonts w:hint="eastAsia"/>
        </w:rPr>
        <w:t>，以使用隐式大涡模拟进行计算。</w:t>
      </w:r>
      <w:r w:rsidR="00E734DF">
        <w:rPr>
          <w:rFonts w:hint="eastAsia"/>
        </w:rPr>
        <w:t>为了适应高精度数值方法对于光滑性的要求，</w:t>
      </w:r>
      <w:r w:rsidR="00F60545">
        <w:rPr>
          <w:rFonts w:hint="eastAsia"/>
        </w:rPr>
        <w:t>在此提出一种无限阶光滑的过渡函数：</w:t>
      </w:r>
    </w:p>
    <w:p w:rsidR="00F60545" w:rsidRDefault="00D55EFB" w:rsidP="00F923B9">
      <w:pPr>
        <w:ind w:left="420" w:firstLine="420"/>
        <w:jc w:val="center"/>
        <w:rPr>
          <w:noProof/>
        </w:rPr>
      </w:pPr>
      <w:r w:rsidRPr="001F6FF8">
        <w:rPr>
          <w:noProof/>
          <w:position w:val="-24"/>
        </w:rPr>
        <w:object w:dxaOrig="3560" w:dyaOrig="620">
          <v:shape id="_x0000_i1060" type="#_x0000_t75" style="width:178.15pt;height:31.15pt" o:ole="">
            <v:imagedata r:id="rId94" o:title=""/>
          </v:shape>
          <o:OLEObject Type="Embed" ProgID="Equation.DSMT4" ShapeID="_x0000_i1060" DrawAspect="Content" ObjectID="_1550746614" r:id="rId95"/>
        </w:object>
      </w:r>
    </w:p>
    <w:p w:rsidR="00381ED2" w:rsidRDefault="00FF533F" w:rsidP="00381ED2">
      <w:pPr>
        <w:ind w:left="420" w:firstLine="420"/>
        <w:rPr>
          <w:noProof/>
        </w:rPr>
      </w:pPr>
      <w:r>
        <w:rPr>
          <w:noProof/>
        </w:rPr>
        <w:t>这里</w:t>
      </w:r>
      <w:r>
        <w:rPr>
          <w:rFonts w:hint="eastAsia"/>
          <w:noProof/>
        </w:rPr>
        <w:t>，</w:t>
      </w:r>
      <w:r w:rsidR="00381ED2" w:rsidRPr="00381ED2">
        <w:rPr>
          <w:rFonts w:hint="eastAsia"/>
          <w:noProof/>
        </w:rPr>
        <w:t>μ</w:t>
      </w:r>
      <w:r w:rsidR="00381ED2">
        <w:rPr>
          <w:rFonts w:hint="eastAsia"/>
          <w:noProof/>
          <w:vertAlign w:val="subscript"/>
        </w:rPr>
        <w:t>t</w:t>
      </w:r>
      <w:r w:rsidR="00381ED2">
        <w:rPr>
          <w:noProof/>
          <w:vertAlign w:val="subscript"/>
        </w:rPr>
        <w:t>,</w:t>
      </w:r>
      <w:r w:rsidR="00D94948">
        <w:rPr>
          <w:rFonts w:hint="eastAsia"/>
          <w:noProof/>
          <w:vertAlign w:val="subscript"/>
        </w:rPr>
        <w:t>RANS</w:t>
      </w:r>
      <w:r w:rsidR="00381ED2">
        <w:rPr>
          <w:noProof/>
        </w:rPr>
        <w:t>和</w:t>
      </w:r>
      <w:r w:rsidR="00381ED2" w:rsidRPr="00381ED2">
        <w:rPr>
          <w:rFonts w:hint="eastAsia"/>
          <w:noProof/>
        </w:rPr>
        <w:t>μ</w:t>
      </w:r>
      <w:r w:rsidR="00381ED2">
        <w:rPr>
          <w:rFonts w:hint="eastAsia"/>
          <w:noProof/>
          <w:vertAlign w:val="subscript"/>
        </w:rPr>
        <w:t>t</w:t>
      </w:r>
      <w:r w:rsidR="003425F3">
        <w:rPr>
          <w:noProof/>
          <w:vertAlign w:val="subscript"/>
        </w:rPr>
        <w:t>,hybrid</w:t>
      </w:r>
      <w:r w:rsidR="00E00FAC">
        <w:rPr>
          <w:noProof/>
        </w:rPr>
        <w:t>分别表示</w:t>
      </w:r>
      <w:r w:rsidR="00586A74">
        <w:rPr>
          <w:rFonts w:hint="eastAsia"/>
          <w:noProof/>
        </w:rPr>
        <w:t>雷诺平均的涡粘系数和光滑过渡后的涡粘系数</w:t>
      </w:r>
      <w:r w:rsidR="000961D2">
        <w:rPr>
          <w:rFonts w:hint="eastAsia"/>
          <w:noProof/>
        </w:rPr>
        <w:t>；</w:t>
      </w:r>
      <w:r w:rsidR="000961D2">
        <w:rPr>
          <w:rFonts w:hint="eastAsia"/>
          <w:noProof/>
        </w:rPr>
        <w:t>y</w:t>
      </w:r>
      <w:r w:rsidR="00D364E2">
        <w:rPr>
          <w:noProof/>
          <w:vertAlign w:val="superscript"/>
        </w:rPr>
        <w:t>+</w:t>
      </w:r>
      <w:r w:rsidR="00D364E2">
        <w:rPr>
          <w:noProof/>
        </w:rPr>
        <w:t>表示</w:t>
      </w:r>
      <w:r w:rsidR="007D68DF">
        <w:rPr>
          <w:rFonts w:hint="eastAsia"/>
          <w:noProof/>
        </w:rPr>
        <w:t>以湍流边界层内尺度计算的</w:t>
      </w:r>
      <w:r w:rsidR="00D364E2">
        <w:rPr>
          <w:noProof/>
        </w:rPr>
        <w:t>无量纲壁面法向距离</w:t>
      </w:r>
      <w:r w:rsidR="00D55EFB">
        <w:rPr>
          <w:rFonts w:hint="eastAsia"/>
          <w:noProof/>
        </w:rPr>
        <w:t>；</w:t>
      </w:r>
      <w:r w:rsidR="00D55EFB" w:rsidRPr="00D55EFB">
        <w:rPr>
          <w:rFonts w:hint="eastAsia"/>
          <w:noProof/>
        </w:rPr>
        <w:t>α</w:t>
      </w:r>
      <w:r w:rsidR="00D55EFB">
        <w:rPr>
          <w:rFonts w:hint="eastAsia"/>
          <w:noProof/>
        </w:rPr>
        <w:t>是模型参数，用以确定壁面模型的的使用范围</w:t>
      </w:r>
      <w:r w:rsidR="00F80FBD">
        <w:rPr>
          <w:rFonts w:hint="eastAsia"/>
          <w:noProof/>
        </w:rPr>
        <w:t>，本文一般取为</w:t>
      </w:r>
      <w:r w:rsidR="00F80FBD">
        <w:rPr>
          <w:rFonts w:hint="eastAsia"/>
          <w:noProof/>
        </w:rPr>
        <w:t>25</w:t>
      </w:r>
      <w:r w:rsidR="00F80FBD">
        <w:rPr>
          <w:rFonts w:hint="eastAsia"/>
          <w:noProof/>
        </w:rPr>
        <w:t>。</w:t>
      </w:r>
      <w:r w:rsidR="007E7CC8">
        <w:rPr>
          <w:rFonts w:hint="eastAsia"/>
          <w:noProof/>
        </w:rPr>
        <w:t>在壁面附近，</w:t>
      </w:r>
      <w:r w:rsidR="002F5B61">
        <w:rPr>
          <w:rFonts w:hint="eastAsia"/>
          <w:noProof/>
        </w:rPr>
        <w:t>y</w:t>
      </w:r>
      <w:r w:rsidR="002F5B61">
        <w:rPr>
          <w:noProof/>
          <w:vertAlign w:val="superscript"/>
        </w:rPr>
        <w:t>+</w:t>
      </w:r>
      <w:r w:rsidR="002F5B61">
        <w:rPr>
          <w:noProof/>
        </w:rPr>
        <w:t>远小于</w:t>
      </w:r>
      <w:r w:rsidR="002F5B61" w:rsidRPr="00D55EFB">
        <w:rPr>
          <w:rFonts w:hint="eastAsia"/>
          <w:noProof/>
        </w:rPr>
        <w:t>α</w:t>
      </w:r>
      <w:r w:rsidR="002F5B61">
        <w:rPr>
          <w:rFonts w:hint="eastAsia"/>
          <w:noProof/>
        </w:rPr>
        <w:t>，</w:t>
      </w:r>
      <w:r w:rsidR="00F00A6A">
        <w:rPr>
          <w:rFonts w:hint="eastAsia"/>
          <w:noProof/>
        </w:rPr>
        <w:t>双曲正切函数取</w:t>
      </w:r>
      <w:r w:rsidR="005C7BBD">
        <w:rPr>
          <w:rFonts w:hint="eastAsia"/>
          <w:noProof/>
        </w:rPr>
        <w:t>-</w:t>
      </w:r>
      <w:r w:rsidR="005C7BBD">
        <w:rPr>
          <w:noProof/>
        </w:rPr>
        <w:t>1</w:t>
      </w:r>
      <w:r w:rsidR="005C7BBD">
        <w:rPr>
          <w:rFonts w:hint="eastAsia"/>
          <w:noProof/>
        </w:rPr>
        <w:t>，</w:t>
      </w:r>
      <w:r w:rsidR="00F7679A">
        <w:rPr>
          <w:noProof/>
        </w:rPr>
        <w:t>光滑过渡后的涡粘系数即为雷诺平均本身的涡粘系数</w:t>
      </w:r>
      <w:r w:rsidR="00F7679A">
        <w:rPr>
          <w:rFonts w:hint="eastAsia"/>
          <w:noProof/>
        </w:rPr>
        <w:t>；</w:t>
      </w:r>
      <w:r w:rsidR="00F7679A">
        <w:rPr>
          <w:noProof/>
        </w:rPr>
        <w:t>而在远离壁面处</w:t>
      </w:r>
      <w:r w:rsidR="00F7679A">
        <w:rPr>
          <w:rFonts w:hint="eastAsia"/>
          <w:noProof/>
        </w:rPr>
        <w:t>，</w:t>
      </w:r>
      <w:r w:rsidR="00A92EB5">
        <w:rPr>
          <w:rFonts w:hint="eastAsia"/>
          <w:noProof/>
        </w:rPr>
        <w:t>y</w:t>
      </w:r>
      <w:r w:rsidR="00A92EB5">
        <w:rPr>
          <w:noProof/>
          <w:vertAlign w:val="superscript"/>
        </w:rPr>
        <w:t>+</w:t>
      </w:r>
      <w:r w:rsidR="00A92EB5">
        <w:rPr>
          <w:noProof/>
        </w:rPr>
        <w:t>远</w:t>
      </w:r>
      <w:r w:rsidR="00A92EB5">
        <w:rPr>
          <w:rFonts w:hint="eastAsia"/>
          <w:noProof/>
        </w:rPr>
        <w:t>大</w:t>
      </w:r>
      <w:r w:rsidR="00A92EB5">
        <w:rPr>
          <w:noProof/>
        </w:rPr>
        <w:t>于</w:t>
      </w:r>
      <w:r w:rsidR="00A92EB5" w:rsidRPr="00D55EFB">
        <w:rPr>
          <w:rFonts w:hint="eastAsia"/>
          <w:noProof/>
        </w:rPr>
        <w:t>α</w:t>
      </w:r>
      <w:r w:rsidR="00A92EB5">
        <w:rPr>
          <w:rFonts w:hint="eastAsia"/>
          <w:noProof/>
        </w:rPr>
        <w:t>，双曲正切函数取</w:t>
      </w:r>
      <w:r w:rsidR="00A92EB5">
        <w:rPr>
          <w:rFonts w:hint="eastAsia"/>
          <w:noProof/>
        </w:rPr>
        <w:t>+</w:t>
      </w:r>
      <w:r w:rsidR="00A92EB5">
        <w:rPr>
          <w:noProof/>
        </w:rPr>
        <w:t>1</w:t>
      </w:r>
      <w:r w:rsidR="00166D65">
        <w:rPr>
          <w:rFonts w:hint="eastAsia"/>
          <w:noProof/>
        </w:rPr>
        <w:t>，</w:t>
      </w:r>
      <w:r w:rsidR="00166D65">
        <w:rPr>
          <w:noProof/>
        </w:rPr>
        <w:t>光滑过渡后的涡粘系数</w:t>
      </w:r>
      <w:r w:rsidR="00C901EE">
        <w:rPr>
          <w:noProof/>
        </w:rPr>
        <w:t>取为零</w:t>
      </w:r>
      <w:r w:rsidR="00C901EE">
        <w:rPr>
          <w:rFonts w:hint="eastAsia"/>
          <w:noProof/>
        </w:rPr>
        <w:t>，</w:t>
      </w:r>
      <w:r w:rsidR="00C901EE">
        <w:rPr>
          <w:noProof/>
        </w:rPr>
        <w:t>从而回归到隐式大涡模拟方法</w:t>
      </w:r>
      <w:r w:rsidR="00C901EE">
        <w:rPr>
          <w:rFonts w:hint="eastAsia"/>
          <w:noProof/>
        </w:rPr>
        <w:t>。</w:t>
      </w:r>
    </w:p>
    <w:p w:rsidR="002D4713" w:rsidRDefault="001B4112" w:rsidP="00381ED2">
      <w:pPr>
        <w:ind w:left="420" w:firstLine="420"/>
        <w:rPr>
          <w:noProof/>
        </w:rPr>
      </w:pPr>
      <w:r>
        <w:rPr>
          <w:noProof/>
        </w:rPr>
        <w:t>湍流边界层</w:t>
      </w:r>
      <w:r w:rsidR="005C2A80">
        <w:rPr>
          <w:noProof/>
        </w:rPr>
        <w:t>从接近壁面到远离壁面分为</w:t>
      </w:r>
      <w:r w:rsidR="007F4373">
        <w:rPr>
          <w:noProof/>
        </w:rPr>
        <w:t>粘性底层</w:t>
      </w:r>
      <w:r w:rsidR="007F4373">
        <w:rPr>
          <w:rFonts w:hint="eastAsia"/>
          <w:noProof/>
        </w:rPr>
        <w:t>、</w:t>
      </w:r>
      <w:r w:rsidR="007F4373">
        <w:rPr>
          <w:noProof/>
        </w:rPr>
        <w:t>过渡区和对数区三个区域</w:t>
      </w:r>
      <w:r w:rsidR="007F4373">
        <w:rPr>
          <w:rFonts w:hint="eastAsia"/>
          <w:noProof/>
        </w:rPr>
        <w:t>。</w:t>
      </w:r>
      <w:r w:rsidR="006B06AF">
        <w:rPr>
          <w:noProof/>
        </w:rPr>
        <w:t>根据</w:t>
      </w:r>
      <w:r w:rsidR="006B06AF">
        <w:rPr>
          <w:noProof/>
        </w:rPr>
        <w:t>IDDES</w:t>
      </w:r>
      <w:r w:rsidR="006B06AF">
        <w:rPr>
          <w:noProof/>
        </w:rPr>
        <w:t>的经验</w:t>
      </w:r>
      <w:r w:rsidR="006B06AF">
        <w:rPr>
          <w:rFonts w:hint="eastAsia"/>
          <w:noProof/>
        </w:rPr>
        <w:t>，</w:t>
      </w:r>
      <w:r w:rsidR="005C2A80">
        <w:rPr>
          <w:noProof/>
        </w:rPr>
        <w:t>从雷诺平均转换到大涡模拟的转换位置若设置在对数区</w:t>
      </w:r>
      <w:r w:rsidR="005C2A80">
        <w:rPr>
          <w:rFonts w:hint="eastAsia"/>
          <w:noProof/>
        </w:rPr>
        <w:t>，</w:t>
      </w:r>
      <w:r w:rsidR="005C2A80">
        <w:rPr>
          <w:noProof/>
        </w:rPr>
        <w:t>则容易出现对数区不匹配现象</w:t>
      </w:r>
      <w:r w:rsidR="005C2A80">
        <w:rPr>
          <w:rFonts w:hint="eastAsia"/>
          <w:noProof/>
        </w:rPr>
        <w:t>；</w:t>
      </w:r>
      <w:r w:rsidR="005C2A80">
        <w:rPr>
          <w:noProof/>
        </w:rPr>
        <w:t>而若将</w:t>
      </w:r>
      <w:r w:rsidR="00CE0F46">
        <w:rPr>
          <w:noProof/>
        </w:rPr>
        <w:t>转换位置设置在粘性底层</w:t>
      </w:r>
      <w:r w:rsidR="00CE0F46">
        <w:rPr>
          <w:rFonts w:hint="eastAsia"/>
          <w:noProof/>
        </w:rPr>
        <w:t>，</w:t>
      </w:r>
      <w:r w:rsidR="00CE0F46">
        <w:rPr>
          <w:noProof/>
        </w:rPr>
        <w:t>则</w:t>
      </w:r>
      <w:r w:rsidR="001E497C">
        <w:rPr>
          <w:noProof/>
        </w:rPr>
        <w:t>会导致</w:t>
      </w:r>
      <w:r w:rsidR="00E53746">
        <w:rPr>
          <w:noProof/>
        </w:rPr>
        <w:t>大部分区域均采用大涡模拟计算</w:t>
      </w:r>
      <w:r w:rsidR="00E53746">
        <w:rPr>
          <w:rFonts w:hint="eastAsia"/>
          <w:noProof/>
        </w:rPr>
        <w:t>，</w:t>
      </w:r>
      <w:r w:rsidR="00E53746">
        <w:rPr>
          <w:noProof/>
        </w:rPr>
        <w:t>并不能起到降低网格需求的目的</w:t>
      </w:r>
      <w:r w:rsidR="00E53746">
        <w:rPr>
          <w:rFonts w:hint="eastAsia"/>
          <w:noProof/>
        </w:rPr>
        <w:t>。</w:t>
      </w:r>
      <w:r w:rsidR="00E53746">
        <w:rPr>
          <w:noProof/>
        </w:rPr>
        <w:t>因此</w:t>
      </w:r>
      <w:r w:rsidR="00E53746">
        <w:rPr>
          <w:rFonts w:hint="eastAsia"/>
          <w:noProof/>
        </w:rPr>
        <w:t>，</w:t>
      </w:r>
      <w:r w:rsidR="00E53746">
        <w:rPr>
          <w:noProof/>
        </w:rPr>
        <w:t>本文将这一新型模型的转换位置设置在过渡区</w:t>
      </w:r>
      <w:r w:rsidR="003879A3">
        <w:rPr>
          <w:rFonts w:hint="eastAsia"/>
          <w:noProof/>
        </w:rPr>
        <w:t>，以期望其有更好的综合性能。</w:t>
      </w:r>
    </w:p>
    <w:p w:rsidR="00E24C2E" w:rsidRPr="002D4713" w:rsidRDefault="00A02C93" w:rsidP="00381ED2">
      <w:pPr>
        <w:ind w:left="420" w:firstLine="420"/>
      </w:pPr>
      <w:r>
        <w:rPr>
          <w:rFonts w:hint="eastAsia"/>
        </w:rPr>
        <w:t>如上文所述，</w:t>
      </w:r>
      <w:r w:rsidR="00F43C70">
        <w:rPr>
          <w:rFonts w:hint="eastAsia"/>
        </w:rPr>
        <w:t>传统代数湍流模型</w:t>
      </w:r>
      <w:r w:rsidR="00D85E5A">
        <w:rPr>
          <w:rFonts w:hint="eastAsia"/>
        </w:rPr>
        <w:t>往往需要使用非局部变量</w:t>
      </w:r>
      <w:r w:rsidR="00886A67">
        <w:rPr>
          <w:rFonts w:hint="eastAsia"/>
        </w:rPr>
        <w:t>，而本文基于非结构网格上的通量重构方法，需要尽可能只使用局部变量</w:t>
      </w:r>
      <w:r w:rsidR="00CF59ED">
        <w:rPr>
          <w:rFonts w:hint="eastAsia"/>
        </w:rPr>
        <w:t>。为此，本文使用</w:t>
      </w:r>
      <w:r w:rsidR="00CF59ED">
        <w:rPr>
          <w:rFonts w:hint="eastAsia"/>
        </w:rPr>
        <w:t>K</w:t>
      </w:r>
      <w:r w:rsidR="00CF59ED">
        <w:t>alitzin</w:t>
      </w:r>
      <w:r w:rsidR="000032CF">
        <w:t>等人</w:t>
      </w:r>
      <w:r w:rsidR="000032CF" w:rsidRPr="005B3FDA">
        <w:rPr>
          <w:rFonts w:hint="eastAsia"/>
          <w:color w:val="FF0000"/>
        </w:rPr>
        <w:t>[]</w:t>
      </w:r>
      <w:r w:rsidR="000032CF">
        <w:t>提出的</w:t>
      </w:r>
      <w:r w:rsidR="005B3FDA">
        <w:rPr>
          <w:rFonts w:hint="eastAsia"/>
        </w:rPr>
        <w:t>近壁代数</w:t>
      </w:r>
      <w:r w:rsidR="005B3FDA">
        <w:rPr>
          <w:rFonts w:hint="eastAsia"/>
        </w:rPr>
        <w:t>S</w:t>
      </w:r>
      <w:r w:rsidR="005B3FDA">
        <w:t>palart-Allmaras</w:t>
      </w:r>
      <w:r w:rsidR="005B3FDA">
        <w:t>模型</w:t>
      </w:r>
      <w:r w:rsidR="005B3FDA">
        <w:rPr>
          <w:rFonts w:hint="eastAsia"/>
        </w:rPr>
        <w:t>：</w:t>
      </w:r>
    </w:p>
    <w:p w:rsidR="00F923B9" w:rsidRDefault="00371ABE" w:rsidP="001E0943">
      <w:pPr>
        <w:ind w:left="420" w:firstLine="420"/>
        <w:jc w:val="center"/>
      </w:pPr>
      <w:r w:rsidRPr="001522CD">
        <w:rPr>
          <w:position w:val="-24"/>
        </w:rPr>
        <w:object w:dxaOrig="5520" w:dyaOrig="620">
          <v:shape id="_x0000_i1061" type="#_x0000_t75" style="width:276pt;height:31.15pt" o:ole="">
            <v:imagedata r:id="rId96" o:title=""/>
          </v:shape>
          <o:OLEObject Type="Embed" ProgID="Equation.DSMT4" ShapeID="_x0000_i1061" DrawAspect="Content" ObjectID="_1550746615" r:id="rId97"/>
        </w:object>
      </w:r>
    </w:p>
    <w:p w:rsidR="003D77E7" w:rsidRDefault="00A8107C" w:rsidP="003D77E7">
      <w:pPr>
        <w:ind w:left="420" w:firstLine="420"/>
        <w:rPr>
          <w:noProof/>
        </w:rPr>
      </w:pPr>
      <w:r>
        <w:t>其中</w:t>
      </w:r>
      <w:r>
        <w:rPr>
          <w:rFonts w:hint="eastAsia"/>
        </w:rPr>
        <w:t>，</w:t>
      </w:r>
      <w:r w:rsidR="00A430D4" w:rsidRPr="00A430D4">
        <w:rPr>
          <w:rFonts w:hint="eastAsia"/>
        </w:rPr>
        <w:t>μ</w:t>
      </w:r>
      <w:r w:rsidR="00A430D4">
        <w:rPr>
          <w:rFonts w:hint="eastAsia"/>
        </w:rPr>
        <w:t>是流体的动力粘性系数</w:t>
      </w:r>
      <w:r w:rsidR="008355C7">
        <w:rPr>
          <w:rFonts w:hint="eastAsia"/>
        </w:rPr>
        <w:t>；</w:t>
      </w:r>
      <w:r w:rsidR="005D0CA0" w:rsidRPr="005D0CA0">
        <w:rPr>
          <w:rFonts w:hint="eastAsia"/>
        </w:rPr>
        <w:t>κ</w:t>
      </w:r>
      <w:r w:rsidR="005D0CA0">
        <w:rPr>
          <w:rFonts w:hint="eastAsia"/>
        </w:rPr>
        <w:t>是湍流边界层对数律中的</w:t>
      </w:r>
      <w:r w:rsidR="00ED0876">
        <w:rPr>
          <w:rFonts w:hint="eastAsia"/>
        </w:rPr>
        <w:t>常数，一般取</w:t>
      </w:r>
      <w:r w:rsidR="00ED0876">
        <w:rPr>
          <w:rFonts w:hint="eastAsia"/>
        </w:rPr>
        <w:t>0.41,</w:t>
      </w:r>
      <w:r w:rsidR="00ED0876">
        <w:rPr>
          <w:rFonts w:hint="eastAsia"/>
        </w:rPr>
        <w:t>；</w:t>
      </w:r>
      <w:r>
        <w:rPr>
          <w:rFonts w:hint="eastAsia"/>
        </w:rPr>
        <w:t>f</w:t>
      </w:r>
      <w:r w:rsidR="00BA3B14">
        <w:rPr>
          <w:vertAlign w:val="subscript"/>
        </w:rPr>
        <w:t>v1</w:t>
      </w:r>
      <w:r w:rsidR="00BA3B14">
        <w:t>是原始</w:t>
      </w:r>
      <w:r w:rsidR="00BA3B14">
        <w:t>Spalart-Allmaras</w:t>
      </w:r>
      <w:r w:rsidR="00BA3B14">
        <w:t>湍流模型中的衰减函数</w:t>
      </w:r>
      <w:r w:rsidR="00BA3B14">
        <w:rPr>
          <w:rFonts w:hint="eastAsia"/>
        </w:rPr>
        <w:t>，</w:t>
      </w:r>
      <w:r w:rsidR="00BA3B14">
        <w:t>而</w:t>
      </w:r>
      <w:r w:rsidR="00BA3B14">
        <w:rPr>
          <w:rFonts w:hint="eastAsia"/>
        </w:rPr>
        <w:t>模型参数</w:t>
      </w:r>
      <w:r w:rsidR="0000723C">
        <w:rPr>
          <w:rFonts w:hint="eastAsia"/>
        </w:rPr>
        <w:t>c</w:t>
      </w:r>
      <w:r w:rsidR="0000723C">
        <w:rPr>
          <w:vertAlign w:val="subscript"/>
        </w:rPr>
        <w:t>v1</w:t>
      </w:r>
      <w:r w:rsidR="00912D3E">
        <w:t>设置为</w:t>
      </w:r>
      <w:r w:rsidR="00912D3E">
        <w:rPr>
          <w:rFonts w:hint="eastAsia"/>
        </w:rPr>
        <w:t>7.1</w:t>
      </w:r>
      <w:r w:rsidR="00912D3E">
        <w:rPr>
          <w:rFonts w:hint="eastAsia"/>
        </w:rPr>
        <w:t>。</w:t>
      </w:r>
      <w:r w:rsidR="00FE2D6B">
        <w:rPr>
          <w:rFonts w:hint="eastAsia"/>
        </w:rPr>
        <w:t>在趋向</w:t>
      </w:r>
      <w:r w:rsidR="00FE2D6B">
        <w:rPr>
          <w:rFonts w:hint="eastAsia"/>
        </w:rPr>
        <w:lastRenderedPageBreak/>
        <w:t>壁面时，</w:t>
      </w:r>
      <w:r w:rsidR="001946A0">
        <w:rPr>
          <w:rFonts w:hint="eastAsia"/>
          <w:noProof/>
        </w:rPr>
        <w:t>y</w:t>
      </w:r>
      <w:r w:rsidR="001946A0">
        <w:rPr>
          <w:noProof/>
          <w:vertAlign w:val="superscript"/>
        </w:rPr>
        <w:t>+</w:t>
      </w:r>
      <w:r w:rsidR="001946A0">
        <w:rPr>
          <w:noProof/>
        </w:rPr>
        <w:t>趋向于零</w:t>
      </w:r>
      <w:r w:rsidR="001946A0">
        <w:rPr>
          <w:rFonts w:hint="eastAsia"/>
          <w:noProof/>
        </w:rPr>
        <w:t>，</w:t>
      </w:r>
      <w:r w:rsidR="00965422">
        <w:rPr>
          <w:rFonts w:hint="eastAsia"/>
        </w:rPr>
        <w:t>f</w:t>
      </w:r>
      <w:r w:rsidR="00965422">
        <w:rPr>
          <w:vertAlign w:val="subscript"/>
        </w:rPr>
        <w:t>v1</w:t>
      </w:r>
      <w:r w:rsidR="001F1396">
        <w:t>函数分母趋于常数</w:t>
      </w:r>
      <w:r w:rsidR="001F1396">
        <w:rPr>
          <w:rFonts w:hint="eastAsia"/>
        </w:rPr>
        <w:t>，</w:t>
      </w:r>
      <w:r w:rsidR="001F1396">
        <w:t>函数本身正比于</w:t>
      </w:r>
      <w:r w:rsidR="001F1396">
        <w:rPr>
          <w:rFonts w:hint="eastAsia"/>
          <w:noProof/>
        </w:rPr>
        <w:t>y</w:t>
      </w:r>
      <w:r w:rsidR="001F1396">
        <w:rPr>
          <w:noProof/>
          <w:vertAlign w:val="superscript"/>
        </w:rPr>
        <w:t>+</w:t>
      </w:r>
      <w:r w:rsidR="001F1396">
        <w:rPr>
          <w:noProof/>
        </w:rPr>
        <w:t>的三次方</w:t>
      </w:r>
      <w:r w:rsidR="00E0179F">
        <w:rPr>
          <w:rFonts w:hint="eastAsia"/>
          <w:noProof/>
        </w:rPr>
        <w:t>，</w:t>
      </w:r>
      <w:r w:rsidR="00E0179F">
        <w:rPr>
          <w:noProof/>
        </w:rPr>
        <w:t>涡粘系数正比于</w:t>
      </w:r>
      <w:r w:rsidR="00E0179F">
        <w:rPr>
          <w:rFonts w:hint="eastAsia"/>
          <w:noProof/>
        </w:rPr>
        <w:t>y</w:t>
      </w:r>
      <w:r w:rsidR="00E0179F">
        <w:rPr>
          <w:noProof/>
          <w:vertAlign w:val="superscript"/>
        </w:rPr>
        <w:t>+</w:t>
      </w:r>
      <w:r w:rsidR="00E0179F">
        <w:rPr>
          <w:noProof/>
        </w:rPr>
        <w:t>的四次方</w:t>
      </w:r>
      <w:r w:rsidR="00515DF3">
        <w:rPr>
          <w:rFonts w:hint="eastAsia"/>
          <w:noProof/>
        </w:rPr>
        <w:t>，</w:t>
      </w:r>
      <w:r w:rsidR="00515DF3">
        <w:rPr>
          <w:noProof/>
        </w:rPr>
        <w:t>与湍流边界层的渐进分析结果一致</w:t>
      </w:r>
      <w:r w:rsidR="00515DF3">
        <w:rPr>
          <w:rFonts w:hint="eastAsia"/>
          <w:noProof/>
        </w:rPr>
        <w:t>；</w:t>
      </w:r>
      <w:r w:rsidR="00BE33DE">
        <w:rPr>
          <w:noProof/>
        </w:rPr>
        <w:t>而在</w:t>
      </w:r>
      <w:r w:rsidR="00461564">
        <w:rPr>
          <w:noProof/>
        </w:rPr>
        <w:t>对数区中</w:t>
      </w:r>
      <w:r w:rsidR="00461564">
        <w:rPr>
          <w:rFonts w:hint="eastAsia"/>
          <w:noProof/>
        </w:rPr>
        <w:t>，</w:t>
      </w:r>
      <w:r w:rsidR="00AC49F4">
        <w:rPr>
          <w:rFonts w:hint="eastAsia"/>
        </w:rPr>
        <w:t>f</w:t>
      </w:r>
      <w:r w:rsidR="00AC49F4">
        <w:rPr>
          <w:vertAlign w:val="subscript"/>
        </w:rPr>
        <w:t>v1</w:t>
      </w:r>
      <w:r w:rsidR="00AC49F4">
        <w:t>函数趋向于</w:t>
      </w:r>
      <w:r w:rsidR="00AC49F4">
        <w:rPr>
          <w:rFonts w:hint="eastAsia"/>
        </w:rPr>
        <w:t>1</w:t>
      </w:r>
      <w:r w:rsidR="00AC49F4">
        <w:rPr>
          <w:rFonts w:hint="eastAsia"/>
        </w:rPr>
        <w:t>，涡粘系数正比于</w:t>
      </w:r>
      <w:r w:rsidR="00B733F7">
        <w:rPr>
          <w:rFonts w:hint="eastAsia"/>
          <w:noProof/>
        </w:rPr>
        <w:t>y</w:t>
      </w:r>
      <w:r w:rsidR="00B733F7">
        <w:rPr>
          <w:noProof/>
          <w:vertAlign w:val="superscript"/>
        </w:rPr>
        <w:t>+</w:t>
      </w:r>
      <w:r w:rsidR="00B733F7">
        <w:rPr>
          <w:rFonts w:hint="eastAsia"/>
          <w:noProof/>
        </w:rPr>
        <w:t>，使得速度型能符合对数律的分布。</w:t>
      </w:r>
      <w:r w:rsidR="003D77E7">
        <w:rPr>
          <w:noProof/>
        </w:rPr>
        <w:t>此外</w:t>
      </w:r>
      <w:r w:rsidR="003D77E7">
        <w:rPr>
          <w:rFonts w:hint="eastAsia"/>
          <w:noProof/>
        </w:rPr>
        <w:t>，</w:t>
      </w:r>
      <w:r w:rsidR="003D77E7">
        <w:rPr>
          <w:noProof/>
        </w:rPr>
        <w:t>这一代数模型</w:t>
      </w:r>
      <w:r w:rsidR="003D77E7">
        <w:rPr>
          <w:rFonts w:hint="eastAsia"/>
          <w:noProof/>
        </w:rPr>
        <w:t>形式足够简单，且数学上光滑性良好，适合高精度通量重构方法。</w:t>
      </w:r>
    </w:p>
    <w:p w:rsidR="00AE5BF9" w:rsidRPr="0010469E" w:rsidRDefault="009D0B5E" w:rsidP="003D77E7">
      <w:pPr>
        <w:ind w:left="420" w:firstLine="420"/>
        <w:rPr>
          <w:noProof/>
        </w:rPr>
      </w:pPr>
      <w:r>
        <w:rPr>
          <w:noProof/>
        </w:rPr>
        <w:t>将</w:t>
      </w:r>
      <w:r w:rsidR="00AE5BF9">
        <w:rPr>
          <w:noProof/>
        </w:rPr>
        <w:t>近壁代数</w:t>
      </w:r>
      <w:r w:rsidR="00AE5BF9">
        <w:rPr>
          <w:noProof/>
        </w:rPr>
        <w:t>Spalart-Allmaras</w:t>
      </w:r>
      <w:r w:rsidR="00AE5BF9">
        <w:rPr>
          <w:noProof/>
        </w:rPr>
        <w:t>模型</w:t>
      </w:r>
      <w:r>
        <w:rPr>
          <w:noProof/>
        </w:rPr>
        <w:t>和上述光滑过渡函数结合</w:t>
      </w:r>
      <w:r>
        <w:rPr>
          <w:rFonts w:hint="eastAsia"/>
          <w:noProof/>
        </w:rPr>
        <w:t>，</w:t>
      </w:r>
      <w:r>
        <w:rPr>
          <w:noProof/>
        </w:rPr>
        <w:t>可以得到如</w:t>
      </w:r>
      <w:r w:rsidRPr="00A3384B">
        <w:rPr>
          <w:noProof/>
          <w:color w:val="FF0000"/>
        </w:rPr>
        <w:t>下图</w:t>
      </w:r>
      <w:r>
        <w:rPr>
          <w:noProof/>
        </w:rPr>
        <w:t>所示的涡粘系数</w:t>
      </w:r>
      <w:r w:rsidR="00A3384B">
        <w:rPr>
          <w:noProof/>
        </w:rPr>
        <w:t>随法向距离</w:t>
      </w:r>
      <w:r>
        <w:rPr>
          <w:noProof/>
        </w:rPr>
        <w:t>分布</w:t>
      </w:r>
      <w:r>
        <w:rPr>
          <w:rFonts w:hint="eastAsia"/>
          <w:noProof/>
        </w:rPr>
        <w:t>。</w:t>
      </w:r>
      <w:r w:rsidR="00A13830">
        <w:rPr>
          <w:rFonts w:hint="eastAsia"/>
          <w:noProof/>
        </w:rPr>
        <w:t>在</w:t>
      </w:r>
      <w:r w:rsidR="0055677F">
        <w:rPr>
          <w:rFonts w:hint="eastAsia"/>
          <w:noProof/>
        </w:rPr>
        <w:t>y</w:t>
      </w:r>
      <w:r w:rsidR="0055677F">
        <w:rPr>
          <w:noProof/>
          <w:vertAlign w:val="superscript"/>
        </w:rPr>
        <w:t>+</w:t>
      </w:r>
      <w:r w:rsidR="00A13830">
        <w:rPr>
          <w:noProof/>
        </w:rPr>
        <w:t>小于</w:t>
      </w:r>
      <w:r w:rsidR="00A13830">
        <w:rPr>
          <w:rFonts w:hint="eastAsia"/>
          <w:noProof/>
        </w:rPr>
        <w:t>20</w:t>
      </w:r>
      <w:r w:rsidR="00A13830">
        <w:rPr>
          <w:rFonts w:hint="eastAsia"/>
          <w:noProof/>
        </w:rPr>
        <w:t>的粘性底层和过渡区下部，</w:t>
      </w:r>
      <w:r w:rsidR="00FD14CD">
        <w:rPr>
          <w:rFonts w:hint="eastAsia"/>
          <w:noProof/>
        </w:rPr>
        <w:t>涡粘系数等于近壁代数模型中的值；而</w:t>
      </w:r>
      <w:r w:rsidR="0055677F">
        <w:rPr>
          <w:rFonts w:hint="eastAsia"/>
          <w:noProof/>
        </w:rPr>
        <w:t>y</w:t>
      </w:r>
      <w:r w:rsidR="0055677F">
        <w:rPr>
          <w:noProof/>
          <w:vertAlign w:val="superscript"/>
        </w:rPr>
        <w:t>+</w:t>
      </w:r>
      <w:r w:rsidR="0055677F">
        <w:rPr>
          <w:noProof/>
        </w:rPr>
        <w:t>在</w:t>
      </w:r>
      <w:r w:rsidR="0055677F">
        <w:rPr>
          <w:rFonts w:hint="eastAsia"/>
          <w:noProof/>
        </w:rPr>
        <w:t>20</w:t>
      </w:r>
      <w:r w:rsidR="0055677F">
        <w:rPr>
          <w:rFonts w:hint="eastAsia"/>
          <w:noProof/>
        </w:rPr>
        <w:t>到</w:t>
      </w:r>
      <w:r w:rsidR="0055677F">
        <w:rPr>
          <w:rFonts w:hint="eastAsia"/>
          <w:noProof/>
        </w:rPr>
        <w:t>30</w:t>
      </w:r>
      <w:r w:rsidR="0055677F">
        <w:rPr>
          <w:rFonts w:hint="eastAsia"/>
          <w:noProof/>
        </w:rPr>
        <w:t>之间的过渡区内，双曲正切函数将涡粘系数光滑过渡到零；当</w:t>
      </w:r>
      <w:r w:rsidR="0010469E">
        <w:rPr>
          <w:rFonts w:hint="eastAsia"/>
          <w:noProof/>
        </w:rPr>
        <w:t>y</w:t>
      </w:r>
      <w:r w:rsidR="0010469E">
        <w:rPr>
          <w:noProof/>
          <w:vertAlign w:val="superscript"/>
        </w:rPr>
        <w:t>+</w:t>
      </w:r>
      <w:r w:rsidR="0010469E">
        <w:rPr>
          <w:noProof/>
        </w:rPr>
        <w:t>大于</w:t>
      </w:r>
      <w:r w:rsidR="0010469E">
        <w:rPr>
          <w:rFonts w:hint="eastAsia"/>
          <w:noProof/>
        </w:rPr>
        <w:t>30</w:t>
      </w:r>
      <w:r w:rsidR="0010469E">
        <w:rPr>
          <w:rFonts w:hint="eastAsia"/>
          <w:noProof/>
        </w:rPr>
        <w:t>时，</w:t>
      </w:r>
      <w:r w:rsidR="00014260">
        <w:rPr>
          <w:rFonts w:hint="eastAsia"/>
          <w:noProof/>
        </w:rPr>
        <w:t>涡粘系数回归到零，所有湍流信息完全通过隐式大涡模拟进行计算。</w:t>
      </w:r>
    </w:p>
    <w:p w:rsidR="003D77E7" w:rsidRDefault="003D77E7" w:rsidP="003D77E7">
      <w:pPr>
        <w:ind w:left="420" w:firstLine="420"/>
        <w:jc w:val="center"/>
      </w:pPr>
      <w:r>
        <w:rPr>
          <w:noProof/>
        </w:rPr>
        <w:drawing>
          <wp:inline distT="0" distB="0" distL="0" distR="0">
            <wp:extent cx="3171825" cy="2881630"/>
            <wp:effectExtent l="0" t="0" r="9525" b="0"/>
            <wp:docPr id="4" name="图片 4" descr="mi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ut"/>
                    <pic:cNvPicPr>
                      <a:picLocks noChangeAspect="1" noChangeArrowheads="1"/>
                    </pic:cNvPicPr>
                  </pic:nvPicPr>
                  <pic:blipFill>
                    <a:blip r:embed="rId98" cstate="print">
                      <a:extLst>
                        <a:ext uri="{28A0092B-C50C-407E-A947-70E740481C1C}">
                          <a14:useLocalDpi xmlns:a14="http://schemas.microsoft.com/office/drawing/2010/main" val="0"/>
                        </a:ext>
                      </a:extLst>
                    </a:blip>
                    <a:srcRect l="3815" t="9624" r="9659" b="2283"/>
                    <a:stretch>
                      <a:fillRect/>
                    </a:stretch>
                  </pic:blipFill>
                  <pic:spPr bwMode="auto">
                    <a:xfrm>
                      <a:off x="0" y="0"/>
                      <a:ext cx="3171825" cy="2881630"/>
                    </a:xfrm>
                    <a:prstGeom prst="rect">
                      <a:avLst/>
                    </a:prstGeom>
                    <a:noFill/>
                    <a:ln>
                      <a:noFill/>
                    </a:ln>
                  </pic:spPr>
                </pic:pic>
              </a:graphicData>
            </a:graphic>
          </wp:inline>
        </w:drawing>
      </w:r>
    </w:p>
    <w:p w:rsidR="00BF1411" w:rsidRDefault="006225C6" w:rsidP="00BF1411">
      <w:pPr>
        <w:ind w:left="420" w:firstLine="420"/>
        <w:rPr>
          <w:noProof/>
        </w:rPr>
      </w:pPr>
      <w:r>
        <w:rPr>
          <w:rFonts w:hint="eastAsia"/>
        </w:rPr>
        <w:t>实际上，在</w:t>
      </w:r>
      <w:r w:rsidR="004C604D">
        <w:rPr>
          <w:rFonts w:hint="eastAsia"/>
        </w:rPr>
        <w:t>上述模型中，仍然存在着无量纲壁面距离</w:t>
      </w:r>
      <w:r w:rsidR="004C604D">
        <w:rPr>
          <w:rFonts w:hint="eastAsia"/>
          <w:noProof/>
        </w:rPr>
        <w:t>y</w:t>
      </w:r>
      <w:r w:rsidR="004C604D">
        <w:rPr>
          <w:noProof/>
          <w:vertAlign w:val="superscript"/>
        </w:rPr>
        <w:t>+</w:t>
      </w:r>
      <w:r w:rsidR="004C604D" w:rsidRPr="004C604D">
        <w:rPr>
          <w:noProof/>
        </w:rPr>
        <w:t>这一</w:t>
      </w:r>
      <w:r w:rsidR="004C604D">
        <w:rPr>
          <w:noProof/>
        </w:rPr>
        <w:t>非局部变量</w:t>
      </w:r>
      <w:r w:rsidR="004C604D">
        <w:rPr>
          <w:rFonts w:hint="eastAsia"/>
          <w:noProof/>
        </w:rPr>
        <w:t>。</w:t>
      </w:r>
      <w:r w:rsidR="00362BA6">
        <w:rPr>
          <w:noProof/>
        </w:rPr>
        <w:t>根据</w:t>
      </w:r>
      <w:r w:rsidR="00362BA6">
        <w:rPr>
          <w:rFonts w:hint="eastAsia"/>
          <w:noProof/>
        </w:rPr>
        <w:t>y</w:t>
      </w:r>
      <w:r w:rsidR="00362BA6">
        <w:rPr>
          <w:noProof/>
          <w:vertAlign w:val="superscript"/>
        </w:rPr>
        <w:t>+</w:t>
      </w:r>
      <w:r w:rsidR="00362BA6" w:rsidRPr="00650B68">
        <w:rPr>
          <w:noProof/>
        </w:rPr>
        <w:t>的定义式</w:t>
      </w:r>
      <w:r w:rsidR="00362BA6" w:rsidRPr="00650B68">
        <w:rPr>
          <w:rFonts w:hint="eastAsia"/>
          <w:noProof/>
        </w:rPr>
        <w:t>：</w:t>
      </w:r>
    </w:p>
    <w:p w:rsidR="00650B68" w:rsidRDefault="00650B68" w:rsidP="00650B68">
      <w:pPr>
        <w:ind w:left="420" w:firstLine="420"/>
        <w:jc w:val="center"/>
      </w:pPr>
      <w:r w:rsidRPr="00D02E77">
        <w:rPr>
          <w:position w:val="-12"/>
        </w:rPr>
        <w:object w:dxaOrig="1340" w:dyaOrig="380">
          <v:shape id="_x0000_i1062" type="#_x0000_t75" style="width:67.15pt;height:19.15pt" o:ole="">
            <v:imagedata r:id="rId99" o:title=""/>
          </v:shape>
          <o:OLEObject Type="Embed" ProgID="Equation.DSMT4" ShapeID="_x0000_i1062" DrawAspect="Content" ObjectID="_1550746616" r:id="rId100"/>
        </w:object>
      </w:r>
    </w:p>
    <w:p w:rsidR="00650B68" w:rsidRDefault="00342A6A" w:rsidP="00650B68">
      <w:pPr>
        <w:ind w:left="420" w:firstLine="420"/>
        <w:rPr>
          <w:noProof/>
        </w:rPr>
      </w:pPr>
      <w:r>
        <w:rPr>
          <w:rFonts w:hint="eastAsia"/>
          <w:noProof/>
        </w:rPr>
        <w:t>y</w:t>
      </w:r>
      <w:r>
        <w:rPr>
          <w:noProof/>
          <w:vertAlign w:val="superscript"/>
        </w:rPr>
        <w:t>+</w:t>
      </w:r>
      <w:r>
        <w:rPr>
          <w:noProof/>
        </w:rPr>
        <w:t>的计算仍然需要</w:t>
      </w:r>
      <w:r w:rsidR="00EE4794">
        <w:rPr>
          <w:noProof/>
        </w:rPr>
        <w:t>壁面摩擦速度</w:t>
      </w:r>
      <w:r w:rsidR="0026030D" w:rsidRPr="00355002">
        <w:rPr>
          <w:position w:val="-14"/>
        </w:rPr>
        <w:object w:dxaOrig="1200" w:dyaOrig="420">
          <v:shape id="_x0000_i1063" type="#_x0000_t75" style="width:60pt;height:21pt" o:ole="">
            <v:imagedata r:id="rId101" o:title=""/>
          </v:shape>
          <o:OLEObject Type="Embed" ProgID="Equation.DSMT4" ShapeID="_x0000_i1063" DrawAspect="Content" ObjectID="_1550746617" r:id="rId102"/>
        </w:object>
      </w:r>
      <w:r w:rsidR="00EE4794">
        <w:rPr>
          <w:rFonts w:hint="eastAsia"/>
          <w:noProof/>
        </w:rPr>
        <w:t>，</w:t>
      </w:r>
      <w:r w:rsidR="0055538A">
        <w:rPr>
          <w:noProof/>
        </w:rPr>
        <w:t>这一</w:t>
      </w:r>
      <w:r w:rsidR="0026030D">
        <w:rPr>
          <w:rFonts w:hint="eastAsia"/>
          <w:noProof/>
        </w:rPr>
        <w:t>非局部变量。</w:t>
      </w:r>
      <w:r w:rsidR="008D6FF3">
        <w:rPr>
          <w:rFonts w:hint="eastAsia"/>
          <w:noProof/>
        </w:rPr>
        <w:t>在实际计算中，如何确定对应的壁面切应力</w:t>
      </w:r>
      <w:r w:rsidR="00A75FEE">
        <w:rPr>
          <w:rFonts w:hint="eastAsia"/>
          <w:noProof/>
        </w:rPr>
        <w:t>以及壁面摩擦速度是一个颇为困难的问题。</w:t>
      </w:r>
      <w:r w:rsidR="0026030D">
        <w:rPr>
          <w:rFonts w:hint="eastAsia"/>
          <w:noProof/>
        </w:rPr>
        <w:t>因此，如何</w:t>
      </w:r>
      <w:r w:rsidR="005D4CA6">
        <w:rPr>
          <w:rFonts w:hint="eastAsia"/>
          <w:noProof/>
        </w:rPr>
        <w:t>消去这些非局部变量成为了壁面模型的设计关键。</w:t>
      </w:r>
    </w:p>
    <w:p w:rsidR="00C46673" w:rsidRDefault="00C46673" w:rsidP="00650B68">
      <w:pPr>
        <w:ind w:left="420" w:firstLine="420"/>
        <w:rPr>
          <w:noProof/>
        </w:rPr>
      </w:pPr>
      <w:r>
        <w:rPr>
          <w:noProof/>
        </w:rPr>
        <w:t>在此</w:t>
      </w:r>
      <w:r>
        <w:rPr>
          <w:rFonts w:hint="eastAsia"/>
          <w:noProof/>
        </w:rPr>
        <w:t>，</w:t>
      </w:r>
      <w:r>
        <w:rPr>
          <w:noProof/>
        </w:rPr>
        <w:t>利用壁面摩擦速度对速度</w:t>
      </w:r>
      <w:r w:rsidR="00917976">
        <w:rPr>
          <w:rFonts w:hint="eastAsia"/>
          <w:noProof/>
        </w:rPr>
        <w:t>进行无量纲化：</w:t>
      </w:r>
    </w:p>
    <w:p w:rsidR="00C039FA" w:rsidRDefault="00C039FA" w:rsidP="00C039FA">
      <w:pPr>
        <w:ind w:left="420" w:firstLine="420"/>
        <w:jc w:val="center"/>
      </w:pPr>
      <w:r w:rsidRPr="00D02E77">
        <w:rPr>
          <w:position w:val="-12"/>
        </w:rPr>
        <w:object w:dxaOrig="980" w:dyaOrig="380">
          <v:shape id="_x0000_i1064" type="#_x0000_t75" style="width:49.15pt;height:19.15pt" o:ole="">
            <v:imagedata r:id="rId103" o:title=""/>
          </v:shape>
          <o:OLEObject Type="Embed" ProgID="Equation.DSMT4" ShapeID="_x0000_i1064" DrawAspect="Content" ObjectID="_1550746618" r:id="rId104"/>
        </w:object>
      </w:r>
    </w:p>
    <w:p w:rsidR="00C039FA" w:rsidRDefault="00C039FA" w:rsidP="00C039FA">
      <w:pPr>
        <w:ind w:left="420" w:firstLine="420"/>
      </w:pPr>
      <w:r>
        <w:rPr>
          <w:rFonts w:hint="eastAsia"/>
        </w:rPr>
        <w:t>注意到无量纲速度和无量纲壁面距离的乘积可以消去摩擦速度：</w:t>
      </w:r>
    </w:p>
    <w:p w:rsidR="00B2772F" w:rsidRDefault="00B2772F" w:rsidP="00B2772F">
      <w:pPr>
        <w:ind w:left="420" w:firstLine="420"/>
        <w:jc w:val="center"/>
      </w:pPr>
      <w:r w:rsidRPr="00176BF7">
        <w:rPr>
          <w:position w:val="-10"/>
        </w:rPr>
        <w:object w:dxaOrig="1440" w:dyaOrig="360">
          <v:shape id="_x0000_i1065" type="#_x0000_t75" style="width:1in;height:18pt" o:ole="">
            <v:imagedata r:id="rId105" o:title=""/>
          </v:shape>
          <o:OLEObject Type="Embed" ProgID="Equation.DSMT4" ShapeID="_x0000_i1065" DrawAspect="Content" ObjectID="_1550746619" r:id="rId106"/>
        </w:object>
      </w:r>
    </w:p>
    <w:p w:rsidR="002C2650" w:rsidRDefault="002C2650" w:rsidP="002C2650">
      <w:pPr>
        <w:ind w:left="420" w:firstLine="420"/>
      </w:pPr>
      <w:r>
        <w:t>由此可以得到无量纲速度</w:t>
      </w:r>
      <w:r>
        <w:t>u</w:t>
      </w:r>
      <w:r w:rsidR="00F86133">
        <w:rPr>
          <w:vertAlign w:val="superscript"/>
        </w:rPr>
        <w:t>+</w:t>
      </w:r>
      <w:r w:rsidR="00F86133">
        <w:t>和无量纲壁面距离</w:t>
      </w:r>
      <w:r w:rsidR="00F86133">
        <w:t>y</w:t>
      </w:r>
      <w:r w:rsidR="00F86133">
        <w:rPr>
          <w:vertAlign w:val="superscript"/>
        </w:rPr>
        <w:t>+</w:t>
      </w:r>
      <w:r w:rsidR="00F86133" w:rsidRPr="00F86133">
        <w:t>的</w:t>
      </w:r>
      <w:r w:rsidR="00F86133">
        <w:t>一个代数关系式</w:t>
      </w:r>
      <w:r w:rsidR="00F86133">
        <w:rPr>
          <w:rFonts w:hint="eastAsia"/>
        </w:rPr>
        <w:t>。</w:t>
      </w:r>
      <w:r w:rsidR="00F86133">
        <w:t>等号右边所有的量</w:t>
      </w:r>
      <w:r w:rsidR="00F86133">
        <w:rPr>
          <w:rFonts w:hint="eastAsia"/>
        </w:rPr>
        <w:t>，</w:t>
      </w:r>
      <w:r w:rsidR="00F86133">
        <w:t>包括流体密度</w:t>
      </w:r>
      <w:r w:rsidR="00F86133">
        <w:rPr>
          <w:rFonts w:hint="eastAsia"/>
        </w:rPr>
        <w:t>、</w:t>
      </w:r>
      <w:r w:rsidR="00F86133">
        <w:t>速度和动力粘性系数都可以直接从流场中获取</w:t>
      </w:r>
      <w:r w:rsidR="00F86133">
        <w:rPr>
          <w:rFonts w:hint="eastAsia"/>
        </w:rPr>
        <w:t>。</w:t>
      </w:r>
      <w:r w:rsidR="00933563">
        <w:t>为此</w:t>
      </w:r>
      <w:r w:rsidR="00933563">
        <w:rPr>
          <w:rFonts w:hint="eastAsia"/>
        </w:rPr>
        <w:t>，</w:t>
      </w:r>
      <w:r w:rsidR="00933563">
        <w:t>只要找到</w:t>
      </w:r>
      <w:r w:rsidR="00933563">
        <w:t>u</w:t>
      </w:r>
      <w:r w:rsidR="00933563">
        <w:rPr>
          <w:vertAlign w:val="superscript"/>
        </w:rPr>
        <w:t>+</w:t>
      </w:r>
      <w:r w:rsidR="00933563">
        <w:t>和</w:t>
      </w:r>
      <w:r w:rsidR="00933563">
        <w:t>y</w:t>
      </w:r>
      <w:r w:rsidR="00933563">
        <w:rPr>
          <w:vertAlign w:val="superscript"/>
        </w:rPr>
        <w:t>+</w:t>
      </w:r>
      <w:r w:rsidR="00933563">
        <w:t>的另一组关系式</w:t>
      </w:r>
      <w:r w:rsidR="00933563">
        <w:rPr>
          <w:rFonts w:hint="eastAsia"/>
        </w:rPr>
        <w:t>，</w:t>
      </w:r>
      <w:r w:rsidR="00933563">
        <w:t>即可求出所需的无量纲壁面距离</w:t>
      </w:r>
      <w:r w:rsidR="00933563">
        <w:t>y</w:t>
      </w:r>
      <w:r w:rsidR="00933563">
        <w:rPr>
          <w:vertAlign w:val="superscript"/>
        </w:rPr>
        <w:t>+</w:t>
      </w:r>
      <w:r w:rsidR="00972B5A">
        <w:rPr>
          <w:rFonts w:hint="eastAsia"/>
        </w:rPr>
        <w:t>。</w:t>
      </w:r>
    </w:p>
    <w:p w:rsidR="00F70AF5" w:rsidRDefault="00833751" w:rsidP="002C2650">
      <w:pPr>
        <w:ind w:left="420" w:firstLine="420"/>
      </w:pPr>
      <w:r>
        <w:t>事实上</w:t>
      </w:r>
      <w:r>
        <w:rPr>
          <w:rFonts w:hint="eastAsia"/>
        </w:rPr>
        <w:t>，</w:t>
      </w:r>
      <w:r>
        <w:t>u</w:t>
      </w:r>
      <w:r>
        <w:rPr>
          <w:vertAlign w:val="superscript"/>
        </w:rPr>
        <w:t>+</w:t>
      </w:r>
      <w:r>
        <w:t>和</w:t>
      </w:r>
      <w:r>
        <w:t>y</w:t>
      </w:r>
      <w:r>
        <w:rPr>
          <w:vertAlign w:val="superscript"/>
        </w:rPr>
        <w:t>+</w:t>
      </w:r>
      <w:r>
        <w:t>的关系</w:t>
      </w:r>
      <w:r w:rsidR="003F5CB2">
        <w:t>就是无量纲化的湍流边界层速度型</w:t>
      </w:r>
      <w:r w:rsidR="003F5CB2">
        <w:rPr>
          <w:rFonts w:hint="eastAsia"/>
        </w:rPr>
        <w:t>。</w:t>
      </w:r>
      <w:r w:rsidR="007D2074" w:rsidRPr="00900CB0">
        <w:rPr>
          <w:rFonts w:hint="eastAsia"/>
          <w:color w:val="FF0000"/>
        </w:rPr>
        <w:t>XX</w:t>
      </w:r>
      <w:r w:rsidR="00900CB0">
        <w:rPr>
          <w:rFonts w:hint="eastAsia"/>
        </w:rPr>
        <w:t>对此速度型提出过分段近似模型。但对于本文采用的壁面模型，这一分段近似模型在分段交界处不够光滑；同时，这一分段近似模型也和近壁代数</w:t>
      </w:r>
      <w:r w:rsidR="00900CB0">
        <w:rPr>
          <w:rFonts w:hint="eastAsia"/>
        </w:rPr>
        <w:t>S</w:t>
      </w:r>
      <w:r w:rsidR="00900CB0">
        <w:t>palart-Allmaras</w:t>
      </w:r>
      <w:r w:rsidR="00900CB0">
        <w:t>模型不相容</w:t>
      </w:r>
      <w:r w:rsidR="00900CB0">
        <w:rPr>
          <w:rFonts w:hint="eastAsia"/>
        </w:rPr>
        <w:t>。</w:t>
      </w:r>
      <w:r w:rsidR="00900CB0">
        <w:t>为此</w:t>
      </w:r>
      <w:r w:rsidR="00900CB0">
        <w:rPr>
          <w:rFonts w:hint="eastAsia"/>
        </w:rPr>
        <w:t>，</w:t>
      </w:r>
      <w:r w:rsidR="00900CB0">
        <w:t>本文在此采</w:t>
      </w:r>
      <w:r w:rsidR="00900CB0">
        <w:lastRenderedPageBreak/>
        <w:t>用</w:t>
      </w:r>
      <w:r w:rsidR="00AE5AB5">
        <w:t>一种新方法构造光滑的</w:t>
      </w:r>
      <w:r w:rsidR="00AE5AB5">
        <w:t>u</w:t>
      </w:r>
      <w:r w:rsidR="00AE5AB5">
        <w:rPr>
          <w:vertAlign w:val="superscript"/>
        </w:rPr>
        <w:t>+</w:t>
      </w:r>
      <w:r w:rsidR="00AE5AB5">
        <w:rPr>
          <w:rFonts w:hint="eastAsia"/>
        </w:rPr>
        <w:t>-</w:t>
      </w:r>
      <w:r w:rsidR="00AE5AB5">
        <w:t>y</w:t>
      </w:r>
      <w:r w:rsidR="00AE5AB5">
        <w:rPr>
          <w:vertAlign w:val="superscript"/>
        </w:rPr>
        <w:t>+</w:t>
      </w:r>
      <w:r w:rsidR="00AE5AB5">
        <w:t>速度型关系</w:t>
      </w:r>
      <w:r w:rsidR="00AE5AB5">
        <w:rPr>
          <w:rFonts w:hint="eastAsia"/>
        </w:rPr>
        <w:t>。</w:t>
      </w:r>
    </w:p>
    <w:p w:rsidR="00272E3E" w:rsidRDefault="00272E3E" w:rsidP="002C2650">
      <w:pPr>
        <w:ind w:left="420" w:firstLine="420"/>
      </w:pPr>
      <w:r>
        <w:t>首先</w:t>
      </w:r>
      <w:r>
        <w:rPr>
          <w:rFonts w:hint="eastAsia"/>
        </w:rPr>
        <w:t>，</w:t>
      </w:r>
      <w:r>
        <w:t>采用涡粘假设</w:t>
      </w:r>
      <w:r>
        <w:rPr>
          <w:rFonts w:hint="eastAsia"/>
        </w:rPr>
        <w:t>，</w:t>
      </w:r>
      <w:r>
        <w:t>零压梯度湍流边界层中的雷诺平均方程可以简化成一维形式</w:t>
      </w:r>
      <w:r>
        <w:rPr>
          <w:rFonts w:hint="eastAsia"/>
        </w:rPr>
        <w:t>：</w:t>
      </w:r>
    </w:p>
    <w:p w:rsidR="00440C0F" w:rsidRDefault="00440C0F" w:rsidP="00440C0F">
      <w:pPr>
        <w:ind w:left="420" w:firstLine="420"/>
        <w:jc w:val="center"/>
      </w:pPr>
      <w:r w:rsidRPr="00176BF7">
        <w:rPr>
          <w:position w:val="-16"/>
        </w:rPr>
        <w:object w:dxaOrig="2560" w:dyaOrig="440">
          <v:shape id="_x0000_i1066" type="#_x0000_t75" style="width:127.9pt;height:22.15pt" o:ole="">
            <v:imagedata r:id="rId107" o:title=""/>
          </v:shape>
          <o:OLEObject Type="Embed" ProgID="Equation.DSMT4" ShapeID="_x0000_i1066" DrawAspect="Content" ObjectID="_1550746620" r:id="rId108"/>
        </w:object>
      </w:r>
    </w:p>
    <w:p w:rsidR="00440C0F" w:rsidRDefault="00440C0F" w:rsidP="00440C0F">
      <w:pPr>
        <w:ind w:left="420" w:firstLine="420"/>
      </w:pPr>
      <w:r>
        <w:t>这一形式实际上等同于等应力层假设</w:t>
      </w:r>
      <w:r>
        <w:rPr>
          <w:rFonts w:hint="eastAsia"/>
        </w:rPr>
        <w:t>。</w:t>
      </w:r>
      <w:r>
        <w:t>将这一关系式沿壁面法向</w:t>
      </w:r>
      <w:r>
        <w:rPr>
          <w:rFonts w:hint="eastAsia"/>
        </w:rPr>
        <w:t>y</w:t>
      </w:r>
      <w:r>
        <w:rPr>
          <w:rFonts w:hint="eastAsia"/>
        </w:rPr>
        <w:t>积分</w:t>
      </w:r>
      <w:r w:rsidR="004B535B">
        <w:rPr>
          <w:rFonts w:hint="eastAsia"/>
        </w:rPr>
        <w:t>，并采用壁面处的应力条件</w:t>
      </w:r>
      <w:r w:rsidR="000C1237">
        <w:rPr>
          <w:rFonts w:hint="eastAsia"/>
        </w:rPr>
        <w:t>，可以获得如下关系式</w:t>
      </w:r>
      <w:r w:rsidR="004B535B">
        <w:rPr>
          <w:rFonts w:hint="eastAsia"/>
        </w:rPr>
        <w:t>：</w:t>
      </w:r>
    </w:p>
    <w:p w:rsidR="000C1237" w:rsidRDefault="000C1237" w:rsidP="000C1237">
      <w:pPr>
        <w:ind w:left="420" w:firstLine="420"/>
        <w:jc w:val="center"/>
      </w:pPr>
      <w:r w:rsidRPr="00176BF7">
        <w:rPr>
          <w:position w:val="-14"/>
        </w:rPr>
        <w:object w:dxaOrig="2520" w:dyaOrig="400">
          <v:shape id="_x0000_i1067" type="#_x0000_t75" style="width:126pt;height:19.9pt" o:ole="">
            <v:imagedata r:id="rId109" o:title=""/>
          </v:shape>
          <o:OLEObject Type="Embed" ProgID="Equation.DSMT4" ShapeID="_x0000_i1067" DrawAspect="Content" ObjectID="_1550746621" r:id="rId110"/>
        </w:object>
      </w:r>
    </w:p>
    <w:p w:rsidR="00CE21C1" w:rsidRDefault="00D67D96" w:rsidP="00CE21C1">
      <w:pPr>
        <w:ind w:left="420" w:firstLine="420"/>
      </w:pPr>
      <w:r>
        <w:rPr>
          <w:rFonts w:hint="eastAsia"/>
        </w:rPr>
        <w:t>对此方程</w:t>
      </w:r>
      <w:r w:rsidR="003E6E1B">
        <w:rPr>
          <w:rFonts w:hint="eastAsia"/>
        </w:rPr>
        <w:t>用湍流边界层内尺度进行</w:t>
      </w:r>
      <w:r>
        <w:rPr>
          <w:rFonts w:hint="eastAsia"/>
        </w:rPr>
        <w:t>无量纲化，</w:t>
      </w:r>
      <w:r w:rsidR="0000477F">
        <w:rPr>
          <w:rFonts w:hint="eastAsia"/>
        </w:rPr>
        <w:t>可以得到：</w:t>
      </w:r>
    </w:p>
    <w:p w:rsidR="00B51C7D" w:rsidRDefault="00B51C7D" w:rsidP="00B51C7D">
      <w:pPr>
        <w:ind w:left="420" w:firstLine="420"/>
        <w:jc w:val="center"/>
      </w:pPr>
      <w:r w:rsidRPr="00594FEA">
        <w:rPr>
          <w:position w:val="-32"/>
        </w:rPr>
        <w:object w:dxaOrig="1600" w:dyaOrig="760">
          <v:shape id="_x0000_i1068" type="#_x0000_t75" style="width:79.9pt;height:37.9pt" o:ole="">
            <v:imagedata r:id="rId111" o:title=""/>
          </v:shape>
          <o:OLEObject Type="Embed" ProgID="Equation.DSMT4" ShapeID="_x0000_i1068" DrawAspect="Content" ObjectID="_1550746622" r:id="rId112"/>
        </w:object>
      </w:r>
    </w:p>
    <w:p w:rsidR="00B51C7D" w:rsidRDefault="00B33525" w:rsidP="00B51C7D">
      <w:pPr>
        <w:ind w:left="420" w:firstLine="420"/>
      </w:pPr>
      <w:r>
        <w:rPr>
          <w:rFonts w:hint="eastAsia"/>
        </w:rPr>
        <w:t>将近壁代数</w:t>
      </w:r>
      <w:r>
        <w:rPr>
          <w:rFonts w:hint="eastAsia"/>
        </w:rPr>
        <w:t>Spala</w:t>
      </w:r>
      <w:r>
        <w:t>rt-Allmaras</w:t>
      </w:r>
      <w:r>
        <w:t>模型代入</w:t>
      </w:r>
      <w:r w:rsidR="00085673" w:rsidRPr="00F54339">
        <w:rPr>
          <w:color w:val="FF0000"/>
        </w:rPr>
        <w:t>上式</w:t>
      </w:r>
      <w:r w:rsidR="00085673">
        <w:rPr>
          <w:rFonts w:hint="eastAsia"/>
        </w:rPr>
        <w:t>，</w:t>
      </w:r>
      <w:r w:rsidR="00F54339">
        <w:rPr>
          <w:rFonts w:hint="eastAsia"/>
        </w:rPr>
        <w:t>可得</w:t>
      </w:r>
      <w:r w:rsidR="00A008FF">
        <w:t>u</w:t>
      </w:r>
      <w:r w:rsidR="00A008FF">
        <w:rPr>
          <w:vertAlign w:val="superscript"/>
        </w:rPr>
        <w:t>+</w:t>
      </w:r>
      <w:r w:rsidR="00A008FF">
        <w:rPr>
          <w:rFonts w:hint="eastAsia"/>
        </w:rPr>
        <w:t>和</w:t>
      </w:r>
      <w:r w:rsidR="00A008FF">
        <w:t>y</w:t>
      </w:r>
      <w:r w:rsidR="00A008FF">
        <w:rPr>
          <w:vertAlign w:val="superscript"/>
        </w:rPr>
        <w:t>+</w:t>
      </w:r>
      <w:r w:rsidR="00322048">
        <w:t>之间的常微分方程</w:t>
      </w:r>
      <w:r w:rsidR="00322048">
        <w:rPr>
          <w:rFonts w:hint="eastAsia"/>
        </w:rPr>
        <w:t>：</w:t>
      </w:r>
    </w:p>
    <w:p w:rsidR="00837EDB" w:rsidRDefault="00837EDB" w:rsidP="00837EDB">
      <w:pPr>
        <w:ind w:left="420" w:firstLine="420"/>
        <w:jc w:val="center"/>
      </w:pPr>
      <w:r w:rsidRPr="000C5510">
        <w:rPr>
          <w:position w:val="-42"/>
        </w:rPr>
        <w:object w:dxaOrig="2780" w:dyaOrig="960">
          <v:shape id="_x0000_i1069" type="#_x0000_t75" style="width:139.15pt;height:48pt" o:ole="">
            <v:imagedata r:id="rId113" o:title=""/>
          </v:shape>
          <o:OLEObject Type="Embed" ProgID="Equation.DSMT4" ShapeID="_x0000_i1069" DrawAspect="Content" ObjectID="_1550746623" r:id="rId114"/>
        </w:object>
      </w:r>
    </w:p>
    <w:p w:rsidR="003A3315" w:rsidRPr="00204924" w:rsidRDefault="003A3315" w:rsidP="003A3315">
      <w:pPr>
        <w:ind w:left="420" w:firstLine="420"/>
      </w:pPr>
      <w:r>
        <w:t>此式中</w:t>
      </w:r>
      <w:r w:rsidR="00E915DF">
        <w:t>右边是</w:t>
      </w:r>
      <w:r w:rsidR="00204924">
        <w:t>y</w:t>
      </w:r>
      <w:r w:rsidR="00204924">
        <w:rPr>
          <w:vertAlign w:val="superscript"/>
        </w:rPr>
        <w:t>+</w:t>
      </w:r>
      <w:r w:rsidR="00204924">
        <w:t>的</w:t>
      </w:r>
      <w:r w:rsidR="00DE0A10">
        <w:t>分式</w:t>
      </w:r>
      <w:r w:rsidR="003D7F1B">
        <w:rPr>
          <w:rFonts w:hint="eastAsia"/>
        </w:rPr>
        <w:t>，</w:t>
      </w:r>
      <w:r w:rsidR="009B00B9">
        <w:t>存在着封闭形式的解</w:t>
      </w:r>
      <w:r w:rsidR="009B00B9">
        <w:rPr>
          <w:rFonts w:hint="eastAsia"/>
        </w:rPr>
        <w:t>：</w:t>
      </w:r>
    </w:p>
    <w:p w:rsidR="00E915DF" w:rsidRDefault="00E915DF" w:rsidP="003A3315">
      <w:pPr>
        <w:ind w:left="420" w:firstLine="420"/>
      </w:pPr>
      <w:r w:rsidRPr="009E652D">
        <w:rPr>
          <w:position w:val="-42"/>
        </w:rPr>
        <w:object w:dxaOrig="5700" w:dyaOrig="960">
          <v:shape id="_x0000_i1070" type="#_x0000_t75" style="width:285pt;height:48pt" o:ole="">
            <v:imagedata r:id="rId115" o:title=""/>
          </v:shape>
          <o:OLEObject Type="Embed" ProgID="Equation.DSMT4" ShapeID="_x0000_i1070" DrawAspect="Content" ObjectID="_1550746624" r:id="rId116"/>
        </w:object>
      </w:r>
    </w:p>
    <w:p w:rsidR="0065756A" w:rsidRDefault="00615018" w:rsidP="003A3315">
      <w:pPr>
        <w:ind w:left="420" w:firstLine="420"/>
      </w:pPr>
      <w:r>
        <w:rPr>
          <w:rFonts w:hint="eastAsia"/>
        </w:rPr>
        <w:t>其中，系数值如下：</w:t>
      </w:r>
    </w:p>
    <w:p w:rsidR="00615018" w:rsidRDefault="00AD3B60" w:rsidP="003A3315">
      <w:pPr>
        <w:ind w:left="420" w:firstLine="420"/>
      </w:pPr>
      <w:r>
        <w:t>a</w:t>
      </w:r>
      <w:r>
        <w:rPr>
          <w:vertAlign w:val="subscript"/>
        </w:rPr>
        <w:t>0</w:t>
      </w:r>
      <w:r>
        <w:t>=-6.33792, a</w:t>
      </w:r>
      <w:r>
        <w:rPr>
          <w:vertAlign w:val="subscript"/>
        </w:rPr>
        <w:t>1</w:t>
      </w:r>
      <w:r>
        <w:t>=2.54968, a</w:t>
      </w:r>
      <w:r>
        <w:rPr>
          <w:vertAlign w:val="subscript"/>
        </w:rPr>
        <w:t>2</w:t>
      </w:r>
      <w:r>
        <w:t>=1.33017, a</w:t>
      </w:r>
      <w:r>
        <w:rPr>
          <w:vertAlign w:val="subscript"/>
        </w:rPr>
        <w:t>3</w:t>
      </w:r>
      <w:r>
        <w:t>=3.59946, a</w:t>
      </w:r>
      <w:r>
        <w:rPr>
          <w:vertAlign w:val="subscript"/>
        </w:rPr>
        <w:t>4</w:t>
      </w:r>
      <w:r>
        <w:t>=3.63975</w:t>
      </w:r>
      <w:r w:rsidR="0025042F">
        <w:t>,</w:t>
      </w:r>
    </w:p>
    <w:p w:rsidR="0025042F" w:rsidRDefault="0025042F" w:rsidP="003A3315">
      <w:pPr>
        <w:ind w:left="420" w:firstLine="420"/>
      </w:pPr>
      <w:r>
        <w:t>b</w:t>
      </w:r>
      <w:r>
        <w:rPr>
          <w:vertAlign w:val="subscript"/>
        </w:rPr>
        <w:t>1</w:t>
      </w:r>
      <w:r>
        <w:t>=16.2964, b</w:t>
      </w:r>
      <w:r>
        <w:rPr>
          <w:vertAlign w:val="subscript"/>
        </w:rPr>
        <w:t>2</w:t>
      </w:r>
      <w:r>
        <w:t>=-13.8574, b</w:t>
      </w:r>
      <w:r>
        <w:rPr>
          <w:vertAlign w:val="subscript"/>
        </w:rPr>
        <w:t>3</w:t>
      </w:r>
      <w:r>
        <w:t>=0.134047, b</w:t>
      </w:r>
      <w:r>
        <w:rPr>
          <w:vertAlign w:val="subscript"/>
        </w:rPr>
        <w:t>4</w:t>
      </w:r>
      <w:r>
        <w:t>=-0.133902,</w:t>
      </w:r>
    </w:p>
    <w:p w:rsidR="0025042F" w:rsidRDefault="0025042F" w:rsidP="003A3315">
      <w:pPr>
        <w:ind w:left="420" w:firstLine="420"/>
      </w:pPr>
      <w:r>
        <w:t>c</w:t>
      </w:r>
      <w:r>
        <w:rPr>
          <w:vertAlign w:val="subscript"/>
        </w:rPr>
        <w:t>1</w:t>
      </w:r>
      <w:r>
        <w:t>=122.046</w:t>
      </w:r>
      <w:r w:rsidR="007D1C4D">
        <w:t>, c</w:t>
      </w:r>
      <w:r w:rsidR="007D1C4D">
        <w:rPr>
          <w:vertAlign w:val="subscript"/>
        </w:rPr>
        <w:t>2</w:t>
      </w:r>
      <w:r w:rsidR="007D1C4D">
        <w:t>=103.78, c</w:t>
      </w:r>
      <w:r w:rsidR="007D1C4D">
        <w:rPr>
          <w:vertAlign w:val="subscript"/>
        </w:rPr>
        <w:t>3</w:t>
      </w:r>
      <w:r w:rsidR="007D1C4D">
        <w:t>=1.09224, c</w:t>
      </w:r>
      <w:r w:rsidR="007D1C4D">
        <w:rPr>
          <w:vertAlign w:val="subscript"/>
        </w:rPr>
        <w:t>4</w:t>
      </w:r>
      <w:r w:rsidR="007D1C4D">
        <w:t>= 0.927768</w:t>
      </w:r>
      <w:r w:rsidR="00E22DED">
        <w:rPr>
          <w:rFonts w:hint="eastAsia"/>
        </w:rPr>
        <w:t>。</w:t>
      </w:r>
    </w:p>
    <w:p w:rsidR="00E22DED" w:rsidRDefault="00E22DED" w:rsidP="003A3315">
      <w:pPr>
        <w:ind w:left="420" w:firstLine="420"/>
      </w:pPr>
      <w:r>
        <w:rPr>
          <w:rFonts w:hint="eastAsia"/>
        </w:rPr>
        <w:t>尽管形式上</w:t>
      </w:r>
      <w:r w:rsidR="008B0662">
        <w:rPr>
          <w:rFonts w:hint="eastAsia"/>
        </w:rPr>
        <w:t>看起来略微复杂，但这一封闭形式的解只包含简单的代数运算。</w:t>
      </w:r>
      <w:r w:rsidR="005974EF">
        <w:rPr>
          <w:rFonts w:hint="eastAsia"/>
        </w:rPr>
        <w:t>这个解</w:t>
      </w:r>
      <w:r w:rsidR="00BD5334">
        <w:rPr>
          <w:rFonts w:hint="eastAsia"/>
        </w:rPr>
        <w:t>给出了</w:t>
      </w:r>
      <w:r w:rsidR="00C93525">
        <w:rPr>
          <w:rFonts w:hint="eastAsia"/>
        </w:rPr>
        <w:t>整个湍流边界层内</w:t>
      </w:r>
      <w:r w:rsidR="00BD5334">
        <w:t>u</w:t>
      </w:r>
      <w:r w:rsidR="00BD5334">
        <w:rPr>
          <w:vertAlign w:val="superscript"/>
        </w:rPr>
        <w:t>+</w:t>
      </w:r>
      <w:r w:rsidR="00BD5334">
        <w:t>和</w:t>
      </w:r>
      <w:r w:rsidR="00BD5334">
        <w:t>y</w:t>
      </w:r>
      <w:r w:rsidR="00BD5334">
        <w:rPr>
          <w:vertAlign w:val="superscript"/>
        </w:rPr>
        <w:t>+</w:t>
      </w:r>
      <w:r w:rsidR="00BD5334">
        <w:t>之间</w:t>
      </w:r>
      <w:r w:rsidR="00C93525">
        <w:t>的光滑关系式</w:t>
      </w:r>
      <w:r w:rsidR="00C93525">
        <w:rPr>
          <w:rFonts w:hint="eastAsia"/>
        </w:rPr>
        <w:t>，包括粘性底层、过渡区和对数区</w:t>
      </w:r>
      <w:r w:rsidR="0093769E">
        <w:rPr>
          <w:rFonts w:hint="eastAsia"/>
        </w:rPr>
        <w:t>，并且不存在分段问题。</w:t>
      </w:r>
      <w:r w:rsidR="00E80008">
        <w:rPr>
          <w:rFonts w:hint="eastAsia"/>
        </w:rPr>
        <w:t>这个解和</w:t>
      </w:r>
      <w:r w:rsidR="00FE1EAA">
        <w:rPr>
          <w:rFonts w:hint="eastAsia"/>
        </w:rPr>
        <w:t>B</w:t>
      </w:r>
      <w:r w:rsidR="00FE1EAA">
        <w:t>erger, Aftosmos</w:t>
      </w:r>
      <w:r w:rsidR="00FE1EAA">
        <w:t>和</w:t>
      </w:r>
      <w:r w:rsidR="00FE1EAA">
        <w:t>Allmaras</w:t>
      </w:r>
      <w:r w:rsidR="00FE1EAA">
        <w:t>的解</w:t>
      </w:r>
      <w:r w:rsidR="00FE1EAA">
        <w:rPr>
          <w:rFonts w:hint="eastAsia"/>
        </w:rPr>
        <w:t>[</w:t>
      </w:r>
      <w:r w:rsidR="00FE1EAA">
        <w:t>27</w:t>
      </w:r>
      <w:r w:rsidR="00FE1EAA">
        <w:rPr>
          <w:rFonts w:hint="eastAsia"/>
        </w:rPr>
        <w:t>]</w:t>
      </w:r>
      <w:r w:rsidR="00103E70">
        <w:rPr>
          <w:rFonts w:hint="eastAsia"/>
        </w:rPr>
        <w:t>实质上是等价的，但形式上稍有差别。</w:t>
      </w:r>
      <w:r w:rsidR="006849F1">
        <w:rPr>
          <w:rFonts w:hint="eastAsia"/>
        </w:rPr>
        <w:t>下图给出了本文的解与</w:t>
      </w:r>
      <w:r w:rsidR="006849F1">
        <w:rPr>
          <w:rFonts w:hint="eastAsia"/>
        </w:rPr>
        <w:t>[</w:t>
      </w:r>
      <w:r w:rsidR="006849F1">
        <w:t>27</w:t>
      </w:r>
      <w:r w:rsidR="006849F1">
        <w:rPr>
          <w:rFonts w:hint="eastAsia"/>
        </w:rPr>
        <w:t>]</w:t>
      </w:r>
      <w:r w:rsidR="006849F1">
        <w:rPr>
          <w:rFonts w:hint="eastAsia"/>
        </w:rPr>
        <w:t>中的解</w:t>
      </w:r>
      <w:r w:rsidR="00EB2058">
        <w:rPr>
          <w:rFonts w:hint="eastAsia"/>
        </w:rPr>
        <w:t>。可以看到，这两者是完全一致的，而且在粘性底层和对数区均能良好地符合理论解。</w:t>
      </w:r>
    </w:p>
    <w:p w:rsidR="00C028FB" w:rsidRDefault="00C028FB" w:rsidP="003A3315">
      <w:pPr>
        <w:ind w:left="420" w:firstLine="420"/>
      </w:pPr>
      <w:r>
        <w:t>方程</w:t>
      </w:r>
      <w:r w:rsidRPr="00DF71CC">
        <w:rPr>
          <w:color w:val="FF0000"/>
        </w:rPr>
        <w:t>X</w:t>
      </w:r>
      <w:r>
        <w:t>和方程</w:t>
      </w:r>
      <w:r w:rsidRPr="00DF71CC">
        <w:rPr>
          <w:color w:val="FF0000"/>
        </w:rPr>
        <w:t>X</w:t>
      </w:r>
      <w:r w:rsidR="00C23906" w:rsidRPr="00C23906">
        <w:t>给出了</w:t>
      </w:r>
      <w:r w:rsidR="00C23906">
        <w:t>u</w:t>
      </w:r>
      <w:r w:rsidR="00C23906">
        <w:rPr>
          <w:vertAlign w:val="superscript"/>
        </w:rPr>
        <w:t>+</w:t>
      </w:r>
      <w:r w:rsidR="00C23906">
        <w:t>和</w:t>
      </w:r>
      <w:r w:rsidR="00C23906">
        <w:t>y</w:t>
      </w:r>
      <w:r w:rsidR="00C23906">
        <w:rPr>
          <w:vertAlign w:val="superscript"/>
        </w:rPr>
        <w:t>+</w:t>
      </w:r>
      <w:r w:rsidR="00C23906" w:rsidRPr="00C23906">
        <w:t>之间的</w:t>
      </w:r>
      <w:r w:rsidR="00C23906">
        <w:t>两个非线性关系</w:t>
      </w:r>
      <w:r w:rsidR="00C23906">
        <w:rPr>
          <w:rFonts w:hint="eastAsia"/>
        </w:rPr>
        <w:t>。给定</w:t>
      </w:r>
      <w:r w:rsidR="00C23906">
        <w:t>方程</w:t>
      </w:r>
      <w:r w:rsidR="00C23906" w:rsidRPr="00DF71CC">
        <w:rPr>
          <w:color w:val="FF0000"/>
        </w:rPr>
        <w:t>X</w:t>
      </w:r>
      <w:r w:rsidR="00C23906" w:rsidRPr="00C23906">
        <w:t>的右边</w:t>
      </w:r>
      <w:r w:rsidR="00C23906">
        <w:t>之后</w:t>
      </w:r>
      <w:r w:rsidR="00C23906">
        <w:rPr>
          <w:rFonts w:hint="eastAsia"/>
        </w:rPr>
        <w:t>，</w:t>
      </w:r>
      <w:r w:rsidR="0094250E">
        <w:rPr>
          <w:rFonts w:hint="eastAsia"/>
        </w:rPr>
        <w:t>可以通过迭代法</w:t>
      </w:r>
      <w:r w:rsidR="00C701D5">
        <w:rPr>
          <w:rFonts w:hint="eastAsia"/>
        </w:rPr>
        <w:t>同时求解</w:t>
      </w:r>
      <w:r w:rsidR="00D97BC4">
        <w:t>u</w:t>
      </w:r>
      <w:r w:rsidR="00D97BC4">
        <w:rPr>
          <w:vertAlign w:val="superscript"/>
        </w:rPr>
        <w:t>+</w:t>
      </w:r>
      <w:r w:rsidR="00D97BC4">
        <w:t>和</w:t>
      </w:r>
      <w:r w:rsidR="00D97BC4">
        <w:t>y</w:t>
      </w:r>
      <w:r w:rsidR="00D97BC4">
        <w:rPr>
          <w:vertAlign w:val="superscript"/>
        </w:rPr>
        <w:t>+</w:t>
      </w:r>
      <w:r w:rsidR="00D97BC4">
        <w:rPr>
          <w:rFonts w:hint="eastAsia"/>
        </w:rPr>
        <w:t>。</w:t>
      </w:r>
      <w:r w:rsidR="006D4FEE">
        <w:rPr>
          <w:rFonts w:hint="eastAsia"/>
        </w:rPr>
        <w:t>本文采用</w:t>
      </w:r>
      <w:r w:rsidR="006D4FEE">
        <w:rPr>
          <w:rFonts w:hint="eastAsia"/>
        </w:rPr>
        <w:t>Ri</w:t>
      </w:r>
      <w:r w:rsidR="006D4FEE">
        <w:t>dders</w:t>
      </w:r>
      <w:r w:rsidR="006D4FEE">
        <w:t>迭代算法</w:t>
      </w:r>
      <w:r w:rsidR="006D4FEE" w:rsidRPr="006D4FEE">
        <w:rPr>
          <w:rFonts w:hint="eastAsia"/>
          <w:color w:val="FF0000"/>
        </w:rPr>
        <w:t>[]</w:t>
      </w:r>
      <w:r w:rsidR="006D4FEE">
        <w:rPr>
          <w:rFonts w:hint="eastAsia"/>
        </w:rPr>
        <w:t>迭代求解</w:t>
      </w:r>
      <w:r w:rsidR="006D4FEE">
        <w:t>u</w:t>
      </w:r>
      <w:r w:rsidR="006D4FEE">
        <w:rPr>
          <w:vertAlign w:val="superscript"/>
        </w:rPr>
        <w:t>+</w:t>
      </w:r>
      <w:r w:rsidR="006D4FEE">
        <w:t>和</w:t>
      </w:r>
      <w:r w:rsidR="006D4FEE">
        <w:t>y</w:t>
      </w:r>
      <w:r w:rsidR="006D4FEE">
        <w:rPr>
          <w:vertAlign w:val="superscript"/>
        </w:rPr>
        <w:t>+</w:t>
      </w:r>
      <w:r w:rsidR="00982B90">
        <w:rPr>
          <w:rFonts w:hint="eastAsia"/>
        </w:rPr>
        <w:t>。</w:t>
      </w:r>
      <w:r w:rsidR="00723327">
        <w:rPr>
          <w:rFonts w:hint="eastAsia"/>
        </w:rPr>
        <w:t>通过选取</w:t>
      </w:r>
      <w:r w:rsidR="00591AEC">
        <w:rPr>
          <w:rFonts w:hint="eastAsia"/>
        </w:rPr>
        <w:t>适当的初始值，可以在</w:t>
      </w:r>
      <w:r w:rsidR="00591AEC">
        <w:rPr>
          <w:rFonts w:hint="eastAsia"/>
        </w:rPr>
        <w:t>5</w:t>
      </w:r>
      <w:r w:rsidR="00591AEC">
        <w:rPr>
          <w:rFonts w:hint="eastAsia"/>
        </w:rPr>
        <w:t>到</w:t>
      </w:r>
      <w:r w:rsidR="00591AEC">
        <w:rPr>
          <w:rFonts w:hint="eastAsia"/>
        </w:rPr>
        <w:t>10</w:t>
      </w:r>
      <w:r w:rsidR="009112F3">
        <w:rPr>
          <w:rFonts w:hint="eastAsia"/>
        </w:rPr>
        <w:t>次迭代之后使</w:t>
      </w:r>
      <w:r w:rsidR="003128C8">
        <w:rPr>
          <w:rFonts w:hint="eastAsia"/>
        </w:rPr>
        <w:t>y</w:t>
      </w:r>
      <w:r w:rsidR="003128C8">
        <w:rPr>
          <w:rFonts w:hint="eastAsia"/>
          <w:vertAlign w:val="superscript"/>
        </w:rPr>
        <w:t>+</w:t>
      </w:r>
      <w:r w:rsidR="003128C8">
        <w:rPr>
          <w:rFonts w:hint="eastAsia"/>
        </w:rPr>
        <w:t>的误差小于</w:t>
      </w:r>
      <w:r w:rsidR="00136252">
        <w:t>10</w:t>
      </w:r>
      <w:r w:rsidR="00136252">
        <w:rPr>
          <w:vertAlign w:val="superscript"/>
        </w:rPr>
        <w:t>-8</w:t>
      </w:r>
      <w:r w:rsidR="00136252">
        <w:rPr>
          <w:rFonts w:hint="eastAsia"/>
        </w:rPr>
        <w:t>。</w:t>
      </w:r>
    </w:p>
    <w:p w:rsidR="00EB080E" w:rsidRDefault="00EB080E" w:rsidP="003A3315">
      <w:pPr>
        <w:ind w:left="420" w:firstLine="420"/>
      </w:pPr>
      <w:r>
        <w:t>此模型用于高精度通量重构方法时</w:t>
      </w:r>
      <w:r>
        <w:rPr>
          <w:rFonts w:hint="eastAsia"/>
        </w:rPr>
        <w:t>，</w:t>
      </w:r>
      <w:r>
        <w:t>需要</w:t>
      </w:r>
      <w:r w:rsidR="00B850A4">
        <w:t>在单元内的</w:t>
      </w:r>
      <w:r w:rsidR="00B45335">
        <w:t>各个</w:t>
      </w:r>
      <w:r w:rsidR="00B850A4">
        <w:t>通量点和求解点均计算</w:t>
      </w:r>
      <w:r w:rsidR="007F2235">
        <w:rPr>
          <w:rFonts w:hint="eastAsia"/>
        </w:rPr>
        <w:t>y</w:t>
      </w:r>
      <w:r w:rsidR="007F2235">
        <w:rPr>
          <w:rFonts w:hint="eastAsia"/>
          <w:vertAlign w:val="superscript"/>
        </w:rPr>
        <w:t>+</w:t>
      </w:r>
      <w:r w:rsidR="007F2235">
        <w:rPr>
          <w:rFonts w:hint="eastAsia"/>
        </w:rPr>
        <w:t>和涡粘系数值</w:t>
      </w:r>
      <w:r w:rsidR="00B45335">
        <w:rPr>
          <w:rFonts w:hint="eastAsia"/>
        </w:rPr>
        <w:t>。为避免额外的计算量，本文采用如下策略：仅在每个单元距离壁面最远的求解点上进行</w:t>
      </w:r>
      <w:r w:rsidR="00B45335">
        <w:rPr>
          <w:rFonts w:hint="eastAsia"/>
        </w:rPr>
        <w:t>y</w:t>
      </w:r>
      <w:r w:rsidR="00B45335">
        <w:rPr>
          <w:rFonts w:hint="eastAsia"/>
          <w:vertAlign w:val="superscript"/>
        </w:rPr>
        <w:t>+</w:t>
      </w:r>
      <w:r w:rsidR="00B45335">
        <w:rPr>
          <w:rFonts w:hint="eastAsia"/>
        </w:rPr>
        <w:t>求解，然后</w:t>
      </w:r>
      <w:r w:rsidR="0003041E">
        <w:rPr>
          <w:rFonts w:hint="eastAsia"/>
        </w:rPr>
        <w:t>根据单元</w:t>
      </w:r>
      <w:r w:rsidR="008E4719">
        <w:rPr>
          <w:rFonts w:hint="eastAsia"/>
        </w:rPr>
        <w:t>内通量点和求解点分布，插值获得</w:t>
      </w:r>
      <w:r w:rsidR="008E4719">
        <w:rPr>
          <w:rFonts w:hint="eastAsia"/>
        </w:rPr>
        <w:t>y</w:t>
      </w:r>
      <w:r w:rsidR="008E4719">
        <w:rPr>
          <w:rFonts w:hint="eastAsia"/>
          <w:vertAlign w:val="superscript"/>
        </w:rPr>
        <w:t>+</w:t>
      </w:r>
      <w:r w:rsidR="008E4719">
        <w:rPr>
          <w:rFonts w:hint="eastAsia"/>
        </w:rPr>
        <w:t>值</w:t>
      </w:r>
      <w:r w:rsidR="002C6253">
        <w:rPr>
          <w:rFonts w:hint="eastAsia"/>
        </w:rPr>
        <w:t>，进而计算涡粘系数。前期的数值实验表明，</w:t>
      </w:r>
      <w:r w:rsidR="00DA3664">
        <w:rPr>
          <w:rFonts w:hint="eastAsia"/>
        </w:rPr>
        <w:t>由于涡粘系数和</w:t>
      </w:r>
      <w:r w:rsidR="00DA3664">
        <w:rPr>
          <w:rFonts w:hint="eastAsia"/>
        </w:rPr>
        <w:t>y</w:t>
      </w:r>
      <w:r w:rsidR="00DA3664" w:rsidRPr="009E5577">
        <w:rPr>
          <w:rFonts w:hint="eastAsia"/>
          <w:vertAlign w:val="superscript"/>
        </w:rPr>
        <w:t>+</w:t>
      </w:r>
      <w:r w:rsidR="00DA3664">
        <w:rPr>
          <w:rFonts w:hint="eastAsia"/>
        </w:rPr>
        <w:t>之间具有强非线性关系，</w:t>
      </w:r>
      <w:r w:rsidR="002C6253">
        <w:rPr>
          <w:rFonts w:hint="eastAsia"/>
        </w:rPr>
        <w:t>直接对涡粘系数进行插值可能导致误差过大甚至出现负涡粘系数，从而导致计算不稳定。</w:t>
      </w:r>
    </w:p>
    <w:p w:rsidR="00487F78" w:rsidRPr="008E4719" w:rsidRDefault="00EF69E4" w:rsidP="003A3315">
      <w:pPr>
        <w:ind w:left="420" w:firstLine="420"/>
      </w:pPr>
      <w:r>
        <w:rPr>
          <w:rFonts w:hint="eastAsia"/>
        </w:rPr>
        <w:t>本文对壁面</w:t>
      </w:r>
      <w:r w:rsidR="00382B86">
        <w:rPr>
          <w:rFonts w:hint="eastAsia"/>
        </w:rPr>
        <w:t>模型</w:t>
      </w:r>
      <w:r>
        <w:rPr>
          <w:rFonts w:hint="eastAsia"/>
        </w:rPr>
        <w:t>的使用策略如下：</w:t>
      </w:r>
    </w:p>
    <w:p w:rsidR="00AD3B60" w:rsidRDefault="007C3A5C" w:rsidP="009E5577">
      <w:pPr>
        <w:pStyle w:val="a3"/>
        <w:numPr>
          <w:ilvl w:val="0"/>
          <w:numId w:val="10"/>
        </w:numPr>
        <w:ind w:firstLineChars="0"/>
      </w:pPr>
      <w:r>
        <w:rPr>
          <w:rFonts w:hint="eastAsia"/>
        </w:rPr>
        <w:t>在</w:t>
      </w:r>
      <w:r w:rsidR="000E6539">
        <w:rPr>
          <w:rFonts w:hint="eastAsia"/>
        </w:rPr>
        <w:t>壁面第一层网格内的</w:t>
      </w:r>
      <w:r>
        <w:rPr>
          <w:rFonts w:hint="eastAsia"/>
        </w:rPr>
        <w:t>上述求解点获取密度、粘性系数、速度和壁面距离值，计算方程</w:t>
      </w:r>
      <w:r w:rsidRPr="009E5577">
        <w:rPr>
          <w:rFonts w:hint="eastAsia"/>
          <w:color w:val="FF0000"/>
        </w:rPr>
        <w:t>X</w:t>
      </w:r>
      <w:r w:rsidR="00256574" w:rsidRPr="00256574">
        <w:rPr>
          <w:rFonts w:hint="eastAsia"/>
        </w:rPr>
        <w:t>的右端</w:t>
      </w:r>
      <w:r w:rsidR="00256574">
        <w:rPr>
          <w:rFonts w:hint="eastAsia"/>
        </w:rPr>
        <w:t>。</w:t>
      </w:r>
      <w:r w:rsidR="00822F43">
        <w:rPr>
          <w:rFonts w:hint="eastAsia"/>
        </w:rPr>
        <w:t>一般而言，第一层网格的最大</w:t>
      </w:r>
      <w:r w:rsidR="00822F43">
        <w:rPr>
          <w:rFonts w:hint="eastAsia"/>
        </w:rPr>
        <w:t>y</w:t>
      </w:r>
      <w:r w:rsidR="00822F43" w:rsidRPr="009E5577">
        <w:rPr>
          <w:rFonts w:hint="eastAsia"/>
          <w:vertAlign w:val="superscript"/>
        </w:rPr>
        <w:t>+</w:t>
      </w:r>
      <w:r w:rsidR="00822F43">
        <w:rPr>
          <w:rFonts w:hint="eastAsia"/>
        </w:rPr>
        <w:t>值取为</w:t>
      </w:r>
      <w:r w:rsidR="00822F43">
        <w:rPr>
          <w:rFonts w:hint="eastAsia"/>
        </w:rPr>
        <w:t>10</w:t>
      </w:r>
      <w:r w:rsidR="00822F43">
        <w:rPr>
          <w:rFonts w:hint="eastAsia"/>
        </w:rPr>
        <w:t>左右即可。</w:t>
      </w:r>
    </w:p>
    <w:p w:rsidR="009E5577" w:rsidRDefault="00A5551D" w:rsidP="009E5577">
      <w:pPr>
        <w:pStyle w:val="a3"/>
        <w:numPr>
          <w:ilvl w:val="0"/>
          <w:numId w:val="10"/>
        </w:numPr>
        <w:ind w:firstLineChars="0"/>
      </w:pPr>
      <w:r>
        <w:rPr>
          <w:rFonts w:hint="eastAsia"/>
        </w:rPr>
        <w:t>用</w:t>
      </w:r>
      <w:r>
        <w:rPr>
          <w:rFonts w:hint="eastAsia"/>
        </w:rPr>
        <w:t>R</w:t>
      </w:r>
      <w:r>
        <w:t>idders</w:t>
      </w:r>
      <w:r>
        <w:t>算法在该求解点迭代求解</w:t>
      </w:r>
      <w:r>
        <w:rPr>
          <w:rFonts w:hint="eastAsia"/>
        </w:rPr>
        <w:t>u</w:t>
      </w:r>
      <w:r w:rsidRPr="009E5577">
        <w:rPr>
          <w:rFonts w:hint="eastAsia"/>
          <w:vertAlign w:val="superscript"/>
        </w:rPr>
        <w:t>+</w:t>
      </w:r>
      <w:r>
        <w:t>和</w:t>
      </w:r>
      <w:r>
        <w:rPr>
          <w:rFonts w:hint="eastAsia"/>
        </w:rPr>
        <w:t>y</w:t>
      </w:r>
      <w:r w:rsidRPr="009E5577">
        <w:rPr>
          <w:rFonts w:hint="eastAsia"/>
          <w:vertAlign w:val="superscript"/>
        </w:rPr>
        <w:t>+</w:t>
      </w:r>
      <w:r>
        <w:rPr>
          <w:rFonts w:hint="eastAsia"/>
        </w:rPr>
        <w:t>。</w:t>
      </w:r>
    </w:p>
    <w:p w:rsidR="00A5551D" w:rsidRDefault="0003041E" w:rsidP="009E5577">
      <w:pPr>
        <w:pStyle w:val="a3"/>
        <w:numPr>
          <w:ilvl w:val="0"/>
          <w:numId w:val="10"/>
        </w:numPr>
        <w:ind w:firstLineChars="0"/>
      </w:pPr>
      <w:r>
        <w:lastRenderedPageBreak/>
        <w:t>将</w:t>
      </w:r>
      <w:r>
        <w:rPr>
          <w:rFonts w:hint="eastAsia"/>
        </w:rPr>
        <w:t>y</w:t>
      </w:r>
      <w:r w:rsidRPr="009E5577">
        <w:rPr>
          <w:rFonts w:hint="eastAsia"/>
          <w:vertAlign w:val="superscript"/>
        </w:rPr>
        <w:t>+</w:t>
      </w:r>
      <w:r>
        <w:rPr>
          <w:rFonts w:hint="eastAsia"/>
        </w:rPr>
        <w:t>插值到单元内所有的通量点和求解点上，并计算涡粘系数。</w:t>
      </w:r>
    </w:p>
    <w:p w:rsidR="000E6539" w:rsidRDefault="000E6539" w:rsidP="009E5577">
      <w:pPr>
        <w:pStyle w:val="a3"/>
        <w:numPr>
          <w:ilvl w:val="0"/>
          <w:numId w:val="10"/>
        </w:numPr>
        <w:ind w:firstLineChars="0"/>
      </w:pPr>
      <w:r>
        <w:rPr>
          <w:rFonts w:hint="eastAsia"/>
        </w:rPr>
        <w:t>检查第一层网格内的最大</w:t>
      </w:r>
      <w:r>
        <w:rPr>
          <w:rFonts w:hint="eastAsia"/>
        </w:rPr>
        <w:t>y</w:t>
      </w:r>
      <w:r w:rsidRPr="009E5577">
        <w:rPr>
          <w:rFonts w:hint="eastAsia"/>
          <w:vertAlign w:val="superscript"/>
        </w:rPr>
        <w:t>+</w:t>
      </w:r>
      <w:r>
        <w:rPr>
          <w:rFonts w:hint="eastAsia"/>
        </w:rPr>
        <w:t>值。如果达到</w:t>
      </w:r>
      <w:r>
        <w:rPr>
          <w:rFonts w:hint="eastAsia"/>
        </w:rPr>
        <w:t>30</w:t>
      </w:r>
      <w:r>
        <w:rPr>
          <w:rFonts w:hint="eastAsia"/>
        </w:rPr>
        <w:t>，则计算完成。否则，在壁面第二、第三层网格内计算</w:t>
      </w:r>
      <w:r>
        <w:rPr>
          <w:rFonts w:hint="eastAsia"/>
        </w:rPr>
        <w:t>y</w:t>
      </w:r>
      <w:r w:rsidRPr="009E5577">
        <w:rPr>
          <w:rFonts w:hint="eastAsia"/>
          <w:vertAlign w:val="superscript"/>
        </w:rPr>
        <w:t>+</w:t>
      </w:r>
      <w:r>
        <w:rPr>
          <w:rFonts w:hint="eastAsia"/>
        </w:rPr>
        <w:t>和涡粘系数，直到</w:t>
      </w:r>
      <w:r>
        <w:rPr>
          <w:rFonts w:hint="eastAsia"/>
        </w:rPr>
        <w:t>y</w:t>
      </w:r>
      <w:r w:rsidRPr="009E5577">
        <w:rPr>
          <w:rFonts w:hint="eastAsia"/>
          <w:vertAlign w:val="superscript"/>
        </w:rPr>
        <w:t>+</w:t>
      </w:r>
      <w:r>
        <w:rPr>
          <w:rFonts w:hint="eastAsia"/>
        </w:rPr>
        <w:t>达到</w:t>
      </w:r>
      <w:r w:rsidR="00177628">
        <w:rPr>
          <w:rFonts w:hint="eastAsia"/>
        </w:rPr>
        <w:t>30</w:t>
      </w:r>
      <w:r w:rsidR="00177628">
        <w:rPr>
          <w:rFonts w:hint="eastAsia"/>
        </w:rPr>
        <w:t>。</w:t>
      </w:r>
      <w:r w:rsidR="0039783E">
        <w:rPr>
          <w:rFonts w:hint="eastAsia"/>
        </w:rPr>
        <w:t>在实际计算中，本文将计算涡粘系数的网格限制在</w:t>
      </w:r>
      <w:r w:rsidR="0039783E">
        <w:rPr>
          <w:rFonts w:hint="eastAsia"/>
        </w:rPr>
        <w:t>2</w:t>
      </w:r>
      <w:r w:rsidR="0039783E">
        <w:rPr>
          <w:rFonts w:hint="eastAsia"/>
        </w:rPr>
        <w:t>到</w:t>
      </w:r>
      <w:r w:rsidR="0039783E">
        <w:rPr>
          <w:rFonts w:hint="eastAsia"/>
        </w:rPr>
        <w:t>3</w:t>
      </w:r>
      <w:r w:rsidR="0039783E">
        <w:rPr>
          <w:rFonts w:hint="eastAsia"/>
        </w:rPr>
        <w:t>层，以确保在计算初始阶段不会给出错误的涡粘系数值。</w:t>
      </w:r>
    </w:p>
    <w:p w:rsidR="00146586" w:rsidRDefault="00146586" w:rsidP="00F83E2E">
      <w:pPr>
        <w:ind w:left="420" w:firstLine="420"/>
      </w:pPr>
      <w:r>
        <w:t>严格来说</w:t>
      </w:r>
      <w:r>
        <w:rPr>
          <w:rFonts w:hint="eastAsia"/>
        </w:rPr>
        <w:t>，</w:t>
      </w:r>
      <w:r w:rsidR="00F83E2E">
        <w:t>通过瞬时的解析尺度湍流来为雷诺平均模化提供信息是有疑问的</w:t>
      </w:r>
      <w:r w:rsidR="00F83E2E">
        <w:rPr>
          <w:rFonts w:hint="eastAsia"/>
        </w:rPr>
        <w:t>。</w:t>
      </w:r>
      <w:r w:rsidR="00F83E2E">
        <w:t>但本文有如下理由来支撑这一做法</w:t>
      </w:r>
      <w:r w:rsidR="00F83E2E">
        <w:rPr>
          <w:rFonts w:hint="eastAsia"/>
        </w:rPr>
        <w:t>。首先，在这一壁面模型中，壁面附近的大部分湍流信息是由雷诺平均的涡粘系数模化的</w:t>
      </w:r>
      <w:r w:rsidR="00593049">
        <w:rPr>
          <w:rFonts w:hint="eastAsia"/>
        </w:rPr>
        <w:t>，这一区域本身并不进行纯粹的大涡模拟</w:t>
      </w:r>
      <w:r w:rsidR="00F83E2E">
        <w:rPr>
          <w:rFonts w:hint="eastAsia"/>
        </w:rPr>
        <w:t>。</w:t>
      </w:r>
      <w:r w:rsidR="00593049">
        <w:rPr>
          <w:rFonts w:hint="eastAsia"/>
        </w:rPr>
        <w:t>其次，</w:t>
      </w:r>
      <w:r w:rsidR="00F83E2E">
        <w:rPr>
          <w:rFonts w:hint="eastAsia"/>
        </w:rPr>
        <w:t>从数值上来说，</w:t>
      </w:r>
      <w:r w:rsidR="00593049">
        <w:rPr>
          <w:rFonts w:hint="eastAsia"/>
        </w:rPr>
        <w:t>由于平行壁面方向的网格尺度较大，且涡粘系数叠加到了物理粘性上，</w:t>
      </w:r>
      <w:r w:rsidR="00F83E2E">
        <w:rPr>
          <w:rFonts w:hint="eastAsia"/>
        </w:rPr>
        <w:t>解析部分的湍流脉动收到了抑制</w:t>
      </w:r>
      <w:r w:rsidR="00593049">
        <w:rPr>
          <w:rFonts w:hint="eastAsia"/>
        </w:rPr>
        <w:t>。因此，本文的壁面模型所采样的实际上是在雷诺平均上叠加了小幅度脉动的流场，这也就保证了壁面模型本身不会出现过大的误差。</w:t>
      </w:r>
    </w:p>
    <w:p w:rsidR="008309EB" w:rsidRDefault="0044649A" w:rsidP="00F83E2E">
      <w:pPr>
        <w:ind w:left="420" w:firstLine="420"/>
      </w:pPr>
      <w:r>
        <w:t>本节介绍的新型壁面模型实现了依赖于当地变量的代数型涡粘模型</w:t>
      </w:r>
      <w:r>
        <w:rPr>
          <w:rFonts w:hint="eastAsia"/>
        </w:rPr>
        <w:t>，</w:t>
      </w:r>
      <w:r>
        <w:t>避免了求解湍流模型方程带来的数值困难</w:t>
      </w:r>
      <w:r>
        <w:rPr>
          <w:rFonts w:hint="eastAsia"/>
        </w:rPr>
        <w:t>，从而降低了在基于非结构网格的高精度方法上的实现难度。</w:t>
      </w:r>
    </w:p>
    <w:p w:rsidR="008309EB" w:rsidRDefault="008309EB" w:rsidP="008309EB">
      <w:r>
        <w:rPr>
          <w:rFonts w:hint="eastAsia"/>
        </w:rPr>
        <w:t xml:space="preserve">3.3 </w:t>
      </w:r>
      <w:r w:rsidR="00D435E5">
        <w:rPr>
          <w:rFonts w:hint="eastAsia"/>
        </w:rPr>
        <w:t>测试算例</w:t>
      </w:r>
    </w:p>
    <w:p w:rsidR="00D435E5" w:rsidRDefault="00D435E5" w:rsidP="008309EB">
      <w:r>
        <w:tab/>
      </w:r>
      <w:r>
        <w:tab/>
      </w:r>
      <w:r>
        <w:t>本节通过两组测试算例验证新型壁面模型对于壁面湍流模拟的性能</w:t>
      </w:r>
      <w:r>
        <w:rPr>
          <w:rFonts w:hint="eastAsia"/>
        </w:rPr>
        <w:t>。</w:t>
      </w:r>
    </w:p>
    <w:p w:rsidR="00D435E5" w:rsidRDefault="00C86365" w:rsidP="008309EB">
      <w:r>
        <w:t xml:space="preserve">3.3.1 </w:t>
      </w:r>
      <w:r>
        <w:t>槽道湍流</w:t>
      </w:r>
    </w:p>
    <w:p w:rsidR="00C86365" w:rsidRDefault="00C86365" w:rsidP="00021F8B">
      <w:pPr>
        <w:ind w:left="420" w:firstLine="420"/>
      </w:pPr>
      <w:r>
        <w:t>槽道湍流是验证壁面湍流模拟能力的经典算例</w:t>
      </w:r>
      <w:r w:rsidR="000969A2">
        <w:rPr>
          <w:rFonts w:hint="eastAsia"/>
        </w:rPr>
        <w:t>，本节</w:t>
      </w:r>
      <w:r w:rsidR="00021F8B">
        <w:rPr>
          <w:rFonts w:hint="eastAsia"/>
        </w:rPr>
        <w:t>通过这组算例对比是否采用壁面模型的计算结果，以验证壁面模型的可靠性</w:t>
      </w:r>
      <w:r w:rsidR="000969A2">
        <w:rPr>
          <w:rFonts w:hint="eastAsia"/>
        </w:rPr>
        <w:t>。本节共计算了三个不同雷诺数下的槽道湍流流动，</w:t>
      </w:r>
      <w:r w:rsidR="00160AD5">
        <w:rPr>
          <w:rFonts w:hint="eastAsia"/>
        </w:rPr>
        <w:t>包括</w:t>
      </w:r>
      <w:r w:rsidR="00160AD5">
        <w:t>Re</w:t>
      </w:r>
      <w:r w:rsidR="00160AD5">
        <w:rPr>
          <w:vertAlign w:val="subscript"/>
        </w:rPr>
        <w:t>τ</w:t>
      </w:r>
      <w:r w:rsidR="00160AD5">
        <w:t>=395, Re</w:t>
      </w:r>
      <w:r w:rsidR="00160AD5">
        <w:rPr>
          <w:vertAlign w:val="subscript"/>
        </w:rPr>
        <w:t>τ</w:t>
      </w:r>
      <w:r w:rsidR="00160AD5">
        <w:t>=650 and Re</w:t>
      </w:r>
      <w:r w:rsidR="00160AD5">
        <w:rPr>
          <w:vertAlign w:val="subscript"/>
        </w:rPr>
        <w:t>τ</w:t>
      </w:r>
      <w:r w:rsidR="00160AD5">
        <w:t>=1120</w:t>
      </w:r>
      <w:r w:rsidR="00160AD5">
        <w:rPr>
          <w:rFonts w:hint="eastAsia"/>
        </w:rPr>
        <w:t>，其中下标</w:t>
      </w:r>
      <w:r w:rsidR="00160AD5" w:rsidRPr="00160AD5">
        <w:t>τ</w:t>
      </w:r>
      <w:r w:rsidR="00160AD5">
        <w:t>表示基于摩擦速度的雷诺数</w:t>
      </w:r>
      <w:r w:rsidR="00160AD5">
        <w:rPr>
          <w:rFonts w:hint="eastAsia"/>
        </w:rPr>
        <w:t>。</w:t>
      </w:r>
    </w:p>
    <w:p w:rsidR="00443563" w:rsidRDefault="00443563" w:rsidP="00021F8B">
      <w:pPr>
        <w:ind w:left="420" w:firstLine="420"/>
      </w:pPr>
      <w:r>
        <w:rPr>
          <w:rFonts w:hint="eastAsia"/>
        </w:rPr>
        <w:t>本节所有的计算中均在流向和展向采用周期边界条件，</w:t>
      </w:r>
      <w:r w:rsidR="00A46952">
        <w:rPr>
          <w:rFonts w:hint="eastAsia"/>
        </w:rPr>
        <w:t>而在槽道的上下壁面上采用无滑移壁面条件。</w:t>
      </w:r>
      <w:r w:rsidR="00B12E19">
        <w:rPr>
          <w:rFonts w:hint="eastAsia"/>
        </w:rPr>
        <w:t>槽道的中心线位于</w:t>
      </w:r>
      <w:r w:rsidR="00B12E19">
        <w:rPr>
          <w:rFonts w:hint="eastAsia"/>
        </w:rPr>
        <w:t>x=y=0</w:t>
      </w:r>
      <w:r w:rsidR="00B12E19">
        <w:rPr>
          <w:rFonts w:hint="eastAsia"/>
        </w:rPr>
        <w:t>处。本节均采用四阶通量重构方法进行计算。</w:t>
      </w:r>
    </w:p>
    <w:p w:rsidR="00922333" w:rsidRDefault="00922333" w:rsidP="00021F8B">
      <w:pPr>
        <w:ind w:left="420" w:firstLine="420"/>
      </w:pPr>
      <w:r>
        <w:t>显然</w:t>
      </w:r>
      <w:r>
        <w:rPr>
          <w:rFonts w:hint="eastAsia"/>
        </w:rPr>
        <w:t>，</w:t>
      </w:r>
      <w:r>
        <w:t>若采用压力梯度驱动槽道湍流</w:t>
      </w:r>
      <w:r>
        <w:rPr>
          <w:rFonts w:hint="eastAsia"/>
        </w:rPr>
        <w:t>，</w:t>
      </w:r>
      <w:r>
        <w:t>则会与流向周期边界产生矛盾</w:t>
      </w:r>
      <w:r>
        <w:rPr>
          <w:rFonts w:hint="eastAsia"/>
        </w:rPr>
        <w:t>。</w:t>
      </w:r>
      <w:r w:rsidR="002A0949">
        <w:t>因此</w:t>
      </w:r>
      <w:r w:rsidR="002A0949">
        <w:rPr>
          <w:rFonts w:hint="eastAsia"/>
        </w:rPr>
        <w:t>，</w:t>
      </w:r>
      <w:r w:rsidR="002A0949">
        <w:t>为驱动槽道湍流</w:t>
      </w:r>
      <w:r w:rsidR="002A0949">
        <w:rPr>
          <w:rFonts w:hint="eastAsia"/>
        </w:rPr>
        <w:t>，</w:t>
      </w:r>
      <w:r w:rsidR="002A0949">
        <w:t>需要在轴向动量方程中加入源项</w:t>
      </w:r>
      <w:r w:rsidR="002A0949">
        <w:rPr>
          <w:rFonts w:hint="eastAsia"/>
        </w:rPr>
        <w:t>，</w:t>
      </w:r>
      <w:r w:rsidR="002A0949">
        <w:t>以平衡槽道壁面的阻力</w:t>
      </w:r>
      <w:r w:rsidR="00495296">
        <w:rPr>
          <w:rFonts w:hint="eastAsia"/>
        </w:rPr>
        <w:t>：</w:t>
      </w:r>
    </w:p>
    <w:p w:rsidR="00450BE2" w:rsidRDefault="00450BE2" w:rsidP="00450BE2">
      <w:pPr>
        <w:ind w:left="420" w:firstLine="420"/>
        <w:jc w:val="center"/>
      </w:pPr>
      <w:r w:rsidRPr="00F367E3">
        <w:rPr>
          <w:position w:val="-24"/>
        </w:rPr>
        <w:object w:dxaOrig="2060" w:dyaOrig="660">
          <v:shape id="_x0000_i1071" type="#_x0000_t75" style="width:103.15pt;height:33pt" o:ole="">
            <v:imagedata r:id="rId117" o:title=""/>
          </v:shape>
          <o:OLEObject Type="Embed" ProgID="Equation.3" ShapeID="_x0000_i1071" DrawAspect="Content" ObjectID="_1550746625" r:id="rId118"/>
        </w:object>
      </w:r>
      <w:r>
        <w:t>,</w:t>
      </w:r>
      <w:r w:rsidRPr="00624EBB">
        <w:rPr>
          <w:position w:val="-24"/>
        </w:rPr>
        <w:object w:dxaOrig="1560" w:dyaOrig="640">
          <v:shape id="_x0000_i1072" type="#_x0000_t75" style="width:78pt;height:31.9pt" o:ole="">
            <v:imagedata r:id="rId119" o:title=""/>
          </v:shape>
          <o:OLEObject Type="Embed" ProgID="Equation.3" ShapeID="_x0000_i1072" DrawAspect="Content" ObjectID="_1550746626" r:id="rId120"/>
        </w:object>
      </w:r>
    </w:p>
    <w:p w:rsidR="00450BE2" w:rsidRDefault="002513B2" w:rsidP="00450BE2">
      <w:pPr>
        <w:ind w:left="420" w:firstLine="420"/>
      </w:pPr>
      <w:r>
        <w:t>其中</w:t>
      </w:r>
      <w:r w:rsidR="00450BE2">
        <w:t>F</w:t>
      </w:r>
      <w:r w:rsidR="00450BE2">
        <w:rPr>
          <w:vertAlign w:val="subscript"/>
        </w:rPr>
        <w:t>w</w:t>
      </w:r>
      <w:r w:rsidR="00450BE2">
        <w:rPr>
          <w:vertAlign w:val="subscript"/>
        </w:rPr>
        <w:softHyphen/>
      </w:r>
      <w:r w:rsidR="00450BE2">
        <w:t>是槽道壁面上的阻力</w:t>
      </w:r>
      <w:r w:rsidR="00450BE2">
        <w:rPr>
          <w:rFonts w:hint="eastAsia"/>
        </w:rPr>
        <w:t>，</w:t>
      </w:r>
      <w:r w:rsidR="00450BE2">
        <w:t>V</w:t>
      </w:r>
      <w:r w:rsidR="00450BE2">
        <w:t>是计算域的总体积</w:t>
      </w:r>
      <w:r w:rsidR="00450BE2">
        <w:rPr>
          <w:rFonts w:hint="eastAsia"/>
        </w:rPr>
        <w:t>，</w:t>
      </w:r>
      <w:r w:rsidR="00450BE2" w:rsidRPr="005C3700">
        <w:rPr>
          <w:position w:val="-12"/>
        </w:rPr>
        <w:object w:dxaOrig="320" w:dyaOrig="380">
          <v:shape id="_x0000_i1073" type="#_x0000_t75" style="width:16.15pt;height:19.15pt" o:ole="">
            <v:imagedata r:id="rId121" o:title=""/>
          </v:shape>
          <o:OLEObject Type="Embed" ProgID="Equation.3" ShapeID="_x0000_i1073" DrawAspect="Content" ObjectID="_1550746627" r:id="rId122"/>
        </w:object>
      </w:r>
      <w:r w:rsidR="00450BE2">
        <w:t>是预设的质量流量</w:t>
      </w:r>
      <w:r w:rsidR="00450BE2">
        <w:rPr>
          <w:rFonts w:hint="eastAsia"/>
        </w:rPr>
        <w:t>，</w:t>
      </w:r>
      <w:r w:rsidR="00450BE2">
        <w:t>而</w:t>
      </w:r>
      <w:r w:rsidR="00450BE2" w:rsidRPr="00450BE2">
        <w:rPr>
          <w:rFonts w:hint="eastAsia"/>
        </w:rPr>
        <w:t>α</w:t>
      </w:r>
      <w:r w:rsidR="00450BE2">
        <w:rPr>
          <w:rFonts w:hint="eastAsia"/>
        </w:rPr>
        <w:t>是松弛因子。</w:t>
      </w:r>
      <w:r>
        <w:rPr>
          <w:rFonts w:hint="eastAsia"/>
        </w:rPr>
        <w:t>此方程中，第一项用来平衡阻力，而第二项是一个加速收敛项，用于调节槽道中的质量流量，使其迅速达到预设值。</w:t>
      </w:r>
      <w:r w:rsidR="00A52576">
        <w:rPr>
          <w:rFonts w:hint="eastAsia"/>
        </w:rPr>
        <w:t>为保证方程守恒，能量方程中也需要添加源项：</w:t>
      </w:r>
    </w:p>
    <w:p w:rsidR="00320D5B" w:rsidRDefault="00320D5B" w:rsidP="00320D5B">
      <w:pPr>
        <w:pStyle w:val="Equation"/>
        <w:spacing w:line="480" w:lineRule="auto"/>
        <w:rPr>
          <w:lang w:eastAsia="zh-CN"/>
        </w:rPr>
      </w:pPr>
      <w:r>
        <w:rPr>
          <w:lang w:eastAsia="zh-CN"/>
        </w:rPr>
        <w:tab/>
      </w:r>
      <w:r w:rsidRPr="00F41412">
        <w:rPr>
          <w:position w:val="-12"/>
          <w:lang w:eastAsia="zh-CN"/>
        </w:rPr>
        <w:object w:dxaOrig="859" w:dyaOrig="360">
          <v:shape id="_x0000_i1074" type="#_x0000_t75" style="width:43.15pt;height:18pt" o:ole="">
            <v:imagedata r:id="rId123" o:title=""/>
          </v:shape>
          <o:OLEObject Type="Embed" ProgID="Equation.DSMT4" ShapeID="_x0000_i1074" DrawAspect="Content" ObjectID="_1550746628" r:id="rId124"/>
        </w:object>
      </w:r>
      <w:r w:rsidR="00EF2625">
        <w:rPr>
          <w:lang w:eastAsia="zh-CN"/>
        </w:rPr>
        <w:t xml:space="preserve">, </w:t>
      </w:r>
      <w:r w:rsidRPr="001522CD">
        <w:rPr>
          <w:position w:val="-30"/>
          <w:lang w:eastAsia="zh-CN"/>
        </w:rPr>
        <w:object w:dxaOrig="2040" w:dyaOrig="800">
          <v:shape id="_x0000_i1075" type="#_x0000_t75" style="width:102pt;height:40.15pt" o:ole="">
            <v:imagedata r:id="rId125" o:title=""/>
          </v:shape>
          <o:OLEObject Type="Embed" ProgID="Equation.DSMT4" ShapeID="_x0000_i1075" DrawAspect="Content" ObjectID="_1550746629" r:id="rId126"/>
        </w:object>
      </w:r>
      <w:r>
        <w:rPr>
          <w:lang w:eastAsia="zh-CN"/>
        </w:rPr>
        <w:t xml:space="preserve">. </w:t>
      </w:r>
      <w:r>
        <w:rPr>
          <w:lang w:eastAsia="zh-CN"/>
        </w:rPr>
        <w:tab/>
      </w:r>
    </w:p>
    <w:p w:rsidR="00EF2625" w:rsidRDefault="00B952B2" w:rsidP="00EF2625">
      <w:pPr>
        <w:ind w:left="420" w:firstLine="420"/>
      </w:pPr>
      <w:r>
        <w:t>其中</w:t>
      </w:r>
      <w:r>
        <w:rPr>
          <w:rFonts w:hint="eastAsia"/>
        </w:rPr>
        <w:t>u</w:t>
      </w:r>
      <w:r>
        <w:rPr>
          <w:vertAlign w:val="subscript"/>
        </w:rPr>
        <w:t>b</w:t>
      </w:r>
      <w:r>
        <w:t>是体积平均的流速</w:t>
      </w:r>
      <w:r>
        <w:rPr>
          <w:rFonts w:hint="eastAsia"/>
        </w:rPr>
        <w:t>。</w:t>
      </w:r>
      <w:r w:rsidR="00EF2625">
        <w:t>为了使湍流更快充分发展</w:t>
      </w:r>
      <w:r w:rsidR="00EF2625">
        <w:rPr>
          <w:rFonts w:hint="eastAsia"/>
        </w:rPr>
        <w:t>，</w:t>
      </w:r>
      <w:r w:rsidR="00EF2625">
        <w:t>本节采用如下的初始条件</w:t>
      </w:r>
      <w:r w:rsidR="00EF2625">
        <w:rPr>
          <w:rFonts w:hint="eastAsia"/>
        </w:rPr>
        <w:t>：</w:t>
      </w:r>
    </w:p>
    <w:p w:rsidR="00EF2625" w:rsidRDefault="00EF2625" w:rsidP="00EF2625">
      <w:pPr>
        <w:pStyle w:val="Text"/>
        <w:spacing w:line="480" w:lineRule="auto"/>
        <w:jc w:val="center"/>
        <w:rPr>
          <w:lang w:eastAsia="zh-CN"/>
        </w:rPr>
      </w:pPr>
      <w:r w:rsidRPr="00A12B77">
        <w:rPr>
          <w:position w:val="-16"/>
          <w:lang w:eastAsia="zh-CN"/>
        </w:rPr>
        <w:object w:dxaOrig="4080" w:dyaOrig="440">
          <v:shape id="_x0000_i1076" type="#_x0000_t75" style="width:204pt;height:22.15pt" o:ole="">
            <v:imagedata r:id="rId127" o:title=""/>
          </v:shape>
          <o:OLEObject Type="Embed" ProgID="Equation.DSMT4" ShapeID="_x0000_i1076" DrawAspect="Content" ObjectID="_1550746630" r:id="rId128"/>
        </w:object>
      </w:r>
    </w:p>
    <w:p w:rsidR="00EF2625" w:rsidRDefault="00EF2625" w:rsidP="00EF2625">
      <w:pPr>
        <w:ind w:left="420" w:firstLine="420"/>
      </w:pPr>
      <w:r>
        <w:rPr>
          <w:rFonts w:hint="eastAsia"/>
        </w:rPr>
        <w:t>湍流统计信息需要足够多的计算样本才能获取。本节对流动采用无量纲时间</w:t>
      </w:r>
      <w:r>
        <w:rPr>
          <w:rFonts w:hint="eastAsia"/>
        </w:rPr>
        <w:t>250</w:t>
      </w:r>
      <w:r>
        <w:rPr>
          <w:rFonts w:hint="eastAsia"/>
        </w:rPr>
        <w:t>到</w:t>
      </w:r>
      <w:r>
        <w:rPr>
          <w:rFonts w:hint="eastAsia"/>
        </w:rPr>
        <w:t>1500</w:t>
      </w:r>
      <w:r>
        <w:rPr>
          <w:rFonts w:hint="eastAsia"/>
        </w:rPr>
        <w:t>的长时间统计</w:t>
      </w:r>
      <w:r w:rsidR="000E6802">
        <w:rPr>
          <w:rFonts w:hint="eastAsia"/>
        </w:rPr>
        <w:t>，以避免</w:t>
      </w:r>
      <w:r w:rsidR="00D02C25">
        <w:rPr>
          <w:rFonts w:hint="eastAsia"/>
        </w:rPr>
        <w:t>初始条件的影响。其中，无量纲时间由槽道宽度除以入口</w:t>
      </w:r>
      <w:r w:rsidR="00810F5F">
        <w:rPr>
          <w:rFonts w:hint="eastAsia"/>
        </w:rPr>
        <w:t>平均流速作为尺度。</w:t>
      </w:r>
    </w:p>
    <w:p w:rsidR="00026F1C" w:rsidRPr="00026F1C" w:rsidRDefault="00026F1C" w:rsidP="00EF2625">
      <w:pPr>
        <w:ind w:left="420" w:firstLine="420"/>
      </w:pPr>
      <w:r w:rsidRPr="00026F1C">
        <w:rPr>
          <w:color w:val="FF0000"/>
        </w:rPr>
        <w:t>下表</w:t>
      </w:r>
      <w:r>
        <w:t>给出了</w:t>
      </w:r>
      <w:r w:rsidR="000949F2">
        <w:t>各个算例的工况</w:t>
      </w:r>
      <w:r w:rsidR="000949F2">
        <w:rPr>
          <w:rFonts w:hint="eastAsia"/>
        </w:rPr>
        <w:t>，</w:t>
      </w:r>
      <w:r w:rsidR="000949F2">
        <w:t>包括名义雷诺数</w:t>
      </w:r>
      <w:r w:rsidR="000949F2">
        <w:rPr>
          <w:rFonts w:hint="eastAsia"/>
        </w:rPr>
        <w:t>、</w:t>
      </w:r>
      <w:r w:rsidR="000949F2">
        <w:t>网格总数</w:t>
      </w:r>
      <w:r w:rsidR="000949F2">
        <w:rPr>
          <w:rFonts w:hint="eastAsia"/>
        </w:rPr>
        <w:t>、</w:t>
      </w:r>
      <w:r w:rsidR="000949F2">
        <w:t>第一层网格高度和是否使用壁面模型</w:t>
      </w:r>
      <w:r w:rsidR="000949F2">
        <w:rPr>
          <w:rFonts w:hint="eastAsia"/>
        </w:rPr>
        <w:t>。</w:t>
      </w:r>
      <w:r w:rsidR="00AD74B1">
        <w:rPr>
          <w:rFonts w:hint="eastAsia"/>
        </w:rPr>
        <w:t>各工况的粘性系数由</w:t>
      </w:r>
      <w:r w:rsidR="00F13F7F">
        <w:rPr>
          <w:rFonts w:hint="eastAsia"/>
        </w:rPr>
        <w:t>Re</w:t>
      </w:r>
      <w:r w:rsidR="00F13F7F" w:rsidRPr="00F13F7F">
        <w:rPr>
          <w:rFonts w:hint="eastAsia"/>
          <w:vertAlign w:val="subscript"/>
        </w:rPr>
        <w:t>τ</w:t>
      </w:r>
      <w:r w:rsidR="00F13F7F">
        <w:t>和</w:t>
      </w:r>
      <w:r w:rsidR="00F13F7F">
        <w:t>Re</w:t>
      </w:r>
      <w:r w:rsidR="00F13F7F">
        <w:rPr>
          <w:vertAlign w:val="subscript"/>
        </w:rPr>
        <w:t>b</w:t>
      </w:r>
      <w:r w:rsidR="00F13F7F">
        <w:t>之间的</w:t>
      </w:r>
      <w:r w:rsidR="00AD74B1">
        <w:rPr>
          <w:rFonts w:hint="eastAsia"/>
        </w:rPr>
        <w:t>D</w:t>
      </w:r>
      <w:r w:rsidR="00AD74B1">
        <w:t>ean</w:t>
      </w:r>
      <w:r w:rsidR="00AD74B1">
        <w:t>经验公式估算</w:t>
      </w:r>
      <w:r w:rsidR="00F13F7F">
        <w:rPr>
          <w:rFonts w:hint="eastAsia"/>
        </w:rPr>
        <w:t>，</w:t>
      </w:r>
      <w:r w:rsidR="00F13F7F">
        <w:t>其中</w:t>
      </w:r>
      <w:r w:rsidR="00F13F7F">
        <w:t>Re</w:t>
      </w:r>
      <w:r w:rsidR="00F13F7F">
        <w:rPr>
          <w:vertAlign w:val="subscript"/>
        </w:rPr>
        <w:t>b</w:t>
      </w:r>
      <w:r w:rsidR="00F13F7F">
        <w:t>指</w:t>
      </w:r>
      <w:r w:rsidR="00F13F7F">
        <w:lastRenderedPageBreak/>
        <w:t>的是</w:t>
      </w:r>
      <w:r w:rsidR="00887732">
        <w:t>基于平均</w:t>
      </w:r>
      <w:r w:rsidR="00887732">
        <w:rPr>
          <w:rFonts w:hint="eastAsia"/>
        </w:rPr>
        <w:t>速度</w:t>
      </w:r>
      <w:r w:rsidR="00887732">
        <w:t>的雷诺数</w:t>
      </w:r>
      <w:r w:rsidR="00AD74B1">
        <w:rPr>
          <w:rFonts w:hint="eastAsia"/>
        </w:rPr>
        <w:t>。</w:t>
      </w:r>
    </w:p>
    <w:tbl>
      <w:tblPr>
        <w:tblW w:w="7599" w:type="dxa"/>
        <w:tblInd w:w="1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667"/>
        <w:gridCol w:w="325"/>
        <w:gridCol w:w="268"/>
        <w:gridCol w:w="299"/>
        <w:gridCol w:w="1321"/>
        <w:gridCol w:w="380"/>
        <w:gridCol w:w="993"/>
        <w:gridCol w:w="141"/>
        <w:gridCol w:w="2410"/>
        <w:gridCol w:w="36"/>
      </w:tblGrid>
      <w:tr w:rsidR="00AD74B1" w:rsidRPr="00CB0831" w:rsidTr="004E59F1">
        <w:trPr>
          <w:gridAfter w:val="1"/>
          <w:wAfter w:w="36" w:type="dxa"/>
          <w:trHeight w:val="233"/>
        </w:trPr>
        <w:tc>
          <w:tcPr>
            <w:tcW w:w="1751" w:type="dxa"/>
            <w:gridSpan w:val="3"/>
            <w:tcBorders>
              <w:top w:val="nil"/>
              <w:left w:val="nil"/>
              <w:bottom w:val="nil"/>
              <w:right w:val="nil"/>
            </w:tcBorders>
          </w:tcPr>
          <w:p w:rsidR="00AD74B1" w:rsidRPr="00CB0831" w:rsidRDefault="00AD74B1" w:rsidP="004E59F1">
            <w:pPr>
              <w:pStyle w:val="4"/>
              <w:spacing w:before="240" w:after="240"/>
              <w:rPr>
                <w:rFonts w:ascii="Times New Roman" w:hAnsi="Times New Roman"/>
                <w:sz w:val="20"/>
                <w:szCs w:val="20"/>
                <w:lang w:eastAsia="zh-CN"/>
              </w:rPr>
            </w:pPr>
          </w:p>
        </w:tc>
        <w:tc>
          <w:tcPr>
            <w:tcW w:w="5812" w:type="dxa"/>
            <w:gridSpan w:val="7"/>
            <w:tcBorders>
              <w:top w:val="nil"/>
              <w:left w:val="nil"/>
              <w:bottom w:val="nil"/>
              <w:right w:val="nil"/>
            </w:tcBorders>
          </w:tcPr>
          <w:p w:rsidR="00AD74B1" w:rsidRPr="00CB0831" w:rsidRDefault="00AD74B1" w:rsidP="004E59F1">
            <w:pPr>
              <w:pStyle w:val="4"/>
              <w:spacing w:before="240" w:after="240"/>
              <w:jc w:val="left"/>
              <w:rPr>
                <w:rFonts w:ascii="Times New Roman" w:hAnsi="Times New Roman"/>
                <w:sz w:val="20"/>
                <w:szCs w:val="20"/>
              </w:rPr>
            </w:pPr>
            <w:r w:rsidRPr="00CB0831">
              <w:rPr>
                <w:rFonts w:ascii="Times New Roman" w:hAnsi="Times New Roman"/>
                <w:sz w:val="20"/>
                <w:szCs w:val="20"/>
              </w:rPr>
              <w:t xml:space="preserve">Table 1  </w:t>
            </w:r>
            <w:r w:rsidRPr="00CB0831">
              <w:rPr>
                <w:rFonts w:ascii="Times New Roman" w:hAnsi="Times New Roman" w:hint="eastAsia"/>
                <w:sz w:val="20"/>
                <w:szCs w:val="20"/>
                <w:lang w:eastAsia="zh-CN"/>
              </w:rPr>
              <w:t>G</w:t>
            </w:r>
            <w:r w:rsidRPr="00CB0831">
              <w:rPr>
                <w:rFonts w:ascii="Times New Roman" w:hAnsi="Times New Roman"/>
                <w:sz w:val="20"/>
                <w:szCs w:val="20"/>
              </w:rPr>
              <w:t>rid size for channel flow computations</w:t>
            </w:r>
          </w:p>
        </w:tc>
      </w:tr>
      <w:tr w:rsidR="00AD74B1" w:rsidRPr="00CB0831" w:rsidTr="004E59F1">
        <w:trPr>
          <w:gridAfter w:val="1"/>
          <w:wAfter w:w="36" w:type="dxa"/>
          <w:trHeight w:val="233"/>
        </w:trPr>
        <w:tc>
          <w:tcPr>
            <w:tcW w:w="759" w:type="dxa"/>
            <w:tcBorders>
              <w:top w:val="double" w:sz="4" w:space="0" w:color="auto"/>
              <w:left w:val="nil"/>
              <w:bottom w:val="nil"/>
              <w:right w:val="nil"/>
            </w:tcBorders>
          </w:tcPr>
          <w:p w:rsidR="00AD74B1" w:rsidRPr="00CB0831" w:rsidRDefault="00AD74B1" w:rsidP="004E59F1">
            <w:r w:rsidRPr="00CB0831">
              <w:rPr>
                <w:rFonts w:hint="eastAsia"/>
              </w:rPr>
              <w:t>Label</w:t>
            </w:r>
          </w:p>
        </w:tc>
        <w:tc>
          <w:tcPr>
            <w:tcW w:w="1559" w:type="dxa"/>
            <w:gridSpan w:val="4"/>
            <w:tcBorders>
              <w:top w:val="double" w:sz="4" w:space="0" w:color="auto"/>
              <w:left w:val="nil"/>
              <w:bottom w:val="single" w:sz="4" w:space="0" w:color="auto"/>
              <w:right w:val="nil"/>
            </w:tcBorders>
            <w:vAlign w:val="bottom"/>
          </w:tcPr>
          <w:p w:rsidR="00AD74B1" w:rsidRPr="00CB0831" w:rsidRDefault="00AD74B1" w:rsidP="004E59F1">
            <w:pPr>
              <w:pStyle w:val="AuthorNames"/>
              <w:jc w:val="both"/>
              <w:rPr>
                <w:vertAlign w:val="subscript"/>
                <w:lang w:eastAsia="zh-CN"/>
              </w:rPr>
            </w:pPr>
            <w:r w:rsidRPr="00CB0831">
              <w:rPr>
                <w:rFonts w:hint="eastAsia"/>
                <w:lang w:eastAsia="zh-CN"/>
              </w:rPr>
              <w:t xml:space="preserve">Nominal </w:t>
            </w:r>
            <w:r w:rsidRPr="00CB0831">
              <w:rPr>
                <w:rFonts w:hint="eastAsia"/>
                <w:i/>
                <w:lang w:eastAsia="zh-CN"/>
              </w:rPr>
              <w:t>Re</w:t>
            </w:r>
            <w:r w:rsidRPr="00CB0831">
              <w:rPr>
                <w:rFonts w:eastAsia="Yu Gothic"/>
                <w:i/>
                <w:vertAlign w:val="subscript"/>
                <w:lang w:eastAsia="zh-CN"/>
              </w:rPr>
              <w:t>τ</w:t>
            </w:r>
          </w:p>
        </w:tc>
        <w:tc>
          <w:tcPr>
            <w:tcW w:w="1701" w:type="dxa"/>
            <w:gridSpan w:val="2"/>
            <w:tcBorders>
              <w:top w:val="double" w:sz="4" w:space="0" w:color="auto"/>
              <w:left w:val="nil"/>
              <w:bottom w:val="nil"/>
              <w:right w:val="nil"/>
            </w:tcBorders>
          </w:tcPr>
          <w:p w:rsidR="00AD74B1" w:rsidRPr="00CB0831" w:rsidRDefault="00AD74B1" w:rsidP="004E59F1">
            <w:pPr>
              <w:rPr>
                <w:i/>
              </w:rPr>
            </w:pPr>
            <w:r w:rsidRPr="00CB0831">
              <w:rPr>
                <w:i/>
              </w:rPr>
              <w:t>N</w:t>
            </w:r>
            <w:r w:rsidRPr="00CB0831">
              <w:rPr>
                <w:i/>
                <w:vertAlign w:val="subscript"/>
              </w:rPr>
              <w:t>x</w:t>
            </w:r>
            <w:r w:rsidRPr="00CB0831">
              <w:rPr>
                <w:i/>
              </w:rPr>
              <w:t>×N</w:t>
            </w:r>
            <w:r w:rsidRPr="00CB0831">
              <w:rPr>
                <w:i/>
                <w:vertAlign w:val="subscript"/>
              </w:rPr>
              <w:t>y</w:t>
            </w:r>
            <w:r w:rsidRPr="00CB0831">
              <w:rPr>
                <w:i/>
              </w:rPr>
              <w:t>×N</w:t>
            </w:r>
            <w:r w:rsidRPr="00CB0831">
              <w:rPr>
                <w:i/>
                <w:vertAlign w:val="subscript"/>
              </w:rPr>
              <w:t>z</w:t>
            </w:r>
          </w:p>
        </w:tc>
        <w:tc>
          <w:tcPr>
            <w:tcW w:w="1134" w:type="dxa"/>
            <w:gridSpan w:val="2"/>
            <w:tcBorders>
              <w:top w:val="double" w:sz="4" w:space="0" w:color="auto"/>
              <w:left w:val="nil"/>
              <w:bottom w:val="nil"/>
              <w:right w:val="nil"/>
            </w:tcBorders>
          </w:tcPr>
          <w:p w:rsidR="00AD74B1" w:rsidRPr="00CB0831" w:rsidRDefault="00AD74B1" w:rsidP="004E59F1">
            <w:pPr>
              <w:rPr>
                <w:vertAlign w:val="superscript"/>
              </w:rPr>
            </w:pPr>
            <w:r w:rsidRPr="00CB0831">
              <w:rPr>
                <w:rFonts w:hint="eastAsia"/>
              </w:rPr>
              <w:t>Min y</w:t>
            </w:r>
            <w:r w:rsidRPr="00CB0831">
              <w:rPr>
                <w:vertAlign w:val="superscript"/>
              </w:rPr>
              <w:t>+</w:t>
            </w:r>
          </w:p>
        </w:tc>
        <w:tc>
          <w:tcPr>
            <w:tcW w:w="2410" w:type="dxa"/>
            <w:tcBorders>
              <w:top w:val="double" w:sz="4" w:space="0" w:color="auto"/>
              <w:left w:val="nil"/>
              <w:bottom w:val="nil"/>
              <w:right w:val="nil"/>
            </w:tcBorders>
          </w:tcPr>
          <w:p w:rsidR="00AD74B1" w:rsidRPr="00CB0831" w:rsidRDefault="00AD74B1" w:rsidP="004E59F1">
            <w:r w:rsidRPr="00CB0831">
              <w:rPr>
                <w:rFonts w:hint="eastAsia"/>
              </w:rPr>
              <w:t>Using Hybrid Approach</w:t>
            </w:r>
          </w:p>
        </w:tc>
      </w:tr>
      <w:tr w:rsidR="00AD74B1" w:rsidRPr="00CB0831" w:rsidTr="004E59F1">
        <w:trPr>
          <w:trHeight w:val="233"/>
        </w:trPr>
        <w:tc>
          <w:tcPr>
            <w:tcW w:w="759" w:type="dxa"/>
            <w:tcBorders>
              <w:top w:val="single" w:sz="4" w:space="0" w:color="auto"/>
              <w:left w:val="nil"/>
              <w:bottom w:val="nil"/>
              <w:right w:val="nil"/>
            </w:tcBorders>
          </w:tcPr>
          <w:p w:rsidR="00AD74B1" w:rsidRPr="00CB0831" w:rsidRDefault="00AD74B1" w:rsidP="004E59F1">
            <w:r w:rsidRPr="00CB0831">
              <w:t>Case1</w:t>
            </w:r>
          </w:p>
        </w:tc>
        <w:tc>
          <w:tcPr>
            <w:tcW w:w="667" w:type="dxa"/>
            <w:tcBorders>
              <w:top w:val="single" w:sz="4" w:space="0" w:color="auto"/>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single" w:sz="4" w:space="0" w:color="auto"/>
              <w:left w:val="nil"/>
              <w:bottom w:val="nil"/>
              <w:right w:val="nil"/>
            </w:tcBorders>
            <w:vAlign w:val="bottom"/>
          </w:tcPr>
          <w:p w:rsidR="00AD74B1" w:rsidRPr="00CB0831" w:rsidRDefault="00AD74B1" w:rsidP="004E59F1">
            <w:pPr>
              <w:pStyle w:val="AuthorNames"/>
            </w:pPr>
          </w:p>
        </w:tc>
        <w:tc>
          <w:tcPr>
            <w:tcW w:w="1620" w:type="dxa"/>
            <w:gridSpan w:val="2"/>
            <w:tcBorders>
              <w:top w:val="single" w:sz="4" w:space="0" w:color="auto"/>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16</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16</w:t>
            </w:r>
          </w:p>
        </w:tc>
        <w:tc>
          <w:tcPr>
            <w:tcW w:w="1373" w:type="dxa"/>
            <w:gridSpan w:val="2"/>
            <w:tcBorders>
              <w:top w:val="single" w:sz="4" w:space="0" w:color="auto"/>
              <w:left w:val="nil"/>
              <w:bottom w:val="nil"/>
              <w:right w:val="nil"/>
            </w:tcBorders>
          </w:tcPr>
          <w:p w:rsidR="00AD74B1" w:rsidRPr="00CB0831" w:rsidRDefault="00AD74B1" w:rsidP="004E59F1">
            <w:pPr>
              <w:pStyle w:val="AuthorNames"/>
              <w:rPr>
                <w:lang w:eastAsia="zh-CN"/>
              </w:rPr>
            </w:pPr>
            <w:r w:rsidRPr="00CB0831">
              <w:rPr>
                <w:rFonts w:hint="eastAsia"/>
                <w:lang w:eastAsia="zh-CN"/>
              </w:rPr>
              <w:t>12</w:t>
            </w:r>
          </w:p>
        </w:tc>
        <w:tc>
          <w:tcPr>
            <w:tcW w:w="2587" w:type="dxa"/>
            <w:gridSpan w:val="3"/>
            <w:tcBorders>
              <w:top w:val="single" w:sz="4" w:space="0" w:color="auto"/>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No</w:t>
            </w:r>
          </w:p>
        </w:tc>
      </w:tr>
      <w:tr w:rsidR="00AD74B1" w:rsidRPr="00CB0831" w:rsidTr="004E59F1">
        <w:trPr>
          <w:trHeight w:val="233"/>
        </w:trPr>
        <w:tc>
          <w:tcPr>
            <w:tcW w:w="759" w:type="dxa"/>
            <w:tcBorders>
              <w:top w:val="nil"/>
              <w:left w:val="nil"/>
              <w:bottom w:val="nil"/>
              <w:right w:val="nil"/>
            </w:tcBorders>
          </w:tcPr>
          <w:p w:rsidR="00AD74B1" w:rsidRPr="00CB0831" w:rsidRDefault="00AD74B1" w:rsidP="004E59F1">
            <w:r w:rsidRPr="00CB0831">
              <w:t>Case2</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pStyle w:val="AuthorNames"/>
            </w:pPr>
          </w:p>
        </w:tc>
        <w:tc>
          <w:tcPr>
            <w:tcW w:w="1620" w:type="dxa"/>
            <w:gridSpan w:val="2"/>
            <w:tcBorders>
              <w:top w:val="nil"/>
              <w:left w:val="nil"/>
              <w:bottom w:val="nil"/>
              <w:right w:val="nil"/>
            </w:tcBorders>
            <w:vAlign w:val="bottom"/>
          </w:tcPr>
          <w:p w:rsidR="00AD74B1" w:rsidRPr="00CB0831" w:rsidRDefault="00AD74B1" w:rsidP="004E59F1">
            <w:pPr>
              <w:pStyle w:val="AuthorNames"/>
            </w:pPr>
            <w:r w:rsidRPr="00CB0831">
              <w:rPr>
                <w:rFonts w:hint="eastAsia"/>
                <w:lang w:eastAsia="zh-CN"/>
              </w:rPr>
              <w:t>32</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32</w:t>
            </w:r>
          </w:p>
        </w:tc>
        <w:tc>
          <w:tcPr>
            <w:tcW w:w="1373" w:type="dxa"/>
            <w:gridSpan w:val="2"/>
            <w:tcBorders>
              <w:top w:val="nil"/>
              <w:left w:val="nil"/>
              <w:bottom w:val="nil"/>
              <w:right w:val="nil"/>
            </w:tcBorders>
          </w:tcPr>
          <w:p w:rsidR="00AD74B1" w:rsidRPr="00CB0831" w:rsidRDefault="00AD74B1" w:rsidP="004E59F1">
            <w:pPr>
              <w:pStyle w:val="AuthorNames"/>
              <w:rPr>
                <w:lang w:eastAsia="zh-CN"/>
              </w:rPr>
            </w:pPr>
            <w:r w:rsidRPr="00CB0831">
              <w:rPr>
                <w:rFonts w:hint="eastAsia"/>
                <w:lang w:eastAsia="zh-CN"/>
              </w:rPr>
              <w:t>12</w:t>
            </w:r>
          </w:p>
        </w:tc>
        <w:tc>
          <w:tcPr>
            <w:tcW w:w="2587" w:type="dxa"/>
            <w:gridSpan w:val="3"/>
            <w:tcBorders>
              <w:top w:val="nil"/>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No</w:t>
            </w:r>
          </w:p>
        </w:tc>
      </w:tr>
      <w:tr w:rsidR="00AD74B1" w:rsidRPr="00CB0831" w:rsidTr="004E59F1">
        <w:trPr>
          <w:trHeight w:val="233"/>
        </w:trPr>
        <w:tc>
          <w:tcPr>
            <w:tcW w:w="759" w:type="dxa"/>
            <w:tcBorders>
              <w:top w:val="nil"/>
              <w:left w:val="nil"/>
              <w:bottom w:val="nil"/>
              <w:right w:val="nil"/>
            </w:tcBorders>
          </w:tcPr>
          <w:p w:rsidR="00AD74B1" w:rsidRPr="00CB0831" w:rsidRDefault="00AD74B1" w:rsidP="004E59F1">
            <w:r w:rsidRPr="00CB0831">
              <w:t>Case3</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395</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Case4</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w:t>
            </w:r>
            <w:r w:rsidRPr="00CB0831">
              <w:rPr>
                <w:rFonts w:hint="eastAsia"/>
              </w:rPr>
              <w:t>ase5</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1140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w:t>
            </w:r>
            <w:r w:rsidRPr="00CB0831">
              <w:rPr>
                <w:rFonts w:hint="eastAsia"/>
              </w:rPr>
              <w:t>ase6</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8</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double" w:sz="4" w:space="0" w:color="auto"/>
              <w:right w:val="nil"/>
            </w:tcBorders>
          </w:tcPr>
          <w:p w:rsidR="00AD74B1" w:rsidRPr="00CB0831" w:rsidRDefault="00AD74B1" w:rsidP="004E59F1">
            <w:r w:rsidRPr="00CB0831">
              <w:t>C</w:t>
            </w:r>
            <w:r w:rsidRPr="00CB0831">
              <w:rPr>
                <w:rFonts w:hint="eastAsia"/>
              </w:rPr>
              <w:t>ase7</w:t>
            </w:r>
          </w:p>
        </w:tc>
        <w:tc>
          <w:tcPr>
            <w:tcW w:w="667" w:type="dxa"/>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double" w:sz="4" w:space="0" w:color="auto"/>
              <w:right w:val="nil"/>
            </w:tcBorders>
            <w:vAlign w:val="bottom"/>
          </w:tcPr>
          <w:p w:rsidR="00AD74B1" w:rsidRPr="00CB0831" w:rsidRDefault="00AD74B1" w:rsidP="004E59F1">
            <w:pPr>
              <w:jc w:val="center"/>
            </w:pPr>
          </w:p>
        </w:tc>
        <w:tc>
          <w:tcPr>
            <w:tcW w:w="1620" w:type="dxa"/>
            <w:gridSpan w:val="2"/>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32</w:t>
            </w:r>
            <w:r w:rsidRPr="00CB0831">
              <w:rPr>
                <w:rFonts w:hint="eastAsia"/>
              </w:rPr>
              <w:t>×</w:t>
            </w:r>
            <w:r w:rsidRPr="00CB0831">
              <w:rPr>
                <w:rFonts w:hint="eastAsia"/>
              </w:rPr>
              <w:t>24</w:t>
            </w:r>
            <w:r w:rsidRPr="00CB0831">
              <w:rPr>
                <w:rFonts w:hint="eastAsia"/>
              </w:rPr>
              <w:t>×</w:t>
            </w:r>
            <w:r w:rsidRPr="00CB0831">
              <w:rPr>
                <w:rFonts w:hint="eastAsia"/>
              </w:rPr>
              <w:t>32</w:t>
            </w:r>
          </w:p>
        </w:tc>
        <w:tc>
          <w:tcPr>
            <w:tcW w:w="1373" w:type="dxa"/>
            <w:gridSpan w:val="2"/>
            <w:tcBorders>
              <w:top w:val="nil"/>
              <w:left w:val="nil"/>
              <w:bottom w:val="double" w:sz="4" w:space="0" w:color="auto"/>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Yes</w:t>
            </w:r>
          </w:p>
        </w:tc>
      </w:tr>
    </w:tbl>
    <w:p w:rsidR="00603A8E" w:rsidRDefault="00603A8E" w:rsidP="00450BE2">
      <w:pPr>
        <w:ind w:left="420" w:firstLine="420"/>
      </w:pPr>
    </w:p>
    <w:p w:rsidR="00320D5B" w:rsidRDefault="00B6014A" w:rsidP="00450BE2">
      <w:pPr>
        <w:ind w:left="420" w:firstLine="420"/>
      </w:pPr>
      <w:r>
        <w:rPr>
          <w:rFonts w:hint="eastAsia"/>
        </w:rPr>
        <w:t>首先</w:t>
      </w:r>
      <w:r w:rsidR="00DF63E9">
        <w:rPr>
          <w:rFonts w:hint="eastAsia"/>
        </w:rPr>
        <w:t>，算例</w:t>
      </w:r>
      <w:r>
        <w:rPr>
          <w:rFonts w:hint="eastAsia"/>
        </w:rPr>
        <w:t>1</w:t>
      </w:r>
      <w:r w:rsidR="00DF63E9">
        <w:rPr>
          <w:rFonts w:hint="eastAsia"/>
        </w:rPr>
        <w:t>和算例</w:t>
      </w:r>
      <w:r>
        <w:rPr>
          <w:rFonts w:hint="eastAsia"/>
        </w:rPr>
        <w:t>2</w:t>
      </w:r>
      <w:r w:rsidR="00430509">
        <w:rPr>
          <w:rFonts w:hint="eastAsia"/>
        </w:rPr>
        <w:t>计算了不使用壁面模型</w:t>
      </w:r>
      <w:r w:rsidR="000740B0">
        <w:rPr>
          <w:rFonts w:hint="eastAsia"/>
        </w:rPr>
        <w:t>的隐式大涡模拟。</w:t>
      </w:r>
      <w:r w:rsidR="00DF63E9">
        <w:rPr>
          <w:rFonts w:hint="eastAsia"/>
        </w:rPr>
        <w:t>在这两个算例中，第一层法向网格</w:t>
      </w:r>
      <w:r w:rsidR="00896BE5">
        <w:rPr>
          <w:rFonts w:hint="eastAsia"/>
        </w:rPr>
        <w:t>无量纲</w:t>
      </w:r>
      <w:r w:rsidR="00DF63E9">
        <w:rPr>
          <w:rFonts w:hint="eastAsia"/>
        </w:rPr>
        <w:t>高度</w:t>
      </w:r>
      <w:r w:rsidR="003B760C">
        <w:rPr>
          <w:rFonts w:hint="eastAsia"/>
        </w:rPr>
        <w:t>y</w:t>
      </w:r>
      <w:r w:rsidR="00CB0D48">
        <w:rPr>
          <w:vertAlign w:val="superscript"/>
        </w:rPr>
        <w:t>+</w:t>
      </w:r>
      <w:r w:rsidR="00DF63E9">
        <w:rPr>
          <w:rFonts w:hint="eastAsia"/>
        </w:rPr>
        <w:t>均为</w:t>
      </w:r>
      <w:r w:rsidR="00DF63E9">
        <w:rPr>
          <w:rFonts w:hint="eastAsia"/>
        </w:rPr>
        <w:t>12</w:t>
      </w:r>
      <w:r w:rsidR="00DF63E9">
        <w:rPr>
          <w:rFonts w:hint="eastAsia"/>
        </w:rPr>
        <w:t>。由于采用的是四阶通量重构方法，</w:t>
      </w:r>
      <w:r w:rsidR="00896BE5">
        <w:rPr>
          <w:rFonts w:hint="eastAsia"/>
        </w:rPr>
        <w:t>距离壁面最近的求解点</w:t>
      </w:r>
      <w:r w:rsidR="009B2B6B">
        <w:rPr>
          <w:rFonts w:hint="eastAsia"/>
        </w:rPr>
        <w:t>y</w:t>
      </w:r>
      <w:r w:rsidR="009B2B6B">
        <w:rPr>
          <w:vertAlign w:val="superscript"/>
        </w:rPr>
        <w:t>+</w:t>
      </w:r>
      <w:r w:rsidR="009B2B6B">
        <w:t>小于</w:t>
      </w:r>
      <w:r w:rsidR="00960190">
        <w:rPr>
          <w:rFonts w:hint="eastAsia"/>
        </w:rPr>
        <w:t>1</w:t>
      </w:r>
      <w:r w:rsidR="00960190">
        <w:rPr>
          <w:rFonts w:hint="eastAsia"/>
        </w:rPr>
        <w:t>。</w:t>
      </w:r>
      <w:r w:rsidR="001F45AE">
        <w:rPr>
          <w:rFonts w:hint="eastAsia"/>
        </w:rPr>
        <w:t>算例</w:t>
      </w:r>
      <w:r w:rsidR="001F45AE">
        <w:rPr>
          <w:rFonts w:hint="eastAsia"/>
        </w:rPr>
        <w:t>1</w:t>
      </w:r>
      <w:r w:rsidR="001F45AE">
        <w:rPr>
          <w:rFonts w:hint="eastAsia"/>
        </w:rPr>
        <w:t>中，</w:t>
      </w:r>
      <w:r w:rsidR="00803F7D">
        <w:rPr>
          <w:rFonts w:hint="eastAsia"/>
        </w:rPr>
        <w:t>展向和流向的网格尺度</w:t>
      </w:r>
      <w:r w:rsidR="006512C6">
        <w:rPr>
          <w:rFonts w:hint="eastAsia"/>
        </w:rPr>
        <w:t>分别为</w:t>
      </w:r>
      <w:r w:rsidR="00803F7D">
        <w:rPr>
          <w:rFonts w:hint="eastAsia"/>
        </w:rPr>
        <w:t>大约</w:t>
      </w:r>
      <w:r w:rsidR="00B24E97">
        <w:t>z</w:t>
      </w:r>
      <w:r w:rsidR="00B24E97" w:rsidRPr="00573053">
        <w:rPr>
          <w:vertAlign w:val="superscript"/>
        </w:rPr>
        <w:t>+</w:t>
      </w:r>
      <w:r w:rsidR="00B24E97">
        <w:t xml:space="preserve"> = 30</w:t>
      </w:r>
      <w:r w:rsidR="00B24E97">
        <w:rPr>
          <w:rFonts w:hint="eastAsia"/>
        </w:rPr>
        <w:t>和</w:t>
      </w:r>
      <w:r w:rsidR="00B24E97">
        <w:t>x</w:t>
      </w:r>
      <w:r w:rsidR="00B24E97" w:rsidRPr="00573053">
        <w:rPr>
          <w:vertAlign w:val="superscript"/>
        </w:rPr>
        <w:t>+</w:t>
      </w:r>
      <w:r w:rsidR="00B24E97">
        <w:t xml:space="preserve"> = 60</w:t>
      </w:r>
      <w:r w:rsidR="004043AC">
        <w:rPr>
          <w:rFonts w:hint="eastAsia"/>
        </w:rPr>
        <w:t>，而在算例</w:t>
      </w:r>
      <w:r w:rsidR="004043AC">
        <w:rPr>
          <w:rFonts w:hint="eastAsia"/>
        </w:rPr>
        <w:t>2</w:t>
      </w:r>
      <w:r w:rsidR="004043AC">
        <w:rPr>
          <w:rFonts w:hint="eastAsia"/>
        </w:rPr>
        <w:t>中分别为大约</w:t>
      </w:r>
      <w:r w:rsidR="00350B87">
        <w:t>z</w:t>
      </w:r>
      <w:r w:rsidR="00350B87" w:rsidRPr="00573053">
        <w:rPr>
          <w:vertAlign w:val="superscript"/>
        </w:rPr>
        <w:t>+</w:t>
      </w:r>
      <w:r w:rsidR="00350B87">
        <w:t xml:space="preserve"> = 15</w:t>
      </w:r>
      <w:r w:rsidR="00350B87">
        <w:rPr>
          <w:rFonts w:hint="eastAsia"/>
        </w:rPr>
        <w:t>和</w:t>
      </w:r>
      <w:r w:rsidR="00350B87">
        <w:t>x</w:t>
      </w:r>
      <w:r w:rsidR="00350B87" w:rsidRPr="00573053">
        <w:rPr>
          <w:vertAlign w:val="superscript"/>
        </w:rPr>
        <w:t>+</w:t>
      </w:r>
      <w:r w:rsidR="00350B87">
        <w:t xml:space="preserve"> =</w:t>
      </w:r>
      <w:r w:rsidR="00D34F6C">
        <w:t xml:space="preserve"> 30</w:t>
      </w:r>
      <w:r w:rsidR="00D34F6C">
        <w:rPr>
          <w:rFonts w:hint="eastAsia"/>
        </w:rPr>
        <w:t>。</w:t>
      </w:r>
      <w:r w:rsidR="006B1D9C">
        <w:t>这两种网格尺度在大涡模拟中都很常见</w:t>
      </w:r>
      <w:r w:rsidR="006B1D9C">
        <w:rPr>
          <w:rFonts w:hint="eastAsia"/>
        </w:rPr>
        <w:t>。</w:t>
      </w:r>
      <w:r w:rsidR="008D261E" w:rsidRPr="008D261E">
        <w:rPr>
          <w:color w:val="FF0000"/>
        </w:rPr>
        <w:t>下图</w:t>
      </w:r>
      <w:r w:rsidR="008D261E" w:rsidRPr="008D261E">
        <w:t>给出了</w:t>
      </w:r>
      <w:r w:rsidR="008D261E">
        <w:t>这两个算例所得到的</w:t>
      </w:r>
      <w:r w:rsidR="0027020A">
        <w:t>无量纲速度型</w:t>
      </w:r>
      <w:r w:rsidR="0027020A">
        <w:rPr>
          <w:rFonts w:hint="eastAsia"/>
        </w:rPr>
        <w:t>。</w:t>
      </w:r>
      <w:r w:rsidR="004C6DD1">
        <w:t>算例</w:t>
      </w:r>
      <w:r w:rsidR="004C6DD1">
        <w:rPr>
          <w:rFonts w:hint="eastAsia"/>
        </w:rPr>
        <w:t>1</w:t>
      </w:r>
      <w:r w:rsidR="004C6DD1">
        <w:rPr>
          <w:rFonts w:hint="eastAsia"/>
        </w:rPr>
        <w:t>中，由于流向和展向网格解析不足，在对数区中速度型和对数律相比显著偏高</w:t>
      </w:r>
      <w:r w:rsidR="001A54CF">
        <w:rPr>
          <w:rFonts w:hint="eastAsia"/>
        </w:rPr>
        <w:t>，并且壁面摩阻系数比</w:t>
      </w:r>
      <w:r w:rsidR="001A54CF">
        <w:rPr>
          <w:rFonts w:hint="eastAsia"/>
        </w:rPr>
        <w:t>D</w:t>
      </w:r>
      <w:r w:rsidR="001A54CF">
        <w:t>ean</w:t>
      </w:r>
      <w:r w:rsidR="001A54CF">
        <w:t>经验公式要偏低多达</w:t>
      </w:r>
      <w:r w:rsidR="001A54CF">
        <w:rPr>
          <w:rFonts w:hint="eastAsia"/>
        </w:rPr>
        <w:t>17%</w:t>
      </w:r>
      <w:r w:rsidR="001A54CF">
        <w:rPr>
          <w:rFonts w:hint="eastAsia"/>
        </w:rPr>
        <w:t>。</w:t>
      </w:r>
      <w:r w:rsidR="004250D7">
        <w:t>算例</w:t>
      </w:r>
      <w:r w:rsidR="004250D7">
        <w:rPr>
          <w:rFonts w:hint="eastAsia"/>
        </w:rPr>
        <w:t>2</w:t>
      </w:r>
      <w:r w:rsidR="004250D7">
        <w:rPr>
          <w:rFonts w:hint="eastAsia"/>
        </w:rPr>
        <w:t>加密了流向和展向网格，</w:t>
      </w:r>
      <w:r w:rsidR="00CE46B9">
        <w:rPr>
          <w:rFonts w:hint="eastAsia"/>
        </w:rPr>
        <w:t>部分改善了这一情况，但壁面摩阻系数仍有</w:t>
      </w:r>
      <w:r w:rsidR="00CE46B9">
        <w:rPr>
          <w:rFonts w:hint="eastAsia"/>
        </w:rPr>
        <w:t>7.6%</w:t>
      </w:r>
      <w:r w:rsidR="00CE46B9">
        <w:rPr>
          <w:rFonts w:hint="eastAsia"/>
        </w:rPr>
        <w:t>的误差。</w:t>
      </w:r>
      <w:r w:rsidR="00C23F90">
        <w:rPr>
          <w:rFonts w:hint="eastAsia"/>
        </w:rPr>
        <w:t>文献中的其他高精度隐式大涡模拟中同样出现了类似的情况，对槽道湍流均有低估壁面摩擦阻力的现象，包括</w:t>
      </w:r>
      <w:r w:rsidR="00C23F90">
        <w:rPr>
          <w:rFonts w:hint="eastAsia"/>
        </w:rPr>
        <w:t>Lo</w:t>
      </w:r>
      <w:r w:rsidR="00C23F90">
        <w:t>dato</w:t>
      </w:r>
      <w:r w:rsidR="00C23F90">
        <w:t>等人</w:t>
      </w:r>
      <w:r w:rsidR="00C23F90" w:rsidRPr="002E3227">
        <w:rPr>
          <w:rFonts w:hint="eastAsia"/>
          <w:color w:val="FF0000"/>
        </w:rPr>
        <w:t>[]</w:t>
      </w:r>
      <w:r w:rsidR="00CE11B7" w:rsidRPr="00E05537">
        <w:t>的谱差分计算结果</w:t>
      </w:r>
      <w:r w:rsidR="002E3227" w:rsidRPr="00CE11B7">
        <w:t>和</w:t>
      </w:r>
      <w:r w:rsidR="002E3227" w:rsidRPr="00CE11B7">
        <w:t>Vermeire</w:t>
      </w:r>
      <w:r w:rsidR="002E3227" w:rsidRPr="00CE11B7">
        <w:t>等人</w:t>
      </w:r>
      <w:r w:rsidR="00DC5D65" w:rsidRPr="00CE11B7">
        <w:rPr>
          <w:rFonts w:hint="eastAsia"/>
          <w:color w:val="FF0000"/>
        </w:rPr>
        <w:t>[]</w:t>
      </w:r>
      <w:r w:rsidR="00E05537" w:rsidRPr="006961AE">
        <w:rPr>
          <w:rFonts w:hint="eastAsia"/>
        </w:rPr>
        <w:t>的通量重构计算结果均如此。</w:t>
      </w:r>
      <w:r w:rsidR="00115D60">
        <w:rPr>
          <w:rFonts w:hint="eastAsia"/>
        </w:rPr>
        <w:t>同时，从速度型中可以发现</w:t>
      </w:r>
      <w:r w:rsidR="00FE0C89">
        <w:rPr>
          <w:rFonts w:hint="eastAsia"/>
        </w:rPr>
        <w:t>，这两个算例</w:t>
      </w:r>
      <w:r w:rsidR="00115D60">
        <w:rPr>
          <w:rFonts w:hint="eastAsia"/>
        </w:rPr>
        <w:t>在对数区中的斜率均是正确的</w:t>
      </w:r>
      <w:r w:rsidR="00FE0C89">
        <w:rPr>
          <w:rFonts w:hint="eastAsia"/>
        </w:rPr>
        <w:t>，这也就意味着对数区中的湍流解析是充分的，问题在于粘性底层和过渡区中。因此，有必要在粘性底层和对数区中引入</w:t>
      </w:r>
      <w:r w:rsidR="003D4B1D">
        <w:rPr>
          <w:rFonts w:hint="eastAsia"/>
        </w:rPr>
        <w:t>壁面模型。</w:t>
      </w:r>
    </w:p>
    <w:p w:rsidR="008C3007" w:rsidRDefault="001A058F" w:rsidP="00450BE2">
      <w:pPr>
        <w:ind w:left="420" w:firstLine="420"/>
      </w:pPr>
      <w:r>
        <w:t>算例</w:t>
      </w:r>
      <w:r>
        <w:rPr>
          <w:rFonts w:hint="eastAsia"/>
        </w:rPr>
        <w:t>3</w:t>
      </w:r>
      <w:r>
        <w:rPr>
          <w:rFonts w:hint="eastAsia"/>
        </w:rPr>
        <w:t>，</w:t>
      </w:r>
      <w:r>
        <w:rPr>
          <w:rFonts w:hint="eastAsia"/>
        </w:rPr>
        <w:t>4</w:t>
      </w:r>
      <w:r>
        <w:rPr>
          <w:rFonts w:hint="eastAsia"/>
        </w:rPr>
        <w:t>，和</w:t>
      </w:r>
      <w:r>
        <w:rPr>
          <w:rFonts w:hint="eastAsia"/>
        </w:rPr>
        <w:t>5</w:t>
      </w:r>
      <w:r>
        <w:rPr>
          <w:rFonts w:hint="eastAsia"/>
        </w:rPr>
        <w:t>采用壁面模型计算了</w:t>
      </w:r>
      <w:r w:rsidR="00A65653">
        <w:rPr>
          <w:rFonts w:hint="eastAsia"/>
        </w:rPr>
        <w:t>三个不同雷诺数下的槽道湍流</w:t>
      </w:r>
      <w:r w:rsidR="00F31530">
        <w:rPr>
          <w:rFonts w:hint="eastAsia"/>
        </w:rPr>
        <w:t>，如</w:t>
      </w:r>
      <w:r w:rsidR="00F31530" w:rsidRPr="00CE41B0">
        <w:rPr>
          <w:rFonts w:hint="eastAsia"/>
          <w:color w:val="FF0000"/>
        </w:rPr>
        <w:t>下图</w:t>
      </w:r>
      <w:r w:rsidR="00F31530">
        <w:rPr>
          <w:rFonts w:hint="eastAsia"/>
        </w:rPr>
        <w:t>所示。</w:t>
      </w:r>
      <w:r w:rsidR="00CE41B0">
        <w:rPr>
          <w:rFonts w:hint="eastAsia"/>
        </w:rPr>
        <w:t>所有三个算例的壁面阻力计算值都和</w:t>
      </w:r>
      <w:r w:rsidR="00CE41B0">
        <w:rPr>
          <w:rFonts w:hint="eastAsia"/>
        </w:rPr>
        <w:t>D</w:t>
      </w:r>
      <w:r w:rsidR="00CE41B0">
        <w:t>ean</w:t>
      </w:r>
      <w:r w:rsidR="00CE41B0">
        <w:t>经验公式符合良好</w:t>
      </w:r>
      <w:r w:rsidR="00CE41B0">
        <w:rPr>
          <w:rFonts w:hint="eastAsia"/>
        </w:rPr>
        <w:t>，</w:t>
      </w:r>
      <w:r w:rsidR="00CE41B0">
        <w:t>最大误差仅</w:t>
      </w:r>
      <w:r w:rsidR="00CE41B0">
        <w:rPr>
          <w:rFonts w:hint="eastAsia"/>
        </w:rPr>
        <w:t>3.3%</w:t>
      </w:r>
      <w:r w:rsidR="00CE41B0">
        <w:rPr>
          <w:rFonts w:hint="eastAsia"/>
        </w:rPr>
        <w:t>。</w:t>
      </w:r>
      <w:r w:rsidR="00F0265C">
        <w:rPr>
          <w:rFonts w:hint="eastAsia"/>
        </w:rPr>
        <w:t>同时，三个算例的速度型都和对数律相符，但最高雷诺数时对数律的截距恰好落在理论值的上界</w:t>
      </w:r>
      <w:r w:rsidR="00F0265C">
        <w:rPr>
          <w:rFonts w:hint="eastAsia"/>
        </w:rPr>
        <w:t>5.5</w:t>
      </w:r>
      <w:r w:rsidR="00F0265C">
        <w:rPr>
          <w:rFonts w:hint="eastAsia"/>
        </w:rPr>
        <w:t>。</w:t>
      </w:r>
      <w:r w:rsidR="00144F0B">
        <w:rPr>
          <w:rFonts w:hint="eastAsia"/>
        </w:rPr>
        <w:t>由于</w:t>
      </w:r>
      <w:r w:rsidR="00144F0B">
        <w:t>y</w:t>
      </w:r>
      <w:r w:rsidR="00144F0B" w:rsidRPr="00A7306E">
        <w:rPr>
          <w:vertAlign w:val="superscript"/>
        </w:rPr>
        <w:t>+</w:t>
      </w:r>
      <w:r w:rsidR="00144F0B">
        <w:t>=25</w:t>
      </w:r>
      <w:r w:rsidR="00144F0B">
        <w:t>处恰好是壁面模型中的转换点</w:t>
      </w:r>
      <w:r w:rsidR="00144F0B">
        <w:rPr>
          <w:rFonts w:hint="eastAsia"/>
        </w:rPr>
        <w:t>，</w:t>
      </w:r>
      <w:r w:rsidR="00144F0B">
        <w:t>此处附近</w:t>
      </w:r>
      <w:r w:rsidR="005C1D08">
        <w:t>速度型会出现拐折</w:t>
      </w:r>
      <w:r w:rsidR="005C1D08">
        <w:rPr>
          <w:rFonts w:hint="eastAsia"/>
        </w:rPr>
        <w:t>。</w:t>
      </w:r>
      <w:r w:rsidR="00907DAE">
        <w:rPr>
          <w:rFonts w:hint="eastAsia"/>
        </w:rPr>
        <w:t>Ni</w:t>
      </w:r>
      <w:r w:rsidR="00907DAE">
        <w:t>kitin</w:t>
      </w:r>
      <w:r w:rsidR="00907DAE" w:rsidRPr="00F34850">
        <w:rPr>
          <w:color w:val="FF0000"/>
        </w:rPr>
        <w:t>[]</w:t>
      </w:r>
      <w:r w:rsidR="00907DAE">
        <w:t>的脱体涡模拟结果中也有类似的拐折</w:t>
      </w:r>
      <w:r w:rsidR="00907DAE">
        <w:rPr>
          <w:rFonts w:hint="eastAsia"/>
        </w:rPr>
        <w:t>，</w:t>
      </w:r>
      <w:r w:rsidR="00907DAE">
        <w:t>但</w:t>
      </w:r>
      <w:r w:rsidR="00F34850" w:rsidRPr="00F34850">
        <w:rPr>
          <w:rFonts w:hint="eastAsia"/>
          <w:color w:val="FF0000"/>
        </w:rPr>
        <w:t>[]</w:t>
      </w:r>
      <w:r w:rsidR="00F34850" w:rsidRPr="00F34850">
        <w:rPr>
          <w:rFonts w:hint="eastAsia"/>
        </w:rPr>
        <w:t>的拐折位置</w:t>
      </w:r>
      <w:r w:rsidR="00F34850">
        <w:rPr>
          <w:rFonts w:hint="eastAsia"/>
        </w:rPr>
        <w:t>处于对数区中，从而形成了所谓的“第二过渡区”，造成了对数区不匹配现象。</w:t>
      </w:r>
      <w:r w:rsidR="00C43F72">
        <w:rPr>
          <w:rFonts w:hint="eastAsia"/>
        </w:rPr>
        <w:t>形成速度型拐折现象的原因在于，</w:t>
      </w:r>
      <w:r w:rsidR="000176C0">
        <w:rPr>
          <w:rFonts w:hint="eastAsia"/>
        </w:rPr>
        <w:t>在从雷诺平均切换到大涡模拟的过程中，</w:t>
      </w:r>
      <w:r w:rsidR="009F7D44">
        <w:rPr>
          <w:rFonts w:hint="eastAsia"/>
        </w:rPr>
        <w:t>由于雷诺平均本身抑制了湍流脉动，导致切换区内解析的湍流脉动并不足以完全弥补涡粘系数下降导致的雷诺应力模化不足</w:t>
      </w:r>
      <w:r w:rsidR="00D5086B">
        <w:rPr>
          <w:rFonts w:hint="eastAsia"/>
        </w:rPr>
        <w:t>。在脱体涡模拟中，</w:t>
      </w:r>
      <w:r w:rsidR="00CB776B">
        <w:rPr>
          <w:rFonts w:hint="eastAsia"/>
        </w:rPr>
        <w:t>IDDES</w:t>
      </w:r>
      <w:r w:rsidR="00CB776B">
        <w:rPr>
          <w:rFonts w:hint="eastAsia"/>
        </w:rPr>
        <w:t>方法被用来修正这一问题，但其数学形式相当复杂，对于程序实现困难较大。而在本文的新壁面模型中，通过将转换位置设置在过渡区内，可以依靠高精度通量重构方法本身的解析能力解决对数区不匹配的问题。</w:t>
      </w:r>
    </w:p>
    <w:p w:rsidR="00896CE2" w:rsidRDefault="00896CE2" w:rsidP="00450BE2">
      <w:pPr>
        <w:ind w:left="420" w:firstLine="420"/>
      </w:pPr>
      <w:r>
        <w:t>为了</w:t>
      </w:r>
      <w:r w:rsidR="008A3BF4">
        <w:t>测试新型壁面模型的网格收敛性</w:t>
      </w:r>
      <w:r w:rsidR="008A3BF4">
        <w:rPr>
          <w:rFonts w:hint="eastAsia"/>
        </w:rPr>
        <w:t>，</w:t>
      </w:r>
      <w:r w:rsidR="008A3BF4">
        <w:t>本节还对中等雷诺数采用了两套不同的计算网格进行</w:t>
      </w:r>
      <w:r w:rsidR="00235885">
        <w:t>了壁面模型</w:t>
      </w:r>
      <w:r w:rsidR="008A3BF4">
        <w:t>计算</w:t>
      </w:r>
      <w:r w:rsidR="008A3BF4">
        <w:rPr>
          <w:rFonts w:hint="eastAsia"/>
        </w:rPr>
        <w:t>。</w:t>
      </w:r>
      <w:r w:rsidR="00472C86">
        <w:t>算例</w:t>
      </w:r>
      <w:r w:rsidR="00472C86">
        <w:rPr>
          <w:rFonts w:hint="eastAsia"/>
        </w:rPr>
        <w:t>6</w:t>
      </w:r>
      <w:r w:rsidR="00472C86">
        <w:rPr>
          <w:rFonts w:hint="eastAsia"/>
        </w:rPr>
        <w:t>调整了法向网格分布，</w:t>
      </w:r>
      <w:r w:rsidR="00D05704">
        <w:rPr>
          <w:rFonts w:hint="eastAsia"/>
        </w:rPr>
        <w:t>在壁面附近加密网格，而在远离壁面的槽道中心处放稀网格，法向第一层</w:t>
      </w:r>
      <w:r w:rsidR="00D05704">
        <w:t>y</w:t>
      </w:r>
      <w:r w:rsidR="00D05704" w:rsidRPr="00A7306E">
        <w:rPr>
          <w:vertAlign w:val="superscript"/>
        </w:rPr>
        <w:t>+</w:t>
      </w:r>
      <w:r w:rsidR="00D05704">
        <w:t>值取为</w:t>
      </w:r>
      <w:r w:rsidR="00D05704">
        <w:rPr>
          <w:rFonts w:hint="eastAsia"/>
        </w:rPr>
        <w:t>8</w:t>
      </w:r>
      <w:r w:rsidR="00DD0C92">
        <w:rPr>
          <w:rFonts w:hint="eastAsia"/>
        </w:rPr>
        <w:t>，而平行于壁面的展向和流向网格密度不变。</w:t>
      </w:r>
      <w:r w:rsidR="007D7F3F">
        <w:rPr>
          <w:rFonts w:hint="eastAsia"/>
        </w:rPr>
        <w:t>算例</w:t>
      </w:r>
      <w:r w:rsidR="007D7F3F">
        <w:rPr>
          <w:rFonts w:hint="eastAsia"/>
        </w:rPr>
        <w:t>7</w:t>
      </w:r>
      <w:r w:rsidR="007D7F3F">
        <w:rPr>
          <w:rFonts w:hint="eastAsia"/>
        </w:rPr>
        <w:t>保持了法向网格分布不变，而在流向和展向均加密一倍</w:t>
      </w:r>
      <w:r w:rsidR="00235885">
        <w:rPr>
          <w:rFonts w:hint="eastAsia"/>
        </w:rPr>
        <w:t>。算例</w:t>
      </w:r>
      <w:r w:rsidR="00235885">
        <w:rPr>
          <w:rFonts w:hint="eastAsia"/>
        </w:rPr>
        <w:t>4,6,7</w:t>
      </w:r>
      <w:r w:rsidR="00235885">
        <w:rPr>
          <w:rFonts w:hint="eastAsia"/>
        </w:rPr>
        <w:t>的壁面摩阻系数相当接近，最大误差不超过</w:t>
      </w:r>
      <w:r w:rsidR="00235885">
        <w:rPr>
          <w:rFonts w:hint="eastAsia"/>
        </w:rPr>
        <w:t>0.5%</w:t>
      </w:r>
      <w:r w:rsidR="00235885">
        <w:rPr>
          <w:rFonts w:hint="eastAsia"/>
        </w:rPr>
        <w:t>。同时，三者的速度型分布也基本相同。因此，这一新型壁面模型本身对网格不具有很高的敏感性。</w:t>
      </w:r>
    </w:p>
    <w:p w:rsidR="00D1605E" w:rsidRDefault="00D1605E" w:rsidP="00450BE2">
      <w:pPr>
        <w:ind w:left="420" w:firstLine="420"/>
      </w:pPr>
      <w:r w:rsidRPr="002B638E">
        <w:rPr>
          <w:color w:val="FF0000"/>
        </w:rPr>
        <w:t>下图</w:t>
      </w:r>
      <w:r w:rsidR="002B638E">
        <w:t>展现了算例</w:t>
      </w:r>
      <w:r w:rsidR="002B638E">
        <w:rPr>
          <w:rFonts w:hint="eastAsia"/>
        </w:rPr>
        <w:t>3</w:t>
      </w:r>
      <w:r w:rsidR="002B638E">
        <w:rPr>
          <w:rFonts w:hint="eastAsia"/>
        </w:rPr>
        <w:t>的雷诺切应力</w:t>
      </w:r>
      <w:r w:rsidR="002B638E">
        <w:rPr>
          <w:rFonts w:hint="eastAsia"/>
        </w:rPr>
        <w:t>u</w:t>
      </w:r>
      <w:r w:rsidR="002B638E">
        <w:t>’v’</w:t>
      </w:r>
      <w:r w:rsidR="002B638E">
        <w:t>的分布</w:t>
      </w:r>
      <w:r w:rsidR="002B638E">
        <w:rPr>
          <w:rFonts w:hint="eastAsia"/>
        </w:rPr>
        <w:t>，</w:t>
      </w:r>
      <w:r w:rsidR="002B638E">
        <w:t>以进一步分析壁面模型的工作机理</w:t>
      </w:r>
      <w:r w:rsidR="002B638E">
        <w:rPr>
          <w:rFonts w:hint="eastAsia"/>
        </w:rPr>
        <w:t>。</w:t>
      </w:r>
      <w:r w:rsidR="00D56EAF">
        <w:t>图中同时将算例</w:t>
      </w:r>
      <w:r w:rsidR="00D56EAF">
        <w:rPr>
          <w:rFonts w:hint="eastAsia"/>
        </w:rPr>
        <w:t>3</w:t>
      </w:r>
      <w:r w:rsidR="00D56EAF">
        <w:rPr>
          <w:rFonts w:hint="eastAsia"/>
        </w:rPr>
        <w:t>的结果和</w:t>
      </w:r>
      <w:r w:rsidR="00D56EAF">
        <w:rPr>
          <w:rFonts w:hint="eastAsia"/>
        </w:rPr>
        <w:t>L</w:t>
      </w:r>
      <w:r w:rsidR="00D56EAF">
        <w:t>odato</w:t>
      </w:r>
      <w:r w:rsidR="00D56EAF">
        <w:t>等人</w:t>
      </w:r>
      <w:r w:rsidR="00D56EAF" w:rsidRPr="00D56EAF">
        <w:rPr>
          <w:rFonts w:hint="eastAsia"/>
          <w:color w:val="FF0000"/>
        </w:rPr>
        <w:t>[]</w:t>
      </w:r>
      <w:r w:rsidR="00D56EAF">
        <w:rPr>
          <w:rFonts w:hint="eastAsia"/>
        </w:rPr>
        <w:t>的直接数值模拟结果进行比较。</w:t>
      </w:r>
      <w:r w:rsidR="00E13D5A">
        <w:rPr>
          <w:rFonts w:hint="eastAsia"/>
        </w:rPr>
        <w:t>壁面模型由于</w:t>
      </w:r>
      <w:r w:rsidR="00E13D5A">
        <w:rPr>
          <w:rFonts w:hint="eastAsia"/>
        </w:rPr>
        <w:lastRenderedPageBreak/>
        <w:t>结合了雷诺平均和大涡模拟，</w:t>
      </w:r>
      <w:r w:rsidR="00A62B2C">
        <w:rPr>
          <w:rFonts w:hint="eastAsia"/>
        </w:rPr>
        <w:t>总雷诺应力由</w:t>
      </w:r>
      <w:r w:rsidR="00871A4F">
        <w:rPr>
          <w:rFonts w:hint="eastAsia"/>
        </w:rPr>
        <w:t>解析部分和模化部分共同构成。</w:t>
      </w:r>
      <w:r w:rsidR="00060824">
        <w:rPr>
          <w:rFonts w:hint="eastAsia"/>
        </w:rPr>
        <w:t>在粘性底层中，由于网格密度只能解析比含能尺度更大的湍流结构，大部分雷诺应力由雷诺平均的湍流模型进行模化；而在槽道中心处，从壁面模型的设计上，模化的雷诺应力趋于零，</w:t>
      </w:r>
      <w:r w:rsidR="008B548E">
        <w:rPr>
          <w:rFonts w:hint="eastAsia"/>
        </w:rPr>
        <w:t>基于高精度通量重构方法的隐式大涡模拟可以解析出几乎全部湍流信息</w:t>
      </w:r>
      <w:r w:rsidR="00FE7A3B">
        <w:rPr>
          <w:rFonts w:hint="eastAsia"/>
        </w:rPr>
        <w:t>，从而获得正确的雷诺应力值。在转换区中，由于</w:t>
      </w:r>
      <w:r w:rsidR="002D26CA">
        <w:rPr>
          <w:rFonts w:hint="eastAsia"/>
        </w:rPr>
        <w:t>模化的雷诺应力迅速趋于零，而解析的雷诺应力尚未充分发展，导致总雷诺应力出现震荡。这一现象也对应于速度型上的微小拐折，但对于其他位置并未产生影响。</w:t>
      </w:r>
      <w:r w:rsidR="0023052E">
        <w:rPr>
          <w:rFonts w:hint="eastAsia"/>
        </w:rPr>
        <w:t>本文目前采用的过渡函数在</w:t>
      </w:r>
      <w:r w:rsidR="0023052E">
        <w:rPr>
          <w:rFonts w:hint="eastAsia"/>
        </w:rPr>
        <w:t>y</w:t>
      </w:r>
      <w:r w:rsidR="0023052E" w:rsidRPr="0023052E">
        <w:rPr>
          <w:rFonts w:hint="eastAsia"/>
          <w:vertAlign w:val="superscript"/>
        </w:rPr>
        <w:t>+</w:t>
      </w:r>
      <w:r w:rsidR="0023052E">
        <w:rPr>
          <w:rFonts w:hint="eastAsia"/>
        </w:rPr>
        <w:t>等于</w:t>
      </w:r>
      <w:r w:rsidR="0023052E">
        <w:rPr>
          <w:rFonts w:hint="eastAsia"/>
        </w:rPr>
        <w:t>20</w:t>
      </w:r>
      <w:r w:rsidR="0023052E">
        <w:rPr>
          <w:rFonts w:hint="eastAsia"/>
        </w:rPr>
        <w:t>到</w:t>
      </w:r>
      <w:r w:rsidR="0023052E">
        <w:rPr>
          <w:rFonts w:hint="eastAsia"/>
        </w:rPr>
        <w:t>30</w:t>
      </w:r>
      <w:r w:rsidR="0023052E">
        <w:rPr>
          <w:rFonts w:hint="eastAsia"/>
        </w:rPr>
        <w:t>的区间内迅速进行雷诺平均和大涡模拟的转换，若采用更平滑的过渡函数可能可以抑制这一震荡现象。</w:t>
      </w:r>
    </w:p>
    <w:p w:rsidR="00EB31BB" w:rsidRPr="00701D63" w:rsidRDefault="00EB31BB" w:rsidP="00450BE2">
      <w:pPr>
        <w:ind w:left="420" w:firstLine="420"/>
      </w:pPr>
      <w:r w:rsidRPr="00701D63">
        <w:t>从以上这些结果中</w:t>
      </w:r>
      <w:r w:rsidR="008C3C4C">
        <w:rPr>
          <w:rFonts w:hint="eastAsia"/>
        </w:rPr>
        <w:t>可以看出，新型壁面模型可适用于不同雷诺数、不同网格密度的槽道湍流。</w:t>
      </w:r>
    </w:p>
    <w:p w:rsidR="00DD68DF" w:rsidRDefault="00DD68DF" w:rsidP="00DD68DF">
      <w:pPr>
        <w:ind w:left="420" w:firstLine="420"/>
        <w:jc w:val="center"/>
      </w:pPr>
      <w:r>
        <w:rPr>
          <w:noProof/>
        </w:rPr>
        <w:drawing>
          <wp:inline distT="0" distB="0" distL="0" distR="0">
            <wp:extent cx="3243580" cy="2881630"/>
            <wp:effectExtent l="0" t="0" r="0" b="0"/>
            <wp:docPr id="18" name="图片 18" descr="cas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se12"/>
                    <pic:cNvPicPr>
                      <a:picLocks noChangeAspect="1" noChangeArrowheads="1"/>
                    </pic:cNvPicPr>
                  </pic:nvPicPr>
                  <pic:blipFill>
                    <a:blip r:embed="rId129" cstate="print">
                      <a:extLst>
                        <a:ext uri="{28A0092B-C50C-407E-A947-70E740481C1C}">
                          <a14:useLocalDpi xmlns:a14="http://schemas.microsoft.com/office/drawing/2010/main" val="0"/>
                        </a:ext>
                      </a:extLst>
                    </a:blip>
                    <a:srcRect l="3856" t="10506" r="9111" b="2382"/>
                    <a:stretch>
                      <a:fillRect/>
                    </a:stretch>
                  </pic:blipFill>
                  <pic:spPr bwMode="auto">
                    <a:xfrm>
                      <a:off x="0" y="0"/>
                      <a:ext cx="3243580" cy="2881630"/>
                    </a:xfrm>
                    <a:prstGeom prst="rect">
                      <a:avLst/>
                    </a:prstGeom>
                    <a:noFill/>
                    <a:ln>
                      <a:noFill/>
                    </a:ln>
                  </pic:spPr>
                </pic:pic>
              </a:graphicData>
            </a:graphic>
          </wp:inline>
        </w:drawing>
      </w:r>
    </w:p>
    <w:p w:rsidR="00784A21" w:rsidRDefault="00784A21" w:rsidP="00DD68DF">
      <w:pPr>
        <w:ind w:left="420" w:firstLine="420"/>
        <w:jc w:val="center"/>
      </w:pPr>
      <w:r>
        <w:rPr>
          <w:noProof/>
        </w:rPr>
        <w:drawing>
          <wp:inline distT="0" distB="0" distL="0" distR="0" wp14:anchorId="7446AD64" wp14:editId="5676BC21">
            <wp:extent cx="3200400" cy="2881630"/>
            <wp:effectExtent l="0" t="0" r="0" b="0"/>
            <wp:docPr id="19" name="图片 19" descr="channel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nnel_uv"/>
                    <pic:cNvPicPr>
                      <a:picLocks noChangeAspect="1" noChangeArrowheads="1"/>
                    </pic:cNvPicPr>
                  </pic:nvPicPr>
                  <pic:blipFill>
                    <a:blip r:embed="rId130" cstate="print">
                      <a:extLst>
                        <a:ext uri="{28A0092B-C50C-407E-A947-70E740481C1C}">
                          <a14:useLocalDpi xmlns:a14="http://schemas.microsoft.com/office/drawing/2010/main" val="0"/>
                        </a:ext>
                      </a:extLst>
                    </a:blip>
                    <a:srcRect l="2628" t="8211" r="8740" b="1886"/>
                    <a:stretch>
                      <a:fillRect/>
                    </a:stretch>
                  </pic:blipFill>
                  <pic:spPr bwMode="auto">
                    <a:xfrm>
                      <a:off x="0" y="0"/>
                      <a:ext cx="3200400" cy="2881630"/>
                    </a:xfrm>
                    <a:prstGeom prst="rect">
                      <a:avLst/>
                    </a:prstGeom>
                    <a:noFill/>
                    <a:ln>
                      <a:noFill/>
                    </a:ln>
                  </pic:spPr>
                </pic:pic>
              </a:graphicData>
            </a:graphic>
          </wp:inline>
        </w:drawing>
      </w:r>
    </w:p>
    <w:p w:rsidR="00561A31" w:rsidRDefault="00FC4A7D" w:rsidP="004A4C06">
      <w:r>
        <w:rPr>
          <w:rFonts w:hint="eastAsia"/>
        </w:rPr>
        <w:t xml:space="preserve">3.3.2 </w:t>
      </w:r>
      <w:r w:rsidR="00BA13A8">
        <w:rPr>
          <w:rFonts w:hint="eastAsia"/>
        </w:rPr>
        <w:t>周期山流动</w:t>
      </w:r>
    </w:p>
    <w:p w:rsidR="00784A21" w:rsidRDefault="00784A21" w:rsidP="00784A21">
      <w:pPr>
        <w:ind w:left="420" w:firstLine="420"/>
      </w:pPr>
      <w:r>
        <w:t>周期山流动是一个包含大范围流动分离的测试算例</w:t>
      </w:r>
      <w:r>
        <w:rPr>
          <w:rFonts w:hint="eastAsia"/>
        </w:rPr>
        <w:t>，</w:t>
      </w:r>
      <w:r>
        <w:t>常用来测试湍流模拟方法对于大分离流动的模拟能力</w:t>
      </w:r>
      <w:r>
        <w:rPr>
          <w:rFonts w:hint="eastAsia"/>
        </w:rPr>
        <w:t>。</w:t>
      </w:r>
    </w:p>
    <w:p w:rsidR="00156C63" w:rsidRDefault="00156C63" w:rsidP="00784A21">
      <w:pPr>
        <w:ind w:left="420" w:firstLine="420"/>
      </w:pPr>
      <w:r>
        <w:t>周期山</w:t>
      </w:r>
      <w:r w:rsidR="004A4C06">
        <w:t>的</w:t>
      </w:r>
      <w:r w:rsidR="00784A21">
        <w:t>几何</w:t>
      </w:r>
      <w:r w:rsidR="004A4C06">
        <w:t>外形如</w:t>
      </w:r>
      <w:r w:rsidR="004A4C06" w:rsidRPr="00784A21">
        <w:rPr>
          <w:color w:val="FF0000"/>
        </w:rPr>
        <w:t>下图</w:t>
      </w:r>
      <w:r w:rsidR="004A4C06">
        <w:t>所示</w:t>
      </w:r>
      <w:r w:rsidR="004A4C06">
        <w:rPr>
          <w:rFonts w:hint="eastAsia"/>
        </w:rPr>
        <w:t>。</w:t>
      </w:r>
      <w:r w:rsidR="00784A21">
        <w:rPr>
          <w:rFonts w:hint="eastAsia"/>
        </w:rPr>
        <w:t>周期山</w:t>
      </w:r>
      <w:r w:rsidR="005A7544">
        <w:rPr>
          <w:rFonts w:hint="eastAsia"/>
        </w:rPr>
        <w:t>高度记为</w:t>
      </w:r>
      <w:r w:rsidR="005A7544">
        <w:rPr>
          <w:rFonts w:hint="eastAsia"/>
        </w:rPr>
        <w:t>h</w:t>
      </w:r>
      <w:r w:rsidR="005A7544">
        <w:rPr>
          <w:rFonts w:hint="eastAsia"/>
        </w:rPr>
        <w:t>，相邻两个山峰之间的流向长度</w:t>
      </w:r>
      <w:r w:rsidR="005A7544">
        <w:rPr>
          <w:rFonts w:hint="eastAsia"/>
        </w:rPr>
        <w:lastRenderedPageBreak/>
        <w:t>为</w:t>
      </w:r>
      <w:r w:rsidR="005A7544">
        <w:rPr>
          <w:rFonts w:hint="eastAsia"/>
        </w:rPr>
        <w:t>9h</w:t>
      </w:r>
      <w:r w:rsidR="00D5727D">
        <w:rPr>
          <w:rFonts w:hint="eastAsia"/>
        </w:rPr>
        <w:t>。由于其流向周期特性，计算域只需要取两山峰之间的区域即可。在周期山的另一侧，流动受到平板约束，平板和山峰距离为</w:t>
      </w:r>
      <w:r w:rsidR="00D5727D">
        <w:rPr>
          <w:rFonts w:hint="eastAsia"/>
        </w:rPr>
        <w:t>2.035h</w:t>
      </w:r>
      <w:r w:rsidR="00D5727D">
        <w:rPr>
          <w:rFonts w:hint="eastAsia"/>
        </w:rPr>
        <w:t>。</w:t>
      </w:r>
      <w:r w:rsidR="00A9695A">
        <w:rPr>
          <w:rFonts w:hint="eastAsia"/>
        </w:rPr>
        <w:t>在流场中，由于周期山的几何约束作用，会出现交替的顺压梯度和逆压梯度，这对于湍流模拟而言是一个巨大的挑战。</w:t>
      </w:r>
      <w:r w:rsidR="00B768DB">
        <w:rPr>
          <w:rFonts w:hint="eastAsia"/>
        </w:rPr>
        <w:t>本文的新型壁面模型设计上采用了零压梯度假设，周期山流动算例将用来测试其对于顺压和逆压梯度流动的模拟能力。</w:t>
      </w:r>
      <w:r w:rsidR="00B72526">
        <w:rPr>
          <w:rFonts w:hint="eastAsia"/>
        </w:rPr>
        <w:t>本节的计算将比较采用新型壁面模型与否的计算结果</w:t>
      </w:r>
    </w:p>
    <w:p w:rsidR="000B065F" w:rsidRDefault="000B065F" w:rsidP="00784A21">
      <w:pPr>
        <w:ind w:left="420" w:firstLine="420"/>
      </w:pPr>
      <w:r>
        <w:t>本节用</w:t>
      </w:r>
      <w:r>
        <w:t>Gmsh</w:t>
      </w:r>
      <w:r>
        <w:t>生成三次多项式曲面网格</w:t>
      </w:r>
      <w:r>
        <w:rPr>
          <w:rFonts w:hint="eastAsia"/>
        </w:rPr>
        <w:t>，</w:t>
      </w:r>
      <w:r>
        <w:t>如</w:t>
      </w:r>
      <w:r w:rsidRPr="007A7909">
        <w:rPr>
          <w:color w:val="FF0000"/>
        </w:rPr>
        <w:t>下图</w:t>
      </w:r>
      <w:r>
        <w:t>所示</w:t>
      </w:r>
      <w:r>
        <w:rPr>
          <w:rFonts w:hint="eastAsia"/>
        </w:rPr>
        <w:t>。</w:t>
      </w:r>
      <w:r w:rsidR="007A7909">
        <w:rPr>
          <w:rFonts w:hint="eastAsia"/>
        </w:rPr>
        <w:t>流向、法向和展向的网格数分别为</w:t>
      </w:r>
      <w:r w:rsidR="007A7909">
        <w:t>32×32×16</w:t>
      </w:r>
      <w:r w:rsidR="007A7909">
        <w:rPr>
          <w:rFonts w:hint="eastAsia"/>
        </w:rPr>
        <w:t>。</w:t>
      </w:r>
      <w:r w:rsidR="007A7909">
        <w:t>采用四阶通量重构方法</w:t>
      </w:r>
      <w:r w:rsidR="007A7909">
        <w:rPr>
          <w:rFonts w:hint="eastAsia"/>
        </w:rPr>
        <w:t>进行计算，相应的自由度数为</w:t>
      </w:r>
      <w:r w:rsidR="00D708C1">
        <w:t>128×128×64</w:t>
      </w:r>
      <w:r w:rsidR="00D708C1">
        <w:rPr>
          <w:rFonts w:hint="eastAsia"/>
        </w:rPr>
        <w:t>。</w:t>
      </w:r>
      <w:r w:rsidR="004E59F1">
        <w:rPr>
          <w:rFonts w:hint="eastAsia"/>
        </w:rPr>
        <w:t>本节计算两个不同雷诺数下的</w:t>
      </w:r>
      <w:r w:rsidR="008A58FA">
        <w:rPr>
          <w:rFonts w:hint="eastAsia"/>
        </w:rPr>
        <w:t>算例</w:t>
      </w:r>
      <w:r w:rsidR="003B658F">
        <w:rPr>
          <w:rFonts w:hint="eastAsia"/>
        </w:rPr>
        <w:t>，分别为</w:t>
      </w:r>
      <w:r w:rsidR="00AB382C">
        <w:t>Re</w:t>
      </w:r>
      <w:r w:rsidR="00AB382C">
        <w:rPr>
          <w:vertAlign w:val="subscript"/>
        </w:rPr>
        <w:t>b</w:t>
      </w:r>
      <w:r w:rsidR="00AB382C">
        <w:rPr>
          <w:rFonts w:hint="eastAsia"/>
        </w:rPr>
        <w:t>=</w:t>
      </w:r>
      <w:r w:rsidR="00AB382C">
        <w:t>2800</w:t>
      </w:r>
      <w:r w:rsidR="00AB382C">
        <w:t>和</w:t>
      </w:r>
      <w:r w:rsidR="006A5F81">
        <w:t>Re</w:t>
      </w:r>
      <w:r w:rsidR="006A5F81" w:rsidRPr="009442DF">
        <w:rPr>
          <w:vertAlign w:val="subscript"/>
        </w:rPr>
        <w:t>b</w:t>
      </w:r>
      <w:r w:rsidR="006A5F81">
        <w:rPr>
          <w:rFonts w:hint="eastAsia"/>
        </w:rPr>
        <w:t>=</w:t>
      </w:r>
      <w:r w:rsidR="006A5F81">
        <w:t>10595</w:t>
      </w:r>
      <w:r w:rsidR="006A5F81">
        <w:rPr>
          <w:rFonts w:hint="eastAsia"/>
        </w:rPr>
        <w:t>。</w:t>
      </w:r>
      <w:r w:rsidR="006A5F81">
        <w:t>这里</w:t>
      </w:r>
      <w:r w:rsidR="006A5F81">
        <w:rPr>
          <w:rFonts w:hint="eastAsia"/>
        </w:rPr>
        <w:t>，雷诺数均基于入口平均流速和周期山高度定义。</w:t>
      </w:r>
      <w:r w:rsidR="001B22B7">
        <w:rPr>
          <w:rFonts w:hint="eastAsia"/>
        </w:rPr>
        <w:t>对于</w:t>
      </w:r>
      <w:r w:rsidR="001B22B7">
        <w:t>Re</w:t>
      </w:r>
      <w:r w:rsidR="001B22B7" w:rsidRPr="009442DF">
        <w:rPr>
          <w:vertAlign w:val="subscript"/>
        </w:rPr>
        <w:t>b</w:t>
      </w:r>
      <w:r w:rsidR="001B22B7">
        <w:rPr>
          <w:rFonts w:hint="eastAsia"/>
        </w:rPr>
        <w:t>=</w:t>
      </w:r>
      <w:r w:rsidR="001B22B7">
        <w:t>2800</w:t>
      </w:r>
      <w:r w:rsidR="001B22B7">
        <w:t>的算例而言</w:t>
      </w:r>
      <w:r w:rsidR="001B22B7">
        <w:rPr>
          <w:rFonts w:hint="eastAsia"/>
        </w:rPr>
        <w:t>，</w:t>
      </w:r>
      <w:r w:rsidR="001B22B7">
        <w:t>本节的网格相对密集</w:t>
      </w:r>
      <w:r w:rsidR="001B22B7">
        <w:rPr>
          <w:rFonts w:hint="eastAsia"/>
        </w:rPr>
        <w:t>；</w:t>
      </w:r>
      <w:r w:rsidR="001B22B7">
        <w:t>而对于</w:t>
      </w:r>
      <w:r w:rsidR="001B22B7">
        <w:t>Re</w:t>
      </w:r>
      <w:r w:rsidR="001B22B7" w:rsidRPr="009442DF">
        <w:rPr>
          <w:vertAlign w:val="subscript"/>
        </w:rPr>
        <w:t>b</w:t>
      </w:r>
      <w:r w:rsidR="001B22B7">
        <w:rPr>
          <w:rFonts w:hint="eastAsia"/>
        </w:rPr>
        <w:t>=</w:t>
      </w:r>
      <w:r w:rsidR="001B22B7">
        <w:t>10595</w:t>
      </w:r>
      <w:r w:rsidR="001B22B7">
        <w:t>的算例而言</w:t>
      </w:r>
      <w:r w:rsidR="001B22B7">
        <w:rPr>
          <w:rFonts w:hint="eastAsia"/>
        </w:rPr>
        <w:t>，</w:t>
      </w:r>
      <w:r w:rsidR="001B22B7">
        <w:t>本节的网格相对稀疏</w:t>
      </w:r>
      <w:r w:rsidR="001B22B7">
        <w:rPr>
          <w:rFonts w:hint="eastAsia"/>
        </w:rPr>
        <w:t>。</w:t>
      </w:r>
      <w:r w:rsidR="001B22B7">
        <w:t>同时</w:t>
      </w:r>
      <w:r w:rsidR="001B22B7">
        <w:rPr>
          <w:rFonts w:hint="eastAsia"/>
        </w:rPr>
        <w:t>，</w:t>
      </w:r>
      <w:r w:rsidR="001B22B7">
        <w:t>Re</w:t>
      </w:r>
      <w:r w:rsidR="001B22B7" w:rsidRPr="009442DF">
        <w:rPr>
          <w:vertAlign w:val="subscript"/>
        </w:rPr>
        <w:t>b</w:t>
      </w:r>
      <w:r w:rsidR="001B22B7">
        <w:rPr>
          <w:rFonts w:hint="eastAsia"/>
        </w:rPr>
        <w:t>=</w:t>
      </w:r>
      <w:r w:rsidR="001B22B7">
        <w:t>10595</w:t>
      </w:r>
      <w:r w:rsidR="001B22B7">
        <w:t>的算例也是欧盟</w:t>
      </w:r>
      <w:r w:rsidR="001B22B7">
        <w:t>ATAAC</w:t>
      </w:r>
      <w:r w:rsidR="001B22B7">
        <w:t>项目的测试算例之一</w:t>
      </w:r>
      <w:r w:rsidR="001B22B7">
        <w:rPr>
          <w:rFonts w:hint="eastAsia"/>
        </w:rPr>
        <w:t>，</w:t>
      </w:r>
      <w:r w:rsidR="001B22B7">
        <w:t>本节的网格和项目标准网格中的稀网格自由度数相当</w:t>
      </w:r>
      <w:r w:rsidR="001B22B7">
        <w:rPr>
          <w:rFonts w:hint="eastAsia"/>
        </w:rPr>
        <w:t>。</w:t>
      </w:r>
      <w:r w:rsidR="004C7A3D">
        <w:rPr>
          <w:rFonts w:hint="eastAsia"/>
        </w:rPr>
        <w:t>这两个雷诺数下的参考流动数据可以从</w:t>
      </w:r>
      <w:r w:rsidR="004C7A3D" w:rsidRPr="004C7A3D">
        <w:rPr>
          <w:rFonts w:hint="eastAsia"/>
          <w:color w:val="FF0000"/>
        </w:rPr>
        <w:t>XX</w:t>
      </w:r>
      <w:r w:rsidR="004C7A3D" w:rsidRPr="004C7A3D">
        <w:rPr>
          <w:color w:val="FF0000"/>
        </w:rPr>
        <w:t>[]</w:t>
      </w:r>
      <w:r w:rsidR="004C7A3D">
        <w:rPr>
          <w:rFonts w:hint="eastAsia"/>
        </w:rPr>
        <w:t>的壁面解析大涡模拟</w:t>
      </w:r>
      <w:r w:rsidR="00853181">
        <w:rPr>
          <w:rFonts w:hint="eastAsia"/>
        </w:rPr>
        <w:t>和</w:t>
      </w:r>
      <w:r w:rsidR="004C7A3D" w:rsidRPr="00853181">
        <w:rPr>
          <w:rFonts w:hint="eastAsia"/>
          <w:color w:val="FF0000"/>
        </w:rPr>
        <w:t>XX</w:t>
      </w:r>
      <w:r w:rsidR="004C7A3D" w:rsidRPr="00853181">
        <w:rPr>
          <w:color w:val="FF0000"/>
        </w:rPr>
        <w:t>[]</w:t>
      </w:r>
      <w:r w:rsidR="004C7A3D">
        <w:t>的实验数据中获得</w:t>
      </w:r>
      <w:r w:rsidR="004C7A3D">
        <w:rPr>
          <w:rFonts w:hint="eastAsia"/>
        </w:rPr>
        <w:t>。</w:t>
      </w:r>
      <w:r w:rsidR="00684C76">
        <w:t>和槽道湍流类似</w:t>
      </w:r>
      <w:r w:rsidR="00684C76">
        <w:rPr>
          <w:rFonts w:hint="eastAsia"/>
        </w:rPr>
        <w:t>，本节在</w:t>
      </w:r>
      <w:r w:rsidR="00684C76">
        <w:t>流向和展向均采用周期边界</w:t>
      </w:r>
      <w:r w:rsidR="00684C76">
        <w:rPr>
          <w:rFonts w:hint="eastAsia"/>
        </w:rPr>
        <w:t>。因此，为驱动流动，需要在流向动量方程中添加体积力源项，并在能量方程中添加体积力做功源项。为使流动更快地充分发展，</w:t>
      </w:r>
      <w:r w:rsidR="005E7D7A">
        <w:rPr>
          <w:rFonts w:hint="eastAsia"/>
        </w:rPr>
        <w:t>初始条件中添加了</w:t>
      </w:r>
      <w:r w:rsidR="00B72526">
        <w:rPr>
          <w:rFonts w:hint="eastAsia"/>
        </w:rPr>
        <w:t>光滑的</w:t>
      </w:r>
      <w:r w:rsidR="005E7D7A">
        <w:rPr>
          <w:rFonts w:hint="eastAsia"/>
        </w:rPr>
        <w:t>速度扰动。</w:t>
      </w:r>
      <w:r w:rsidR="00853181">
        <w:rPr>
          <w:rFonts w:hint="eastAsia"/>
        </w:rPr>
        <w:t>本节对流场统计的时间从无量纲时间</w:t>
      </w:r>
      <w:r w:rsidR="00853181">
        <w:rPr>
          <w:rFonts w:hint="eastAsia"/>
        </w:rPr>
        <w:t>500</w:t>
      </w:r>
      <w:r w:rsidR="00853181">
        <w:rPr>
          <w:rFonts w:hint="eastAsia"/>
        </w:rPr>
        <w:t>到无量纲时间</w:t>
      </w:r>
      <w:r w:rsidR="00853181">
        <w:rPr>
          <w:rFonts w:hint="eastAsia"/>
        </w:rPr>
        <w:t>2000</w:t>
      </w:r>
      <w:r w:rsidR="00853181">
        <w:rPr>
          <w:rFonts w:hint="eastAsia"/>
        </w:rPr>
        <w:t>，以同时确保避免初始条件的影响和统计足够多的湍流样本</w:t>
      </w:r>
      <w:r w:rsidR="00035A15">
        <w:rPr>
          <w:rFonts w:hint="eastAsia"/>
        </w:rPr>
        <w:t>。此外，对时均流场再次进行展向平均，可以进一步增加统计样本量</w:t>
      </w:r>
      <w:r w:rsidR="007C6866">
        <w:rPr>
          <w:rFonts w:hint="eastAsia"/>
        </w:rPr>
        <w:t>。</w:t>
      </w:r>
    </w:p>
    <w:p w:rsidR="00512A7A" w:rsidRPr="00B1027F" w:rsidRDefault="00CB620A" w:rsidP="00784A21">
      <w:pPr>
        <w:ind w:left="420" w:firstLine="420"/>
      </w:pPr>
      <w:r>
        <w:t>预测平均流动的分离和再附点是周期山</w:t>
      </w:r>
      <w:r w:rsidR="00DE3FC4">
        <w:t>流动</w:t>
      </w:r>
      <w:r>
        <w:t>算例的主要挑战之一</w:t>
      </w:r>
      <w:r>
        <w:rPr>
          <w:rFonts w:hint="eastAsia"/>
        </w:rPr>
        <w:t>。</w:t>
      </w:r>
      <w:r w:rsidR="007B63F8">
        <w:rPr>
          <w:rFonts w:hint="eastAsia"/>
        </w:rPr>
        <w:t>由于周期山的几何外形是光滑的，并不存在</w:t>
      </w:r>
      <w:r w:rsidR="00D045A5">
        <w:rPr>
          <w:rFonts w:hint="eastAsia"/>
        </w:rPr>
        <w:t>尖锐的拐角，因此分离点完全由流动而非几何确定。</w:t>
      </w:r>
      <w:r w:rsidR="00DE3FC4">
        <w:rPr>
          <w:rFonts w:hint="eastAsia"/>
        </w:rPr>
        <w:t>欧盟</w:t>
      </w:r>
      <w:r w:rsidR="00DE3FC4">
        <w:rPr>
          <w:rFonts w:hint="eastAsia"/>
        </w:rPr>
        <w:t>ATAAC</w:t>
      </w:r>
      <w:r w:rsidR="00DE3FC4">
        <w:rPr>
          <w:rFonts w:hint="eastAsia"/>
        </w:rPr>
        <w:t>项目的计算结果显示，雷诺平均方法并不适用于周期山流动。</w:t>
      </w:r>
      <w:r w:rsidR="00C21F46">
        <w:rPr>
          <w:rFonts w:hint="eastAsia"/>
        </w:rPr>
        <w:t>所有雷诺平均湍流模型计算，包括</w:t>
      </w:r>
      <w:r w:rsidR="00632A31">
        <w:rPr>
          <w:rFonts w:hint="eastAsia"/>
        </w:rPr>
        <w:t>S</w:t>
      </w:r>
      <w:r w:rsidR="00632A31">
        <w:t>palart-Allmaras</w:t>
      </w:r>
      <w:r w:rsidR="00632A31">
        <w:rPr>
          <w:rFonts w:hint="eastAsia"/>
        </w:rPr>
        <w:t>，</w:t>
      </w:r>
      <w:r w:rsidR="00632A31">
        <w:t>SST</w:t>
      </w:r>
      <w:r w:rsidR="00632A31">
        <w:t>和雷诺应力模型</w:t>
      </w:r>
      <w:r w:rsidR="00632A31">
        <w:rPr>
          <w:rFonts w:hint="eastAsia"/>
        </w:rPr>
        <w:t>，</w:t>
      </w:r>
      <w:r w:rsidR="00457311">
        <w:t>都显著高估了分离泡的长度</w:t>
      </w:r>
      <w:r w:rsidR="00457311">
        <w:rPr>
          <w:rFonts w:hint="eastAsia"/>
        </w:rPr>
        <w:t>。</w:t>
      </w:r>
      <w:r w:rsidR="00B768DB">
        <w:t>而本节采用</w:t>
      </w:r>
      <w:r w:rsidR="003439DA">
        <w:t>的</w:t>
      </w:r>
      <w:r w:rsidR="005E7D7A">
        <w:t>新型壁面模型</w:t>
      </w:r>
      <w:r w:rsidR="00F227B8">
        <w:rPr>
          <w:rFonts w:hint="eastAsia"/>
        </w:rPr>
        <w:t>可以较好地估算分离和再附点的位置。通过和</w:t>
      </w:r>
      <w:r w:rsidR="009A14BF">
        <w:rPr>
          <w:rFonts w:hint="eastAsia"/>
        </w:rPr>
        <w:t>参考数据进行比较，可见</w:t>
      </w:r>
      <w:r w:rsidR="00975E38">
        <w:rPr>
          <w:rFonts w:hint="eastAsia"/>
        </w:rPr>
        <w:t>在</w:t>
      </w:r>
      <w:r w:rsidR="009A14BF">
        <w:rPr>
          <w:rFonts w:hint="eastAsia"/>
        </w:rPr>
        <w:t>这两个雷诺数下</w:t>
      </w:r>
      <w:r w:rsidR="00975E38">
        <w:rPr>
          <w:rFonts w:hint="eastAsia"/>
        </w:rPr>
        <w:t>最大的误差不超过</w:t>
      </w:r>
      <w:r w:rsidR="00975E38">
        <w:rPr>
          <w:rFonts w:hint="eastAsia"/>
        </w:rPr>
        <w:t>0.14h</w:t>
      </w:r>
      <w:r w:rsidR="00975E38">
        <w:rPr>
          <w:rFonts w:hint="eastAsia"/>
        </w:rPr>
        <w:t>，如</w:t>
      </w:r>
      <w:r w:rsidR="00975E38" w:rsidRPr="00810473">
        <w:rPr>
          <w:rFonts w:hint="eastAsia"/>
          <w:color w:val="FF0000"/>
        </w:rPr>
        <w:t>下图</w:t>
      </w:r>
      <w:r w:rsidR="00975E38">
        <w:rPr>
          <w:rFonts w:hint="eastAsia"/>
        </w:rPr>
        <w:t>所示。</w:t>
      </w:r>
      <w:r w:rsidR="00AB5399">
        <w:rPr>
          <w:rFonts w:hint="eastAsia"/>
        </w:rPr>
        <w:t>而如果不采用壁面模型，仅使用基于通量重构方法的隐式大涡模拟，</w:t>
      </w:r>
      <w:r w:rsidR="00A20DE0">
        <w:rPr>
          <w:rFonts w:hint="eastAsia"/>
        </w:rPr>
        <w:t>对再附点位置的计算会出现较大偏差</w:t>
      </w:r>
      <w:r w:rsidR="00B1027F">
        <w:rPr>
          <w:rFonts w:hint="eastAsia"/>
        </w:rPr>
        <w:t>。从</w:t>
      </w:r>
      <w:r w:rsidR="00B1027F" w:rsidRPr="00B1027F">
        <w:rPr>
          <w:rFonts w:hint="eastAsia"/>
          <w:color w:val="FF0000"/>
        </w:rPr>
        <w:t>下图</w:t>
      </w:r>
      <w:r w:rsidR="00B1027F">
        <w:rPr>
          <w:rFonts w:hint="eastAsia"/>
        </w:rPr>
        <w:t>中的平均流线可以看出，若不采用壁面模型，会对分离泡的大小产生显著低估</w:t>
      </w:r>
      <w:r w:rsidR="00A20DE0">
        <w:rPr>
          <w:rFonts w:hint="eastAsia"/>
        </w:rPr>
        <w:t>。</w:t>
      </w:r>
      <w:r w:rsidR="00B1027F">
        <w:rPr>
          <w:rFonts w:hint="eastAsia"/>
        </w:rPr>
        <w:t>其原因在于，壁面附近的网格尺度不足以支撑大部分湍流的解析，若不使用壁面模型</w:t>
      </w:r>
      <w:r w:rsidR="00A86E22">
        <w:rPr>
          <w:rFonts w:hint="eastAsia"/>
        </w:rPr>
        <w:t>，壁面切应力的计算值会偏低</w:t>
      </w:r>
      <w:r w:rsidR="0032480B">
        <w:rPr>
          <w:rFonts w:hint="eastAsia"/>
        </w:rPr>
        <w:t>。当壁面切应力出现零值时，便出现了再附点提前的现象。</w:t>
      </w:r>
    </w:p>
    <w:p w:rsidR="001041E6" w:rsidRDefault="001041E6" w:rsidP="00784A21">
      <w:pPr>
        <w:ind w:left="420" w:firstLine="420"/>
      </w:pPr>
      <w:r w:rsidRPr="001041E6">
        <w:rPr>
          <w:color w:val="FF0000"/>
        </w:rPr>
        <w:t>以下各图</w:t>
      </w:r>
      <w:r>
        <w:t>展现了</w:t>
      </w:r>
      <w:r w:rsidR="000A2A39">
        <w:t>四个</w:t>
      </w:r>
      <w:r>
        <w:t>不同位置的流向速度型</w:t>
      </w:r>
      <w:r w:rsidR="000A2A39">
        <w:rPr>
          <w:rFonts w:hint="eastAsia"/>
        </w:rPr>
        <w:t>。</w:t>
      </w:r>
      <w:r w:rsidR="000A2A39">
        <w:t>其中</w:t>
      </w:r>
      <w:r w:rsidR="000A2A39">
        <w:rPr>
          <w:rFonts w:hint="eastAsia"/>
        </w:rPr>
        <w:t>，</w:t>
      </w:r>
      <w:r w:rsidR="000A2A39">
        <w:t>第一个流向位置在分离点附近</w:t>
      </w:r>
      <w:r w:rsidR="000A2A39">
        <w:rPr>
          <w:rFonts w:hint="eastAsia"/>
        </w:rPr>
        <w:t>，</w:t>
      </w:r>
      <w:r w:rsidR="000A2A39">
        <w:t>第二、第三个</w:t>
      </w:r>
      <w:r w:rsidR="008773D3">
        <w:t>流向位置在分离区内</w:t>
      </w:r>
      <w:r w:rsidR="008773D3">
        <w:rPr>
          <w:rFonts w:hint="eastAsia"/>
        </w:rPr>
        <w:t>，</w:t>
      </w:r>
      <w:r w:rsidR="008773D3">
        <w:t>而</w:t>
      </w:r>
      <w:r w:rsidR="00045079">
        <w:t>第四流向位置在再附点附近</w:t>
      </w:r>
      <w:r w:rsidR="00D76135">
        <w:rPr>
          <w:rFonts w:hint="eastAsia"/>
        </w:rPr>
        <w:t>。</w:t>
      </w:r>
      <w:r w:rsidR="006A6848">
        <w:rPr>
          <w:rFonts w:hint="eastAsia"/>
        </w:rPr>
        <w:t>在低雷诺数算例中，在</w:t>
      </w:r>
      <w:r w:rsidR="003D3E8F">
        <w:rPr>
          <w:rFonts w:hint="eastAsia"/>
        </w:rPr>
        <w:t>所有</w:t>
      </w:r>
      <w:r w:rsidR="006A6848">
        <w:rPr>
          <w:rFonts w:hint="eastAsia"/>
        </w:rPr>
        <w:t>四个流向站位，</w:t>
      </w:r>
      <w:r w:rsidR="003B1CFB">
        <w:rPr>
          <w:rFonts w:hint="eastAsia"/>
        </w:rPr>
        <w:t>采用</w:t>
      </w:r>
      <w:r w:rsidR="003E7AC0">
        <w:rPr>
          <w:rFonts w:hint="eastAsia"/>
        </w:rPr>
        <w:t>新型</w:t>
      </w:r>
      <w:r w:rsidR="003B1CFB">
        <w:rPr>
          <w:rFonts w:hint="eastAsia"/>
        </w:rPr>
        <w:t>壁面模型的</w:t>
      </w:r>
      <w:r w:rsidR="000D5D2E">
        <w:rPr>
          <w:rFonts w:hint="eastAsia"/>
        </w:rPr>
        <w:t>计算结果</w:t>
      </w:r>
      <w:r w:rsidR="003D3E8F">
        <w:rPr>
          <w:rFonts w:hint="eastAsia"/>
        </w:rPr>
        <w:t>都和</w:t>
      </w:r>
      <w:r w:rsidR="003D3E8F">
        <w:t>Fröhlich</w:t>
      </w:r>
      <w:r w:rsidR="003D3E8F">
        <w:t>等人的壁面解析大涡模拟结果</w:t>
      </w:r>
      <w:r w:rsidR="003D3E8F" w:rsidRPr="003D3E8F">
        <w:rPr>
          <w:rFonts w:hint="eastAsia"/>
          <w:color w:val="FF0000"/>
        </w:rPr>
        <w:t>[]</w:t>
      </w:r>
      <w:r w:rsidR="003D3E8F">
        <w:rPr>
          <w:rFonts w:hint="eastAsia"/>
        </w:rPr>
        <w:t>符合良好。而在</w:t>
      </w:r>
      <w:r w:rsidR="004A5333">
        <w:rPr>
          <w:rFonts w:hint="eastAsia"/>
        </w:rPr>
        <w:t>靠近再附点的最后一个流向位置，</w:t>
      </w:r>
      <w:r w:rsidR="00906B25">
        <w:rPr>
          <w:rFonts w:hint="eastAsia"/>
        </w:rPr>
        <w:t>不使用壁面模型的隐式大涡模拟结果在壁面附近出现了对速度梯度的低估</w:t>
      </w:r>
      <w:r w:rsidR="00D81B7E">
        <w:rPr>
          <w:rFonts w:hint="eastAsia"/>
        </w:rPr>
        <w:t>，这也与之前的分析相符。</w:t>
      </w:r>
      <w:r w:rsidR="00FC7635">
        <w:rPr>
          <w:rFonts w:hint="eastAsia"/>
        </w:rPr>
        <w:t>而对于高雷诺数算例，尽管</w:t>
      </w:r>
      <w:r w:rsidR="003E7AC0">
        <w:rPr>
          <w:rFonts w:hint="eastAsia"/>
        </w:rPr>
        <w:t>新型壁面模型的计算结果和</w:t>
      </w:r>
      <w:r w:rsidR="003E7AC0">
        <w:rPr>
          <w:rFonts w:hint="eastAsia"/>
        </w:rPr>
        <w:t>ATAAC</w:t>
      </w:r>
      <w:r w:rsidR="003E7AC0">
        <w:rPr>
          <w:rFonts w:hint="eastAsia"/>
        </w:rPr>
        <w:t>数据库中的实验结果</w:t>
      </w:r>
      <w:r w:rsidR="004E4EF5" w:rsidRPr="00F470B7">
        <w:rPr>
          <w:rFonts w:hint="eastAsia"/>
          <w:color w:val="FF0000"/>
        </w:rPr>
        <w:t>[]</w:t>
      </w:r>
      <w:r w:rsidR="003E7AC0">
        <w:rPr>
          <w:rFonts w:hint="eastAsia"/>
        </w:rPr>
        <w:t>略有差别，</w:t>
      </w:r>
      <w:r w:rsidR="00F470B7">
        <w:rPr>
          <w:rFonts w:hint="eastAsia"/>
        </w:rPr>
        <w:t>但与不使用壁面模型的纯隐式大涡模拟相比，仍然对结果有所改善。</w:t>
      </w:r>
      <w:r w:rsidR="00AB1AA1">
        <w:rPr>
          <w:rFonts w:hint="eastAsia"/>
        </w:rPr>
        <w:t>值得注意的是，在没有流动分离的上壁面，不使用壁面模型的结果都出现了壁面附近速度梯度的低估，这和上节中槽道湍流的结果一致。</w:t>
      </w:r>
    </w:p>
    <w:p w:rsidR="005575E9" w:rsidRPr="005575E9" w:rsidRDefault="005575E9" w:rsidP="00784A21">
      <w:pPr>
        <w:ind w:left="420" w:firstLine="420"/>
      </w:pPr>
      <w:r w:rsidRPr="005575E9">
        <w:t>由此可见</w:t>
      </w:r>
      <w:r w:rsidRPr="005575E9">
        <w:rPr>
          <w:rFonts w:hint="eastAsia"/>
        </w:rPr>
        <w:t>，</w:t>
      </w:r>
      <w:r>
        <w:rPr>
          <w:rFonts w:hint="eastAsia"/>
        </w:rPr>
        <w:t>对于存在压力梯度的流动，新型壁面模型仍然可以改善隐式大涡模拟的计算结果。</w:t>
      </w:r>
    </w:p>
    <w:p w:rsidR="00495452" w:rsidRDefault="00495452" w:rsidP="00495452">
      <w:r>
        <w:rPr>
          <w:rFonts w:hint="eastAsia"/>
        </w:rPr>
        <w:t>3.</w:t>
      </w:r>
      <w:r>
        <w:t>4</w:t>
      </w:r>
      <w:r>
        <w:rPr>
          <w:rFonts w:hint="eastAsia"/>
        </w:rPr>
        <w:t xml:space="preserve"> </w:t>
      </w:r>
      <w:r>
        <w:rPr>
          <w:rFonts w:hint="eastAsia"/>
        </w:rPr>
        <w:t>本章小结</w:t>
      </w:r>
    </w:p>
    <w:p w:rsidR="00495452" w:rsidRDefault="00495452" w:rsidP="00495452">
      <w:pPr>
        <w:ind w:left="420" w:firstLine="420"/>
      </w:pPr>
      <w:r>
        <w:t>本章首先回顾了大涡模拟中各类亚网格应力模型的优缺点</w:t>
      </w:r>
      <w:r>
        <w:rPr>
          <w:rFonts w:hint="eastAsia"/>
        </w:rPr>
        <w:t>，</w:t>
      </w:r>
      <w:r>
        <w:t>并提出在高精度通量重构方法中</w:t>
      </w:r>
      <w:r>
        <w:rPr>
          <w:rFonts w:hint="eastAsia"/>
        </w:rPr>
        <w:t>，隐式大涡模拟可能具有更好的适应性。之后，通过亚临界圆柱绕流</w:t>
      </w:r>
      <w:r w:rsidR="00AB48B1">
        <w:rPr>
          <w:rFonts w:hint="eastAsia"/>
        </w:rPr>
        <w:t>算例的计算，分析了基于三阶、四阶通量重构方法的隐式大涡模拟，计算结果表明这一方法具有良好的可靠性。</w:t>
      </w:r>
    </w:p>
    <w:p w:rsidR="00AB48B1" w:rsidRDefault="00AB48B1" w:rsidP="00495452">
      <w:pPr>
        <w:ind w:left="420" w:firstLine="420"/>
      </w:pPr>
      <w:r>
        <w:lastRenderedPageBreak/>
        <w:t>其次</w:t>
      </w:r>
      <w:r>
        <w:rPr>
          <w:rFonts w:hint="eastAsia"/>
        </w:rPr>
        <w:t>，</w:t>
      </w:r>
      <w:r w:rsidR="000B6D3D">
        <w:t>本章回顾了大涡模拟中对于近壁湍流的几类计算模型</w:t>
      </w:r>
      <w:r w:rsidR="000B6D3D">
        <w:rPr>
          <w:rFonts w:hint="eastAsia"/>
        </w:rPr>
        <w:t>，</w:t>
      </w:r>
      <w:r w:rsidR="000B6D3D">
        <w:t>并提出了一种适用于高精度通量重构方法隐式大涡模拟的新型壁面模型</w:t>
      </w:r>
      <w:r w:rsidR="00C32A99">
        <w:rPr>
          <w:rFonts w:hint="eastAsia"/>
        </w:rPr>
        <w:t>。这一模型避免了求解数值上光滑性不足的湍流模型方程，</w:t>
      </w:r>
      <w:r w:rsidR="00C75262">
        <w:rPr>
          <w:rFonts w:hint="eastAsia"/>
        </w:rPr>
        <w:t>采用了近壁湍流模型。同时，这一模型仅使用流场中的局部变量，适用于基于非结构网格的求解算法。</w:t>
      </w:r>
    </w:p>
    <w:p w:rsidR="0013302C" w:rsidRDefault="007B0C37" w:rsidP="00495452">
      <w:pPr>
        <w:ind w:left="420" w:firstLine="420"/>
      </w:pPr>
      <w:r>
        <w:t>最后</w:t>
      </w:r>
      <w:r>
        <w:rPr>
          <w:rFonts w:hint="eastAsia"/>
        </w:rPr>
        <w:t>，</w:t>
      </w:r>
      <w:r>
        <w:t>本章通过槽道湍流和周期山流动算例</w:t>
      </w:r>
      <w:r>
        <w:rPr>
          <w:rFonts w:hint="eastAsia"/>
        </w:rPr>
        <w:t>，</w:t>
      </w:r>
      <w:r>
        <w:t>验证了这一新型壁面模型的模拟能力</w:t>
      </w:r>
      <w:r>
        <w:rPr>
          <w:rFonts w:hint="eastAsia"/>
        </w:rPr>
        <w:t>。</w:t>
      </w:r>
      <w:r>
        <w:t>结果表明</w:t>
      </w:r>
      <w:r>
        <w:rPr>
          <w:rFonts w:hint="eastAsia"/>
        </w:rPr>
        <w:t>，</w:t>
      </w:r>
      <w:r>
        <w:t>对于槽道湍流而言</w:t>
      </w:r>
      <w:r>
        <w:rPr>
          <w:rFonts w:hint="eastAsia"/>
        </w:rPr>
        <w:t>，</w:t>
      </w:r>
      <w:r>
        <w:t>新型壁面模型可以在相对稀疏的网格上得到可靠的速度型分布和壁面切应力</w:t>
      </w:r>
      <w:r>
        <w:rPr>
          <w:rFonts w:hint="eastAsia"/>
        </w:rPr>
        <w:t>；</w:t>
      </w:r>
      <w:r w:rsidR="00475569">
        <w:t>同时</w:t>
      </w:r>
      <w:r w:rsidR="00475569">
        <w:rPr>
          <w:rFonts w:hint="eastAsia"/>
        </w:rPr>
        <w:t>，</w:t>
      </w:r>
      <w:r w:rsidR="00475569">
        <w:t>对于具有顺压梯度和逆压梯度的周期山算例而言</w:t>
      </w:r>
      <w:r w:rsidR="00475569">
        <w:rPr>
          <w:rFonts w:hint="eastAsia"/>
        </w:rPr>
        <w:t>，</w:t>
      </w:r>
      <w:r w:rsidR="00475569">
        <w:t>新型壁面模型也具有相对隐式大涡模拟更好的模拟能力</w:t>
      </w:r>
      <w:r w:rsidR="00475569">
        <w:rPr>
          <w:rFonts w:hint="eastAsia"/>
        </w:rPr>
        <w:t>。</w:t>
      </w:r>
    </w:p>
    <w:p w:rsidR="00EC2690" w:rsidRDefault="00EC2690" w:rsidP="00EC2690">
      <w:pPr>
        <w:pStyle w:val="a3"/>
        <w:numPr>
          <w:ilvl w:val="0"/>
          <w:numId w:val="3"/>
        </w:numPr>
        <w:ind w:firstLineChars="0"/>
      </w:pPr>
      <w:r>
        <w:t>前台阶转捩流动研究</w:t>
      </w:r>
    </w:p>
    <w:p w:rsidR="00103CB3" w:rsidRDefault="00103CB3" w:rsidP="00103CB3">
      <w:r>
        <w:rPr>
          <w:rFonts w:hint="eastAsia"/>
        </w:rPr>
        <w:t xml:space="preserve">4.1 </w:t>
      </w:r>
      <w:r>
        <w:rPr>
          <w:rFonts w:hint="eastAsia"/>
        </w:rPr>
        <w:t>概述</w:t>
      </w:r>
    </w:p>
    <w:p w:rsidR="001E7BF4" w:rsidRDefault="00103CB3" w:rsidP="001E7BF4">
      <w:pPr>
        <w:ind w:left="420" w:firstLine="420"/>
      </w:pPr>
      <w:r>
        <w:t>前台阶</w:t>
      </w:r>
      <w:r w:rsidR="0075683F">
        <w:t>是工程上常见的几何外形</w:t>
      </w:r>
      <w:r w:rsidR="0075683F">
        <w:rPr>
          <w:rFonts w:hint="eastAsia"/>
        </w:rPr>
        <w:t>。</w:t>
      </w:r>
      <w:r w:rsidR="001D51D0">
        <w:t>例如</w:t>
      </w:r>
      <w:r w:rsidR="001D51D0">
        <w:rPr>
          <w:rFonts w:hint="eastAsia"/>
        </w:rPr>
        <w:t>，航天飞行器表面上，防热瓦安装过程中的误差形成高低不平的外形即可能形成前台阶；</w:t>
      </w:r>
      <w:r w:rsidR="001D51D0">
        <w:t>风能工程中</w:t>
      </w:r>
      <w:r w:rsidR="001D51D0">
        <w:rPr>
          <w:rFonts w:hint="eastAsia"/>
        </w:rPr>
        <w:t>，</w:t>
      </w:r>
      <w:r w:rsidR="001D51D0">
        <w:t>建造在悬崖上的发电机也可以视为大气边界层中的前台阶</w:t>
      </w:r>
      <w:r w:rsidR="001D51D0">
        <w:rPr>
          <w:rFonts w:hint="eastAsia"/>
        </w:rPr>
        <w:t>。</w:t>
      </w:r>
    </w:p>
    <w:p w:rsidR="00D774F4" w:rsidRDefault="00D774F4" w:rsidP="001E7BF4">
      <w:pPr>
        <w:ind w:left="420" w:firstLine="420"/>
        <w:rPr>
          <w:rFonts w:hint="eastAsia"/>
        </w:rPr>
      </w:pPr>
      <w:r>
        <w:rPr>
          <w:rFonts w:hint="eastAsia"/>
        </w:rPr>
        <w:t>前台阶</w:t>
      </w:r>
      <w:r>
        <w:t>流动的基本流动图画如</w:t>
      </w:r>
      <w:r w:rsidRPr="004C5B6A">
        <w:rPr>
          <w:color w:val="FF0000"/>
        </w:rPr>
        <w:t>下图</w:t>
      </w:r>
      <w:r>
        <w:rPr>
          <w:rFonts w:hint="eastAsia"/>
        </w:rPr>
        <w:t>[]</w:t>
      </w:r>
      <w:r>
        <w:rPr>
          <w:rFonts w:hint="eastAsia"/>
        </w:rPr>
        <w:t>所示</w:t>
      </w:r>
      <w:r>
        <w:t>。</w:t>
      </w:r>
      <w:r w:rsidR="001308E3">
        <w:t>上游来流形成边界层</w:t>
      </w:r>
      <w:r w:rsidR="001308E3">
        <w:rPr>
          <w:rFonts w:hint="eastAsia"/>
        </w:rPr>
        <w:t>，</w:t>
      </w:r>
      <w:r w:rsidR="004B07E0">
        <w:t>在前台阶上游由于其阻碍作用形成</w:t>
      </w:r>
      <w:r w:rsidR="002D20F6">
        <w:t>第一</w:t>
      </w:r>
      <w:r w:rsidR="004B07E0">
        <w:t>分离区</w:t>
      </w:r>
      <w:r w:rsidR="00D4301E">
        <w:rPr>
          <w:rFonts w:hint="eastAsia"/>
        </w:rPr>
        <w:t>，</w:t>
      </w:r>
      <w:r w:rsidR="00D4301E">
        <w:t>并在台阶面上再附</w:t>
      </w:r>
      <w:r w:rsidR="004B07E0">
        <w:rPr>
          <w:rFonts w:hint="eastAsia"/>
        </w:rPr>
        <w:t>；</w:t>
      </w:r>
      <w:r w:rsidR="002D20F6">
        <w:rPr>
          <w:rFonts w:hint="eastAsia"/>
        </w:rPr>
        <w:t>而在越过台阶面后，由于台阶顶点的</w:t>
      </w:r>
      <w:r w:rsidR="004E791F">
        <w:rPr>
          <w:rFonts w:hint="eastAsia"/>
        </w:rPr>
        <w:t>几何尖点作用，会在台阶上方形成第二分离区</w:t>
      </w:r>
      <w:r w:rsidR="005B52F7">
        <w:rPr>
          <w:rFonts w:hint="eastAsia"/>
        </w:rPr>
        <w:t>，并在台阶后再次形成再附</w:t>
      </w:r>
      <w:r w:rsidR="004E791F">
        <w:rPr>
          <w:rFonts w:hint="eastAsia"/>
        </w:rPr>
        <w:t>。</w:t>
      </w:r>
      <w:r w:rsidR="002E0730">
        <w:rPr>
          <w:rFonts w:hint="eastAsia"/>
        </w:rPr>
        <w:t>相比较于几何外形</w:t>
      </w:r>
      <w:r w:rsidR="00963A0F">
        <w:rPr>
          <w:rFonts w:hint="eastAsia"/>
        </w:rPr>
        <w:t>类似的后台阶流动，前台阶流动的流动物理更为复杂。</w:t>
      </w:r>
    </w:p>
    <w:p w:rsidR="005A6852" w:rsidRDefault="005A6852" w:rsidP="001E7BF4">
      <w:pPr>
        <w:ind w:left="420" w:firstLine="420"/>
        <w:rPr>
          <w:rFonts w:hint="eastAsia"/>
        </w:rPr>
      </w:pPr>
      <w:r w:rsidRPr="005A6852">
        <w:drawing>
          <wp:inline distT="0" distB="0" distL="0" distR="0" wp14:anchorId="1868DDBA" wp14:editId="768430E2">
            <wp:extent cx="5184576" cy="1728192"/>
            <wp:effectExtent l="0" t="0" r="0" b="57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31"/>
                    <a:srcRect l="10127" t="38004" r="49369" b="37994"/>
                    <a:stretch/>
                  </pic:blipFill>
                  <pic:spPr>
                    <a:xfrm>
                      <a:off x="0" y="0"/>
                      <a:ext cx="5184576" cy="1728192"/>
                    </a:xfrm>
                    <a:prstGeom prst="rect">
                      <a:avLst/>
                    </a:prstGeom>
                  </pic:spPr>
                </pic:pic>
              </a:graphicData>
            </a:graphic>
          </wp:inline>
        </w:drawing>
      </w:r>
    </w:p>
    <w:p w:rsidR="001E7BF4" w:rsidRDefault="001E7BF4" w:rsidP="001E7BF4">
      <w:pPr>
        <w:ind w:left="420" w:firstLine="420"/>
      </w:pPr>
      <w:r>
        <w:rPr>
          <w:rFonts w:hint="eastAsia"/>
        </w:rPr>
        <w:t>本章</w:t>
      </w:r>
      <w:r>
        <w:t>关注</w:t>
      </w:r>
      <w:r>
        <w:rPr>
          <w:rFonts w:hint="eastAsia"/>
        </w:rPr>
        <w:t>低速</w:t>
      </w:r>
      <w:r w:rsidR="00AC01F6">
        <w:t>边界层内的前台阶流动</w:t>
      </w:r>
      <w:r w:rsidR="00AC01F6">
        <w:rPr>
          <w:rFonts w:hint="eastAsia"/>
        </w:rPr>
        <w:t>，</w:t>
      </w:r>
      <w:r w:rsidR="00AC01F6">
        <w:t>重点研究如下问题</w:t>
      </w:r>
      <w:r w:rsidR="00AC01F6">
        <w:rPr>
          <w:rFonts w:hint="eastAsia"/>
        </w:rPr>
        <w:t>：</w:t>
      </w:r>
      <w:r w:rsidR="00AC01F6">
        <w:t>前台阶作为二维几何扰动</w:t>
      </w:r>
      <w:r w:rsidR="00AC01F6">
        <w:rPr>
          <w:rFonts w:hint="eastAsia"/>
        </w:rPr>
        <w:t>，</w:t>
      </w:r>
      <w:r w:rsidR="00AC01F6">
        <w:t>在特定雷诺数下是否会引发边界层转捩</w:t>
      </w:r>
      <w:r w:rsidR="00AC01F6">
        <w:rPr>
          <w:rFonts w:hint="eastAsia"/>
        </w:rPr>
        <w:t>。</w:t>
      </w:r>
      <w:r w:rsidR="0091053F">
        <w:rPr>
          <w:rFonts w:hint="eastAsia"/>
        </w:rPr>
        <w:t>前台阶对于转捩的影响较为复杂。首先，两个分离区均可能产生扰动，从而对转捩有促进作用；其次，</w:t>
      </w:r>
      <w:r w:rsidR="00A51B79">
        <w:rPr>
          <w:rFonts w:hint="eastAsia"/>
        </w:rPr>
        <w:t>台阶对于边界层的推挤作用使得边界层厚度变小，对转捩可能产生抑制。</w:t>
      </w:r>
      <w:r w:rsidR="00B01238">
        <w:rPr>
          <w:rFonts w:hint="eastAsia"/>
        </w:rPr>
        <w:t>这一问题适合采用基于高精度通量重构方法的隐式大涡模拟，原因在于</w:t>
      </w:r>
      <w:r w:rsidR="003235F8">
        <w:rPr>
          <w:rFonts w:hint="eastAsia"/>
        </w:rPr>
        <w:t>：一方面</w:t>
      </w:r>
      <w:r w:rsidR="00B01238">
        <w:rPr>
          <w:rFonts w:hint="eastAsia"/>
        </w:rPr>
        <w:t>，所研究的基于流向距离的雷诺数处于</w:t>
      </w:r>
      <w:r w:rsidR="00B01238">
        <w:rPr>
          <w:rFonts w:hint="eastAsia"/>
        </w:rPr>
        <w:t>10</w:t>
      </w:r>
      <w:r w:rsidR="00B01238">
        <w:rPr>
          <w:rFonts w:hint="eastAsia"/>
        </w:rPr>
        <w:t>的</w:t>
      </w:r>
      <w:r w:rsidR="00B01238">
        <w:rPr>
          <w:rFonts w:hint="eastAsia"/>
        </w:rPr>
        <w:t>5</w:t>
      </w:r>
      <w:r w:rsidR="00B01238">
        <w:rPr>
          <w:rFonts w:hint="eastAsia"/>
        </w:rPr>
        <w:t>次方量级，</w:t>
      </w:r>
      <w:r w:rsidR="006E0507">
        <w:rPr>
          <w:rFonts w:hint="eastAsia"/>
        </w:rPr>
        <w:t>若采用直接数值模拟，计算量难以承受</w:t>
      </w:r>
      <w:r w:rsidR="003235F8">
        <w:rPr>
          <w:rFonts w:hint="eastAsia"/>
        </w:rPr>
        <w:t>；另一方面，一般的显式大涡模拟</w:t>
      </w:r>
      <w:r w:rsidR="006A2681">
        <w:rPr>
          <w:rFonts w:hint="eastAsia"/>
        </w:rPr>
        <w:t>中，其亚网格应力模型</w:t>
      </w:r>
      <w:r w:rsidR="00AD2F2D">
        <w:rPr>
          <w:rFonts w:hint="eastAsia"/>
        </w:rPr>
        <w:t>是针对湍流流动构造的</w:t>
      </w:r>
      <w:r w:rsidR="00BE6157">
        <w:rPr>
          <w:rFonts w:hint="eastAsia"/>
        </w:rPr>
        <w:t>，对于转捩流动而言并不适用。因此</w:t>
      </w:r>
      <w:r w:rsidR="00456520">
        <w:rPr>
          <w:rFonts w:hint="eastAsia"/>
        </w:rPr>
        <w:t>，隐式大涡模拟是适合于这一问题的模拟手段</w:t>
      </w:r>
      <w:r w:rsidR="0091053F">
        <w:rPr>
          <w:rFonts w:hint="eastAsia"/>
        </w:rPr>
        <w:t>。</w:t>
      </w:r>
    </w:p>
    <w:p w:rsidR="00FE7A36" w:rsidRDefault="00FE7A36" w:rsidP="001E7BF4">
      <w:pPr>
        <w:ind w:left="420" w:firstLine="420"/>
      </w:pPr>
      <w:r>
        <w:t>前台阶流动的研究已有较长的历史</w:t>
      </w:r>
      <w:r>
        <w:rPr>
          <w:rFonts w:hint="eastAsia"/>
        </w:rPr>
        <w:t>。</w:t>
      </w:r>
      <w:r w:rsidR="0016591E">
        <w:rPr>
          <w:rFonts w:hint="eastAsia"/>
        </w:rPr>
        <w:t>针对雷诺数较高的湍流流动，</w:t>
      </w:r>
      <w:r w:rsidR="00F12195">
        <w:rPr>
          <w:rFonts w:hint="eastAsia"/>
        </w:rPr>
        <w:t>Z</w:t>
      </w:r>
      <w:r w:rsidR="00F12195">
        <w:t>ukoski</w:t>
      </w:r>
      <w:r w:rsidR="006F6CB7" w:rsidRPr="00CE5D4F">
        <w:rPr>
          <w:color w:val="FF0000"/>
        </w:rPr>
        <w:t>[]</w:t>
      </w:r>
      <w:r w:rsidR="00F12195">
        <w:t>在</w:t>
      </w:r>
      <w:r w:rsidR="00F12195">
        <w:rPr>
          <w:rFonts w:hint="eastAsia"/>
        </w:rPr>
        <w:t>1967</w:t>
      </w:r>
      <w:r w:rsidR="00F12195">
        <w:rPr>
          <w:rFonts w:hint="eastAsia"/>
        </w:rPr>
        <w:t>年采用实验手段研究了超声速</w:t>
      </w:r>
      <w:r w:rsidR="00B60290">
        <w:rPr>
          <w:rFonts w:hint="eastAsia"/>
        </w:rPr>
        <w:t>下</w:t>
      </w:r>
      <w:r w:rsidR="00F12195">
        <w:rPr>
          <w:rFonts w:hint="eastAsia"/>
        </w:rPr>
        <w:t>的</w:t>
      </w:r>
      <w:r w:rsidR="004522A6">
        <w:rPr>
          <w:rFonts w:hint="eastAsia"/>
        </w:rPr>
        <w:t>前</w:t>
      </w:r>
      <w:r w:rsidR="00F12195">
        <w:rPr>
          <w:rFonts w:hint="eastAsia"/>
        </w:rPr>
        <w:t>台阶</w:t>
      </w:r>
      <w:r w:rsidR="00B8028A">
        <w:rPr>
          <w:rFonts w:hint="eastAsia"/>
        </w:rPr>
        <w:t>湍流</w:t>
      </w:r>
      <w:r w:rsidR="00F12195">
        <w:rPr>
          <w:rFonts w:hint="eastAsia"/>
        </w:rPr>
        <w:t>流动，</w:t>
      </w:r>
      <w:r w:rsidR="00B60290">
        <w:rPr>
          <w:rFonts w:hint="eastAsia"/>
        </w:rPr>
        <w:t>测量并总结了</w:t>
      </w:r>
      <w:r w:rsidR="00A80F80">
        <w:rPr>
          <w:rFonts w:hint="eastAsia"/>
        </w:rPr>
        <w:t>雷诺数、台阶高度和三维效应对于</w:t>
      </w:r>
      <w:r w:rsidR="00B8028A">
        <w:rPr>
          <w:rFonts w:hint="eastAsia"/>
        </w:rPr>
        <w:t>压力分布和气动力的影响；</w:t>
      </w:r>
      <w:r w:rsidR="00775CF6">
        <w:rPr>
          <w:rFonts w:hint="eastAsia"/>
        </w:rPr>
        <w:t>La</w:t>
      </w:r>
      <w:r w:rsidR="00775CF6">
        <w:t>rgeau</w:t>
      </w:r>
      <w:r w:rsidR="00775CF6">
        <w:t>和</w:t>
      </w:r>
      <w:r w:rsidR="00775CF6">
        <w:t>Morrniere</w:t>
      </w:r>
      <w:r w:rsidR="00775CF6" w:rsidRPr="00BC1617">
        <w:rPr>
          <w:color w:val="FF0000"/>
        </w:rPr>
        <w:t>[]</w:t>
      </w:r>
      <w:r w:rsidR="00E81A02" w:rsidRPr="00E81A02">
        <w:t>实验</w:t>
      </w:r>
      <w:r w:rsidR="00BC1617">
        <w:t>测量了</w:t>
      </w:r>
      <w:r w:rsidR="00E81A02">
        <w:t>分离区内的压力脉动和流动拓扑</w:t>
      </w:r>
      <w:r w:rsidR="00E81A02">
        <w:rPr>
          <w:rFonts w:hint="eastAsia"/>
        </w:rPr>
        <w:t>；</w:t>
      </w:r>
      <w:r w:rsidR="00F1677C">
        <w:rPr>
          <w:rFonts w:hint="eastAsia"/>
        </w:rPr>
        <w:t>C</w:t>
      </w:r>
      <w:r w:rsidR="0078484F">
        <w:t>amussi</w:t>
      </w:r>
      <w:r w:rsidR="00F1677C">
        <w:t>等人</w:t>
      </w:r>
      <w:r w:rsidR="00F1677C" w:rsidRPr="00F1677C">
        <w:rPr>
          <w:rFonts w:hint="eastAsia"/>
          <w:color w:val="FF0000"/>
        </w:rPr>
        <w:t>[]</w:t>
      </w:r>
      <w:r w:rsidR="00F1677C">
        <w:rPr>
          <w:rFonts w:hint="eastAsia"/>
        </w:rPr>
        <w:t>测量并分析了</w:t>
      </w:r>
      <w:r w:rsidR="00797C39">
        <w:rPr>
          <w:rFonts w:hint="eastAsia"/>
        </w:rPr>
        <w:t>前台阶上压力脉动的统计性质</w:t>
      </w:r>
      <w:r w:rsidR="00CB43C9">
        <w:rPr>
          <w:rFonts w:hint="eastAsia"/>
        </w:rPr>
        <w:t>；</w:t>
      </w:r>
      <w:r w:rsidR="00E32E98">
        <w:rPr>
          <w:rFonts w:hint="eastAsia"/>
        </w:rPr>
        <w:t>S</w:t>
      </w:r>
      <w:r w:rsidR="00E32E98">
        <w:t>herry</w:t>
      </w:r>
      <w:r w:rsidR="002D7374">
        <w:t>等人</w:t>
      </w:r>
      <w:r w:rsidR="00E32E98" w:rsidRPr="002D637C">
        <w:rPr>
          <w:color w:val="FF0000"/>
        </w:rPr>
        <w:t>[]</w:t>
      </w:r>
      <w:r w:rsidR="0078484F">
        <w:t>研究了</w:t>
      </w:r>
      <w:r w:rsidR="00F670EE">
        <w:t>湍流流动下</w:t>
      </w:r>
      <w:r w:rsidR="00F670EE">
        <w:rPr>
          <w:rFonts w:hint="eastAsia"/>
        </w:rPr>
        <w:t>台阶高度和雷诺数对于第二分离区长度的影响</w:t>
      </w:r>
      <w:r w:rsidR="00C10CF9">
        <w:rPr>
          <w:rFonts w:hint="eastAsia"/>
        </w:rPr>
        <w:t>；</w:t>
      </w:r>
      <w:r w:rsidR="00C10CF9">
        <w:rPr>
          <w:rFonts w:hint="eastAsia"/>
        </w:rPr>
        <w:t>O</w:t>
      </w:r>
      <w:r w:rsidR="00C10CF9">
        <w:t>ztop</w:t>
      </w:r>
      <w:r w:rsidR="00C10CF9">
        <w:t>等人</w:t>
      </w:r>
      <w:r w:rsidR="00C10CF9" w:rsidRPr="00CF76E3">
        <w:rPr>
          <w:rFonts w:hint="eastAsia"/>
          <w:color w:val="FF0000"/>
        </w:rPr>
        <w:t>[]</w:t>
      </w:r>
      <w:r w:rsidR="00A557C7" w:rsidRPr="00E21AEB">
        <w:rPr>
          <w:rFonts w:hint="eastAsia"/>
        </w:rPr>
        <w:t>采用</w:t>
      </w:r>
      <w:r w:rsidR="00A557C7" w:rsidRPr="00E21AEB">
        <w:rPr>
          <w:rFonts w:hint="eastAsia"/>
        </w:rPr>
        <w:t>k-epsilon</w:t>
      </w:r>
      <w:r w:rsidR="00A557C7" w:rsidRPr="00E21AEB">
        <w:rPr>
          <w:rFonts w:hint="eastAsia"/>
        </w:rPr>
        <w:t>模型计算</w:t>
      </w:r>
      <w:r w:rsidR="00CF76E3">
        <w:t>研究了</w:t>
      </w:r>
      <w:r w:rsidR="00D41D94">
        <w:t>前台阶上的湍流流动和热传导问题</w:t>
      </w:r>
      <w:r w:rsidR="0016591E">
        <w:rPr>
          <w:rFonts w:hint="eastAsia"/>
        </w:rPr>
        <w:t>。而对于雷诺数较低的层流流动而言，</w:t>
      </w:r>
      <w:r w:rsidR="00D937BF">
        <w:rPr>
          <w:rFonts w:hint="eastAsia"/>
        </w:rPr>
        <w:t>Chi</w:t>
      </w:r>
      <w:r w:rsidR="00D937BF">
        <w:t>ba</w:t>
      </w:r>
      <w:r w:rsidR="00D937BF">
        <w:t>等人</w:t>
      </w:r>
      <w:r w:rsidR="00D937BF" w:rsidRPr="00D937BF">
        <w:rPr>
          <w:color w:val="FF0000"/>
        </w:rPr>
        <w:t>[]</w:t>
      </w:r>
      <w:r w:rsidR="00537DD0" w:rsidRPr="00537DD0">
        <w:t>通过实验</w:t>
      </w:r>
      <w:r w:rsidR="00D937BF">
        <w:t>研究了</w:t>
      </w:r>
      <w:r w:rsidR="00537DD0">
        <w:t>入口扰动对于牛顿流体和非牛顿流体在前台阶</w:t>
      </w:r>
      <w:r w:rsidR="00A804DD">
        <w:t>流动中的影响</w:t>
      </w:r>
      <w:r w:rsidR="00A804DD">
        <w:rPr>
          <w:rFonts w:hint="eastAsia"/>
        </w:rPr>
        <w:t>；</w:t>
      </w:r>
      <w:r w:rsidR="007D162F">
        <w:rPr>
          <w:rFonts w:hint="eastAsia"/>
        </w:rPr>
        <w:t>S</w:t>
      </w:r>
      <w:r w:rsidR="007D162F">
        <w:t>tuer</w:t>
      </w:r>
      <w:r w:rsidR="007D162F">
        <w:t>等人</w:t>
      </w:r>
      <w:r w:rsidR="002D7374" w:rsidRPr="002D7374">
        <w:rPr>
          <w:rFonts w:hint="eastAsia"/>
          <w:color w:val="FF0000"/>
        </w:rPr>
        <w:t>[]</w:t>
      </w:r>
      <w:r w:rsidR="00666F27" w:rsidRPr="004B6128">
        <w:rPr>
          <w:rFonts w:hint="eastAsia"/>
        </w:rPr>
        <w:t>测量</w:t>
      </w:r>
      <w:r w:rsidR="004B6128">
        <w:rPr>
          <w:rFonts w:hint="eastAsia"/>
        </w:rPr>
        <w:t>并分析了</w:t>
      </w:r>
      <w:r w:rsidR="00666F27" w:rsidRPr="004B6128">
        <w:rPr>
          <w:rFonts w:hint="eastAsia"/>
        </w:rPr>
        <w:t>了</w:t>
      </w:r>
      <w:r w:rsidR="004B6128">
        <w:rPr>
          <w:rFonts w:hint="eastAsia"/>
        </w:rPr>
        <w:t>层流来流条件下第一分离区内的流动特性；</w:t>
      </w:r>
      <w:r w:rsidR="00FC7417">
        <w:rPr>
          <w:rFonts w:hint="eastAsia"/>
        </w:rPr>
        <w:t>B</w:t>
      </w:r>
      <w:r w:rsidR="00FC7417">
        <w:t>aron</w:t>
      </w:r>
      <w:r w:rsidR="00FC7417">
        <w:t>等人</w:t>
      </w:r>
      <w:r w:rsidR="00FC7417" w:rsidRPr="001C5E99">
        <w:rPr>
          <w:rFonts w:hint="eastAsia"/>
          <w:color w:val="FF0000"/>
        </w:rPr>
        <w:t>[]</w:t>
      </w:r>
      <w:r w:rsidR="001C5E99">
        <w:rPr>
          <w:rFonts w:hint="eastAsia"/>
        </w:rPr>
        <w:t>用涡量</w:t>
      </w:r>
      <w:r w:rsidR="001C5E99">
        <w:rPr>
          <w:rFonts w:hint="eastAsia"/>
        </w:rPr>
        <w:t>-</w:t>
      </w:r>
      <w:r w:rsidR="001C5E99">
        <w:rPr>
          <w:rFonts w:hint="eastAsia"/>
        </w:rPr>
        <w:t>流函数法计算了二维</w:t>
      </w:r>
      <w:r w:rsidR="0072124C">
        <w:rPr>
          <w:rFonts w:hint="eastAsia"/>
        </w:rPr>
        <w:t>前台阶的</w:t>
      </w:r>
      <w:r w:rsidR="00E62B0F">
        <w:rPr>
          <w:rFonts w:hint="eastAsia"/>
        </w:rPr>
        <w:t>层流</w:t>
      </w:r>
      <w:r w:rsidR="0072124C">
        <w:rPr>
          <w:rFonts w:hint="eastAsia"/>
        </w:rPr>
        <w:t>流动和</w:t>
      </w:r>
      <w:r w:rsidR="007063A3">
        <w:rPr>
          <w:rFonts w:hint="eastAsia"/>
        </w:rPr>
        <w:t>热传导问题</w:t>
      </w:r>
      <w:r w:rsidR="003E0242">
        <w:rPr>
          <w:rFonts w:hint="eastAsia"/>
        </w:rPr>
        <w:t>；</w:t>
      </w:r>
      <w:r w:rsidR="00E46817">
        <w:rPr>
          <w:rFonts w:hint="eastAsia"/>
        </w:rPr>
        <w:t>W</w:t>
      </w:r>
      <w:r w:rsidR="00E46817">
        <w:t>ilhelm</w:t>
      </w:r>
      <w:r w:rsidR="00E46817">
        <w:t>等人</w:t>
      </w:r>
      <w:r w:rsidR="00E46817" w:rsidRPr="000859CD">
        <w:rPr>
          <w:rFonts w:hint="eastAsia"/>
          <w:color w:val="FF0000"/>
        </w:rPr>
        <w:t>[]</w:t>
      </w:r>
      <w:r w:rsidR="00E46817">
        <w:rPr>
          <w:rFonts w:hint="eastAsia"/>
        </w:rPr>
        <w:t>用</w:t>
      </w:r>
      <w:r w:rsidR="0007048C">
        <w:rPr>
          <w:rFonts w:hint="eastAsia"/>
        </w:rPr>
        <w:t>流动稳定性方法分析了</w:t>
      </w:r>
      <w:r w:rsidR="005319D0">
        <w:rPr>
          <w:rFonts w:hint="eastAsia"/>
        </w:rPr>
        <w:t>前台阶如何使得二维扰动转变为三维扰动的过</w:t>
      </w:r>
      <w:r w:rsidR="005319D0">
        <w:rPr>
          <w:rFonts w:hint="eastAsia"/>
        </w:rPr>
        <w:lastRenderedPageBreak/>
        <w:t>程</w:t>
      </w:r>
      <w:r w:rsidR="005914AC">
        <w:rPr>
          <w:rFonts w:hint="eastAsia"/>
        </w:rPr>
        <w:t>。</w:t>
      </w:r>
    </w:p>
    <w:p w:rsidR="00695099" w:rsidRDefault="00695099" w:rsidP="00AE0FE4">
      <w:pPr>
        <w:ind w:left="420" w:firstLine="420"/>
      </w:pPr>
      <w:r>
        <w:t>以上研究或关注雷诺数较低的层流流动</w:t>
      </w:r>
      <w:r>
        <w:rPr>
          <w:rFonts w:hint="eastAsia"/>
        </w:rPr>
        <w:t>，</w:t>
      </w:r>
      <w:r>
        <w:t>重点研究扰动从二维到三维的演化</w:t>
      </w:r>
      <w:r>
        <w:rPr>
          <w:rFonts w:hint="eastAsia"/>
        </w:rPr>
        <w:t>；</w:t>
      </w:r>
      <w:r>
        <w:t>或关注雷诺数较高的湍流流动</w:t>
      </w:r>
      <w:r>
        <w:rPr>
          <w:rFonts w:hint="eastAsia"/>
        </w:rPr>
        <w:t>，</w:t>
      </w:r>
      <w:r>
        <w:t>重点研究</w:t>
      </w:r>
      <w:r w:rsidR="00722E98">
        <w:t>分离区和压力脉动等</w:t>
      </w:r>
      <w:r w:rsidR="00722E98">
        <w:rPr>
          <w:rFonts w:hint="eastAsia"/>
        </w:rPr>
        <w:t>。</w:t>
      </w:r>
      <w:r w:rsidR="00722E98">
        <w:t>而对于</w:t>
      </w:r>
      <w:r w:rsidR="00056C84">
        <w:t>中等雷诺数下的流动转捩问题</w:t>
      </w:r>
      <w:r w:rsidR="00056C84">
        <w:rPr>
          <w:rFonts w:hint="eastAsia"/>
        </w:rPr>
        <w:t>，</w:t>
      </w:r>
      <w:r w:rsidR="00056C84">
        <w:t>相关文献较少</w:t>
      </w:r>
      <w:r w:rsidR="00056C84">
        <w:rPr>
          <w:rFonts w:hint="eastAsia"/>
        </w:rPr>
        <w:t>，</w:t>
      </w:r>
      <w:r w:rsidR="00056C84">
        <w:t>比较有代表性的是</w:t>
      </w:r>
      <w:r w:rsidR="00056C84">
        <w:t>Edelmann</w:t>
      </w:r>
      <w:r w:rsidR="00BD4068" w:rsidRPr="00C10ACE">
        <w:rPr>
          <w:color w:val="FF0000"/>
        </w:rPr>
        <w:t>[]</w:t>
      </w:r>
      <w:r w:rsidR="00056C84">
        <w:t>的工作</w:t>
      </w:r>
      <w:r w:rsidR="00056C84">
        <w:rPr>
          <w:rFonts w:hint="eastAsia"/>
        </w:rPr>
        <w:t>。</w:t>
      </w:r>
      <w:r w:rsidR="00A90ADE">
        <w:rPr>
          <w:rFonts w:hint="eastAsia"/>
        </w:rPr>
        <w:t>E</w:t>
      </w:r>
      <w:r w:rsidR="00A90ADE">
        <w:t>delmann</w:t>
      </w:r>
      <w:r w:rsidR="00A90ADE">
        <w:t>采用</w:t>
      </w:r>
      <w:r w:rsidR="00C60126">
        <w:t>二维</w:t>
      </w:r>
      <w:r w:rsidR="00A90ADE">
        <w:t>扰动方程的直接数值模拟和线性稳定性方法</w:t>
      </w:r>
      <w:r w:rsidR="00A90ADE">
        <w:rPr>
          <w:rFonts w:hint="eastAsia"/>
        </w:rPr>
        <w:t>，</w:t>
      </w:r>
      <w:r w:rsidR="00860E2F">
        <w:t>研究了</w:t>
      </w:r>
      <w:r w:rsidR="00C60126">
        <w:t>台阶上游吹吸扰动</w:t>
      </w:r>
      <w:r w:rsidR="0095620B">
        <w:t>所形成的的波包如何与台阶相互作用的问题</w:t>
      </w:r>
      <w:r w:rsidR="0095620B">
        <w:rPr>
          <w:rFonts w:hint="eastAsia"/>
        </w:rPr>
        <w:t>。</w:t>
      </w:r>
      <w:r w:rsidR="00374031">
        <w:t>他的研究包括了多个参数变化下的不同算例</w:t>
      </w:r>
      <w:r w:rsidR="00374031">
        <w:rPr>
          <w:rFonts w:hint="eastAsia"/>
        </w:rPr>
        <w:t>，</w:t>
      </w:r>
      <w:r w:rsidR="00374031">
        <w:t>包括基于台阶高度的雷诺数</w:t>
      </w:r>
      <w:r w:rsidR="00374031">
        <w:rPr>
          <w:rFonts w:hint="eastAsia"/>
        </w:rPr>
        <w:t>（从</w:t>
      </w:r>
      <w:r w:rsidR="00374031">
        <w:rPr>
          <w:rFonts w:hint="eastAsia"/>
        </w:rPr>
        <w:t>400</w:t>
      </w:r>
      <w:r w:rsidR="00374031">
        <w:rPr>
          <w:rFonts w:hint="eastAsia"/>
        </w:rPr>
        <w:t>到</w:t>
      </w:r>
      <w:r w:rsidR="00374031">
        <w:rPr>
          <w:rFonts w:hint="eastAsia"/>
        </w:rPr>
        <w:t>4400</w:t>
      </w:r>
      <w:r w:rsidR="00374031">
        <w:rPr>
          <w:rFonts w:hint="eastAsia"/>
        </w:rPr>
        <w:t>）</w:t>
      </w:r>
      <w:r w:rsidR="00AE0FE4">
        <w:rPr>
          <w:rFonts w:hint="eastAsia"/>
        </w:rPr>
        <w:t>，马赫数（从</w:t>
      </w:r>
      <w:r w:rsidR="00EA5AAD">
        <w:rPr>
          <w:rFonts w:hint="eastAsia"/>
        </w:rPr>
        <w:t>0.15</w:t>
      </w:r>
      <w:r w:rsidR="00EA5AAD">
        <w:rPr>
          <w:rFonts w:hint="eastAsia"/>
        </w:rPr>
        <w:t>到</w:t>
      </w:r>
      <w:r w:rsidR="00EA5AAD">
        <w:rPr>
          <w:rFonts w:hint="eastAsia"/>
        </w:rPr>
        <w:t>1.06</w:t>
      </w:r>
      <w:r w:rsidR="00AE0FE4">
        <w:rPr>
          <w:rFonts w:hint="eastAsia"/>
        </w:rPr>
        <w:t>），</w:t>
      </w:r>
      <w:r w:rsidR="00EA5AAD">
        <w:rPr>
          <w:rFonts w:hint="eastAsia"/>
        </w:rPr>
        <w:t>壁面温度条件（等温壁面和绝热壁面）</w:t>
      </w:r>
      <w:r w:rsidR="00AE0FE4">
        <w:rPr>
          <w:rFonts w:hint="eastAsia"/>
        </w:rPr>
        <w:t>以及</w:t>
      </w:r>
      <w:r w:rsidR="00374031">
        <w:rPr>
          <w:rFonts w:hint="eastAsia"/>
        </w:rPr>
        <w:t>边界层压力分布（零压梯度和顺压梯度）</w:t>
      </w:r>
      <w:r w:rsidR="00D90E61">
        <w:rPr>
          <w:rFonts w:hint="eastAsia"/>
        </w:rPr>
        <w:t>。通过与</w:t>
      </w:r>
      <w:r w:rsidR="00896B2D">
        <w:rPr>
          <w:rFonts w:hint="eastAsia"/>
        </w:rPr>
        <w:t>相应条件下的平板流动比较，</w:t>
      </w:r>
      <w:r w:rsidR="0032226A">
        <w:rPr>
          <w:rFonts w:hint="eastAsia"/>
        </w:rPr>
        <w:t>E</w:t>
      </w:r>
      <w:r w:rsidR="0032226A">
        <w:t>delmann</w:t>
      </w:r>
      <w:r w:rsidR="0032226A">
        <w:t>总结了</w:t>
      </w:r>
      <w:r w:rsidR="00E97C7A">
        <w:t>台阶对于转捩预测</w:t>
      </w:r>
      <w:r w:rsidR="00E97C7A">
        <w:rPr>
          <w:rFonts w:hint="eastAsia"/>
        </w:rPr>
        <w:t xml:space="preserve"> e-n</w:t>
      </w:r>
      <w:r w:rsidR="00E97C7A">
        <w:rPr>
          <w:rFonts w:hint="eastAsia"/>
        </w:rPr>
        <w:t>方法中</w:t>
      </w:r>
      <w:r w:rsidR="00E97C7A">
        <w:rPr>
          <w:rFonts w:hint="eastAsia"/>
        </w:rPr>
        <w:t>n</w:t>
      </w:r>
      <w:r w:rsidR="00E97C7A">
        <w:rPr>
          <w:rFonts w:hint="eastAsia"/>
        </w:rPr>
        <w:t>值的影响。</w:t>
      </w:r>
    </w:p>
    <w:p w:rsidR="00375BF0" w:rsidRDefault="00375BF0" w:rsidP="00AE0FE4">
      <w:pPr>
        <w:ind w:left="420" w:firstLine="420"/>
      </w:pPr>
      <w:r>
        <w:t>根据以上文献综述</w:t>
      </w:r>
      <w:r>
        <w:rPr>
          <w:rFonts w:hint="eastAsia"/>
        </w:rPr>
        <w:t>，可见对于前台阶诱导转捩流动的精细模</w:t>
      </w:r>
      <w:r w:rsidR="009E1808">
        <w:rPr>
          <w:rFonts w:hint="eastAsia"/>
        </w:rPr>
        <w:t>拟</w:t>
      </w:r>
      <w:r w:rsidR="005300BD">
        <w:rPr>
          <w:rFonts w:hint="eastAsia"/>
        </w:rPr>
        <w:t>，尤其是入口扰动如何与台阶相互作用</w:t>
      </w:r>
      <w:r w:rsidR="009E1808">
        <w:rPr>
          <w:rFonts w:hint="eastAsia"/>
        </w:rPr>
        <w:t>的问题，值得深入研究</w:t>
      </w:r>
      <w:r>
        <w:rPr>
          <w:rFonts w:hint="eastAsia"/>
        </w:rPr>
        <w:t>。因此，本章将采用高精度通量重构方法的隐式大涡模拟对此开展研究。</w:t>
      </w:r>
    </w:p>
    <w:p w:rsidR="003B4B11" w:rsidRDefault="003B4B11" w:rsidP="003B4B11">
      <w:r>
        <w:rPr>
          <w:rFonts w:hint="eastAsia"/>
        </w:rPr>
        <w:t>4.</w:t>
      </w:r>
      <w:r>
        <w:t>2</w:t>
      </w:r>
      <w:r>
        <w:rPr>
          <w:rFonts w:hint="eastAsia"/>
        </w:rPr>
        <w:t xml:space="preserve"> </w:t>
      </w:r>
      <w:r>
        <w:rPr>
          <w:rFonts w:hint="eastAsia"/>
        </w:rPr>
        <w:t>算例描述</w:t>
      </w:r>
    </w:p>
    <w:p w:rsidR="00A91274" w:rsidRDefault="00A65D9F" w:rsidP="00AE0FE4">
      <w:pPr>
        <w:ind w:left="420" w:firstLine="420"/>
      </w:pPr>
      <w:r>
        <w:rPr>
          <w:rFonts w:hint="eastAsia"/>
        </w:rPr>
        <w:t>本章使用四阶通量重构方法，</w:t>
      </w:r>
      <w:r w:rsidR="00BB28CE">
        <w:rPr>
          <w:rFonts w:hint="eastAsia"/>
        </w:rPr>
        <w:t>计算研究</w:t>
      </w:r>
      <w:r>
        <w:rPr>
          <w:rFonts w:hint="eastAsia"/>
        </w:rPr>
        <w:t>低速边界层中的前台阶诱导转捩问题。所采用的展向截面</w:t>
      </w:r>
      <w:r w:rsidR="0026423C">
        <w:rPr>
          <w:rFonts w:hint="eastAsia"/>
        </w:rPr>
        <w:t>网格分布如下图所示：</w:t>
      </w:r>
    </w:p>
    <w:p w:rsidR="0095500C" w:rsidRDefault="0095500C" w:rsidP="00C021A3">
      <w:pPr>
        <w:ind w:left="420" w:firstLine="420"/>
        <w:jc w:val="center"/>
      </w:pPr>
      <w:r w:rsidRPr="0095500C">
        <w:drawing>
          <wp:inline distT="0" distB="0" distL="0" distR="0" wp14:anchorId="4DE9C884" wp14:editId="4AD425E9">
            <wp:extent cx="4993498" cy="2796359"/>
            <wp:effectExtent l="0" t="0" r="0" b="444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rotWithShape="1">
                    <a:blip r:embed="rId132" cstate="print">
                      <a:extLst>
                        <a:ext uri="{28A0092B-C50C-407E-A947-70E740481C1C}">
                          <a14:useLocalDpi xmlns:a14="http://schemas.microsoft.com/office/drawing/2010/main" val="0"/>
                        </a:ext>
                      </a:extLst>
                    </a:blip>
                    <a:srcRect l="535" t="27951" r="6135" b="13250"/>
                    <a:stretch/>
                  </pic:blipFill>
                  <pic:spPr>
                    <a:xfrm>
                      <a:off x="0" y="0"/>
                      <a:ext cx="4993498" cy="2796359"/>
                    </a:xfrm>
                    <a:prstGeom prst="rect">
                      <a:avLst/>
                    </a:prstGeom>
                  </pic:spPr>
                </pic:pic>
              </a:graphicData>
            </a:graphic>
          </wp:inline>
        </w:drawing>
      </w:r>
    </w:p>
    <w:p w:rsidR="000B42F6" w:rsidRDefault="00C021A3" w:rsidP="00C021A3">
      <w:pPr>
        <w:ind w:left="420" w:firstLine="420"/>
      </w:pPr>
      <w:r>
        <w:rPr>
          <w:rFonts w:hint="eastAsia"/>
        </w:rPr>
        <w:t>计算域为台阶上游和下游各</w:t>
      </w:r>
      <w:r>
        <w:rPr>
          <w:rFonts w:hint="eastAsia"/>
        </w:rPr>
        <w:t>50</w:t>
      </w:r>
      <w:r>
        <w:rPr>
          <w:rFonts w:hint="eastAsia"/>
        </w:rPr>
        <w:t>倍台阶高度。</w:t>
      </w:r>
      <w:r w:rsidR="00330A13">
        <w:rPr>
          <w:rFonts w:hint="eastAsia"/>
        </w:rPr>
        <w:t>为尽量避免远场条件的影响，将外侧计算边界设置在</w:t>
      </w:r>
      <w:r w:rsidR="00330A13">
        <w:rPr>
          <w:rFonts w:hint="eastAsia"/>
        </w:rPr>
        <w:t>50</w:t>
      </w:r>
      <w:r w:rsidR="00330A13">
        <w:rPr>
          <w:rFonts w:hint="eastAsia"/>
        </w:rPr>
        <w:t>倍台阶高度处，并采用特征远场条件处理。</w:t>
      </w:r>
      <w:r w:rsidR="00520978">
        <w:rPr>
          <w:rFonts w:hint="eastAsia"/>
        </w:rPr>
        <w:t>出口处采用特征出口边界，以避免非物理反射对于流动转捩模拟的不良影响。</w:t>
      </w:r>
      <w:r w:rsidR="00A0371D">
        <w:rPr>
          <w:rFonts w:hint="eastAsia"/>
        </w:rPr>
        <w:t>展向采取周期边界条件</w:t>
      </w:r>
      <w:r w:rsidR="000B42F6">
        <w:rPr>
          <w:rFonts w:hint="eastAsia"/>
        </w:rPr>
        <w:t>，共计</w:t>
      </w:r>
      <w:r w:rsidR="000B42F6">
        <w:rPr>
          <w:rFonts w:hint="eastAsia"/>
        </w:rPr>
        <w:t>32</w:t>
      </w:r>
      <w:r w:rsidR="000B42F6">
        <w:rPr>
          <w:rFonts w:hint="eastAsia"/>
        </w:rPr>
        <w:t>层展向网格，</w:t>
      </w:r>
      <w:r w:rsidR="00541989">
        <w:rPr>
          <w:rFonts w:hint="eastAsia"/>
        </w:rPr>
        <w:t>总计算自由度数约为</w:t>
      </w:r>
      <w:r w:rsidR="00541989">
        <w:rPr>
          <w:rFonts w:hint="eastAsia"/>
        </w:rPr>
        <w:t>1500</w:t>
      </w:r>
      <w:r w:rsidR="00541989">
        <w:rPr>
          <w:rFonts w:hint="eastAsia"/>
        </w:rPr>
        <w:t>万。</w:t>
      </w:r>
    </w:p>
    <w:p w:rsidR="00557D51" w:rsidRPr="00BC52CC" w:rsidRDefault="00C021A3" w:rsidP="00C021A3">
      <w:pPr>
        <w:ind w:left="420" w:firstLine="420"/>
      </w:pPr>
      <w:r>
        <w:rPr>
          <w:rFonts w:hint="eastAsia"/>
        </w:rPr>
        <w:t>考虑到计算量</w:t>
      </w:r>
      <w:r w:rsidR="00FA5C0D">
        <w:rPr>
          <w:rFonts w:hint="eastAsia"/>
        </w:rPr>
        <w:t>，入口并未设置在平板前缘</w:t>
      </w:r>
      <w:r w:rsidR="00F35209">
        <w:rPr>
          <w:rFonts w:hint="eastAsia"/>
        </w:rPr>
        <w:t>，而采用了勃拉修斯边界层解叠加入口扰动的方式</w:t>
      </w:r>
      <w:r w:rsidR="00DD3569">
        <w:rPr>
          <w:rFonts w:hint="eastAsia"/>
        </w:rPr>
        <w:t>。入口处边界层厚度为台阶高度的</w:t>
      </w:r>
      <w:r w:rsidR="00DD3569">
        <w:rPr>
          <w:rFonts w:hint="eastAsia"/>
        </w:rPr>
        <w:t>3</w:t>
      </w:r>
      <w:r w:rsidR="00557D51">
        <w:rPr>
          <w:rFonts w:hint="eastAsia"/>
        </w:rPr>
        <w:t>倍</w:t>
      </w:r>
      <w:r w:rsidR="00B54B29">
        <w:rPr>
          <w:rFonts w:hint="eastAsia"/>
        </w:rPr>
        <w:t>。基于台阶高度的雷诺数为</w:t>
      </w:r>
      <w:r w:rsidR="00B54B29">
        <w:rPr>
          <w:rFonts w:hint="eastAsia"/>
        </w:rPr>
        <w:t>720</w:t>
      </w:r>
      <w:r w:rsidR="00B54B29">
        <w:rPr>
          <w:rFonts w:hint="eastAsia"/>
        </w:rPr>
        <w:t>，对应于</w:t>
      </w:r>
      <w:r w:rsidR="00B54B29">
        <w:rPr>
          <w:rFonts w:hint="eastAsia"/>
        </w:rPr>
        <w:t>E</w:t>
      </w:r>
      <w:r w:rsidR="00B54B29">
        <w:t>delmann</w:t>
      </w:r>
      <w:r w:rsidR="00B54B29">
        <w:t>研究中的低速算例</w:t>
      </w:r>
      <w:r w:rsidR="004B64FE">
        <w:rPr>
          <w:rFonts w:hint="eastAsia"/>
        </w:rPr>
        <w:t>。</w:t>
      </w:r>
      <w:r w:rsidR="00200630">
        <w:rPr>
          <w:rFonts w:hint="eastAsia"/>
        </w:rPr>
        <w:t>入口处基于流向长度的雷诺数为</w:t>
      </w:r>
      <w:r w:rsidR="00A25482" w:rsidRPr="00A25482">
        <w:t>186624</w:t>
      </w:r>
      <w:r w:rsidR="00A25482">
        <w:rPr>
          <w:rFonts w:hint="eastAsia"/>
        </w:rPr>
        <w:t>，</w:t>
      </w:r>
      <w:r w:rsidR="00B54B29">
        <w:t>台阶处基于流向</w:t>
      </w:r>
      <w:r w:rsidR="00092A6F">
        <w:t>长度的雷诺数为</w:t>
      </w:r>
      <w:r w:rsidR="00E40D12">
        <w:rPr>
          <w:rFonts w:hint="eastAsia"/>
        </w:rPr>
        <w:t>330624</w:t>
      </w:r>
      <w:r w:rsidR="00E40D12">
        <w:rPr>
          <w:rFonts w:hint="eastAsia"/>
        </w:rPr>
        <w:t>，根据</w:t>
      </w:r>
      <w:r w:rsidR="00BC52CC">
        <w:rPr>
          <w:rFonts w:hint="eastAsia"/>
        </w:rPr>
        <w:t>Schilichting</w:t>
      </w:r>
      <w:r w:rsidR="00E40D12">
        <w:rPr>
          <w:rFonts w:hint="eastAsia"/>
        </w:rPr>
        <w:t>经典边界层理论</w:t>
      </w:r>
      <w:r w:rsidR="00E40D12" w:rsidRPr="00BC52CC">
        <w:rPr>
          <w:rFonts w:hint="eastAsia"/>
          <w:color w:val="FF0000"/>
        </w:rPr>
        <w:t>[]</w:t>
      </w:r>
      <w:r w:rsidR="00BC52CC">
        <w:rPr>
          <w:rFonts w:hint="eastAsia"/>
        </w:rPr>
        <w:t>，</w:t>
      </w:r>
      <w:r w:rsidR="00BC52CC">
        <w:t>这一雷诺数恰处于转捩范围内</w:t>
      </w:r>
      <w:r w:rsidR="00BC52CC">
        <w:rPr>
          <w:rFonts w:hint="eastAsia"/>
        </w:rPr>
        <w:t>。</w:t>
      </w:r>
    </w:p>
    <w:p w:rsidR="00C021A3" w:rsidRDefault="00557D51" w:rsidP="00C021A3">
      <w:pPr>
        <w:ind w:left="420" w:firstLine="420"/>
      </w:pPr>
      <w:r>
        <w:t>入口</w:t>
      </w:r>
      <w:r w:rsidR="00F35209">
        <w:rPr>
          <w:rFonts w:hint="eastAsia"/>
        </w:rPr>
        <w:t>扰动的数学形式如下：</w:t>
      </w:r>
    </w:p>
    <w:p w:rsidR="00E556AC" w:rsidRPr="00C10ACE" w:rsidRDefault="00442571" w:rsidP="00E556AC">
      <w:pPr>
        <w:ind w:left="420" w:firstLine="420"/>
        <w:jc w:val="center"/>
        <w:rPr>
          <w:rFonts w:hint="eastAsia"/>
        </w:rPr>
      </w:pPr>
      <w:r w:rsidRPr="00442571">
        <w:rPr>
          <w:position w:val="-14"/>
        </w:rPr>
        <w:object w:dxaOrig="5940" w:dyaOrig="400">
          <v:shape id="_x0000_i1078" type="#_x0000_t75" style="width:297pt;height:19.9pt" o:ole="">
            <v:imagedata r:id="rId133" o:title=""/>
          </v:shape>
          <o:OLEObject Type="Embed" ProgID="Equation.DSMT4" ShapeID="_x0000_i1078" DrawAspect="Content" ObjectID="_1550746631" r:id="rId134"/>
        </w:object>
      </w:r>
    </w:p>
    <w:p w:rsidR="00EC2690" w:rsidRDefault="00E556AC" w:rsidP="009022D8">
      <w:pPr>
        <w:ind w:left="420" w:firstLine="420"/>
      </w:pPr>
      <w:r>
        <w:t>其中</w:t>
      </w:r>
      <w:r>
        <w:rPr>
          <w:rFonts w:hint="eastAsia"/>
        </w:rPr>
        <w:t>,</w:t>
      </w:r>
      <w:r w:rsidR="00557D51" w:rsidRPr="00557D51">
        <w:t xml:space="preserve"> </w:t>
      </w:r>
      <w:r w:rsidR="00557D51" w:rsidRPr="009022D8">
        <w:object w:dxaOrig="620" w:dyaOrig="360">
          <v:shape id="_x0000_i1077" type="#_x0000_t75" style="width:31.15pt;height:18pt" o:ole="">
            <v:imagedata r:id="rId135" o:title=""/>
          </v:shape>
          <o:OLEObject Type="Embed" ProgID="Equation.DSMT4" ShapeID="_x0000_i1077" DrawAspect="Content" ObjectID="_1550746632" r:id="rId136"/>
        </w:object>
      </w:r>
      <w:r w:rsidR="009414D0">
        <w:t>为</w:t>
      </w:r>
      <w:r w:rsidR="009414D0">
        <w:t>Blasius</w:t>
      </w:r>
      <w:r w:rsidR="009414D0">
        <w:t>边界层</w:t>
      </w:r>
      <w:r w:rsidR="00305575">
        <w:t>流向速度型</w:t>
      </w:r>
      <w:r w:rsidR="009414D0">
        <w:t>解</w:t>
      </w:r>
      <w:r w:rsidR="009414D0">
        <w:rPr>
          <w:rFonts w:hint="eastAsia"/>
        </w:rPr>
        <w:t>，</w:t>
      </w:r>
      <w:r w:rsidR="00DF71CD" w:rsidRPr="009022D8">
        <w:object w:dxaOrig="220" w:dyaOrig="279">
          <v:shape id="_x0000_i1079" type="#_x0000_t75" style="width:10.9pt;height:13.9pt" o:ole="">
            <v:imagedata r:id="rId137" o:title=""/>
          </v:shape>
          <o:OLEObject Type="Embed" ProgID="Equation.DSMT4" ShapeID="_x0000_i1079" DrawAspect="Content" ObjectID="_1550746633" r:id="rId138"/>
        </w:object>
      </w:r>
      <w:r w:rsidR="00DF71CD">
        <w:t>为入口边界层厚度</w:t>
      </w:r>
      <w:r w:rsidR="00DF71CD">
        <w:rPr>
          <w:rFonts w:hint="eastAsia"/>
        </w:rPr>
        <w:t>，</w:t>
      </w:r>
      <w:r w:rsidR="00520978" w:rsidRPr="009022D8">
        <w:object w:dxaOrig="220" w:dyaOrig="260">
          <v:shape id="_x0000_i1080" type="#_x0000_t75" style="width:10.9pt;height:13.15pt" o:ole="">
            <v:imagedata r:id="rId139" o:title=""/>
          </v:shape>
          <o:OLEObject Type="Embed" ProgID="Equation.DSMT4" ShapeID="_x0000_i1080" DrawAspect="Content" ObjectID="_1550746634" r:id="rId140"/>
        </w:object>
      </w:r>
      <w:r w:rsidR="00520978">
        <w:t>为计算域展</w:t>
      </w:r>
      <w:r w:rsidR="00520978">
        <w:lastRenderedPageBreak/>
        <w:t>向宽度</w:t>
      </w:r>
      <w:r w:rsidR="00415A5F">
        <w:rPr>
          <w:rFonts w:hint="eastAsia"/>
        </w:rPr>
        <w:t>。</w:t>
      </w:r>
      <w:r w:rsidR="009022D8" w:rsidRPr="009022D8">
        <w:object w:dxaOrig="240" w:dyaOrig="220">
          <v:shape id="_x0000_i1081" type="#_x0000_t75" style="width:12pt;height:10.9pt" o:ole="">
            <v:imagedata r:id="rId141" o:title=""/>
          </v:shape>
          <o:OLEObject Type="Embed" ProgID="Equation.DSMT4" ShapeID="_x0000_i1081" DrawAspect="Content" ObjectID="_1550746635" r:id="rId142"/>
        </w:object>
      </w:r>
      <w:r w:rsidR="009022D8">
        <w:t>和</w:t>
      </w:r>
      <w:r w:rsidR="009022D8" w:rsidRPr="009022D8">
        <w:object w:dxaOrig="240" w:dyaOrig="320">
          <v:shape id="_x0000_i1082" type="#_x0000_t75" style="width:12pt;height:16.15pt" o:ole="">
            <v:imagedata r:id="rId143" o:title=""/>
          </v:shape>
          <o:OLEObject Type="Embed" ProgID="Equation.DSMT4" ShapeID="_x0000_i1082" DrawAspect="Content" ObjectID="_1550746636" r:id="rId144"/>
        </w:object>
      </w:r>
      <w:r w:rsidR="009022D8">
        <w:t>分别为扰动的圆频率和展向波数</w:t>
      </w:r>
      <w:r w:rsidR="009022D8">
        <w:rPr>
          <w:rFonts w:hint="eastAsia"/>
        </w:rPr>
        <w:t>，</w:t>
      </w:r>
      <w:r w:rsidR="00DE4F82" w:rsidRPr="002227DC">
        <w:rPr>
          <w:position w:val="-12"/>
        </w:rPr>
        <w:object w:dxaOrig="279" w:dyaOrig="360">
          <v:shape id="_x0000_i1083" type="#_x0000_t75" style="width:13.9pt;height:18pt" o:ole="">
            <v:imagedata r:id="rId145" o:title=""/>
          </v:shape>
          <o:OLEObject Type="Embed" ProgID="Equation.DSMT4" ShapeID="_x0000_i1083" DrawAspect="Content" ObjectID="_1550746637" r:id="rId146"/>
        </w:object>
      </w:r>
      <w:r w:rsidR="00DE4F82">
        <w:t>和</w:t>
      </w:r>
      <w:r w:rsidR="00DE4F82" w:rsidRPr="002227DC">
        <w:rPr>
          <w:position w:val="-12"/>
        </w:rPr>
        <w:object w:dxaOrig="300" w:dyaOrig="360">
          <v:shape id="_x0000_i1084" type="#_x0000_t75" style="width:15pt;height:18pt" o:ole="">
            <v:imagedata r:id="rId147" o:title=""/>
          </v:shape>
          <o:OLEObject Type="Embed" ProgID="Equation.DSMT4" ShapeID="_x0000_i1084" DrawAspect="Content" ObjectID="_1550746638" r:id="rId148"/>
        </w:object>
      </w:r>
      <w:r w:rsidR="00DE4F82">
        <w:t>为扰动幅值</w:t>
      </w:r>
      <w:r w:rsidR="007E583F">
        <w:t>因子</w:t>
      </w:r>
      <w:r w:rsidR="007E583F">
        <w:rPr>
          <w:rFonts w:hint="eastAsia"/>
        </w:rPr>
        <w:t>。</w:t>
      </w:r>
      <w:r w:rsidR="009664E4">
        <w:rPr>
          <w:rFonts w:hint="eastAsia"/>
        </w:rPr>
        <w:t>这一扰动</w:t>
      </w:r>
      <w:r w:rsidR="00572F05">
        <w:rPr>
          <w:rFonts w:hint="eastAsia"/>
        </w:rPr>
        <w:t>形式</w:t>
      </w:r>
      <w:r w:rsidR="009664E4">
        <w:rPr>
          <w:rFonts w:hint="eastAsia"/>
        </w:rPr>
        <w:t>上类似于边界层中的</w:t>
      </w:r>
      <w:r w:rsidR="00572F05">
        <w:rPr>
          <w:rFonts w:hint="eastAsia"/>
        </w:rPr>
        <w:t>三维</w:t>
      </w:r>
      <w:r w:rsidR="009664E4">
        <w:rPr>
          <w:rFonts w:hint="eastAsia"/>
        </w:rPr>
        <w:t>T</w:t>
      </w:r>
      <w:r w:rsidR="009664E4">
        <w:t>ollmien-Schlichting</w:t>
      </w:r>
      <w:r w:rsidR="009664E4">
        <w:t>波</w:t>
      </w:r>
      <w:r w:rsidR="00824CD2">
        <w:rPr>
          <w:rFonts w:hint="eastAsia"/>
        </w:rPr>
        <w:t>。</w:t>
      </w:r>
    </w:p>
    <w:p w:rsidR="00E05F36" w:rsidRPr="00375BF0" w:rsidRDefault="00AD7F00" w:rsidP="009022D8">
      <w:pPr>
        <w:ind w:left="420" w:firstLine="420"/>
        <w:rPr>
          <w:rFonts w:hint="eastAsia"/>
        </w:rPr>
      </w:pPr>
      <w:r>
        <w:t>本章计算中</w:t>
      </w:r>
      <w:r>
        <w:rPr>
          <w:rFonts w:hint="eastAsia"/>
        </w:rPr>
        <w:t>，</w:t>
      </w:r>
      <w:r w:rsidR="00865289">
        <w:rPr>
          <w:rFonts w:hint="eastAsia"/>
        </w:rPr>
        <w:t>统计平均的流动从无量纲时间</w:t>
      </w:r>
      <w:r w:rsidR="00865289">
        <w:rPr>
          <w:rFonts w:hint="eastAsia"/>
        </w:rPr>
        <w:t>2000</w:t>
      </w:r>
      <w:r w:rsidR="00865289">
        <w:rPr>
          <w:rFonts w:hint="eastAsia"/>
        </w:rPr>
        <w:t>到</w:t>
      </w:r>
      <w:r w:rsidR="00865289">
        <w:rPr>
          <w:rFonts w:hint="eastAsia"/>
        </w:rPr>
        <w:t>3000</w:t>
      </w:r>
      <w:r w:rsidR="00865289">
        <w:rPr>
          <w:rFonts w:hint="eastAsia"/>
        </w:rPr>
        <w:t>，共计</w:t>
      </w:r>
      <w:r w:rsidR="00865289">
        <w:rPr>
          <w:rFonts w:hint="eastAsia"/>
        </w:rPr>
        <w:t>500000</w:t>
      </w:r>
      <w:r w:rsidR="00865289">
        <w:rPr>
          <w:rFonts w:hint="eastAsia"/>
        </w:rPr>
        <w:t>时间步，并对结果进行了展向平均，由此</w:t>
      </w:r>
      <w:r w:rsidR="00EB375E">
        <w:rPr>
          <w:rFonts w:hint="eastAsia"/>
        </w:rPr>
        <w:t>避免初始流场的影响，并</w:t>
      </w:r>
      <w:bookmarkStart w:id="0" w:name="_GoBack"/>
      <w:bookmarkEnd w:id="0"/>
      <w:r w:rsidR="00865289">
        <w:rPr>
          <w:rFonts w:hint="eastAsia"/>
        </w:rPr>
        <w:t>获得充足的湍流与转捩统计样本。</w:t>
      </w:r>
      <w:r w:rsidR="00143A06">
        <w:rPr>
          <w:rFonts w:hint="eastAsia"/>
        </w:rPr>
        <w:t>其中，时间无量纲化由台阶高度除以来流速度定义时间尺度。</w:t>
      </w:r>
    </w:p>
    <w:p w:rsidR="006E7A0C" w:rsidRDefault="006E7A0C" w:rsidP="006E7A0C">
      <w:r>
        <w:rPr>
          <w:rFonts w:hint="eastAsia"/>
        </w:rPr>
        <w:t>4.</w:t>
      </w:r>
      <w:r>
        <w:t>3</w:t>
      </w:r>
      <w:r>
        <w:rPr>
          <w:rFonts w:hint="eastAsia"/>
        </w:rPr>
        <w:t xml:space="preserve"> </w:t>
      </w:r>
      <w:r>
        <w:rPr>
          <w:rFonts w:hint="eastAsia"/>
        </w:rPr>
        <w:t>平均流动</w:t>
      </w:r>
    </w:p>
    <w:p w:rsidR="00FD48E9" w:rsidRPr="00EC2690" w:rsidRDefault="00FD48E9" w:rsidP="00495452"/>
    <w:sectPr w:rsidR="00FD48E9" w:rsidRPr="00EC26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1C6" w:rsidRDefault="00BA51C6" w:rsidP="0048262C">
      <w:r>
        <w:separator/>
      </w:r>
    </w:p>
  </w:endnote>
  <w:endnote w:type="continuationSeparator" w:id="0">
    <w:p w:rsidR="00BA51C6" w:rsidRDefault="00BA51C6"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 Gothic">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1C6" w:rsidRDefault="00BA51C6" w:rsidP="0048262C">
      <w:r>
        <w:separator/>
      </w:r>
    </w:p>
  </w:footnote>
  <w:footnote w:type="continuationSeparator" w:id="0">
    <w:p w:rsidR="00BA51C6" w:rsidRDefault="00BA51C6"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93A"/>
    <w:multiLevelType w:val="hybridMultilevel"/>
    <w:tmpl w:val="4B7C355A"/>
    <w:lvl w:ilvl="0" w:tplc="A89AC74C">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01471A9"/>
    <w:multiLevelType w:val="hybridMultilevel"/>
    <w:tmpl w:val="E15E55B0"/>
    <w:lvl w:ilvl="0" w:tplc="7EF031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5"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7"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9"/>
  </w:num>
  <w:num w:numId="3">
    <w:abstractNumId w:val="8"/>
  </w:num>
  <w:num w:numId="4">
    <w:abstractNumId w:val="2"/>
  </w:num>
  <w:num w:numId="5">
    <w:abstractNumId w:val="5"/>
  </w:num>
  <w:num w:numId="6">
    <w:abstractNumId w:val="6"/>
  </w:num>
  <w:num w:numId="7">
    <w:abstractNumId w:val="4"/>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0039"/>
    <w:rsid w:val="000032CF"/>
    <w:rsid w:val="0000477F"/>
    <w:rsid w:val="00006700"/>
    <w:rsid w:val="0000723C"/>
    <w:rsid w:val="000115C0"/>
    <w:rsid w:val="00011A53"/>
    <w:rsid w:val="0001242A"/>
    <w:rsid w:val="00012F03"/>
    <w:rsid w:val="00013AE0"/>
    <w:rsid w:val="00014260"/>
    <w:rsid w:val="000153F7"/>
    <w:rsid w:val="000160A7"/>
    <w:rsid w:val="000176C0"/>
    <w:rsid w:val="000176EE"/>
    <w:rsid w:val="00017922"/>
    <w:rsid w:val="00021F8B"/>
    <w:rsid w:val="000248FA"/>
    <w:rsid w:val="00025C64"/>
    <w:rsid w:val="000266AC"/>
    <w:rsid w:val="00026B95"/>
    <w:rsid w:val="00026F1C"/>
    <w:rsid w:val="000279F6"/>
    <w:rsid w:val="0003041E"/>
    <w:rsid w:val="00030BAD"/>
    <w:rsid w:val="000333FB"/>
    <w:rsid w:val="0003452D"/>
    <w:rsid w:val="000358CF"/>
    <w:rsid w:val="00035A15"/>
    <w:rsid w:val="00044A92"/>
    <w:rsid w:val="00045079"/>
    <w:rsid w:val="0004729F"/>
    <w:rsid w:val="000474D0"/>
    <w:rsid w:val="00047C6C"/>
    <w:rsid w:val="00050B75"/>
    <w:rsid w:val="0005115F"/>
    <w:rsid w:val="00051EBE"/>
    <w:rsid w:val="00051F8C"/>
    <w:rsid w:val="00052C2E"/>
    <w:rsid w:val="00055124"/>
    <w:rsid w:val="00055891"/>
    <w:rsid w:val="00056C84"/>
    <w:rsid w:val="00057703"/>
    <w:rsid w:val="0006027F"/>
    <w:rsid w:val="00060824"/>
    <w:rsid w:val="00060E62"/>
    <w:rsid w:val="000616A5"/>
    <w:rsid w:val="00061FD7"/>
    <w:rsid w:val="000653A6"/>
    <w:rsid w:val="00065978"/>
    <w:rsid w:val="00066B2A"/>
    <w:rsid w:val="0007048C"/>
    <w:rsid w:val="00072BFE"/>
    <w:rsid w:val="000740B0"/>
    <w:rsid w:val="0007585E"/>
    <w:rsid w:val="00075DB1"/>
    <w:rsid w:val="00077857"/>
    <w:rsid w:val="00080200"/>
    <w:rsid w:val="00080542"/>
    <w:rsid w:val="00080CBA"/>
    <w:rsid w:val="0008109E"/>
    <w:rsid w:val="00082E81"/>
    <w:rsid w:val="00084E2C"/>
    <w:rsid w:val="00085035"/>
    <w:rsid w:val="00085673"/>
    <w:rsid w:val="000859CD"/>
    <w:rsid w:val="00086943"/>
    <w:rsid w:val="00086E11"/>
    <w:rsid w:val="00087BE2"/>
    <w:rsid w:val="000904E5"/>
    <w:rsid w:val="0009056E"/>
    <w:rsid w:val="00092A6F"/>
    <w:rsid w:val="00092ED5"/>
    <w:rsid w:val="000949F2"/>
    <w:rsid w:val="00095F5B"/>
    <w:rsid w:val="000961D2"/>
    <w:rsid w:val="000969A2"/>
    <w:rsid w:val="000A0617"/>
    <w:rsid w:val="000A0744"/>
    <w:rsid w:val="000A126B"/>
    <w:rsid w:val="000A181C"/>
    <w:rsid w:val="000A2A39"/>
    <w:rsid w:val="000A60C5"/>
    <w:rsid w:val="000A70F9"/>
    <w:rsid w:val="000A7378"/>
    <w:rsid w:val="000B03EC"/>
    <w:rsid w:val="000B065F"/>
    <w:rsid w:val="000B135B"/>
    <w:rsid w:val="000B26DF"/>
    <w:rsid w:val="000B3F5D"/>
    <w:rsid w:val="000B42F6"/>
    <w:rsid w:val="000B5322"/>
    <w:rsid w:val="000B6BED"/>
    <w:rsid w:val="000B6CE2"/>
    <w:rsid w:val="000B6D3D"/>
    <w:rsid w:val="000C013B"/>
    <w:rsid w:val="000C04BD"/>
    <w:rsid w:val="000C0D24"/>
    <w:rsid w:val="000C1237"/>
    <w:rsid w:val="000C1932"/>
    <w:rsid w:val="000C36D0"/>
    <w:rsid w:val="000C4219"/>
    <w:rsid w:val="000C4E58"/>
    <w:rsid w:val="000C5359"/>
    <w:rsid w:val="000C7C4F"/>
    <w:rsid w:val="000D0B57"/>
    <w:rsid w:val="000D0C1B"/>
    <w:rsid w:val="000D2A7B"/>
    <w:rsid w:val="000D305A"/>
    <w:rsid w:val="000D39CD"/>
    <w:rsid w:val="000D404D"/>
    <w:rsid w:val="000D4D13"/>
    <w:rsid w:val="000D5D2E"/>
    <w:rsid w:val="000D636F"/>
    <w:rsid w:val="000D6DE5"/>
    <w:rsid w:val="000D7282"/>
    <w:rsid w:val="000E123D"/>
    <w:rsid w:val="000E39F5"/>
    <w:rsid w:val="000E564A"/>
    <w:rsid w:val="000E5FB3"/>
    <w:rsid w:val="000E6275"/>
    <w:rsid w:val="000E6539"/>
    <w:rsid w:val="000E6802"/>
    <w:rsid w:val="000E7067"/>
    <w:rsid w:val="000E7B60"/>
    <w:rsid w:val="000F0452"/>
    <w:rsid w:val="000F0B13"/>
    <w:rsid w:val="000F35EB"/>
    <w:rsid w:val="000F5F0E"/>
    <w:rsid w:val="000F6BAF"/>
    <w:rsid w:val="000F7024"/>
    <w:rsid w:val="00102AD3"/>
    <w:rsid w:val="001039D7"/>
    <w:rsid w:val="00103CB3"/>
    <w:rsid w:val="00103E70"/>
    <w:rsid w:val="001041E6"/>
    <w:rsid w:val="0010469E"/>
    <w:rsid w:val="00106B4D"/>
    <w:rsid w:val="00107EBF"/>
    <w:rsid w:val="0011141A"/>
    <w:rsid w:val="00112CEB"/>
    <w:rsid w:val="001136E7"/>
    <w:rsid w:val="00114089"/>
    <w:rsid w:val="0011432A"/>
    <w:rsid w:val="00114603"/>
    <w:rsid w:val="001149AA"/>
    <w:rsid w:val="00115D60"/>
    <w:rsid w:val="00117572"/>
    <w:rsid w:val="00120678"/>
    <w:rsid w:val="0012350F"/>
    <w:rsid w:val="001258D8"/>
    <w:rsid w:val="001269EF"/>
    <w:rsid w:val="00126CEB"/>
    <w:rsid w:val="001308E3"/>
    <w:rsid w:val="001311F3"/>
    <w:rsid w:val="0013302C"/>
    <w:rsid w:val="00133282"/>
    <w:rsid w:val="00136113"/>
    <w:rsid w:val="00136252"/>
    <w:rsid w:val="00140FA0"/>
    <w:rsid w:val="00140FAB"/>
    <w:rsid w:val="001426A4"/>
    <w:rsid w:val="001439EE"/>
    <w:rsid w:val="00143A06"/>
    <w:rsid w:val="00143AD0"/>
    <w:rsid w:val="00144497"/>
    <w:rsid w:val="00144F0B"/>
    <w:rsid w:val="00145AE9"/>
    <w:rsid w:val="00146586"/>
    <w:rsid w:val="00150EDD"/>
    <w:rsid w:val="00150FCD"/>
    <w:rsid w:val="0015136A"/>
    <w:rsid w:val="001518BC"/>
    <w:rsid w:val="00151994"/>
    <w:rsid w:val="00154C1D"/>
    <w:rsid w:val="00156C63"/>
    <w:rsid w:val="00160AD5"/>
    <w:rsid w:val="001649F2"/>
    <w:rsid w:val="00164BFE"/>
    <w:rsid w:val="0016591E"/>
    <w:rsid w:val="00166D65"/>
    <w:rsid w:val="00167AE2"/>
    <w:rsid w:val="0017054E"/>
    <w:rsid w:val="001707F1"/>
    <w:rsid w:val="001737C8"/>
    <w:rsid w:val="00173C9B"/>
    <w:rsid w:val="00174418"/>
    <w:rsid w:val="00175D2B"/>
    <w:rsid w:val="00175F0A"/>
    <w:rsid w:val="00177491"/>
    <w:rsid w:val="00177628"/>
    <w:rsid w:val="00181531"/>
    <w:rsid w:val="00182038"/>
    <w:rsid w:val="00182E4B"/>
    <w:rsid w:val="001830DB"/>
    <w:rsid w:val="00183AAE"/>
    <w:rsid w:val="0018644E"/>
    <w:rsid w:val="0019065C"/>
    <w:rsid w:val="00191394"/>
    <w:rsid w:val="00192609"/>
    <w:rsid w:val="00192EAD"/>
    <w:rsid w:val="001946A0"/>
    <w:rsid w:val="0019470B"/>
    <w:rsid w:val="00195796"/>
    <w:rsid w:val="001A058F"/>
    <w:rsid w:val="001A281D"/>
    <w:rsid w:val="001A2A64"/>
    <w:rsid w:val="001A54CF"/>
    <w:rsid w:val="001A5B62"/>
    <w:rsid w:val="001A7A85"/>
    <w:rsid w:val="001B06D7"/>
    <w:rsid w:val="001B0F19"/>
    <w:rsid w:val="001B22B7"/>
    <w:rsid w:val="001B4112"/>
    <w:rsid w:val="001B41F6"/>
    <w:rsid w:val="001B4603"/>
    <w:rsid w:val="001B59B9"/>
    <w:rsid w:val="001C1393"/>
    <w:rsid w:val="001C16F8"/>
    <w:rsid w:val="001C2189"/>
    <w:rsid w:val="001C3E6F"/>
    <w:rsid w:val="001C4082"/>
    <w:rsid w:val="001C5E99"/>
    <w:rsid w:val="001C61FE"/>
    <w:rsid w:val="001C6890"/>
    <w:rsid w:val="001C7827"/>
    <w:rsid w:val="001D0FC9"/>
    <w:rsid w:val="001D1731"/>
    <w:rsid w:val="001D4F12"/>
    <w:rsid w:val="001D51D0"/>
    <w:rsid w:val="001D5BE1"/>
    <w:rsid w:val="001E0943"/>
    <w:rsid w:val="001E142B"/>
    <w:rsid w:val="001E2A44"/>
    <w:rsid w:val="001E2BC5"/>
    <w:rsid w:val="001E497C"/>
    <w:rsid w:val="001E7BF4"/>
    <w:rsid w:val="001E7F52"/>
    <w:rsid w:val="001F1396"/>
    <w:rsid w:val="001F3C3C"/>
    <w:rsid w:val="001F3F24"/>
    <w:rsid w:val="001F45AE"/>
    <w:rsid w:val="001F506A"/>
    <w:rsid w:val="00200630"/>
    <w:rsid w:val="00201560"/>
    <w:rsid w:val="00201C2C"/>
    <w:rsid w:val="0020323C"/>
    <w:rsid w:val="00203FE0"/>
    <w:rsid w:val="00204924"/>
    <w:rsid w:val="00204C89"/>
    <w:rsid w:val="002056C2"/>
    <w:rsid w:val="002063C4"/>
    <w:rsid w:val="00207DD9"/>
    <w:rsid w:val="00207E39"/>
    <w:rsid w:val="002116DA"/>
    <w:rsid w:val="00211930"/>
    <w:rsid w:val="002124E6"/>
    <w:rsid w:val="0021289E"/>
    <w:rsid w:val="00214AC9"/>
    <w:rsid w:val="0021523E"/>
    <w:rsid w:val="00217779"/>
    <w:rsid w:val="00224AC5"/>
    <w:rsid w:val="00224C75"/>
    <w:rsid w:val="00225F79"/>
    <w:rsid w:val="00226C1A"/>
    <w:rsid w:val="0022755E"/>
    <w:rsid w:val="0023052E"/>
    <w:rsid w:val="0023149A"/>
    <w:rsid w:val="00231F68"/>
    <w:rsid w:val="00232973"/>
    <w:rsid w:val="002331D0"/>
    <w:rsid w:val="00235885"/>
    <w:rsid w:val="00244E93"/>
    <w:rsid w:val="00245E78"/>
    <w:rsid w:val="0024626A"/>
    <w:rsid w:val="00246E90"/>
    <w:rsid w:val="00246EAB"/>
    <w:rsid w:val="00247215"/>
    <w:rsid w:val="0025042F"/>
    <w:rsid w:val="002513B2"/>
    <w:rsid w:val="00251E8D"/>
    <w:rsid w:val="00253C97"/>
    <w:rsid w:val="0025481B"/>
    <w:rsid w:val="00254851"/>
    <w:rsid w:val="00254B92"/>
    <w:rsid w:val="00255BE4"/>
    <w:rsid w:val="00256574"/>
    <w:rsid w:val="00257F47"/>
    <w:rsid w:val="0026030D"/>
    <w:rsid w:val="0026037F"/>
    <w:rsid w:val="002618BC"/>
    <w:rsid w:val="00261A09"/>
    <w:rsid w:val="00262AB4"/>
    <w:rsid w:val="0026423C"/>
    <w:rsid w:val="002642B2"/>
    <w:rsid w:val="00264378"/>
    <w:rsid w:val="00265274"/>
    <w:rsid w:val="00267030"/>
    <w:rsid w:val="00267B85"/>
    <w:rsid w:val="0027020A"/>
    <w:rsid w:val="002722D3"/>
    <w:rsid w:val="00272E3E"/>
    <w:rsid w:val="00273061"/>
    <w:rsid w:val="00275CD3"/>
    <w:rsid w:val="0028045C"/>
    <w:rsid w:val="002812A4"/>
    <w:rsid w:val="00281385"/>
    <w:rsid w:val="00283379"/>
    <w:rsid w:val="0028623C"/>
    <w:rsid w:val="00287604"/>
    <w:rsid w:val="002878D3"/>
    <w:rsid w:val="00287A92"/>
    <w:rsid w:val="00287B2D"/>
    <w:rsid w:val="002913D0"/>
    <w:rsid w:val="0029275E"/>
    <w:rsid w:val="00292B6A"/>
    <w:rsid w:val="002931FB"/>
    <w:rsid w:val="00293788"/>
    <w:rsid w:val="00293B0C"/>
    <w:rsid w:val="00294901"/>
    <w:rsid w:val="002953CD"/>
    <w:rsid w:val="002A0949"/>
    <w:rsid w:val="002A1048"/>
    <w:rsid w:val="002A58E9"/>
    <w:rsid w:val="002A627A"/>
    <w:rsid w:val="002A721C"/>
    <w:rsid w:val="002B19C7"/>
    <w:rsid w:val="002B3694"/>
    <w:rsid w:val="002B41F2"/>
    <w:rsid w:val="002B52AE"/>
    <w:rsid w:val="002B57BE"/>
    <w:rsid w:val="002B638E"/>
    <w:rsid w:val="002B7E11"/>
    <w:rsid w:val="002C0988"/>
    <w:rsid w:val="002C0C18"/>
    <w:rsid w:val="002C1748"/>
    <w:rsid w:val="002C2650"/>
    <w:rsid w:val="002C29F9"/>
    <w:rsid w:val="002C3B79"/>
    <w:rsid w:val="002C6253"/>
    <w:rsid w:val="002C7025"/>
    <w:rsid w:val="002C7965"/>
    <w:rsid w:val="002C7D97"/>
    <w:rsid w:val="002D1741"/>
    <w:rsid w:val="002D17AE"/>
    <w:rsid w:val="002D206B"/>
    <w:rsid w:val="002D20F6"/>
    <w:rsid w:val="002D26CA"/>
    <w:rsid w:val="002D3512"/>
    <w:rsid w:val="002D4713"/>
    <w:rsid w:val="002D637C"/>
    <w:rsid w:val="002D7374"/>
    <w:rsid w:val="002E0730"/>
    <w:rsid w:val="002E1CF1"/>
    <w:rsid w:val="002E3227"/>
    <w:rsid w:val="002E3514"/>
    <w:rsid w:val="002E5462"/>
    <w:rsid w:val="002E63A5"/>
    <w:rsid w:val="002F188D"/>
    <w:rsid w:val="002F2ED5"/>
    <w:rsid w:val="002F4823"/>
    <w:rsid w:val="002F5B61"/>
    <w:rsid w:val="00301ADE"/>
    <w:rsid w:val="00303A73"/>
    <w:rsid w:val="00303E3C"/>
    <w:rsid w:val="00304268"/>
    <w:rsid w:val="0030460A"/>
    <w:rsid w:val="00305575"/>
    <w:rsid w:val="00305FBC"/>
    <w:rsid w:val="0030669F"/>
    <w:rsid w:val="0030689C"/>
    <w:rsid w:val="0030711E"/>
    <w:rsid w:val="0031151F"/>
    <w:rsid w:val="00311F3F"/>
    <w:rsid w:val="003128C8"/>
    <w:rsid w:val="00314805"/>
    <w:rsid w:val="00315D47"/>
    <w:rsid w:val="003166F1"/>
    <w:rsid w:val="00320AB7"/>
    <w:rsid w:val="00320D5B"/>
    <w:rsid w:val="00322048"/>
    <w:rsid w:val="0032226A"/>
    <w:rsid w:val="00322E66"/>
    <w:rsid w:val="003235F8"/>
    <w:rsid w:val="00323879"/>
    <w:rsid w:val="0032480B"/>
    <w:rsid w:val="00324A59"/>
    <w:rsid w:val="003253EE"/>
    <w:rsid w:val="0032569A"/>
    <w:rsid w:val="00325A3C"/>
    <w:rsid w:val="003270DE"/>
    <w:rsid w:val="003301C5"/>
    <w:rsid w:val="003307F6"/>
    <w:rsid w:val="00330A13"/>
    <w:rsid w:val="00330E66"/>
    <w:rsid w:val="003310FA"/>
    <w:rsid w:val="00331968"/>
    <w:rsid w:val="00331D27"/>
    <w:rsid w:val="003336D4"/>
    <w:rsid w:val="00335A84"/>
    <w:rsid w:val="0034101E"/>
    <w:rsid w:val="003425F3"/>
    <w:rsid w:val="00342A6A"/>
    <w:rsid w:val="003439DA"/>
    <w:rsid w:val="00346474"/>
    <w:rsid w:val="0035076B"/>
    <w:rsid w:val="00350B87"/>
    <w:rsid w:val="00351B13"/>
    <w:rsid w:val="00351B3A"/>
    <w:rsid w:val="0035353C"/>
    <w:rsid w:val="00354B4C"/>
    <w:rsid w:val="00354C8F"/>
    <w:rsid w:val="00355191"/>
    <w:rsid w:val="00356496"/>
    <w:rsid w:val="00357ABA"/>
    <w:rsid w:val="00360D1F"/>
    <w:rsid w:val="00361915"/>
    <w:rsid w:val="003624EA"/>
    <w:rsid w:val="00362BA6"/>
    <w:rsid w:val="003633F0"/>
    <w:rsid w:val="003635AF"/>
    <w:rsid w:val="0036630F"/>
    <w:rsid w:val="00366D1C"/>
    <w:rsid w:val="00371ABE"/>
    <w:rsid w:val="00371DE8"/>
    <w:rsid w:val="00372F97"/>
    <w:rsid w:val="00374031"/>
    <w:rsid w:val="00374AA0"/>
    <w:rsid w:val="00375BF0"/>
    <w:rsid w:val="003769C4"/>
    <w:rsid w:val="00381ED2"/>
    <w:rsid w:val="003822DF"/>
    <w:rsid w:val="00382493"/>
    <w:rsid w:val="00382915"/>
    <w:rsid w:val="00382B86"/>
    <w:rsid w:val="00387295"/>
    <w:rsid w:val="003879A3"/>
    <w:rsid w:val="00387DE3"/>
    <w:rsid w:val="00393AAE"/>
    <w:rsid w:val="00393E7B"/>
    <w:rsid w:val="003953E1"/>
    <w:rsid w:val="00395C6D"/>
    <w:rsid w:val="0039783E"/>
    <w:rsid w:val="003A120C"/>
    <w:rsid w:val="003A3315"/>
    <w:rsid w:val="003A35DA"/>
    <w:rsid w:val="003B0F12"/>
    <w:rsid w:val="003B12DC"/>
    <w:rsid w:val="003B1CFB"/>
    <w:rsid w:val="003B4B11"/>
    <w:rsid w:val="003B632E"/>
    <w:rsid w:val="003B658F"/>
    <w:rsid w:val="003B7096"/>
    <w:rsid w:val="003B760C"/>
    <w:rsid w:val="003C2F81"/>
    <w:rsid w:val="003C3AF0"/>
    <w:rsid w:val="003C5040"/>
    <w:rsid w:val="003C7734"/>
    <w:rsid w:val="003D1523"/>
    <w:rsid w:val="003D3E8F"/>
    <w:rsid w:val="003D4B1D"/>
    <w:rsid w:val="003D4E60"/>
    <w:rsid w:val="003D520E"/>
    <w:rsid w:val="003D77E7"/>
    <w:rsid w:val="003D7F1B"/>
    <w:rsid w:val="003E0242"/>
    <w:rsid w:val="003E07A5"/>
    <w:rsid w:val="003E0B1A"/>
    <w:rsid w:val="003E2240"/>
    <w:rsid w:val="003E2BAC"/>
    <w:rsid w:val="003E3A0D"/>
    <w:rsid w:val="003E3AFE"/>
    <w:rsid w:val="003E5120"/>
    <w:rsid w:val="003E5A4E"/>
    <w:rsid w:val="003E6E1B"/>
    <w:rsid w:val="003E7AC0"/>
    <w:rsid w:val="003F137C"/>
    <w:rsid w:val="003F3B22"/>
    <w:rsid w:val="003F41E0"/>
    <w:rsid w:val="003F5656"/>
    <w:rsid w:val="003F590A"/>
    <w:rsid w:val="003F5CB2"/>
    <w:rsid w:val="003F5EDF"/>
    <w:rsid w:val="003F5F15"/>
    <w:rsid w:val="003F6242"/>
    <w:rsid w:val="003F76CB"/>
    <w:rsid w:val="004007D2"/>
    <w:rsid w:val="00400994"/>
    <w:rsid w:val="00403D50"/>
    <w:rsid w:val="004043AC"/>
    <w:rsid w:val="00404DEE"/>
    <w:rsid w:val="004072D6"/>
    <w:rsid w:val="00410824"/>
    <w:rsid w:val="00411FED"/>
    <w:rsid w:val="004139F9"/>
    <w:rsid w:val="00414400"/>
    <w:rsid w:val="004157E5"/>
    <w:rsid w:val="00415A5F"/>
    <w:rsid w:val="00415D5F"/>
    <w:rsid w:val="00416639"/>
    <w:rsid w:val="00416A71"/>
    <w:rsid w:val="004208FB"/>
    <w:rsid w:val="004250D7"/>
    <w:rsid w:val="00425DAD"/>
    <w:rsid w:val="0042662A"/>
    <w:rsid w:val="00430509"/>
    <w:rsid w:val="00432227"/>
    <w:rsid w:val="00432862"/>
    <w:rsid w:val="0043348B"/>
    <w:rsid w:val="0043404B"/>
    <w:rsid w:val="00436111"/>
    <w:rsid w:val="00440487"/>
    <w:rsid w:val="00440C0F"/>
    <w:rsid w:val="00441AFE"/>
    <w:rsid w:val="00442571"/>
    <w:rsid w:val="00443563"/>
    <w:rsid w:val="004455EE"/>
    <w:rsid w:val="00445D15"/>
    <w:rsid w:val="0044649A"/>
    <w:rsid w:val="00450BE2"/>
    <w:rsid w:val="004515CF"/>
    <w:rsid w:val="00451AC6"/>
    <w:rsid w:val="004522A6"/>
    <w:rsid w:val="0045258A"/>
    <w:rsid w:val="00454AA3"/>
    <w:rsid w:val="004557A0"/>
    <w:rsid w:val="00456520"/>
    <w:rsid w:val="00456A57"/>
    <w:rsid w:val="00457311"/>
    <w:rsid w:val="00461564"/>
    <w:rsid w:val="0046263A"/>
    <w:rsid w:val="004628C2"/>
    <w:rsid w:val="00463C95"/>
    <w:rsid w:val="00464480"/>
    <w:rsid w:val="0046498E"/>
    <w:rsid w:val="004655A6"/>
    <w:rsid w:val="00467160"/>
    <w:rsid w:val="0046763F"/>
    <w:rsid w:val="00472314"/>
    <w:rsid w:val="00472C86"/>
    <w:rsid w:val="004750E6"/>
    <w:rsid w:val="00475569"/>
    <w:rsid w:val="00475740"/>
    <w:rsid w:val="00476154"/>
    <w:rsid w:val="004761CF"/>
    <w:rsid w:val="0047672B"/>
    <w:rsid w:val="00477134"/>
    <w:rsid w:val="00482383"/>
    <w:rsid w:val="0048262C"/>
    <w:rsid w:val="00483AFA"/>
    <w:rsid w:val="004849CC"/>
    <w:rsid w:val="004850B1"/>
    <w:rsid w:val="00486524"/>
    <w:rsid w:val="0048709D"/>
    <w:rsid w:val="00487EA0"/>
    <w:rsid w:val="00487F78"/>
    <w:rsid w:val="0049196B"/>
    <w:rsid w:val="00493E36"/>
    <w:rsid w:val="0049425B"/>
    <w:rsid w:val="00494E71"/>
    <w:rsid w:val="00495296"/>
    <w:rsid w:val="00495452"/>
    <w:rsid w:val="00497C73"/>
    <w:rsid w:val="004A4C06"/>
    <w:rsid w:val="004A5333"/>
    <w:rsid w:val="004A7CF1"/>
    <w:rsid w:val="004B07E0"/>
    <w:rsid w:val="004B4005"/>
    <w:rsid w:val="004B507F"/>
    <w:rsid w:val="004B535B"/>
    <w:rsid w:val="004B6128"/>
    <w:rsid w:val="004B64FE"/>
    <w:rsid w:val="004B6AEA"/>
    <w:rsid w:val="004C3BA8"/>
    <w:rsid w:val="004C5B6A"/>
    <w:rsid w:val="004C5E3B"/>
    <w:rsid w:val="004C604D"/>
    <w:rsid w:val="004C6396"/>
    <w:rsid w:val="004C6DD1"/>
    <w:rsid w:val="004C7A3D"/>
    <w:rsid w:val="004C7ABC"/>
    <w:rsid w:val="004C7BB0"/>
    <w:rsid w:val="004D20D1"/>
    <w:rsid w:val="004D2704"/>
    <w:rsid w:val="004D4488"/>
    <w:rsid w:val="004D4BDF"/>
    <w:rsid w:val="004D7369"/>
    <w:rsid w:val="004D739B"/>
    <w:rsid w:val="004E1960"/>
    <w:rsid w:val="004E4EF5"/>
    <w:rsid w:val="004E59CD"/>
    <w:rsid w:val="004E59F1"/>
    <w:rsid w:val="004E61F6"/>
    <w:rsid w:val="004E791F"/>
    <w:rsid w:val="004F3E5A"/>
    <w:rsid w:val="004F4104"/>
    <w:rsid w:val="0050071E"/>
    <w:rsid w:val="00500D5C"/>
    <w:rsid w:val="00501C05"/>
    <w:rsid w:val="00501EE8"/>
    <w:rsid w:val="00503D3B"/>
    <w:rsid w:val="00504091"/>
    <w:rsid w:val="00506EF6"/>
    <w:rsid w:val="00512A7A"/>
    <w:rsid w:val="00515389"/>
    <w:rsid w:val="00515DF3"/>
    <w:rsid w:val="00516AB8"/>
    <w:rsid w:val="00520978"/>
    <w:rsid w:val="00522251"/>
    <w:rsid w:val="005300BD"/>
    <w:rsid w:val="005302B0"/>
    <w:rsid w:val="0053035E"/>
    <w:rsid w:val="005319D0"/>
    <w:rsid w:val="00532581"/>
    <w:rsid w:val="00535899"/>
    <w:rsid w:val="00537DD0"/>
    <w:rsid w:val="00541989"/>
    <w:rsid w:val="00541D36"/>
    <w:rsid w:val="00542464"/>
    <w:rsid w:val="00542B32"/>
    <w:rsid w:val="00545525"/>
    <w:rsid w:val="00546105"/>
    <w:rsid w:val="00547EA8"/>
    <w:rsid w:val="00547FA5"/>
    <w:rsid w:val="00551567"/>
    <w:rsid w:val="00551737"/>
    <w:rsid w:val="005534C6"/>
    <w:rsid w:val="0055383F"/>
    <w:rsid w:val="00554A1C"/>
    <w:rsid w:val="005550EF"/>
    <w:rsid w:val="0055538A"/>
    <w:rsid w:val="0055660B"/>
    <w:rsid w:val="00556671"/>
    <w:rsid w:val="0055677F"/>
    <w:rsid w:val="005575E9"/>
    <w:rsid w:val="005576E0"/>
    <w:rsid w:val="00557D51"/>
    <w:rsid w:val="005608E4"/>
    <w:rsid w:val="00560970"/>
    <w:rsid w:val="00561A31"/>
    <w:rsid w:val="0056232E"/>
    <w:rsid w:val="00564D65"/>
    <w:rsid w:val="005671AC"/>
    <w:rsid w:val="005676A4"/>
    <w:rsid w:val="0057179E"/>
    <w:rsid w:val="00572F05"/>
    <w:rsid w:val="005734FC"/>
    <w:rsid w:val="00580EF2"/>
    <w:rsid w:val="005812AF"/>
    <w:rsid w:val="0058201E"/>
    <w:rsid w:val="005820BE"/>
    <w:rsid w:val="00582ADF"/>
    <w:rsid w:val="0058306C"/>
    <w:rsid w:val="00586A74"/>
    <w:rsid w:val="00587D6F"/>
    <w:rsid w:val="005914AC"/>
    <w:rsid w:val="00591AEC"/>
    <w:rsid w:val="0059247F"/>
    <w:rsid w:val="00592D8D"/>
    <w:rsid w:val="00593049"/>
    <w:rsid w:val="005931BA"/>
    <w:rsid w:val="00593298"/>
    <w:rsid w:val="00595A14"/>
    <w:rsid w:val="005974EF"/>
    <w:rsid w:val="005977C7"/>
    <w:rsid w:val="005A1F64"/>
    <w:rsid w:val="005A2901"/>
    <w:rsid w:val="005A36AF"/>
    <w:rsid w:val="005A5133"/>
    <w:rsid w:val="005A6852"/>
    <w:rsid w:val="005A69D3"/>
    <w:rsid w:val="005A6F85"/>
    <w:rsid w:val="005A7544"/>
    <w:rsid w:val="005B0E47"/>
    <w:rsid w:val="005B216A"/>
    <w:rsid w:val="005B21D2"/>
    <w:rsid w:val="005B3FDA"/>
    <w:rsid w:val="005B525E"/>
    <w:rsid w:val="005B52F7"/>
    <w:rsid w:val="005B5F93"/>
    <w:rsid w:val="005B615A"/>
    <w:rsid w:val="005B7180"/>
    <w:rsid w:val="005B7944"/>
    <w:rsid w:val="005C1D08"/>
    <w:rsid w:val="005C2438"/>
    <w:rsid w:val="005C2A80"/>
    <w:rsid w:val="005C3A6C"/>
    <w:rsid w:val="005C4443"/>
    <w:rsid w:val="005C48A2"/>
    <w:rsid w:val="005C670F"/>
    <w:rsid w:val="005C6744"/>
    <w:rsid w:val="005C7BBD"/>
    <w:rsid w:val="005D0CA0"/>
    <w:rsid w:val="005D4CA6"/>
    <w:rsid w:val="005D561C"/>
    <w:rsid w:val="005D67AD"/>
    <w:rsid w:val="005E35CA"/>
    <w:rsid w:val="005E41F5"/>
    <w:rsid w:val="005E4441"/>
    <w:rsid w:val="005E4B5C"/>
    <w:rsid w:val="005E7D7A"/>
    <w:rsid w:val="005F37F3"/>
    <w:rsid w:val="005F434F"/>
    <w:rsid w:val="00600904"/>
    <w:rsid w:val="00601537"/>
    <w:rsid w:val="00602246"/>
    <w:rsid w:val="00603A26"/>
    <w:rsid w:val="00603A8E"/>
    <w:rsid w:val="00607A44"/>
    <w:rsid w:val="006106C5"/>
    <w:rsid w:val="0061096A"/>
    <w:rsid w:val="0061104F"/>
    <w:rsid w:val="006144C9"/>
    <w:rsid w:val="00615018"/>
    <w:rsid w:val="006162E0"/>
    <w:rsid w:val="006167D5"/>
    <w:rsid w:val="0062055F"/>
    <w:rsid w:val="00621300"/>
    <w:rsid w:val="006225C6"/>
    <w:rsid w:val="0062309A"/>
    <w:rsid w:val="0062384E"/>
    <w:rsid w:val="0062472B"/>
    <w:rsid w:val="00625D14"/>
    <w:rsid w:val="00626363"/>
    <w:rsid w:val="00627F2C"/>
    <w:rsid w:val="00632A31"/>
    <w:rsid w:val="00636193"/>
    <w:rsid w:val="00636E64"/>
    <w:rsid w:val="00637B5A"/>
    <w:rsid w:val="006403FB"/>
    <w:rsid w:val="006422D5"/>
    <w:rsid w:val="00642664"/>
    <w:rsid w:val="00643189"/>
    <w:rsid w:val="0064349A"/>
    <w:rsid w:val="0064793C"/>
    <w:rsid w:val="0065085E"/>
    <w:rsid w:val="00650B68"/>
    <w:rsid w:val="006512C6"/>
    <w:rsid w:val="00651E62"/>
    <w:rsid w:val="00653492"/>
    <w:rsid w:val="0065504F"/>
    <w:rsid w:val="00655100"/>
    <w:rsid w:val="00655961"/>
    <w:rsid w:val="00655E8B"/>
    <w:rsid w:val="00656FA9"/>
    <w:rsid w:val="0065756A"/>
    <w:rsid w:val="00657820"/>
    <w:rsid w:val="006608B0"/>
    <w:rsid w:val="00660BA3"/>
    <w:rsid w:val="00660C51"/>
    <w:rsid w:val="00663CFB"/>
    <w:rsid w:val="00666F27"/>
    <w:rsid w:val="00670778"/>
    <w:rsid w:val="0067117B"/>
    <w:rsid w:val="0068160F"/>
    <w:rsid w:val="00681C21"/>
    <w:rsid w:val="00682748"/>
    <w:rsid w:val="0068298B"/>
    <w:rsid w:val="00682F48"/>
    <w:rsid w:val="006849F1"/>
    <w:rsid w:val="00684C76"/>
    <w:rsid w:val="00685139"/>
    <w:rsid w:val="0068533A"/>
    <w:rsid w:val="00686583"/>
    <w:rsid w:val="00686F5B"/>
    <w:rsid w:val="00691801"/>
    <w:rsid w:val="006921CE"/>
    <w:rsid w:val="006928A6"/>
    <w:rsid w:val="00695099"/>
    <w:rsid w:val="006961AE"/>
    <w:rsid w:val="00696298"/>
    <w:rsid w:val="00696AEC"/>
    <w:rsid w:val="00697F6D"/>
    <w:rsid w:val="006A0E1B"/>
    <w:rsid w:val="006A0F8A"/>
    <w:rsid w:val="006A1446"/>
    <w:rsid w:val="006A2681"/>
    <w:rsid w:val="006A5F81"/>
    <w:rsid w:val="006A6848"/>
    <w:rsid w:val="006B06AF"/>
    <w:rsid w:val="006B0F4F"/>
    <w:rsid w:val="006B1D9C"/>
    <w:rsid w:val="006B29D7"/>
    <w:rsid w:val="006B2CA4"/>
    <w:rsid w:val="006B42C1"/>
    <w:rsid w:val="006B679C"/>
    <w:rsid w:val="006C50BC"/>
    <w:rsid w:val="006C7515"/>
    <w:rsid w:val="006D394E"/>
    <w:rsid w:val="006D4CB4"/>
    <w:rsid w:val="006D4FEE"/>
    <w:rsid w:val="006D54DC"/>
    <w:rsid w:val="006D6156"/>
    <w:rsid w:val="006E0507"/>
    <w:rsid w:val="006E0D29"/>
    <w:rsid w:val="006E1CBB"/>
    <w:rsid w:val="006E23D5"/>
    <w:rsid w:val="006E32EE"/>
    <w:rsid w:val="006E3612"/>
    <w:rsid w:val="006E48AB"/>
    <w:rsid w:val="006E5860"/>
    <w:rsid w:val="006E6B35"/>
    <w:rsid w:val="006E7A0C"/>
    <w:rsid w:val="006F0409"/>
    <w:rsid w:val="006F07C2"/>
    <w:rsid w:val="006F1CFB"/>
    <w:rsid w:val="006F5476"/>
    <w:rsid w:val="006F6CB7"/>
    <w:rsid w:val="006F7A73"/>
    <w:rsid w:val="00700651"/>
    <w:rsid w:val="007006B0"/>
    <w:rsid w:val="00701C1B"/>
    <w:rsid w:val="00701D63"/>
    <w:rsid w:val="007033F3"/>
    <w:rsid w:val="00704743"/>
    <w:rsid w:val="00704F2E"/>
    <w:rsid w:val="007063A3"/>
    <w:rsid w:val="00710369"/>
    <w:rsid w:val="00711E07"/>
    <w:rsid w:val="007131C2"/>
    <w:rsid w:val="007151AE"/>
    <w:rsid w:val="00715EDF"/>
    <w:rsid w:val="00717622"/>
    <w:rsid w:val="00717C27"/>
    <w:rsid w:val="0072124C"/>
    <w:rsid w:val="0072269F"/>
    <w:rsid w:val="00722E98"/>
    <w:rsid w:val="00723327"/>
    <w:rsid w:val="00723553"/>
    <w:rsid w:val="00725D12"/>
    <w:rsid w:val="00734B8C"/>
    <w:rsid w:val="0073570F"/>
    <w:rsid w:val="00735CD9"/>
    <w:rsid w:val="00736093"/>
    <w:rsid w:val="0073629F"/>
    <w:rsid w:val="00737592"/>
    <w:rsid w:val="00737BEC"/>
    <w:rsid w:val="00737CA7"/>
    <w:rsid w:val="00740FF2"/>
    <w:rsid w:val="007459EC"/>
    <w:rsid w:val="007469C0"/>
    <w:rsid w:val="00752BF0"/>
    <w:rsid w:val="007567FC"/>
    <w:rsid w:val="0075683F"/>
    <w:rsid w:val="00757E84"/>
    <w:rsid w:val="007600CD"/>
    <w:rsid w:val="007600F5"/>
    <w:rsid w:val="0076024A"/>
    <w:rsid w:val="007623D7"/>
    <w:rsid w:val="00764062"/>
    <w:rsid w:val="00766B99"/>
    <w:rsid w:val="00770312"/>
    <w:rsid w:val="00770D16"/>
    <w:rsid w:val="00775CF6"/>
    <w:rsid w:val="007765BF"/>
    <w:rsid w:val="00780DA6"/>
    <w:rsid w:val="0078484F"/>
    <w:rsid w:val="00784A21"/>
    <w:rsid w:val="0078691D"/>
    <w:rsid w:val="00787618"/>
    <w:rsid w:val="00787A9F"/>
    <w:rsid w:val="00790E86"/>
    <w:rsid w:val="00793E87"/>
    <w:rsid w:val="0079481F"/>
    <w:rsid w:val="00796331"/>
    <w:rsid w:val="00796A4F"/>
    <w:rsid w:val="0079750A"/>
    <w:rsid w:val="00797C39"/>
    <w:rsid w:val="007A05A8"/>
    <w:rsid w:val="007A15F4"/>
    <w:rsid w:val="007A1F5C"/>
    <w:rsid w:val="007A32B3"/>
    <w:rsid w:val="007A7909"/>
    <w:rsid w:val="007B0619"/>
    <w:rsid w:val="007B0C37"/>
    <w:rsid w:val="007B0FAA"/>
    <w:rsid w:val="007B101D"/>
    <w:rsid w:val="007B14B9"/>
    <w:rsid w:val="007B1A6F"/>
    <w:rsid w:val="007B344F"/>
    <w:rsid w:val="007B63F8"/>
    <w:rsid w:val="007B7539"/>
    <w:rsid w:val="007C0C58"/>
    <w:rsid w:val="007C0FA8"/>
    <w:rsid w:val="007C37B1"/>
    <w:rsid w:val="007C3A5C"/>
    <w:rsid w:val="007C54A1"/>
    <w:rsid w:val="007C6866"/>
    <w:rsid w:val="007D08D1"/>
    <w:rsid w:val="007D162F"/>
    <w:rsid w:val="007D1C4D"/>
    <w:rsid w:val="007D2074"/>
    <w:rsid w:val="007D4949"/>
    <w:rsid w:val="007D5C74"/>
    <w:rsid w:val="007D5CF9"/>
    <w:rsid w:val="007D68DF"/>
    <w:rsid w:val="007D7963"/>
    <w:rsid w:val="007D7F3F"/>
    <w:rsid w:val="007D7F9A"/>
    <w:rsid w:val="007E381F"/>
    <w:rsid w:val="007E5403"/>
    <w:rsid w:val="007E583F"/>
    <w:rsid w:val="007E5BAC"/>
    <w:rsid w:val="007E5C7A"/>
    <w:rsid w:val="007E7B6F"/>
    <w:rsid w:val="007E7CC8"/>
    <w:rsid w:val="007F1445"/>
    <w:rsid w:val="007F2235"/>
    <w:rsid w:val="007F3AAF"/>
    <w:rsid w:val="007F4373"/>
    <w:rsid w:val="007F7922"/>
    <w:rsid w:val="007F7F7B"/>
    <w:rsid w:val="0080088A"/>
    <w:rsid w:val="00800E82"/>
    <w:rsid w:val="00802AEC"/>
    <w:rsid w:val="00803F7D"/>
    <w:rsid w:val="00805565"/>
    <w:rsid w:val="00810473"/>
    <w:rsid w:val="00810DCD"/>
    <w:rsid w:val="00810F5F"/>
    <w:rsid w:val="008147CC"/>
    <w:rsid w:val="00814D98"/>
    <w:rsid w:val="00815218"/>
    <w:rsid w:val="008156B8"/>
    <w:rsid w:val="0081730D"/>
    <w:rsid w:val="00817D08"/>
    <w:rsid w:val="0082090F"/>
    <w:rsid w:val="00822016"/>
    <w:rsid w:val="008223EC"/>
    <w:rsid w:val="00822DBB"/>
    <w:rsid w:val="00822F43"/>
    <w:rsid w:val="00824CD2"/>
    <w:rsid w:val="00826618"/>
    <w:rsid w:val="00826814"/>
    <w:rsid w:val="00826B4E"/>
    <w:rsid w:val="008309EB"/>
    <w:rsid w:val="008314D6"/>
    <w:rsid w:val="0083257D"/>
    <w:rsid w:val="00832A17"/>
    <w:rsid w:val="00833751"/>
    <w:rsid w:val="00833BFF"/>
    <w:rsid w:val="0083546F"/>
    <w:rsid w:val="008355C7"/>
    <w:rsid w:val="00835A25"/>
    <w:rsid w:val="00837E17"/>
    <w:rsid w:val="00837EDB"/>
    <w:rsid w:val="00840B8C"/>
    <w:rsid w:val="00840C5C"/>
    <w:rsid w:val="00840FED"/>
    <w:rsid w:val="00841721"/>
    <w:rsid w:val="00842A4C"/>
    <w:rsid w:val="008475BD"/>
    <w:rsid w:val="00847A9C"/>
    <w:rsid w:val="00850372"/>
    <w:rsid w:val="00850DE4"/>
    <w:rsid w:val="00850FB8"/>
    <w:rsid w:val="0085177E"/>
    <w:rsid w:val="00851A0E"/>
    <w:rsid w:val="00853181"/>
    <w:rsid w:val="008539AD"/>
    <w:rsid w:val="00860E2F"/>
    <w:rsid w:val="00861EE8"/>
    <w:rsid w:val="00865289"/>
    <w:rsid w:val="00865843"/>
    <w:rsid w:val="00865E8B"/>
    <w:rsid w:val="00870E46"/>
    <w:rsid w:val="00871A4F"/>
    <w:rsid w:val="008722DE"/>
    <w:rsid w:val="00872ECC"/>
    <w:rsid w:val="008735A6"/>
    <w:rsid w:val="00875608"/>
    <w:rsid w:val="008773D3"/>
    <w:rsid w:val="00877ED8"/>
    <w:rsid w:val="00880215"/>
    <w:rsid w:val="0088204C"/>
    <w:rsid w:val="008826FC"/>
    <w:rsid w:val="00882F79"/>
    <w:rsid w:val="008837BF"/>
    <w:rsid w:val="008846CB"/>
    <w:rsid w:val="00886A67"/>
    <w:rsid w:val="00887732"/>
    <w:rsid w:val="008910D3"/>
    <w:rsid w:val="008913C2"/>
    <w:rsid w:val="00892408"/>
    <w:rsid w:val="00893139"/>
    <w:rsid w:val="00896B2D"/>
    <w:rsid w:val="00896BE5"/>
    <w:rsid w:val="00896CE2"/>
    <w:rsid w:val="00897B57"/>
    <w:rsid w:val="008A09CB"/>
    <w:rsid w:val="008A1BFC"/>
    <w:rsid w:val="008A1C27"/>
    <w:rsid w:val="008A3BF4"/>
    <w:rsid w:val="008A58FA"/>
    <w:rsid w:val="008A5D99"/>
    <w:rsid w:val="008A7327"/>
    <w:rsid w:val="008A788D"/>
    <w:rsid w:val="008B0662"/>
    <w:rsid w:val="008B08F5"/>
    <w:rsid w:val="008B1D53"/>
    <w:rsid w:val="008B1E24"/>
    <w:rsid w:val="008B23EF"/>
    <w:rsid w:val="008B2BD7"/>
    <w:rsid w:val="008B4ECD"/>
    <w:rsid w:val="008B548E"/>
    <w:rsid w:val="008B73AF"/>
    <w:rsid w:val="008B75F2"/>
    <w:rsid w:val="008B7686"/>
    <w:rsid w:val="008C0421"/>
    <w:rsid w:val="008C0693"/>
    <w:rsid w:val="008C0CCA"/>
    <w:rsid w:val="008C182B"/>
    <w:rsid w:val="008C1A2A"/>
    <w:rsid w:val="008C3007"/>
    <w:rsid w:val="008C3C4C"/>
    <w:rsid w:val="008C4F32"/>
    <w:rsid w:val="008C53E6"/>
    <w:rsid w:val="008C62B6"/>
    <w:rsid w:val="008C7614"/>
    <w:rsid w:val="008D2139"/>
    <w:rsid w:val="008D261E"/>
    <w:rsid w:val="008D5262"/>
    <w:rsid w:val="008D528E"/>
    <w:rsid w:val="008D6FF3"/>
    <w:rsid w:val="008D7F5A"/>
    <w:rsid w:val="008E1FF5"/>
    <w:rsid w:val="008E3612"/>
    <w:rsid w:val="008E4571"/>
    <w:rsid w:val="008E4719"/>
    <w:rsid w:val="008E5673"/>
    <w:rsid w:val="008F069E"/>
    <w:rsid w:val="008F0842"/>
    <w:rsid w:val="008F1641"/>
    <w:rsid w:val="008F2EE5"/>
    <w:rsid w:val="008F2FAD"/>
    <w:rsid w:val="008F425D"/>
    <w:rsid w:val="008F539D"/>
    <w:rsid w:val="008F6C93"/>
    <w:rsid w:val="008F7E36"/>
    <w:rsid w:val="0090092C"/>
    <w:rsid w:val="00900CB0"/>
    <w:rsid w:val="0090172C"/>
    <w:rsid w:val="0090212F"/>
    <w:rsid w:val="009022D8"/>
    <w:rsid w:val="00903CD5"/>
    <w:rsid w:val="00904921"/>
    <w:rsid w:val="00906B25"/>
    <w:rsid w:val="00907C36"/>
    <w:rsid w:val="00907DAE"/>
    <w:rsid w:val="0091053F"/>
    <w:rsid w:val="00910C16"/>
    <w:rsid w:val="009112F3"/>
    <w:rsid w:val="00912D3E"/>
    <w:rsid w:val="00915431"/>
    <w:rsid w:val="0091616B"/>
    <w:rsid w:val="00917976"/>
    <w:rsid w:val="00920C5F"/>
    <w:rsid w:val="00922333"/>
    <w:rsid w:val="0092318C"/>
    <w:rsid w:val="00923508"/>
    <w:rsid w:val="009236F3"/>
    <w:rsid w:val="00926285"/>
    <w:rsid w:val="00930C02"/>
    <w:rsid w:val="00931FF8"/>
    <w:rsid w:val="009331C9"/>
    <w:rsid w:val="00933563"/>
    <w:rsid w:val="00933C82"/>
    <w:rsid w:val="0093403D"/>
    <w:rsid w:val="009342D8"/>
    <w:rsid w:val="009351E3"/>
    <w:rsid w:val="00935C7C"/>
    <w:rsid w:val="00936E1B"/>
    <w:rsid w:val="00937228"/>
    <w:rsid w:val="0093769E"/>
    <w:rsid w:val="0093796B"/>
    <w:rsid w:val="009414D0"/>
    <w:rsid w:val="00941BD2"/>
    <w:rsid w:val="0094250E"/>
    <w:rsid w:val="00943B78"/>
    <w:rsid w:val="00943F6B"/>
    <w:rsid w:val="0094518B"/>
    <w:rsid w:val="00946E2E"/>
    <w:rsid w:val="009475FF"/>
    <w:rsid w:val="00947F61"/>
    <w:rsid w:val="00950387"/>
    <w:rsid w:val="00950AC0"/>
    <w:rsid w:val="00951FCC"/>
    <w:rsid w:val="0095321F"/>
    <w:rsid w:val="00953EC9"/>
    <w:rsid w:val="00954CAA"/>
    <w:rsid w:val="0095500C"/>
    <w:rsid w:val="0095620B"/>
    <w:rsid w:val="0095799D"/>
    <w:rsid w:val="00957A57"/>
    <w:rsid w:val="00960190"/>
    <w:rsid w:val="00961E9E"/>
    <w:rsid w:val="00963749"/>
    <w:rsid w:val="00963A0F"/>
    <w:rsid w:val="00963C38"/>
    <w:rsid w:val="009649AF"/>
    <w:rsid w:val="00964A6A"/>
    <w:rsid w:val="00965422"/>
    <w:rsid w:val="009664E4"/>
    <w:rsid w:val="00966826"/>
    <w:rsid w:val="00971045"/>
    <w:rsid w:val="00971678"/>
    <w:rsid w:val="00972989"/>
    <w:rsid w:val="00972B5A"/>
    <w:rsid w:val="009736D7"/>
    <w:rsid w:val="00975E38"/>
    <w:rsid w:val="00976227"/>
    <w:rsid w:val="00982B90"/>
    <w:rsid w:val="009835D0"/>
    <w:rsid w:val="0098470F"/>
    <w:rsid w:val="009858E8"/>
    <w:rsid w:val="009868E6"/>
    <w:rsid w:val="0099016B"/>
    <w:rsid w:val="009902E2"/>
    <w:rsid w:val="009907BC"/>
    <w:rsid w:val="0099142C"/>
    <w:rsid w:val="00994573"/>
    <w:rsid w:val="00994B43"/>
    <w:rsid w:val="009A14BF"/>
    <w:rsid w:val="009A28DD"/>
    <w:rsid w:val="009A49B0"/>
    <w:rsid w:val="009A4BBA"/>
    <w:rsid w:val="009A58CD"/>
    <w:rsid w:val="009A5DBA"/>
    <w:rsid w:val="009A6D0A"/>
    <w:rsid w:val="009A7728"/>
    <w:rsid w:val="009B00B9"/>
    <w:rsid w:val="009B02AC"/>
    <w:rsid w:val="009B13F8"/>
    <w:rsid w:val="009B18C2"/>
    <w:rsid w:val="009B2B6B"/>
    <w:rsid w:val="009B49AC"/>
    <w:rsid w:val="009B57D3"/>
    <w:rsid w:val="009B5AE6"/>
    <w:rsid w:val="009C0EB3"/>
    <w:rsid w:val="009C2339"/>
    <w:rsid w:val="009C2792"/>
    <w:rsid w:val="009C352A"/>
    <w:rsid w:val="009C36F3"/>
    <w:rsid w:val="009C5498"/>
    <w:rsid w:val="009D0756"/>
    <w:rsid w:val="009D0B5E"/>
    <w:rsid w:val="009D3455"/>
    <w:rsid w:val="009D4A70"/>
    <w:rsid w:val="009D5598"/>
    <w:rsid w:val="009D72B8"/>
    <w:rsid w:val="009D7EE4"/>
    <w:rsid w:val="009E0682"/>
    <w:rsid w:val="009E1808"/>
    <w:rsid w:val="009E34A6"/>
    <w:rsid w:val="009E3E75"/>
    <w:rsid w:val="009E4181"/>
    <w:rsid w:val="009E5577"/>
    <w:rsid w:val="009E6EDE"/>
    <w:rsid w:val="009E7343"/>
    <w:rsid w:val="009F0D49"/>
    <w:rsid w:val="009F2672"/>
    <w:rsid w:val="009F33F9"/>
    <w:rsid w:val="009F5895"/>
    <w:rsid w:val="009F5BDF"/>
    <w:rsid w:val="009F612E"/>
    <w:rsid w:val="009F76A1"/>
    <w:rsid w:val="009F7957"/>
    <w:rsid w:val="009F7D44"/>
    <w:rsid w:val="00A008FF"/>
    <w:rsid w:val="00A01F6E"/>
    <w:rsid w:val="00A02C93"/>
    <w:rsid w:val="00A0371D"/>
    <w:rsid w:val="00A03A57"/>
    <w:rsid w:val="00A06D5B"/>
    <w:rsid w:val="00A07852"/>
    <w:rsid w:val="00A10385"/>
    <w:rsid w:val="00A10413"/>
    <w:rsid w:val="00A1091C"/>
    <w:rsid w:val="00A11D0F"/>
    <w:rsid w:val="00A13830"/>
    <w:rsid w:val="00A15DE7"/>
    <w:rsid w:val="00A20177"/>
    <w:rsid w:val="00A20DE0"/>
    <w:rsid w:val="00A21368"/>
    <w:rsid w:val="00A222BF"/>
    <w:rsid w:val="00A24D6C"/>
    <w:rsid w:val="00A25045"/>
    <w:rsid w:val="00A250E0"/>
    <w:rsid w:val="00A25482"/>
    <w:rsid w:val="00A27A29"/>
    <w:rsid w:val="00A27DC5"/>
    <w:rsid w:val="00A3384B"/>
    <w:rsid w:val="00A33F96"/>
    <w:rsid w:val="00A3785F"/>
    <w:rsid w:val="00A4022B"/>
    <w:rsid w:val="00A430D4"/>
    <w:rsid w:val="00A44E3F"/>
    <w:rsid w:val="00A463EE"/>
    <w:rsid w:val="00A46952"/>
    <w:rsid w:val="00A506B5"/>
    <w:rsid w:val="00A509D2"/>
    <w:rsid w:val="00A509FC"/>
    <w:rsid w:val="00A51B79"/>
    <w:rsid w:val="00A52576"/>
    <w:rsid w:val="00A546A4"/>
    <w:rsid w:val="00A54FA6"/>
    <w:rsid w:val="00A5551D"/>
    <w:rsid w:val="00A557C7"/>
    <w:rsid w:val="00A5592A"/>
    <w:rsid w:val="00A60FE1"/>
    <w:rsid w:val="00A627A2"/>
    <w:rsid w:val="00A62B2C"/>
    <w:rsid w:val="00A63CCF"/>
    <w:rsid w:val="00A64B6F"/>
    <w:rsid w:val="00A65653"/>
    <w:rsid w:val="00A65D9F"/>
    <w:rsid w:val="00A662C5"/>
    <w:rsid w:val="00A664A2"/>
    <w:rsid w:val="00A67889"/>
    <w:rsid w:val="00A70642"/>
    <w:rsid w:val="00A73989"/>
    <w:rsid w:val="00A74111"/>
    <w:rsid w:val="00A74725"/>
    <w:rsid w:val="00A74C40"/>
    <w:rsid w:val="00A75B2D"/>
    <w:rsid w:val="00A75FEE"/>
    <w:rsid w:val="00A804DD"/>
    <w:rsid w:val="00A80F80"/>
    <w:rsid w:val="00A8107C"/>
    <w:rsid w:val="00A817E5"/>
    <w:rsid w:val="00A8186B"/>
    <w:rsid w:val="00A82EB3"/>
    <w:rsid w:val="00A86E22"/>
    <w:rsid w:val="00A87564"/>
    <w:rsid w:val="00A908CD"/>
    <w:rsid w:val="00A90ADE"/>
    <w:rsid w:val="00A91274"/>
    <w:rsid w:val="00A91D95"/>
    <w:rsid w:val="00A923DA"/>
    <w:rsid w:val="00A92EB5"/>
    <w:rsid w:val="00A95618"/>
    <w:rsid w:val="00A959F1"/>
    <w:rsid w:val="00A9695A"/>
    <w:rsid w:val="00AA120C"/>
    <w:rsid w:val="00AA141A"/>
    <w:rsid w:val="00AA201D"/>
    <w:rsid w:val="00AA3EAE"/>
    <w:rsid w:val="00AA4754"/>
    <w:rsid w:val="00AA49BB"/>
    <w:rsid w:val="00AA51C2"/>
    <w:rsid w:val="00AA5F99"/>
    <w:rsid w:val="00AB1AA1"/>
    <w:rsid w:val="00AB2F45"/>
    <w:rsid w:val="00AB364B"/>
    <w:rsid w:val="00AB382C"/>
    <w:rsid w:val="00AB3904"/>
    <w:rsid w:val="00AB434E"/>
    <w:rsid w:val="00AB48B1"/>
    <w:rsid w:val="00AB4A11"/>
    <w:rsid w:val="00AB5399"/>
    <w:rsid w:val="00AB68D9"/>
    <w:rsid w:val="00AB69E7"/>
    <w:rsid w:val="00AC01F6"/>
    <w:rsid w:val="00AC2F72"/>
    <w:rsid w:val="00AC3A0B"/>
    <w:rsid w:val="00AC49F4"/>
    <w:rsid w:val="00AC4B48"/>
    <w:rsid w:val="00AC54C5"/>
    <w:rsid w:val="00AC7085"/>
    <w:rsid w:val="00AC7D50"/>
    <w:rsid w:val="00AD2646"/>
    <w:rsid w:val="00AD29E2"/>
    <w:rsid w:val="00AD2F2D"/>
    <w:rsid w:val="00AD2F95"/>
    <w:rsid w:val="00AD307F"/>
    <w:rsid w:val="00AD3B60"/>
    <w:rsid w:val="00AD3CB5"/>
    <w:rsid w:val="00AD3D95"/>
    <w:rsid w:val="00AD5B7E"/>
    <w:rsid w:val="00AD5E15"/>
    <w:rsid w:val="00AD6F1A"/>
    <w:rsid w:val="00AD74B1"/>
    <w:rsid w:val="00AD7F00"/>
    <w:rsid w:val="00AE058D"/>
    <w:rsid w:val="00AE0FE4"/>
    <w:rsid w:val="00AE2BEA"/>
    <w:rsid w:val="00AE338C"/>
    <w:rsid w:val="00AE3763"/>
    <w:rsid w:val="00AE5AB5"/>
    <w:rsid w:val="00AE5BF9"/>
    <w:rsid w:val="00AE6B67"/>
    <w:rsid w:val="00AE6B75"/>
    <w:rsid w:val="00AF1ECA"/>
    <w:rsid w:val="00AF377B"/>
    <w:rsid w:val="00AF4157"/>
    <w:rsid w:val="00AF4FB8"/>
    <w:rsid w:val="00AF542F"/>
    <w:rsid w:val="00AF5767"/>
    <w:rsid w:val="00AF6442"/>
    <w:rsid w:val="00AF6FA3"/>
    <w:rsid w:val="00B01238"/>
    <w:rsid w:val="00B014CA"/>
    <w:rsid w:val="00B02B1D"/>
    <w:rsid w:val="00B05018"/>
    <w:rsid w:val="00B05379"/>
    <w:rsid w:val="00B05A8F"/>
    <w:rsid w:val="00B07EA1"/>
    <w:rsid w:val="00B1027F"/>
    <w:rsid w:val="00B10CE1"/>
    <w:rsid w:val="00B12E19"/>
    <w:rsid w:val="00B13E47"/>
    <w:rsid w:val="00B14205"/>
    <w:rsid w:val="00B14E4E"/>
    <w:rsid w:val="00B16130"/>
    <w:rsid w:val="00B169C5"/>
    <w:rsid w:val="00B204BE"/>
    <w:rsid w:val="00B2200F"/>
    <w:rsid w:val="00B24E97"/>
    <w:rsid w:val="00B2563B"/>
    <w:rsid w:val="00B26115"/>
    <w:rsid w:val="00B2772F"/>
    <w:rsid w:val="00B32EE1"/>
    <w:rsid w:val="00B33525"/>
    <w:rsid w:val="00B351DB"/>
    <w:rsid w:val="00B3677D"/>
    <w:rsid w:val="00B40C9E"/>
    <w:rsid w:val="00B41F65"/>
    <w:rsid w:val="00B4262B"/>
    <w:rsid w:val="00B433B0"/>
    <w:rsid w:val="00B4468E"/>
    <w:rsid w:val="00B45335"/>
    <w:rsid w:val="00B4693B"/>
    <w:rsid w:val="00B50DB4"/>
    <w:rsid w:val="00B51C7D"/>
    <w:rsid w:val="00B51CE0"/>
    <w:rsid w:val="00B51E42"/>
    <w:rsid w:val="00B54B16"/>
    <w:rsid w:val="00B54B29"/>
    <w:rsid w:val="00B6014A"/>
    <w:rsid w:val="00B60290"/>
    <w:rsid w:val="00B6259F"/>
    <w:rsid w:val="00B645D4"/>
    <w:rsid w:val="00B66DBA"/>
    <w:rsid w:val="00B673E5"/>
    <w:rsid w:val="00B67D8D"/>
    <w:rsid w:val="00B722E7"/>
    <w:rsid w:val="00B72526"/>
    <w:rsid w:val="00B7332B"/>
    <w:rsid w:val="00B733F7"/>
    <w:rsid w:val="00B748EB"/>
    <w:rsid w:val="00B768DB"/>
    <w:rsid w:val="00B77071"/>
    <w:rsid w:val="00B7745C"/>
    <w:rsid w:val="00B77A96"/>
    <w:rsid w:val="00B77B6A"/>
    <w:rsid w:val="00B80040"/>
    <w:rsid w:val="00B8028A"/>
    <w:rsid w:val="00B8031E"/>
    <w:rsid w:val="00B848AE"/>
    <w:rsid w:val="00B84F22"/>
    <w:rsid w:val="00B84FEB"/>
    <w:rsid w:val="00B850A4"/>
    <w:rsid w:val="00B8576D"/>
    <w:rsid w:val="00B8744B"/>
    <w:rsid w:val="00B919E0"/>
    <w:rsid w:val="00B92BE0"/>
    <w:rsid w:val="00B94696"/>
    <w:rsid w:val="00B946C5"/>
    <w:rsid w:val="00B952B2"/>
    <w:rsid w:val="00B95F2B"/>
    <w:rsid w:val="00B97494"/>
    <w:rsid w:val="00B975F1"/>
    <w:rsid w:val="00BA13A8"/>
    <w:rsid w:val="00BA3B14"/>
    <w:rsid w:val="00BA51C6"/>
    <w:rsid w:val="00BA5DC6"/>
    <w:rsid w:val="00BA641B"/>
    <w:rsid w:val="00BA652A"/>
    <w:rsid w:val="00BA731B"/>
    <w:rsid w:val="00BB0B1A"/>
    <w:rsid w:val="00BB28CE"/>
    <w:rsid w:val="00BB3C38"/>
    <w:rsid w:val="00BC1617"/>
    <w:rsid w:val="00BC1D80"/>
    <w:rsid w:val="00BC28BE"/>
    <w:rsid w:val="00BC2BFF"/>
    <w:rsid w:val="00BC3AAB"/>
    <w:rsid w:val="00BC5185"/>
    <w:rsid w:val="00BC52CC"/>
    <w:rsid w:val="00BC5690"/>
    <w:rsid w:val="00BD0D72"/>
    <w:rsid w:val="00BD1BBA"/>
    <w:rsid w:val="00BD21D8"/>
    <w:rsid w:val="00BD292E"/>
    <w:rsid w:val="00BD3EBE"/>
    <w:rsid w:val="00BD4068"/>
    <w:rsid w:val="00BD5334"/>
    <w:rsid w:val="00BD552F"/>
    <w:rsid w:val="00BE035A"/>
    <w:rsid w:val="00BE1DCA"/>
    <w:rsid w:val="00BE33DE"/>
    <w:rsid w:val="00BE3F39"/>
    <w:rsid w:val="00BE450F"/>
    <w:rsid w:val="00BE5D44"/>
    <w:rsid w:val="00BE6157"/>
    <w:rsid w:val="00BE6923"/>
    <w:rsid w:val="00BF05B5"/>
    <w:rsid w:val="00BF1411"/>
    <w:rsid w:val="00BF190D"/>
    <w:rsid w:val="00BF1F4F"/>
    <w:rsid w:val="00BF4421"/>
    <w:rsid w:val="00BF558F"/>
    <w:rsid w:val="00BF6362"/>
    <w:rsid w:val="00BF782D"/>
    <w:rsid w:val="00C0089F"/>
    <w:rsid w:val="00C021A3"/>
    <w:rsid w:val="00C0279C"/>
    <w:rsid w:val="00C028FB"/>
    <w:rsid w:val="00C0298A"/>
    <w:rsid w:val="00C039FA"/>
    <w:rsid w:val="00C03DBE"/>
    <w:rsid w:val="00C06338"/>
    <w:rsid w:val="00C06412"/>
    <w:rsid w:val="00C10ACE"/>
    <w:rsid w:val="00C10CF9"/>
    <w:rsid w:val="00C12335"/>
    <w:rsid w:val="00C13BF1"/>
    <w:rsid w:val="00C14ECE"/>
    <w:rsid w:val="00C15DCC"/>
    <w:rsid w:val="00C21F46"/>
    <w:rsid w:val="00C22C5E"/>
    <w:rsid w:val="00C23906"/>
    <w:rsid w:val="00C23F90"/>
    <w:rsid w:val="00C27ADE"/>
    <w:rsid w:val="00C27C5D"/>
    <w:rsid w:val="00C303B9"/>
    <w:rsid w:val="00C32A99"/>
    <w:rsid w:val="00C3402C"/>
    <w:rsid w:val="00C3468B"/>
    <w:rsid w:val="00C40435"/>
    <w:rsid w:val="00C43879"/>
    <w:rsid w:val="00C43F72"/>
    <w:rsid w:val="00C44491"/>
    <w:rsid w:val="00C4562C"/>
    <w:rsid w:val="00C46673"/>
    <w:rsid w:val="00C50204"/>
    <w:rsid w:val="00C51055"/>
    <w:rsid w:val="00C52378"/>
    <w:rsid w:val="00C555A5"/>
    <w:rsid w:val="00C5560B"/>
    <w:rsid w:val="00C564EF"/>
    <w:rsid w:val="00C56D8C"/>
    <w:rsid w:val="00C5726D"/>
    <w:rsid w:val="00C5798B"/>
    <w:rsid w:val="00C57BFB"/>
    <w:rsid w:val="00C60126"/>
    <w:rsid w:val="00C60446"/>
    <w:rsid w:val="00C61178"/>
    <w:rsid w:val="00C617E7"/>
    <w:rsid w:val="00C642A9"/>
    <w:rsid w:val="00C64B75"/>
    <w:rsid w:val="00C65A2C"/>
    <w:rsid w:val="00C6600B"/>
    <w:rsid w:val="00C672E4"/>
    <w:rsid w:val="00C67BF9"/>
    <w:rsid w:val="00C701D5"/>
    <w:rsid w:val="00C721D3"/>
    <w:rsid w:val="00C72500"/>
    <w:rsid w:val="00C7275E"/>
    <w:rsid w:val="00C7389F"/>
    <w:rsid w:val="00C75262"/>
    <w:rsid w:val="00C756C7"/>
    <w:rsid w:val="00C75AD6"/>
    <w:rsid w:val="00C77282"/>
    <w:rsid w:val="00C772ED"/>
    <w:rsid w:val="00C80C83"/>
    <w:rsid w:val="00C810AA"/>
    <w:rsid w:val="00C818FD"/>
    <w:rsid w:val="00C81A9B"/>
    <w:rsid w:val="00C83D7A"/>
    <w:rsid w:val="00C84533"/>
    <w:rsid w:val="00C84A7E"/>
    <w:rsid w:val="00C84D7C"/>
    <w:rsid w:val="00C84E7A"/>
    <w:rsid w:val="00C8536A"/>
    <w:rsid w:val="00C86365"/>
    <w:rsid w:val="00C87199"/>
    <w:rsid w:val="00C901EE"/>
    <w:rsid w:val="00C915DB"/>
    <w:rsid w:val="00C93525"/>
    <w:rsid w:val="00C93597"/>
    <w:rsid w:val="00C9380F"/>
    <w:rsid w:val="00C94670"/>
    <w:rsid w:val="00C94F08"/>
    <w:rsid w:val="00C953F5"/>
    <w:rsid w:val="00C95B54"/>
    <w:rsid w:val="00C965EB"/>
    <w:rsid w:val="00C96DD6"/>
    <w:rsid w:val="00C96E57"/>
    <w:rsid w:val="00C978BF"/>
    <w:rsid w:val="00CA1D3E"/>
    <w:rsid w:val="00CA36BD"/>
    <w:rsid w:val="00CA4590"/>
    <w:rsid w:val="00CA4B30"/>
    <w:rsid w:val="00CA4CE3"/>
    <w:rsid w:val="00CA6949"/>
    <w:rsid w:val="00CB0D48"/>
    <w:rsid w:val="00CB379F"/>
    <w:rsid w:val="00CB43C9"/>
    <w:rsid w:val="00CB4762"/>
    <w:rsid w:val="00CB620A"/>
    <w:rsid w:val="00CB6AEB"/>
    <w:rsid w:val="00CB776B"/>
    <w:rsid w:val="00CC2A78"/>
    <w:rsid w:val="00CC2F8C"/>
    <w:rsid w:val="00CC4636"/>
    <w:rsid w:val="00CD08F8"/>
    <w:rsid w:val="00CD22E8"/>
    <w:rsid w:val="00CD4D10"/>
    <w:rsid w:val="00CD54C3"/>
    <w:rsid w:val="00CD5ABE"/>
    <w:rsid w:val="00CE0F46"/>
    <w:rsid w:val="00CE11B7"/>
    <w:rsid w:val="00CE21C1"/>
    <w:rsid w:val="00CE3EAC"/>
    <w:rsid w:val="00CE41B0"/>
    <w:rsid w:val="00CE46B9"/>
    <w:rsid w:val="00CE5D4F"/>
    <w:rsid w:val="00CE5EB7"/>
    <w:rsid w:val="00CE7FE2"/>
    <w:rsid w:val="00CF2BEA"/>
    <w:rsid w:val="00CF3D16"/>
    <w:rsid w:val="00CF4349"/>
    <w:rsid w:val="00CF59ED"/>
    <w:rsid w:val="00CF76E3"/>
    <w:rsid w:val="00CF7883"/>
    <w:rsid w:val="00CF7FE6"/>
    <w:rsid w:val="00D009B0"/>
    <w:rsid w:val="00D02C25"/>
    <w:rsid w:val="00D02C55"/>
    <w:rsid w:val="00D02FE5"/>
    <w:rsid w:val="00D0341A"/>
    <w:rsid w:val="00D0452E"/>
    <w:rsid w:val="00D045A5"/>
    <w:rsid w:val="00D046E8"/>
    <w:rsid w:val="00D05704"/>
    <w:rsid w:val="00D06671"/>
    <w:rsid w:val="00D12D93"/>
    <w:rsid w:val="00D12E0C"/>
    <w:rsid w:val="00D14AC3"/>
    <w:rsid w:val="00D15BBE"/>
    <w:rsid w:val="00D1605E"/>
    <w:rsid w:val="00D16E11"/>
    <w:rsid w:val="00D16FB4"/>
    <w:rsid w:val="00D20A6D"/>
    <w:rsid w:val="00D20B67"/>
    <w:rsid w:val="00D2215A"/>
    <w:rsid w:val="00D233BF"/>
    <w:rsid w:val="00D248EF"/>
    <w:rsid w:val="00D26635"/>
    <w:rsid w:val="00D27C54"/>
    <w:rsid w:val="00D30F50"/>
    <w:rsid w:val="00D31835"/>
    <w:rsid w:val="00D34F6C"/>
    <w:rsid w:val="00D35F63"/>
    <w:rsid w:val="00D360DF"/>
    <w:rsid w:val="00D364E2"/>
    <w:rsid w:val="00D3683A"/>
    <w:rsid w:val="00D36AE3"/>
    <w:rsid w:val="00D371DE"/>
    <w:rsid w:val="00D373B7"/>
    <w:rsid w:val="00D40964"/>
    <w:rsid w:val="00D4183B"/>
    <w:rsid w:val="00D418E1"/>
    <w:rsid w:val="00D41D94"/>
    <w:rsid w:val="00D4301E"/>
    <w:rsid w:val="00D435E5"/>
    <w:rsid w:val="00D44B96"/>
    <w:rsid w:val="00D44F7C"/>
    <w:rsid w:val="00D4690B"/>
    <w:rsid w:val="00D500D1"/>
    <w:rsid w:val="00D5044C"/>
    <w:rsid w:val="00D5086B"/>
    <w:rsid w:val="00D51314"/>
    <w:rsid w:val="00D51754"/>
    <w:rsid w:val="00D55EFB"/>
    <w:rsid w:val="00D564C1"/>
    <w:rsid w:val="00D56D98"/>
    <w:rsid w:val="00D56EAF"/>
    <w:rsid w:val="00D5727D"/>
    <w:rsid w:val="00D642EB"/>
    <w:rsid w:val="00D673EA"/>
    <w:rsid w:val="00D67D96"/>
    <w:rsid w:val="00D67DCF"/>
    <w:rsid w:val="00D708C1"/>
    <w:rsid w:val="00D70F68"/>
    <w:rsid w:val="00D7331A"/>
    <w:rsid w:val="00D73F47"/>
    <w:rsid w:val="00D76135"/>
    <w:rsid w:val="00D774F4"/>
    <w:rsid w:val="00D800B8"/>
    <w:rsid w:val="00D81B7E"/>
    <w:rsid w:val="00D846BB"/>
    <w:rsid w:val="00D84A37"/>
    <w:rsid w:val="00D84D2C"/>
    <w:rsid w:val="00D8571E"/>
    <w:rsid w:val="00D857DE"/>
    <w:rsid w:val="00D85E5A"/>
    <w:rsid w:val="00D867B6"/>
    <w:rsid w:val="00D878D4"/>
    <w:rsid w:val="00D90E61"/>
    <w:rsid w:val="00D91636"/>
    <w:rsid w:val="00D937BF"/>
    <w:rsid w:val="00D93964"/>
    <w:rsid w:val="00D94948"/>
    <w:rsid w:val="00D9579B"/>
    <w:rsid w:val="00D96485"/>
    <w:rsid w:val="00D97BC4"/>
    <w:rsid w:val="00DA00D3"/>
    <w:rsid w:val="00DA1EDC"/>
    <w:rsid w:val="00DA324B"/>
    <w:rsid w:val="00DA3664"/>
    <w:rsid w:val="00DA38E1"/>
    <w:rsid w:val="00DA5C51"/>
    <w:rsid w:val="00DA604A"/>
    <w:rsid w:val="00DA7C69"/>
    <w:rsid w:val="00DB11FB"/>
    <w:rsid w:val="00DB1DDC"/>
    <w:rsid w:val="00DB6046"/>
    <w:rsid w:val="00DB63A4"/>
    <w:rsid w:val="00DB687C"/>
    <w:rsid w:val="00DC1B92"/>
    <w:rsid w:val="00DC23D1"/>
    <w:rsid w:val="00DC48FB"/>
    <w:rsid w:val="00DC5D65"/>
    <w:rsid w:val="00DC67E7"/>
    <w:rsid w:val="00DC7EDA"/>
    <w:rsid w:val="00DD0087"/>
    <w:rsid w:val="00DD08DC"/>
    <w:rsid w:val="00DD0C92"/>
    <w:rsid w:val="00DD205C"/>
    <w:rsid w:val="00DD3569"/>
    <w:rsid w:val="00DD48FD"/>
    <w:rsid w:val="00DD68DF"/>
    <w:rsid w:val="00DD7D90"/>
    <w:rsid w:val="00DE0041"/>
    <w:rsid w:val="00DE0A10"/>
    <w:rsid w:val="00DE368E"/>
    <w:rsid w:val="00DE3FC4"/>
    <w:rsid w:val="00DE4DF6"/>
    <w:rsid w:val="00DE4F82"/>
    <w:rsid w:val="00DE6588"/>
    <w:rsid w:val="00DE6A26"/>
    <w:rsid w:val="00DE6B70"/>
    <w:rsid w:val="00DF351C"/>
    <w:rsid w:val="00DF5FFF"/>
    <w:rsid w:val="00DF63E9"/>
    <w:rsid w:val="00DF71CC"/>
    <w:rsid w:val="00DF71CD"/>
    <w:rsid w:val="00DF7774"/>
    <w:rsid w:val="00E0017D"/>
    <w:rsid w:val="00E00FAC"/>
    <w:rsid w:val="00E0179F"/>
    <w:rsid w:val="00E036B3"/>
    <w:rsid w:val="00E039FD"/>
    <w:rsid w:val="00E05537"/>
    <w:rsid w:val="00E05F36"/>
    <w:rsid w:val="00E1189A"/>
    <w:rsid w:val="00E13D5A"/>
    <w:rsid w:val="00E165C8"/>
    <w:rsid w:val="00E16951"/>
    <w:rsid w:val="00E16C76"/>
    <w:rsid w:val="00E204EF"/>
    <w:rsid w:val="00E21AEB"/>
    <w:rsid w:val="00E22DED"/>
    <w:rsid w:val="00E24C2E"/>
    <w:rsid w:val="00E2734F"/>
    <w:rsid w:val="00E32DC5"/>
    <w:rsid w:val="00E32E98"/>
    <w:rsid w:val="00E33114"/>
    <w:rsid w:val="00E35D86"/>
    <w:rsid w:val="00E40D12"/>
    <w:rsid w:val="00E42275"/>
    <w:rsid w:val="00E44191"/>
    <w:rsid w:val="00E455A1"/>
    <w:rsid w:val="00E46817"/>
    <w:rsid w:val="00E46D14"/>
    <w:rsid w:val="00E472BE"/>
    <w:rsid w:val="00E52386"/>
    <w:rsid w:val="00E53746"/>
    <w:rsid w:val="00E54134"/>
    <w:rsid w:val="00E54201"/>
    <w:rsid w:val="00E5428D"/>
    <w:rsid w:val="00E5520D"/>
    <w:rsid w:val="00E556AC"/>
    <w:rsid w:val="00E6168F"/>
    <w:rsid w:val="00E62B0F"/>
    <w:rsid w:val="00E6447B"/>
    <w:rsid w:val="00E651FE"/>
    <w:rsid w:val="00E65529"/>
    <w:rsid w:val="00E65A52"/>
    <w:rsid w:val="00E65F9C"/>
    <w:rsid w:val="00E67C94"/>
    <w:rsid w:val="00E71415"/>
    <w:rsid w:val="00E718C7"/>
    <w:rsid w:val="00E71E86"/>
    <w:rsid w:val="00E727AF"/>
    <w:rsid w:val="00E734DF"/>
    <w:rsid w:val="00E73ED4"/>
    <w:rsid w:val="00E74DF5"/>
    <w:rsid w:val="00E75474"/>
    <w:rsid w:val="00E75CD0"/>
    <w:rsid w:val="00E75EA4"/>
    <w:rsid w:val="00E77036"/>
    <w:rsid w:val="00E80008"/>
    <w:rsid w:val="00E812F8"/>
    <w:rsid w:val="00E819DE"/>
    <w:rsid w:val="00E81A02"/>
    <w:rsid w:val="00E843FB"/>
    <w:rsid w:val="00E84854"/>
    <w:rsid w:val="00E86D6A"/>
    <w:rsid w:val="00E90FE2"/>
    <w:rsid w:val="00E915DF"/>
    <w:rsid w:val="00E94224"/>
    <w:rsid w:val="00E95633"/>
    <w:rsid w:val="00E95D11"/>
    <w:rsid w:val="00E975C1"/>
    <w:rsid w:val="00E97C7A"/>
    <w:rsid w:val="00E97E0C"/>
    <w:rsid w:val="00EA12E0"/>
    <w:rsid w:val="00EA198A"/>
    <w:rsid w:val="00EA1F23"/>
    <w:rsid w:val="00EA29E9"/>
    <w:rsid w:val="00EA5AAD"/>
    <w:rsid w:val="00EA5CFE"/>
    <w:rsid w:val="00EA67BE"/>
    <w:rsid w:val="00EA703F"/>
    <w:rsid w:val="00EB080E"/>
    <w:rsid w:val="00EB1A1E"/>
    <w:rsid w:val="00EB2058"/>
    <w:rsid w:val="00EB2F17"/>
    <w:rsid w:val="00EB31BB"/>
    <w:rsid w:val="00EB369B"/>
    <w:rsid w:val="00EB375E"/>
    <w:rsid w:val="00EB4017"/>
    <w:rsid w:val="00EB4838"/>
    <w:rsid w:val="00EB49D9"/>
    <w:rsid w:val="00EB57BD"/>
    <w:rsid w:val="00EB624B"/>
    <w:rsid w:val="00EB6CF1"/>
    <w:rsid w:val="00EC07E7"/>
    <w:rsid w:val="00EC1227"/>
    <w:rsid w:val="00EC2283"/>
    <w:rsid w:val="00EC2690"/>
    <w:rsid w:val="00EC2C62"/>
    <w:rsid w:val="00EC2E82"/>
    <w:rsid w:val="00EC37A7"/>
    <w:rsid w:val="00EC3BB2"/>
    <w:rsid w:val="00EC431F"/>
    <w:rsid w:val="00EC5925"/>
    <w:rsid w:val="00EC76D2"/>
    <w:rsid w:val="00EC7B6A"/>
    <w:rsid w:val="00EC7FAC"/>
    <w:rsid w:val="00ED0771"/>
    <w:rsid w:val="00ED0876"/>
    <w:rsid w:val="00ED0A5A"/>
    <w:rsid w:val="00ED0DF2"/>
    <w:rsid w:val="00ED2CA2"/>
    <w:rsid w:val="00ED33D9"/>
    <w:rsid w:val="00ED66F0"/>
    <w:rsid w:val="00ED6E86"/>
    <w:rsid w:val="00EE2231"/>
    <w:rsid w:val="00EE4794"/>
    <w:rsid w:val="00EE498A"/>
    <w:rsid w:val="00EE5000"/>
    <w:rsid w:val="00EE6A9A"/>
    <w:rsid w:val="00EE7261"/>
    <w:rsid w:val="00EF02FB"/>
    <w:rsid w:val="00EF0517"/>
    <w:rsid w:val="00EF2625"/>
    <w:rsid w:val="00EF27BB"/>
    <w:rsid w:val="00EF58C5"/>
    <w:rsid w:val="00EF67E9"/>
    <w:rsid w:val="00EF69E4"/>
    <w:rsid w:val="00EF6BE5"/>
    <w:rsid w:val="00F00A6A"/>
    <w:rsid w:val="00F016F9"/>
    <w:rsid w:val="00F022C3"/>
    <w:rsid w:val="00F0265C"/>
    <w:rsid w:val="00F04707"/>
    <w:rsid w:val="00F048A7"/>
    <w:rsid w:val="00F04EDD"/>
    <w:rsid w:val="00F062FB"/>
    <w:rsid w:val="00F07179"/>
    <w:rsid w:val="00F10E35"/>
    <w:rsid w:val="00F12195"/>
    <w:rsid w:val="00F132F6"/>
    <w:rsid w:val="00F13F7F"/>
    <w:rsid w:val="00F15A69"/>
    <w:rsid w:val="00F1677C"/>
    <w:rsid w:val="00F16C1B"/>
    <w:rsid w:val="00F16C4A"/>
    <w:rsid w:val="00F16E2F"/>
    <w:rsid w:val="00F227B8"/>
    <w:rsid w:val="00F23947"/>
    <w:rsid w:val="00F26980"/>
    <w:rsid w:val="00F31530"/>
    <w:rsid w:val="00F3358E"/>
    <w:rsid w:val="00F3360B"/>
    <w:rsid w:val="00F33B5E"/>
    <w:rsid w:val="00F34397"/>
    <w:rsid w:val="00F34850"/>
    <w:rsid w:val="00F35209"/>
    <w:rsid w:val="00F363AA"/>
    <w:rsid w:val="00F3690D"/>
    <w:rsid w:val="00F401CD"/>
    <w:rsid w:val="00F43748"/>
    <w:rsid w:val="00F43BC7"/>
    <w:rsid w:val="00F43C70"/>
    <w:rsid w:val="00F44B4B"/>
    <w:rsid w:val="00F44CB8"/>
    <w:rsid w:val="00F45BA7"/>
    <w:rsid w:val="00F470B7"/>
    <w:rsid w:val="00F47F95"/>
    <w:rsid w:val="00F528B1"/>
    <w:rsid w:val="00F54339"/>
    <w:rsid w:val="00F55633"/>
    <w:rsid w:val="00F60545"/>
    <w:rsid w:val="00F62113"/>
    <w:rsid w:val="00F62574"/>
    <w:rsid w:val="00F64035"/>
    <w:rsid w:val="00F640F9"/>
    <w:rsid w:val="00F6651A"/>
    <w:rsid w:val="00F670EE"/>
    <w:rsid w:val="00F7081D"/>
    <w:rsid w:val="00F70AF5"/>
    <w:rsid w:val="00F70FA9"/>
    <w:rsid w:val="00F7269D"/>
    <w:rsid w:val="00F72C7C"/>
    <w:rsid w:val="00F73153"/>
    <w:rsid w:val="00F762CA"/>
    <w:rsid w:val="00F76343"/>
    <w:rsid w:val="00F764FB"/>
    <w:rsid w:val="00F7679A"/>
    <w:rsid w:val="00F76B76"/>
    <w:rsid w:val="00F80FBD"/>
    <w:rsid w:val="00F820DA"/>
    <w:rsid w:val="00F82633"/>
    <w:rsid w:val="00F82988"/>
    <w:rsid w:val="00F83E2E"/>
    <w:rsid w:val="00F84DFF"/>
    <w:rsid w:val="00F86133"/>
    <w:rsid w:val="00F86ECD"/>
    <w:rsid w:val="00F923B9"/>
    <w:rsid w:val="00F9651D"/>
    <w:rsid w:val="00F97133"/>
    <w:rsid w:val="00F97647"/>
    <w:rsid w:val="00FA250C"/>
    <w:rsid w:val="00FA3E9A"/>
    <w:rsid w:val="00FA429B"/>
    <w:rsid w:val="00FA4BD1"/>
    <w:rsid w:val="00FA4F77"/>
    <w:rsid w:val="00FA576F"/>
    <w:rsid w:val="00FA5810"/>
    <w:rsid w:val="00FA5C0D"/>
    <w:rsid w:val="00FB08D2"/>
    <w:rsid w:val="00FB16F4"/>
    <w:rsid w:val="00FB1F9C"/>
    <w:rsid w:val="00FB52BC"/>
    <w:rsid w:val="00FB5431"/>
    <w:rsid w:val="00FB5A67"/>
    <w:rsid w:val="00FC0C3B"/>
    <w:rsid w:val="00FC3D67"/>
    <w:rsid w:val="00FC3F12"/>
    <w:rsid w:val="00FC3FAC"/>
    <w:rsid w:val="00FC4946"/>
    <w:rsid w:val="00FC4A7D"/>
    <w:rsid w:val="00FC679B"/>
    <w:rsid w:val="00FC7417"/>
    <w:rsid w:val="00FC7635"/>
    <w:rsid w:val="00FD058E"/>
    <w:rsid w:val="00FD14CD"/>
    <w:rsid w:val="00FD1790"/>
    <w:rsid w:val="00FD17B0"/>
    <w:rsid w:val="00FD1918"/>
    <w:rsid w:val="00FD48E9"/>
    <w:rsid w:val="00FD53F1"/>
    <w:rsid w:val="00FE0C89"/>
    <w:rsid w:val="00FE1384"/>
    <w:rsid w:val="00FE1C6D"/>
    <w:rsid w:val="00FE1E38"/>
    <w:rsid w:val="00FE1EAA"/>
    <w:rsid w:val="00FE2D6B"/>
    <w:rsid w:val="00FE65D0"/>
    <w:rsid w:val="00FE7A36"/>
    <w:rsid w:val="00FE7A3B"/>
    <w:rsid w:val="00FE7FA8"/>
    <w:rsid w:val="00FF14FF"/>
    <w:rsid w:val="00FF188F"/>
    <w:rsid w:val="00FF24A1"/>
    <w:rsid w:val="00FF4B8F"/>
    <w:rsid w:val="00FF4F1B"/>
    <w:rsid w:val="00FF533F"/>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next w:val="a"/>
    <w:link w:val="4Char"/>
    <w:uiPriority w:val="9"/>
    <w:qFormat/>
    <w:rsid w:val="00AD74B1"/>
    <w:pPr>
      <w:keepNext/>
      <w:keepLines/>
      <w:widowControl/>
      <w:spacing w:before="280" w:after="290" w:line="376" w:lineRule="auto"/>
      <w:outlineLvl w:val="3"/>
    </w:pPr>
    <w:rPr>
      <w:rFonts w:ascii="Calibri Light" w:eastAsia="宋体" w:hAnsi="Calibri Light" w:cs="Times New Roman"/>
      <w:b/>
      <w:bCs/>
      <w:kern w:val="0"/>
      <w:sz w:val="28"/>
      <w:szCs w:val="2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 w:type="paragraph" w:customStyle="1" w:styleId="Equation">
    <w:name w:val="Equation"/>
    <w:basedOn w:val="a"/>
    <w:next w:val="Text"/>
    <w:autoRedefine/>
    <w:rsid w:val="00320D5B"/>
    <w:pPr>
      <w:widowControl/>
      <w:tabs>
        <w:tab w:val="center" w:pos="4680"/>
        <w:tab w:val="right" w:pos="9360"/>
      </w:tabs>
      <w:spacing w:before="240" w:after="240"/>
    </w:pPr>
    <w:rPr>
      <w:rFonts w:ascii="Times New Roman" w:eastAsia="宋体" w:hAnsi="Times New Roman" w:cs="Times New Roman"/>
      <w:kern w:val="0"/>
      <w:sz w:val="20"/>
      <w:szCs w:val="20"/>
      <w:lang w:eastAsia="en-US"/>
    </w:rPr>
  </w:style>
  <w:style w:type="character" w:customStyle="1" w:styleId="4Char">
    <w:name w:val="标题 4 Char"/>
    <w:basedOn w:val="a0"/>
    <w:link w:val="4"/>
    <w:uiPriority w:val="9"/>
    <w:rsid w:val="00AD74B1"/>
    <w:rPr>
      <w:rFonts w:ascii="Calibri Light" w:eastAsia="宋体" w:hAnsi="Calibri Light" w:cs="Times New Roman"/>
      <w:b/>
      <w:bCs/>
      <w:kern w:val="0"/>
      <w:sz w:val="28"/>
      <w:szCs w:val="28"/>
      <w:lang w:eastAsia="en-US"/>
    </w:rPr>
  </w:style>
  <w:style w:type="paragraph" w:customStyle="1" w:styleId="AuthorNames">
    <w:name w:val="Author Names"/>
    <w:basedOn w:val="a"/>
    <w:next w:val="a"/>
    <w:rsid w:val="00AD74B1"/>
    <w:pPr>
      <w:widowControl/>
      <w:jc w:val="center"/>
    </w:pPr>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32.wmf"/><Relationship Id="rId84" Type="http://schemas.openxmlformats.org/officeDocument/2006/relationships/image" Target="media/image42.png"/><Relationship Id="rId138" Type="http://schemas.openxmlformats.org/officeDocument/2006/relationships/oleObject" Target="embeddings/oleObject55.bin"/><Relationship Id="rId107" Type="http://schemas.openxmlformats.org/officeDocument/2006/relationships/image" Target="media/image59.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6.png"/><Relationship Id="rId74" Type="http://schemas.openxmlformats.org/officeDocument/2006/relationships/image" Target="media/image37.emf"/><Relationship Id="rId128" Type="http://schemas.openxmlformats.org/officeDocument/2006/relationships/oleObject" Target="embeddings/oleObject52.bin"/><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3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113" Type="http://schemas.openxmlformats.org/officeDocument/2006/relationships/image" Target="media/image62.wmf"/><Relationship Id="rId118" Type="http://schemas.openxmlformats.org/officeDocument/2006/relationships/oleObject" Target="embeddings/oleObject47.bin"/><Relationship Id="rId134" Type="http://schemas.openxmlformats.org/officeDocument/2006/relationships/oleObject" Target="embeddings/oleObject53.bin"/><Relationship Id="rId139" Type="http://schemas.openxmlformats.org/officeDocument/2006/relationships/image" Target="media/image77.wmf"/><Relationship Id="rId80" Type="http://schemas.openxmlformats.org/officeDocument/2006/relationships/oleObject" Target="embeddings/oleObject34.bin"/><Relationship Id="rId85" Type="http://schemas.openxmlformats.org/officeDocument/2006/relationships/image" Target="media/image43.png"/><Relationship Id="rId150"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30.wmf"/><Relationship Id="rId103" Type="http://schemas.openxmlformats.org/officeDocument/2006/relationships/image" Target="media/image57.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image" Target="media/image70.png"/><Relationship Id="rId54" Type="http://schemas.openxmlformats.org/officeDocument/2006/relationships/image" Target="media/image27.png"/><Relationship Id="rId70" Type="http://schemas.openxmlformats.org/officeDocument/2006/relationships/oleObject" Target="embeddings/oleObject28.bin"/><Relationship Id="rId75" Type="http://schemas.openxmlformats.org/officeDocument/2006/relationships/oleObject" Target="embeddings/oleObject31.bin"/><Relationship Id="rId91" Type="http://schemas.openxmlformats.org/officeDocument/2006/relationships/image" Target="media/image49.png"/><Relationship Id="rId96" Type="http://schemas.openxmlformats.org/officeDocument/2006/relationships/image" Target="media/image53.emf"/><Relationship Id="rId140" Type="http://schemas.openxmlformats.org/officeDocument/2006/relationships/oleObject" Target="embeddings/oleObject56.bin"/><Relationship Id="rId145" Type="http://schemas.openxmlformats.org/officeDocument/2006/relationships/image" Target="media/image80.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3.png"/><Relationship Id="rId114" Type="http://schemas.openxmlformats.org/officeDocument/2006/relationships/oleObject" Target="embeddings/oleObject45.bin"/><Relationship Id="rId119" Type="http://schemas.openxmlformats.org/officeDocument/2006/relationships/image" Target="media/image65.emf"/><Relationship Id="rId44" Type="http://schemas.openxmlformats.org/officeDocument/2006/relationships/image" Target="media/image19.wmf"/><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0.emf"/><Relationship Id="rId86" Type="http://schemas.openxmlformats.org/officeDocument/2006/relationships/image" Target="media/image44.png"/><Relationship Id="rId130" Type="http://schemas.openxmlformats.org/officeDocument/2006/relationships/image" Target="media/image71.png"/><Relationship Id="rId135" Type="http://schemas.openxmlformats.org/officeDocument/2006/relationships/image" Target="media/image75.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60.wmf"/><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97" Type="http://schemas.openxmlformats.org/officeDocument/2006/relationships/oleObject" Target="embeddings/oleObject37.bin"/><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8.wmf"/><Relationship Id="rId146"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110" Type="http://schemas.openxmlformats.org/officeDocument/2006/relationships/oleObject" Target="embeddings/oleObject43.bin"/><Relationship Id="rId115" Type="http://schemas.openxmlformats.org/officeDocument/2006/relationships/image" Target="media/image63.emf"/><Relationship Id="rId131" Type="http://schemas.openxmlformats.org/officeDocument/2006/relationships/image" Target="media/image72.png"/><Relationship Id="rId136" Type="http://schemas.openxmlformats.org/officeDocument/2006/relationships/oleObject" Target="embeddings/oleObject54.bin"/><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38.bin"/><Relationship Id="rId105" Type="http://schemas.openxmlformats.org/officeDocument/2006/relationships/image" Target="media/image58.wmf"/><Relationship Id="rId126" Type="http://schemas.openxmlformats.org/officeDocument/2006/relationships/oleObject" Target="embeddings/oleObject51.bin"/><Relationship Id="rId147" Type="http://schemas.openxmlformats.org/officeDocument/2006/relationships/image" Target="media/image81.wmf"/><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image" Target="media/image66.emf"/><Relationship Id="rId142" Type="http://schemas.openxmlformats.org/officeDocument/2006/relationships/oleObject" Target="embeddings/oleObject57.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gif"/><Relationship Id="rId67" Type="http://schemas.openxmlformats.org/officeDocument/2006/relationships/image" Target="media/image34.emf"/><Relationship Id="rId116" Type="http://schemas.openxmlformats.org/officeDocument/2006/relationships/oleObject" Target="embeddings/oleObject46.bin"/><Relationship Id="rId137" Type="http://schemas.openxmlformats.org/officeDocument/2006/relationships/image" Target="media/image76.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1.emf"/><Relationship Id="rId132" Type="http://schemas.openxmlformats.org/officeDocument/2006/relationships/image" Target="media/image73.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9.wmf"/><Relationship Id="rId106" Type="http://schemas.openxmlformats.org/officeDocument/2006/relationships/oleObject" Target="embeddings/oleObject41.bin"/><Relationship Id="rId127" Type="http://schemas.openxmlformats.org/officeDocument/2006/relationships/image" Target="media/image69.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52.wmf"/><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9.bin"/><Relationship Id="rId143" Type="http://schemas.openxmlformats.org/officeDocument/2006/relationships/image" Target="media/image79.wmf"/><Relationship Id="rId148" Type="http://schemas.openxmlformats.org/officeDocument/2006/relationships/oleObject" Target="embeddings/oleObject60.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image" Target="media/image21.png"/><Relationship Id="rId68" Type="http://schemas.openxmlformats.org/officeDocument/2006/relationships/oleObject" Target="embeddings/oleObject27.bin"/><Relationship Id="rId89" Type="http://schemas.openxmlformats.org/officeDocument/2006/relationships/image" Target="media/image47.png"/><Relationship Id="rId112" Type="http://schemas.openxmlformats.org/officeDocument/2006/relationships/oleObject" Target="embeddings/oleObject44.bin"/><Relationship Id="rId133" Type="http://schemas.openxmlformats.org/officeDocument/2006/relationships/image" Target="media/image74.wmf"/><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2.bin"/><Relationship Id="rId79" Type="http://schemas.openxmlformats.org/officeDocument/2006/relationships/image" Target="media/image39.emf"/><Relationship Id="rId102" Type="http://schemas.openxmlformats.org/officeDocument/2006/relationships/oleObject" Target="embeddings/oleObject39.bin"/><Relationship Id="rId123" Type="http://schemas.openxmlformats.org/officeDocument/2006/relationships/image" Target="media/image67.wmf"/><Relationship Id="rId144" Type="http://schemas.openxmlformats.org/officeDocument/2006/relationships/oleObject" Target="embeddings/oleObject58.bin"/><Relationship Id="rId90"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E3672-6BC1-4BE6-8369-F43597809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29</Pages>
  <Words>4253</Words>
  <Characters>24248</Characters>
  <Application>Microsoft Office Word</Application>
  <DocSecurity>0</DocSecurity>
  <Lines>202</Lines>
  <Paragraphs>56</Paragraphs>
  <ScaleCrop>false</ScaleCrop>
  <Company/>
  <LinksUpToDate>false</LinksUpToDate>
  <CharactersWithSpaces>28445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1887</cp:revision>
  <dcterms:created xsi:type="dcterms:W3CDTF">2017-01-24T14:42:00Z</dcterms:created>
  <dcterms:modified xsi:type="dcterms:W3CDTF">2017-03-11T04:00:00Z</dcterms:modified>
</cp:coreProperties>
</file>