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A32" w:rsidRDefault="00DF351C" w:rsidP="00DF351C">
      <w:r w:rsidRPr="00DF351C">
        <w:rPr>
          <w:rFonts w:hint="eastAsia"/>
        </w:rPr>
        <w:t>基于通量重构方法的高精度湍流模拟研究</w:t>
      </w:r>
    </w:p>
    <w:p w:rsidR="00DF351C" w:rsidRDefault="00DF351C" w:rsidP="00DF351C">
      <w:pPr>
        <w:pStyle w:val="a3"/>
        <w:numPr>
          <w:ilvl w:val="0"/>
          <w:numId w:val="3"/>
        </w:numPr>
        <w:ind w:firstLineChars="0"/>
      </w:pPr>
      <w:r>
        <w:rPr>
          <w:rFonts w:hint="eastAsia"/>
        </w:rPr>
        <w:t>绪论</w:t>
      </w:r>
    </w:p>
    <w:p w:rsidR="00DF351C" w:rsidRDefault="00DF351C" w:rsidP="00DF351C">
      <w:pPr>
        <w:pStyle w:val="a3"/>
        <w:numPr>
          <w:ilvl w:val="1"/>
          <w:numId w:val="4"/>
        </w:numPr>
        <w:ind w:firstLineChars="0"/>
      </w:pPr>
      <w:r>
        <w:rPr>
          <w:rFonts w:hint="eastAsia"/>
        </w:rPr>
        <w:t>研究背景和意义</w:t>
      </w:r>
    </w:p>
    <w:p w:rsidR="00DF351C" w:rsidRDefault="00DF351C" w:rsidP="00C22C5E">
      <w:pPr>
        <w:pStyle w:val="a3"/>
        <w:ind w:left="420" w:firstLineChars="0"/>
      </w:pPr>
      <w:r>
        <w:t>计算机的发明是上个世纪最重要的科技成果之一</w:t>
      </w:r>
      <w:r w:rsidR="004455EE">
        <w:rPr>
          <w:rFonts w:hint="eastAsia"/>
        </w:rPr>
        <w:t>。</w:t>
      </w:r>
      <w:r w:rsidR="004455EE">
        <w:rPr>
          <w:rFonts w:hint="eastAsia"/>
        </w:rPr>
        <w:t>1965</w:t>
      </w:r>
      <w:r w:rsidR="004455EE">
        <w:rPr>
          <w:rFonts w:hint="eastAsia"/>
        </w:rPr>
        <w:t>年，摩尔提出了以他名字命名的著名定律，即计算机的计算能力每</w:t>
      </w:r>
      <w:r w:rsidR="004455EE">
        <w:rPr>
          <w:rFonts w:hint="eastAsia"/>
        </w:rPr>
        <w:t>18</w:t>
      </w:r>
      <w:r w:rsidR="004455EE">
        <w:rPr>
          <w:rFonts w:hint="eastAsia"/>
        </w:rPr>
        <w:t>到</w:t>
      </w:r>
      <w:r w:rsidR="004455EE">
        <w:rPr>
          <w:rFonts w:hint="eastAsia"/>
        </w:rPr>
        <w:t>24</w:t>
      </w:r>
      <w:r w:rsidR="004455EE">
        <w:rPr>
          <w:rFonts w:hint="eastAsia"/>
        </w:rPr>
        <w:t>个月就能提升一倍，这一定律至今仍未失效。计算机</w:t>
      </w:r>
      <w:r w:rsidR="009E34A6">
        <w:rPr>
          <w:rFonts w:hint="eastAsia"/>
        </w:rPr>
        <w:t>所带来的</w:t>
      </w:r>
      <w:r w:rsidR="00535899">
        <w:rPr>
          <w:rFonts w:hint="eastAsia"/>
        </w:rPr>
        <w:t>计算能力的巨大提升大大拓展了流体力学的研究方向。除了传统的理论分析和实验研究之外，计算流体力学在</w:t>
      </w:r>
      <w:r w:rsidR="00535899">
        <w:rPr>
          <w:rFonts w:hint="eastAsia"/>
        </w:rPr>
        <w:t>L</w:t>
      </w:r>
      <w:r w:rsidR="00535899">
        <w:t>ax</w:t>
      </w:r>
      <w:r w:rsidR="00535899">
        <w:rPr>
          <w:rFonts w:hint="eastAsia"/>
        </w:rPr>
        <w:t>、</w:t>
      </w:r>
      <w:proofErr w:type="spellStart"/>
      <w:r w:rsidR="00535899">
        <w:t>Wendroff</w:t>
      </w:r>
      <w:proofErr w:type="spellEnd"/>
      <w:r w:rsidR="00535899">
        <w:rPr>
          <w:rFonts w:hint="eastAsia"/>
        </w:rPr>
        <w:t>、</w:t>
      </w:r>
      <w:r w:rsidR="00535899">
        <w:t>Godunov</w:t>
      </w:r>
      <w:r w:rsidR="00AF6442">
        <w:t>等先驱的努力下得以建立</w:t>
      </w:r>
      <w:r w:rsidR="00AF6442">
        <w:rPr>
          <w:rFonts w:hint="eastAsia"/>
        </w:rPr>
        <w:t>，</w:t>
      </w:r>
      <w:r w:rsidR="00AF6442">
        <w:t>并在随后的数十年中迅速发展</w:t>
      </w:r>
      <w:r w:rsidR="00AF6442">
        <w:rPr>
          <w:rFonts w:hint="eastAsia"/>
        </w:rPr>
        <w:t>。</w:t>
      </w:r>
      <w:r w:rsidR="00CC2F8C">
        <w:rPr>
          <w:rFonts w:hint="eastAsia"/>
        </w:rPr>
        <w:t>究其定义，计算流体力学指的是采用计算机模拟的手段，数值求解纳维</w:t>
      </w:r>
      <w:r w:rsidR="00CC2F8C">
        <w:rPr>
          <w:rFonts w:hint="eastAsia"/>
        </w:rPr>
        <w:t>-</w:t>
      </w:r>
      <w:r w:rsidR="00CC2F8C">
        <w:rPr>
          <w:rFonts w:hint="eastAsia"/>
        </w:rPr>
        <w:t>斯托克斯（</w:t>
      </w:r>
      <w:proofErr w:type="spellStart"/>
      <w:r w:rsidR="00CC2F8C">
        <w:rPr>
          <w:rFonts w:hint="eastAsia"/>
        </w:rPr>
        <w:t>Navier</w:t>
      </w:r>
      <w:proofErr w:type="spellEnd"/>
      <w:r w:rsidR="00CC2F8C">
        <w:rPr>
          <w:rFonts w:hint="eastAsia"/>
        </w:rPr>
        <w:t>-Stokes</w:t>
      </w:r>
      <w:r w:rsidR="00CC2F8C">
        <w:rPr>
          <w:rFonts w:hint="eastAsia"/>
        </w:rPr>
        <w:t>）</w:t>
      </w:r>
      <w:r w:rsidR="00CC2A78">
        <w:rPr>
          <w:rFonts w:hint="eastAsia"/>
        </w:rPr>
        <w:t>方程</w:t>
      </w:r>
      <w:r w:rsidR="005B21D2">
        <w:rPr>
          <w:rFonts w:hint="eastAsia"/>
        </w:rPr>
        <w:t>等控制方程，</w:t>
      </w:r>
      <w:r w:rsidR="000C36D0">
        <w:rPr>
          <w:rFonts w:hint="eastAsia"/>
        </w:rPr>
        <w:t>从而得到流动问题的解。</w:t>
      </w:r>
      <w:r w:rsidR="009E34A6">
        <w:rPr>
          <w:rFonts w:hint="eastAsia"/>
        </w:rPr>
        <w:t>到上世纪末，基于二阶精度有限体积法的计算流体力学软件已成功应用到包括汽车、航空、航天等工程领域。</w:t>
      </w:r>
    </w:p>
    <w:p w:rsidR="009E34A6" w:rsidRDefault="004455EE" w:rsidP="00C22C5E">
      <w:pPr>
        <w:pStyle w:val="a3"/>
        <w:ind w:left="420" w:firstLineChars="0"/>
      </w:pPr>
      <w:r>
        <w:t>进入二十一世纪以来</w:t>
      </w:r>
      <w:r>
        <w:rPr>
          <w:rFonts w:hint="eastAsia"/>
        </w:rPr>
        <w:t>，超级计算机的出现再一次推动了计算流体力学的发展。</w:t>
      </w:r>
      <w:r w:rsidR="00BF558F">
        <w:rPr>
          <w:rFonts w:hint="eastAsia"/>
        </w:rPr>
        <w:t>在硬件上，多核心</w:t>
      </w:r>
      <w:r w:rsidR="00F97647">
        <w:rPr>
          <w:rFonts w:hint="eastAsia"/>
        </w:rPr>
        <w:t>处理器</w:t>
      </w:r>
      <w:r w:rsidR="00BF558F">
        <w:rPr>
          <w:rFonts w:hint="eastAsia"/>
        </w:rPr>
        <w:t>技术、高速网络技术和</w:t>
      </w:r>
      <w:r w:rsidR="00715EDF">
        <w:rPr>
          <w:rFonts w:hint="eastAsia"/>
        </w:rPr>
        <w:t>计算节点集群的建立是超级计算机的核心</w:t>
      </w:r>
      <w:r w:rsidR="00A70642">
        <w:rPr>
          <w:rFonts w:hint="eastAsia"/>
        </w:rPr>
        <w:t>；在软件上，</w:t>
      </w:r>
      <w:r w:rsidR="00715EDF">
        <w:rPr>
          <w:rFonts w:hint="eastAsia"/>
        </w:rPr>
        <w:t>进程间通信框架（</w:t>
      </w:r>
      <w:r w:rsidR="00715EDF">
        <w:rPr>
          <w:rFonts w:hint="eastAsia"/>
        </w:rPr>
        <w:t>MPI</w:t>
      </w:r>
      <w:r w:rsidR="00715EDF">
        <w:rPr>
          <w:rFonts w:hint="eastAsia"/>
        </w:rPr>
        <w:t>）、</w:t>
      </w:r>
      <w:r w:rsidR="00393E7B">
        <w:rPr>
          <w:rFonts w:hint="eastAsia"/>
        </w:rPr>
        <w:t>共享内存计算框架（</w:t>
      </w:r>
      <w:proofErr w:type="spellStart"/>
      <w:r w:rsidR="00393E7B">
        <w:rPr>
          <w:rFonts w:hint="eastAsia"/>
        </w:rPr>
        <w:t>OpenMP</w:t>
      </w:r>
      <w:proofErr w:type="spellEnd"/>
      <w:r w:rsidR="00393E7B">
        <w:rPr>
          <w:rFonts w:hint="eastAsia"/>
        </w:rPr>
        <w:t>）</w:t>
      </w:r>
      <w:r w:rsidR="001258D8">
        <w:rPr>
          <w:rFonts w:hint="eastAsia"/>
        </w:rPr>
        <w:t>等的出现成为了编写并行计算流体力学程序的基石。</w:t>
      </w:r>
      <w:r w:rsidR="00FF14FF">
        <w:rPr>
          <w:rFonts w:hint="eastAsia"/>
        </w:rPr>
        <w:t>通过</w:t>
      </w:r>
      <w:r w:rsidR="00E819DE">
        <w:rPr>
          <w:rFonts w:hint="eastAsia"/>
        </w:rPr>
        <w:t>使用</w:t>
      </w:r>
      <w:r w:rsidR="00FF14FF">
        <w:rPr>
          <w:rFonts w:hint="eastAsia"/>
        </w:rPr>
        <w:t>大量的计算核心并行计算，</w:t>
      </w:r>
      <w:r w:rsidR="00682748">
        <w:rPr>
          <w:rFonts w:hint="eastAsia"/>
        </w:rPr>
        <w:t>求解流体力学问题</w:t>
      </w:r>
      <w:r w:rsidR="00656FA9">
        <w:rPr>
          <w:rFonts w:hint="eastAsia"/>
        </w:rPr>
        <w:t>的效率得到了成百上千</w:t>
      </w:r>
      <w:proofErr w:type="gramStart"/>
      <w:r w:rsidR="00656FA9">
        <w:rPr>
          <w:rFonts w:hint="eastAsia"/>
        </w:rPr>
        <w:t>倍</w:t>
      </w:r>
      <w:proofErr w:type="gramEnd"/>
      <w:r w:rsidR="00656FA9">
        <w:rPr>
          <w:rFonts w:hint="eastAsia"/>
        </w:rPr>
        <w:t>的提升</w:t>
      </w:r>
      <w:r w:rsidR="00E819DE">
        <w:rPr>
          <w:rFonts w:hint="eastAsia"/>
        </w:rPr>
        <w:t>。</w:t>
      </w:r>
      <w:r w:rsidR="00682748">
        <w:rPr>
          <w:rFonts w:hint="eastAsia"/>
        </w:rPr>
        <w:t>从另一方面来说，</w:t>
      </w:r>
      <w:r w:rsidR="00144497">
        <w:rPr>
          <w:rFonts w:hint="eastAsia"/>
        </w:rPr>
        <w:t>对于</w:t>
      </w:r>
      <w:r w:rsidR="00682748">
        <w:rPr>
          <w:rFonts w:hint="eastAsia"/>
        </w:rPr>
        <w:t>之前无法进行计算的</w:t>
      </w:r>
      <w:r w:rsidR="00144497">
        <w:rPr>
          <w:rFonts w:hint="eastAsia"/>
        </w:rPr>
        <w:t>大规模复杂流动问题，现在也有了可以进行计算的软硬件平台。</w:t>
      </w:r>
    </w:p>
    <w:p w:rsidR="00E52386" w:rsidRDefault="00657820" w:rsidP="00C22C5E">
      <w:pPr>
        <w:pStyle w:val="a3"/>
        <w:ind w:left="420" w:firstLineChars="0"/>
      </w:pPr>
      <w:r>
        <w:t>硬件技术的发展也对计算流体力学的算法</w:t>
      </w:r>
      <w:r w:rsidR="00E52386">
        <w:t>设计提出了新的要求</w:t>
      </w:r>
      <w:r w:rsidR="00E52386">
        <w:rPr>
          <w:rFonts w:hint="eastAsia"/>
        </w:rPr>
        <w:t>。</w:t>
      </w:r>
      <w:r w:rsidR="0092318C">
        <w:rPr>
          <w:rFonts w:hint="eastAsia"/>
        </w:rPr>
        <w:t>对于复杂的湍流流动而言</w:t>
      </w:r>
      <w:r w:rsidR="00224C75">
        <w:rPr>
          <w:rFonts w:hint="eastAsia"/>
        </w:rPr>
        <w:t>，传统的低精度</w:t>
      </w:r>
      <w:r w:rsidR="00E52386">
        <w:rPr>
          <w:rFonts w:hint="eastAsia"/>
        </w:rPr>
        <w:t>有限体积法</w:t>
      </w:r>
      <w:r w:rsidR="0092318C">
        <w:rPr>
          <w:rFonts w:hint="eastAsia"/>
        </w:rPr>
        <w:t>需要高密度的计算网格，计算代价仍然很大。另一方面，</w:t>
      </w:r>
      <w:r w:rsidR="009E6EDE">
        <w:rPr>
          <w:rFonts w:hint="eastAsia"/>
        </w:rPr>
        <w:t>现有的</w:t>
      </w:r>
      <w:r w:rsidR="0092318C">
        <w:rPr>
          <w:rFonts w:hint="eastAsia"/>
        </w:rPr>
        <w:t>大部分有限体积法软件是基于结构网格的，用于复杂工程流动时需要花费大量的人力成本划分网格。因此，发展基于非结构网格的高精度湍流模拟方法能有效地解决这些问题。</w:t>
      </w:r>
    </w:p>
    <w:p w:rsidR="00E52386" w:rsidRDefault="00E52386" w:rsidP="00E52386">
      <w:pPr>
        <w:pStyle w:val="a3"/>
        <w:numPr>
          <w:ilvl w:val="1"/>
          <w:numId w:val="4"/>
        </w:numPr>
        <w:ind w:firstLineChars="0"/>
      </w:pPr>
      <w:r>
        <w:rPr>
          <w:rFonts w:hint="eastAsia"/>
        </w:rPr>
        <w:t>研究内容与现状</w:t>
      </w:r>
    </w:p>
    <w:p w:rsidR="00880215" w:rsidRDefault="00AE6B67" w:rsidP="0085177E">
      <w:pPr>
        <w:ind w:left="368" w:firstLine="420"/>
      </w:pPr>
      <w:r>
        <w:rPr>
          <w:rFonts w:hint="eastAsia"/>
        </w:rPr>
        <w:t>现有的商业计算流体力学软件，包括</w:t>
      </w:r>
      <w:r>
        <w:rPr>
          <w:rFonts w:hint="eastAsia"/>
        </w:rPr>
        <w:t>FLUENT</w:t>
      </w:r>
      <w:r>
        <w:rPr>
          <w:rFonts w:hint="eastAsia"/>
        </w:rPr>
        <w:t>、</w:t>
      </w:r>
      <w:r>
        <w:rPr>
          <w:rFonts w:hint="eastAsia"/>
        </w:rPr>
        <w:t>CFX</w:t>
      </w:r>
      <w:r>
        <w:rPr>
          <w:rFonts w:hint="eastAsia"/>
        </w:rPr>
        <w:t>等，大多采用二阶有限体积法进行计算。</w:t>
      </w:r>
      <w:r w:rsidR="0085177E">
        <w:rPr>
          <w:rFonts w:hint="eastAsia"/>
        </w:rPr>
        <w:t>这一类方法</w:t>
      </w:r>
      <w:r w:rsidR="00246EAB">
        <w:rPr>
          <w:rFonts w:hint="eastAsia"/>
        </w:rPr>
        <w:t>形式上较为简单，且可以用于结构和非结构网格</w:t>
      </w:r>
      <w:r w:rsidR="003310FA">
        <w:rPr>
          <w:rFonts w:hint="eastAsia"/>
        </w:rPr>
        <w:t>。经过数十年发展，包括激波捕捉、隐式时间推进、收敛加速等问题已得到了较好的解决。因此</w:t>
      </w:r>
      <w:r w:rsidR="00FE1384">
        <w:rPr>
          <w:rFonts w:hint="eastAsia"/>
        </w:rPr>
        <w:t>，这些计算流体力学软件被</w:t>
      </w:r>
      <w:r w:rsidR="003310FA">
        <w:rPr>
          <w:rFonts w:hint="eastAsia"/>
        </w:rPr>
        <w:t>广泛</w:t>
      </w:r>
      <w:r w:rsidR="00FE1384">
        <w:rPr>
          <w:rFonts w:hint="eastAsia"/>
        </w:rPr>
        <w:t>应用在</w:t>
      </w:r>
      <w:r w:rsidR="00B07EA1">
        <w:rPr>
          <w:rFonts w:hint="eastAsia"/>
        </w:rPr>
        <w:t>诸多工程领域。</w:t>
      </w:r>
    </w:p>
    <w:p w:rsidR="00AD29E2" w:rsidRDefault="005E35CA" w:rsidP="00066B2A">
      <w:pPr>
        <w:ind w:left="368" w:firstLine="420"/>
        <w:rPr>
          <w:rFonts w:hint="eastAsia"/>
        </w:rPr>
      </w:pPr>
      <w:r>
        <w:t>常见的工程流体力学问题</w:t>
      </w:r>
      <w:r>
        <w:rPr>
          <w:rFonts w:hint="eastAsia"/>
        </w:rPr>
        <w:t>，</w:t>
      </w:r>
      <w:r>
        <w:t>包括航空</w:t>
      </w:r>
      <w:r>
        <w:rPr>
          <w:rFonts w:hint="eastAsia"/>
        </w:rPr>
        <w:t>、</w:t>
      </w:r>
      <w:r>
        <w:t>汽车等行业在内</w:t>
      </w:r>
      <w:r>
        <w:rPr>
          <w:rFonts w:hint="eastAsia"/>
        </w:rPr>
        <w:t>，</w:t>
      </w:r>
      <w:r w:rsidR="00AD5E15">
        <w:t>大多处于湍流流动状态</w:t>
      </w:r>
      <w:r w:rsidR="00AD5E15">
        <w:rPr>
          <w:rFonts w:hint="eastAsia"/>
        </w:rPr>
        <w:t>。</w:t>
      </w:r>
      <w:r w:rsidR="0093403D">
        <w:t>对于气动升力</w:t>
      </w:r>
      <w:r w:rsidR="0093403D">
        <w:rPr>
          <w:rFonts w:hint="eastAsia"/>
        </w:rPr>
        <w:t>、</w:t>
      </w:r>
      <w:r w:rsidR="0093403D">
        <w:t>阻力等计算</w:t>
      </w:r>
      <w:r w:rsidR="0093403D">
        <w:rPr>
          <w:rFonts w:hint="eastAsia"/>
        </w:rPr>
        <w:t>，工程上更关心</w:t>
      </w:r>
      <w:r w:rsidR="00C83D7A">
        <w:rPr>
          <w:rFonts w:hint="eastAsia"/>
        </w:rPr>
        <w:t>时间平均的流动情况，因此，雷</w:t>
      </w:r>
      <w:proofErr w:type="gramStart"/>
      <w:r w:rsidR="00C83D7A">
        <w:rPr>
          <w:rFonts w:hint="eastAsia"/>
        </w:rPr>
        <w:t>诺平均</w:t>
      </w:r>
      <w:proofErr w:type="gramEnd"/>
      <w:r w:rsidR="00C83D7A">
        <w:rPr>
          <w:rFonts w:hint="eastAsia"/>
        </w:rPr>
        <w:t>的纳维</w:t>
      </w:r>
      <w:r w:rsidR="00C83D7A">
        <w:rPr>
          <w:rFonts w:hint="eastAsia"/>
        </w:rPr>
        <w:t>-</w:t>
      </w:r>
      <w:r w:rsidR="00C83D7A">
        <w:rPr>
          <w:rFonts w:hint="eastAsia"/>
        </w:rPr>
        <w:t>斯托克斯方程</w:t>
      </w:r>
      <w:r w:rsidR="00EB4838">
        <w:rPr>
          <w:rFonts w:hint="eastAsia"/>
        </w:rPr>
        <w:t>（</w:t>
      </w:r>
      <w:r w:rsidR="00EB4838">
        <w:rPr>
          <w:rFonts w:hint="eastAsia"/>
        </w:rPr>
        <w:t>RANS</w:t>
      </w:r>
      <w:r w:rsidR="00EB4838">
        <w:rPr>
          <w:rFonts w:hint="eastAsia"/>
        </w:rPr>
        <w:t>）</w:t>
      </w:r>
      <w:r w:rsidR="00EC7FAC">
        <w:rPr>
          <w:rFonts w:hint="eastAsia"/>
        </w:rPr>
        <w:t>得到了广泛的应用。这一方程</w:t>
      </w:r>
      <w:r w:rsidR="00AD29E2">
        <w:rPr>
          <w:rFonts w:hint="eastAsia"/>
        </w:rPr>
        <w:t>通过引入平均算子，避免了求解非定常纳维</w:t>
      </w:r>
      <w:r w:rsidR="00AD29E2">
        <w:rPr>
          <w:rFonts w:hint="eastAsia"/>
        </w:rPr>
        <w:t>-</w:t>
      </w:r>
      <w:r w:rsidR="00AD29E2">
        <w:rPr>
          <w:rFonts w:hint="eastAsia"/>
        </w:rPr>
        <w:t>斯托克斯方程的高成本，但同时也引入了被称为雷诺应力的新未知量，从而导致方程不封闭。</w:t>
      </w:r>
      <w:r w:rsidR="00050B75">
        <w:rPr>
          <w:rFonts w:hint="eastAsia"/>
        </w:rPr>
        <w:t>为此，工程上常采用被称为“湍流模型”的近似方法，将雷诺应力与平均流动相联系，从而使方程封闭。这些方法得到了广泛的应用，在附着边界层流动主导的问题中也取得了相当令人满意的结果。</w:t>
      </w:r>
    </w:p>
    <w:p w:rsidR="00066B2A" w:rsidRDefault="002A1048" w:rsidP="00066B2A">
      <w:pPr>
        <w:ind w:left="368" w:firstLine="420"/>
      </w:pPr>
      <w:r>
        <w:t>然而</w:t>
      </w:r>
      <w:r>
        <w:rPr>
          <w:rFonts w:hint="eastAsia"/>
        </w:rPr>
        <w:t>，</w:t>
      </w:r>
      <w:r w:rsidR="00C0089F">
        <w:t>这一类方法仍然有其很大的局限性</w:t>
      </w:r>
      <w:r w:rsidR="00C0089F">
        <w:rPr>
          <w:rFonts w:hint="eastAsia"/>
        </w:rPr>
        <w:t>。</w:t>
      </w:r>
      <w:r w:rsidR="00066B2A">
        <w:t>例如</w:t>
      </w:r>
      <w:r w:rsidR="00066B2A">
        <w:rPr>
          <w:rFonts w:hint="eastAsia"/>
        </w:rPr>
        <w:t>，</w:t>
      </w:r>
      <w:r w:rsidR="002B7E11">
        <w:t>气动声学</w:t>
      </w:r>
      <w:r w:rsidR="00066B2A">
        <w:rPr>
          <w:rFonts w:hint="eastAsia"/>
        </w:rPr>
        <w:t>、</w:t>
      </w:r>
      <w:r w:rsidR="002B7E11">
        <w:t>气动弹性</w:t>
      </w:r>
      <w:r w:rsidR="00FF4F1B">
        <w:rPr>
          <w:rFonts w:hint="eastAsia"/>
        </w:rPr>
        <w:t>和</w:t>
      </w:r>
      <w:r w:rsidR="000E6275">
        <w:t>激波边界层干扰</w:t>
      </w:r>
      <w:r w:rsidR="00126CEB">
        <w:t>等</w:t>
      </w:r>
      <w:r w:rsidR="002B7E11">
        <w:t>涉及</w:t>
      </w:r>
      <w:proofErr w:type="gramStart"/>
      <w:r w:rsidR="000E6275">
        <w:t>非定常</w:t>
      </w:r>
      <w:r w:rsidR="002B7E11">
        <w:t>复杂</w:t>
      </w:r>
      <w:proofErr w:type="gramEnd"/>
      <w:r w:rsidR="002B7E11">
        <w:t>流动的</w:t>
      </w:r>
      <w:r w:rsidR="000E6275">
        <w:t>问题需要误差足够小的流场计算结果</w:t>
      </w:r>
      <w:r w:rsidR="009D7EE4">
        <w:rPr>
          <w:rFonts w:hint="eastAsia"/>
        </w:rPr>
        <w:t>。一方面，若采用二阶有限体积法达到足够小的计算误差，需要非常密集的</w:t>
      </w:r>
      <w:r w:rsidR="00840FED">
        <w:rPr>
          <w:rFonts w:hint="eastAsia"/>
        </w:rPr>
        <w:t>计算</w:t>
      </w:r>
      <w:r w:rsidR="009D7EE4">
        <w:rPr>
          <w:rFonts w:hint="eastAsia"/>
        </w:rPr>
        <w:t>网格</w:t>
      </w:r>
      <w:r w:rsidR="00840FED">
        <w:rPr>
          <w:rFonts w:hint="eastAsia"/>
        </w:rPr>
        <w:t>，计算代价仍然很大；另一方面，</w:t>
      </w:r>
      <w:r w:rsidR="00ED0DF2">
        <w:rPr>
          <w:rFonts w:hint="eastAsia"/>
        </w:rPr>
        <w:t>RANS</w:t>
      </w:r>
      <w:r w:rsidR="001518BC">
        <w:rPr>
          <w:rFonts w:hint="eastAsia"/>
        </w:rPr>
        <w:t>方法由于引入了平均过程，丢失了</w:t>
      </w:r>
      <w:r w:rsidR="00EE6A9A">
        <w:rPr>
          <w:rFonts w:hint="eastAsia"/>
        </w:rPr>
        <w:t>湍流本身的</w:t>
      </w:r>
      <w:proofErr w:type="gramStart"/>
      <w:r w:rsidR="00EE6A9A">
        <w:rPr>
          <w:rFonts w:hint="eastAsia"/>
        </w:rPr>
        <w:t>非定常信息</w:t>
      </w:r>
      <w:proofErr w:type="gramEnd"/>
      <w:r w:rsidR="00EE6A9A">
        <w:rPr>
          <w:rFonts w:hint="eastAsia"/>
        </w:rPr>
        <w:t>。</w:t>
      </w:r>
      <w:r w:rsidR="002116DA">
        <w:rPr>
          <w:rFonts w:hint="eastAsia"/>
        </w:rPr>
        <w:t>为解决这两个问题，</w:t>
      </w:r>
      <w:r w:rsidR="003E3A0D">
        <w:rPr>
          <w:rFonts w:hint="eastAsia"/>
        </w:rPr>
        <w:t>高精度湍流模拟方法应运而生。</w:t>
      </w:r>
    </w:p>
    <w:p w:rsidR="00B84F22" w:rsidRDefault="00B84F22" w:rsidP="00B84F22">
      <w:pPr>
        <w:rPr>
          <w:rFonts w:hint="eastAsia"/>
        </w:rPr>
      </w:pPr>
      <w:r>
        <w:rPr>
          <w:rFonts w:hint="eastAsia"/>
        </w:rPr>
        <w:t>1</w:t>
      </w:r>
      <w:r>
        <w:t xml:space="preserve">.2.1 </w:t>
      </w:r>
      <w:r>
        <w:t>高精度计算流体力学方法</w:t>
      </w:r>
    </w:p>
    <w:p w:rsidR="003E3A0D" w:rsidRDefault="0094518B" w:rsidP="00AC7D50">
      <w:pPr>
        <w:ind w:left="368" w:firstLine="420"/>
      </w:pPr>
      <w:r>
        <w:t>一般而言</w:t>
      </w:r>
      <w:r>
        <w:rPr>
          <w:rFonts w:hint="eastAsia"/>
        </w:rPr>
        <w:t>，</w:t>
      </w:r>
      <w:r>
        <w:t>任何高于二阶的计算流体力学方法都可以被称为</w:t>
      </w:r>
      <w:r w:rsidR="00AC7D50">
        <w:t>高精度方法</w:t>
      </w:r>
      <w:r w:rsidR="00AC7D50">
        <w:rPr>
          <w:rFonts w:hint="eastAsia"/>
        </w:rPr>
        <w:t>，</w:t>
      </w:r>
      <w:r w:rsidR="00AC7D50">
        <w:t>以示其与传统方法的区别</w:t>
      </w:r>
      <w:r w:rsidR="00AC7D50">
        <w:rPr>
          <w:rFonts w:hint="eastAsia"/>
        </w:rPr>
        <w:t>。</w:t>
      </w:r>
      <w:r w:rsidR="005C6744">
        <w:rPr>
          <w:rFonts w:hint="eastAsia"/>
        </w:rPr>
        <w:t>早在上世纪八十年代，</w:t>
      </w:r>
      <w:r w:rsidR="00D51754">
        <w:rPr>
          <w:rFonts w:hint="eastAsia"/>
        </w:rPr>
        <w:t>结构网格上的高精度方法</w:t>
      </w:r>
      <w:r w:rsidR="00357ABA">
        <w:rPr>
          <w:rFonts w:hint="eastAsia"/>
        </w:rPr>
        <w:t>就已经开始研究。</w:t>
      </w:r>
      <w:r w:rsidR="000A0617">
        <w:rPr>
          <w:rFonts w:hint="eastAsia"/>
        </w:rPr>
        <w:t>高精度有限差分法</w:t>
      </w:r>
      <w:r w:rsidR="003F41E0">
        <w:rPr>
          <w:rFonts w:hint="eastAsia"/>
        </w:rPr>
        <w:t>（</w:t>
      </w:r>
      <w:r w:rsidR="003F41E0">
        <w:rPr>
          <w:rFonts w:hint="eastAsia"/>
        </w:rPr>
        <w:t>FDM</w:t>
      </w:r>
      <w:r w:rsidR="003F41E0">
        <w:rPr>
          <w:rFonts w:hint="eastAsia"/>
        </w:rPr>
        <w:t>）</w:t>
      </w:r>
      <w:r w:rsidR="000A0617">
        <w:rPr>
          <w:rFonts w:hint="eastAsia"/>
        </w:rPr>
        <w:t>便是其中最著名的一类成果。</w:t>
      </w:r>
      <w:r w:rsidR="00C721D3">
        <w:rPr>
          <w:rFonts w:hint="eastAsia"/>
        </w:rPr>
        <w:t>通过引入</w:t>
      </w:r>
      <w:r w:rsidR="00626363">
        <w:rPr>
          <w:rFonts w:hint="eastAsia"/>
        </w:rPr>
        <w:t>更多的模板点，</w:t>
      </w:r>
      <w:r w:rsidR="003B0F12">
        <w:rPr>
          <w:rFonts w:hint="eastAsia"/>
        </w:rPr>
        <w:t>高精</w:t>
      </w:r>
      <w:r w:rsidR="00BD21D8">
        <w:rPr>
          <w:rFonts w:hint="eastAsia"/>
        </w:rPr>
        <w:t>度有限差分法理论上可以达到无穷阶精度，但付出的代价是边界条件的处理变得更为困难。</w:t>
      </w:r>
      <w:r w:rsidR="00E455A1">
        <w:rPr>
          <w:rFonts w:hint="eastAsia"/>
        </w:rPr>
        <w:lastRenderedPageBreak/>
        <w:t>此外，有限差分</w:t>
      </w:r>
      <w:r w:rsidR="0065504F">
        <w:rPr>
          <w:rFonts w:hint="eastAsia"/>
        </w:rPr>
        <w:t>法的数值格式</w:t>
      </w:r>
      <w:r w:rsidR="00E455A1">
        <w:rPr>
          <w:rFonts w:hint="eastAsia"/>
        </w:rPr>
        <w:t>需要沿着网格</w:t>
      </w:r>
      <w:r w:rsidR="0065504F">
        <w:rPr>
          <w:rFonts w:hint="eastAsia"/>
        </w:rPr>
        <w:t>线方向进行构造，</w:t>
      </w:r>
      <w:r w:rsidR="00F26980">
        <w:rPr>
          <w:rFonts w:hint="eastAsia"/>
        </w:rPr>
        <w:t>这也就意味着</w:t>
      </w:r>
      <w:r w:rsidR="00140FA0">
        <w:rPr>
          <w:rFonts w:hint="eastAsia"/>
        </w:rPr>
        <w:t>它只能适用于结构网格</w:t>
      </w:r>
      <w:r w:rsidR="00AA141A">
        <w:rPr>
          <w:rFonts w:hint="eastAsia"/>
        </w:rPr>
        <w:t>，从而限制了其对于复杂工程外形的适应能力。</w:t>
      </w:r>
    </w:p>
    <w:p w:rsidR="0030689C" w:rsidRDefault="0030689C" w:rsidP="00AC7D50">
      <w:pPr>
        <w:ind w:left="368" w:firstLine="420"/>
      </w:pPr>
      <w:r>
        <w:t>高精度有限体积法</w:t>
      </w:r>
      <w:r w:rsidR="00A01F6E">
        <w:rPr>
          <w:rFonts w:hint="eastAsia"/>
        </w:rPr>
        <w:t>（</w:t>
      </w:r>
      <w:r w:rsidR="00A01F6E">
        <w:rPr>
          <w:rFonts w:hint="eastAsia"/>
        </w:rPr>
        <w:t>FVM</w:t>
      </w:r>
      <w:r w:rsidR="00A01F6E">
        <w:rPr>
          <w:rFonts w:hint="eastAsia"/>
        </w:rPr>
        <w:t>）</w:t>
      </w:r>
      <w:r w:rsidR="00A222BF">
        <w:rPr>
          <w:rFonts w:hint="eastAsia"/>
        </w:rPr>
        <w:t>是另一类高精度方法</w:t>
      </w:r>
      <w:r w:rsidR="00207DD9">
        <w:rPr>
          <w:rFonts w:hint="eastAsia"/>
        </w:rPr>
        <w:t>。和有限差分法类似，高精度有限体积法也需要引入诸多模板点，从而在当前单元内重构出高次多项式分布。</w:t>
      </w:r>
      <w:r w:rsidR="00454AA3">
        <w:rPr>
          <w:rFonts w:hint="eastAsia"/>
        </w:rPr>
        <w:t>由于模板点不再需要沿着网格线选取，有限体积法可以同时适用于结构和非结构网格。</w:t>
      </w:r>
      <w:r w:rsidR="00D84D2C">
        <w:rPr>
          <w:rFonts w:hint="eastAsia"/>
        </w:rPr>
        <w:t>它最大的优点是可以继承二阶有限体积法的诸多成熟结果，</w:t>
      </w:r>
      <w:r w:rsidR="006E48AB">
        <w:rPr>
          <w:rFonts w:hint="eastAsia"/>
        </w:rPr>
        <w:t>可以在现有软件的基础上</w:t>
      </w:r>
      <w:r w:rsidR="00EB1A1E">
        <w:rPr>
          <w:rFonts w:hint="eastAsia"/>
        </w:rPr>
        <w:t>发展</w:t>
      </w:r>
      <w:r w:rsidR="00D31835">
        <w:rPr>
          <w:rFonts w:hint="eastAsia"/>
        </w:rPr>
        <w:t>；但它也存在着一些缺陷，包括模板点扩充带来的边界条件处理困难、</w:t>
      </w:r>
      <w:r w:rsidR="004D4BDF">
        <w:rPr>
          <w:rFonts w:hint="eastAsia"/>
        </w:rPr>
        <w:t>单元内高斯积分带来的</w:t>
      </w:r>
      <w:r w:rsidR="00D44B96">
        <w:rPr>
          <w:rFonts w:hint="eastAsia"/>
        </w:rPr>
        <w:t>巨大计算量等。</w:t>
      </w:r>
    </w:p>
    <w:p w:rsidR="00DF7774" w:rsidRDefault="00B97494" w:rsidP="00AC7D50">
      <w:pPr>
        <w:ind w:left="368" w:firstLine="420"/>
        <w:rPr>
          <w:noProof/>
        </w:rPr>
      </w:pPr>
      <w:r>
        <w:t>有限单元法</w:t>
      </w:r>
      <w:r w:rsidR="008C4F32">
        <w:rPr>
          <w:rFonts w:hint="eastAsia"/>
        </w:rPr>
        <w:t>（</w:t>
      </w:r>
      <w:r w:rsidR="008C4F32">
        <w:rPr>
          <w:rFonts w:hint="eastAsia"/>
        </w:rPr>
        <w:t>FEM</w:t>
      </w:r>
      <w:r w:rsidR="008C4F32">
        <w:rPr>
          <w:rFonts w:hint="eastAsia"/>
        </w:rPr>
        <w:t>）</w:t>
      </w:r>
      <w:r w:rsidR="003C2F81">
        <w:t>也是</w:t>
      </w:r>
      <w:r w:rsidR="00B8576D">
        <w:t>一种常见的</w:t>
      </w:r>
      <w:r w:rsidR="00F73153">
        <w:t>计算方法</w:t>
      </w:r>
      <w:r w:rsidR="00F73153">
        <w:rPr>
          <w:rFonts w:hint="eastAsia"/>
        </w:rPr>
        <w:t>。</w:t>
      </w:r>
      <w:r w:rsidR="00030BAD">
        <w:t>在流体力学上</w:t>
      </w:r>
      <w:r w:rsidR="00030BAD">
        <w:rPr>
          <w:rFonts w:hint="eastAsia"/>
        </w:rPr>
        <w:t>，</w:t>
      </w:r>
      <w:r w:rsidR="00030BAD">
        <w:t>由于纳维</w:t>
      </w:r>
      <w:r w:rsidR="00030BAD">
        <w:rPr>
          <w:rFonts w:hint="eastAsia"/>
        </w:rPr>
        <w:t>-</w:t>
      </w:r>
      <w:r w:rsidR="00030BAD">
        <w:t>斯托克斯方程本身的双曲性</w:t>
      </w:r>
      <w:r w:rsidR="00030BAD">
        <w:rPr>
          <w:rFonts w:hint="eastAsia"/>
        </w:rPr>
        <w:t>，</w:t>
      </w:r>
      <w:r w:rsidR="009F7957">
        <w:t>一般的连续有限单元法</w:t>
      </w:r>
      <w:r w:rsidR="003E3AFE">
        <w:t>不能保证计算稳定</w:t>
      </w:r>
      <w:r w:rsidR="002931FB">
        <w:rPr>
          <w:rFonts w:hint="eastAsia"/>
        </w:rPr>
        <w:t>。</w:t>
      </w:r>
      <w:r w:rsidR="009B5AE6">
        <w:rPr>
          <w:rFonts w:hint="eastAsia"/>
        </w:rPr>
        <w:t>S</w:t>
      </w:r>
      <w:r w:rsidR="009B5AE6">
        <w:t>hu</w:t>
      </w:r>
      <w:r w:rsidR="009B5AE6">
        <w:t>和</w:t>
      </w:r>
      <w:r w:rsidR="009B5AE6">
        <w:t>Cockburn</w:t>
      </w:r>
      <w:r w:rsidR="009B5AE6">
        <w:t>在</w:t>
      </w:r>
      <w:r w:rsidR="00244E93" w:rsidRPr="006403FB">
        <w:rPr>
          <w:color w:val="FF0000"/>
        </w:rPr>
        <w:t>XX</w:t>
      </w:r>
      <w:r w:rsidR="00244E93">
        <w:t>年</w:t>
      </w:r>
      <w:r w:rsidR="006403FB">
        <w:t>将</w:t>
      </w:r>
      <w:r w:rsidR="001E2BC5">
        <w:t>先前应用于中子输运方程的</w:t>
      </w:r>
      <w:proofErr w:type="gramStart"/>
      <w:r w:rsidR="001E2BC5">
        <w:t>间断伽辽金</w:t>
      </w:r>
      <w:proofErr w:type="gramEnd"/>
      <w:r w:rsidR="001E2BC5">
        <w:rPr>
          <w:rFonts w:hint="eastAsia"/>
        </w:rPr>
        <w:t>（</w:t>
      </w:r>
      <w:r w:rsidR="001E2BC5">
        <w:rPr>
          <w:rFonts w:hint="eastAsia"/>
        </w:rPr>
        <w:t>D</w:t>
      </w:r>
      <w:r w:rsidR="001E2BC5">
        <w:t xml:space="preserve">iscontinuous </w:t>
      </w:r>
      <w:proofErr w:type="spellStart"/>
      <w:r w:rsidR="001E2BC5">
        <w:t>Galerkin</w:t>
      </w:r>
      <w:proofErr w:type="spellEnd"/>
      <w:r w:rsidR="001E2BC5">
        <w:t>, DG</w:t>
      </w:r>
      <w:r w:rsidR="001E2BC5">
        <w:rPr>
          <w:rFonts w:hint="eastAsia"/>
        </w:rPr>
        <w:t>）</w:t>
      </w:r>
      <w:r w:rsidR="001E2BC5">
        <w:t>有限单元法</w:t>
      </w:r>
      <w:r w:rsidR="005F37F3">
        <w:t>引入计算流体力学中</w:t>
      </w:r>
      <w:r w:rsidR="005F37F3">
        <w:rPr>
          <w:rFonts w:hint="eastAsia"/>
        </w:rPr>
        <w:t>，</w:t>
      </w:r>
      <w:r w:rsidR="00330E66">
        <w:t>并</w:t>
      </w:r>
      <w:r w:rsidR="006E1CBB">
        <w:t>成功证明了其稳定性</w:t>
      </w:r>
      <w:r w:rsidR="006E1CBB">
        <w:rPr>
          <w:rFonts w:hint="eastAsia"/>
        </w:rPr>
        <w:t>、</w:t>
      </w:r>
      <w:r w:rsidR="006E1CBB">
        <w:t>收敛性等问题</w:t>
      </w:r>
      <w:r w:rsidR="006E1CBB">
        <w:rPr>
          <w:rFonts w:hint="eastAsia"/>
        </w:rPr>
        <w:t>。</w:t>
      </w:r>
      <w:r w:rsidR="003307F6">
        <w:t>间断</w:t>
      </w:r>
      <w:proofErr w:type="gramStart"/>
      <w:r w:rsidR="003307F6">
        <w:t>伽辽金方法</w:t>
      </w:r>
      <w:proofErr w:type="gramEnd"/>
      <w:r w:rsidR="00A95618">
        <w:t>结合了有限体积法和有限单元法</w:t>
      </w:r>
      <w:r w:rsidR="00A95618">
        <w:rPr>
          <w:rFonts w:hint="eastAsia"/>
        </w:rPr>
        <w:t>。</w:t>
      </w:r>
      <w:r w:rsidR="00A95618">
        <w:t>在单元内部</w:t>
      </w:r>
      <w:r w:rsidR="00387295">
        <w:rPr>
          <w:rFonts w:hint="eastAsia"/>
        </w:rPr>
        <w:t>，通过一系列自由度和</w:t>
      </w:r>
      <w:proofErr w:type="gramStart"/>
      <w:r w:rsidR="00387295">
        <w:rPr>
          <w:rFonts w:hint="eastAsia"/>
        </w:rPr>
        <w:t>基函数</w:t>
      </w:r>
      <w:proofErr w:type="gramEnd"/>
      <w:r w:rsidR="00387295">
        <w:rPr>
          <w:rFonts w:hint="eastAsia"/>
        </w:rPr>
        <w:t>，可以构造出高次多项式分布</w:t>
      </w:r>
      <w:r w:rsidR="002878D3">
        <w:rPr>
          <w:rFonts w:hint="eastAsia"/>
        </w:rPr>
        <w:t>，从而获得高精度；而在单元界面上，</w:t>
      </w:r>
      <w:r w:rsidR="00B4262B">
        <w:rPr>
          <w:rFonts w:hint="eastAsia"/>
        </w:rPr>
        <w:t>采用类似</w:t>
      </w:r>
      <w:r w:rsidR="000653A6">
        <w:rPr>
          <w:rFonts w:hint="eastAsia"/>
        </w:rPr>
        <w:t>有限体积法的</w:t>
      </w:r>
      <w:r w:rsidR="00B848AE">
        <w:rPr>
          <w:rFonts w:hint="eastAsia"/>
        </w:rPr>
        <w:t>黎曼求解</w:t>
      </w:r>
      <w:proofErr w:type="gramStart"/>
      <w:r w:rsidR="00B848AE">
        <w:rPr>
          <w:rFonts w:hint="eastAsia"/>
        </w:rPr>
        <w:t>器</w:t>
      </w:r>
      <w:r w:rsidR="00A67889">
        <w:rPr>
          <w:rFonts w:hint="eastAsia"/>
        </w:rPr>
        <w:t>计算</w:t>
      </w:r>
      <w:proofErr w:type="gramEnd"/>
      <w:r w:rsidR="00432227">
        <w:rPr>
          <w:rFonts w:hint="eastAsia"/>
        </w:rPr>
        <w:t>单元之间的通量，</w:t>
      </w:r>
      <w:r w:rsidR="00AB69E7">
        <w:rPr>
          <w:rFonts w:hint="eastAsia"/>
        </w:rPr>
        <w:t>从而确保方程求解的守恒性。</w:t>
      </w:r>
      <w:r w:rsidR="00B4693B">
        <w:rPr>
          <w:rFonts w:hint="eastAsia"/>
        </w:rPr>
        <w:t>相比于高精度有限体积法，此类方法</w:t>
      </w:r>
      <w:r w:rsidR="001A7A85">
        <w:rPr>
          <w:rFonts w:hint="eastAsia"/>
        </w:rPr>
        <w:t>模板更紧致，仅使用</w:t>
      </w:r>
      <w:r w:rsidR="008B23EF">
        <w:rPr>
          <w:rFonts w:hint="eastAsia"/>
        </w:rPr>
        <w:t>一层相邻单元，</w:t>
      </w:r>
      <w:r w:rsidR="008B23EF">
        <w:rPr>
          <w:noProof/>
        </w:rPr>
        <w:t>使得边界条件处理更简便</w:t>
      </w:r>
      <w:r w:rsidR="00F97133">
        <w:rPr>
          <w:rFonts w:hint="eastAsia"/>
          <w:noProof/>
        </w:rPr>
        <w:t>。然而，由于</w:t>
      </w:r>
      <w:r w:rsidR="003E0B1A">
        <w:rPr>
          <w:rFonts w:hint="eastAsia"/>
          <w:noProof/>
        </w:rPr>
        <w:t>单元内</w:t>
      </w:r>
      <w:r w:rsidR="00AD6F1A">
        <w:rPr>
          <w:rFonts w:hint="eastAsia"/>
          <w:noProof/>
        </w:rPr>
        <w:t>多个自由度相互耦合，</w:t>
      </w:r>
      <w:r w:rsidR="003E0B1A">
        <w:rPr>
          <w:rFonts w:hint="eastAsia"/>
          <w:noProof/>
        </w:rPr>
        <w:t>间断伽辽金方法不可避免地需要高斯积分和</w:t>
      </w:r>
      <w:r w:rsidR="006D54DC">
        <w:rPr>
          <w:rFonts w:hint="eastAsia"/>
          <w:noProof/>
        </w:rPr>
        <w:t>矩阵求逆，因此计算量上相对高精度有限体积法并无优势。</w:t>
      </w:r>
    </w:p>
    <w:p w:rsidR="00B645D4" w:rsidRDefault="00C60446" w:rsidP="00AC7D50">
      <w:pPr>
        <w:ind w:left="368" w:firstLine="420"/>
        <w:rPr>
          <w:rFonts w:hint="eastAsia"/>
          <w:noProof/>
        </w:rPr>
      </w:pPr>
      <w:r>
        <w:rPr>
          <w:noProof/>
        </w:rPr>
        <w:t>通量重构方法可以视为间断伽辽金方法的一种改进</w:t>
      </w:r>
      <w:r>
        <w:rPr>
          <w:rFonts w:hint="eastAsia"/>
          <w:noProof/>
        </w:rPr>
        <w:t>，</w:t>
      </w:r>
      <w:r>
        <w:rPr>
          <w:noProof/>
        </w:rPr>
        <w:t>最早由</w:t>
      </w:r>
      <w:r>
        <w:rPr>
          <w:rFonts w:hint="eastAsia"/>
          <w:noProof/>
        </w:rPr>
        <w:t>Huynh</w:t>
      </w:r>
      <w:r>
        <w:rPr>
          <w:rFonts w:hint="eastAsia"/>
          <w:noProof/>
        </w:rPr>
        <w:t>在</w:t>
      </w:r>
      <w:r w:rsidRPr="009351E3">
        <w:rPr>
          <w:rFonts w:hint="eastAsia"/>
          <w:noProof/>
          <w:color w:val="FF0000"/>
        </w:rPr>
        <w:t>XX</w:t>
      </w:r>
      <w:r>
        <w:rPr>
          <w:rFonts w:hint="eastAsia"/>
          <w:noProof/>
        </w:rPr>
        <w:t>年提出。</w:t>
      </w:r>
      <w:r w:rsidR="00D02FE5">
        <w:rPr>
          <w:rFonts w:hint="eastAsia"/>
          <w:noProof/>
        </w:rPr>
        <w:t>和间断伽辽金方法类似，</w:t>
      </w:r>
      <w:r w:rsidR="00B204BE">
        <w:rPr>
          <w:rFonts w:hint="eastAsia"/>
          <w:noProof/>
        </w:rPr>
        <w:t>它在单元内采用</w:t>
      </w:r>
      <w:r w:rsidR="00822016">
        <w:rPr>
          <w:rFonts w:hint="eastAsia"/>
          <w:noProof/>
        </w:rPr>
        <w:t>节点的变量值作为自由度，并使用拉格朗日基函数</w:t>
      </w:r>
      <w:r w:rsidR="00E16C76">
        <w:rPr>
          <w:rFonts w:hint="eastAsia"/>
          <w:noProof/>
        </w:rPr>
        <w:t>。</w:t>
      </w:r>
      <w:r w:rsidR="0049425B">
        <w:rPr>
          <w:rFonts w:hint="eastAsia"/>
          <w:noProof/>
        </w:rPr>
        <w:t>不同的是</w:t>
      </w:r>
      <w:r w:rsidR="00C84D7C">
        <w:rPr>
          <w:rFonts w:hint="eastAsia"/>
          <w:noProof/>
        </w:rPr>
        <w:t>，它将单元内部的重构的通量多项式</w:t>
      </w:r>
      <w:r w:rsidR="0049425B">
        <w:rPr>
          <w:rFonts w:hint="eastAsia"/>
          <w:noProof/>
        </w:rPr>
        <w:t>视为</w:t>
      </w:r>
      <w:r w:rsidR="00C84D7C">
        <w:rPr>
          <w:rFonts w:hint="eastAsia"/>
          <w:noProof/>
        </w:rPr>
        <w:t>假设值，而将单元界面上的通量影响作为修正引入到各个节点上，从而</w:t>
      </w:r>
      <w:r w:rsidR="00CA6949">
        <w:rPr>
          <w:rFonts w:hint="eastAsia"/>
          <w:noProof/>
        </w:rPr>
        <w:t>获得正确的节点通量值。</w:t>
      </w:r>
      <w:r w:rsidR="0026037F">
        <w:rPr>
          <w:rFonts w:hint="eastAsia"/>
          <w:noProof/>
        </w:rPr>
        <w:t>这一方法避免了数值积分，</w:t>
      </w:r>
      <w:r w:rsidR="00A21368">
        <w:rPr>
          <w:rFonts w:hint="eastAsia"/>
          <w:noProof/>
        </w:rPr>
        <w:t>显著减小了计算量，</w:t>
      </w:r>
      <w:bookmarkStart w:id="0" w:name="_GoBack"/>
      <w:bookmarkEnd w:id="0"/>
      <w:r w:rsidR="009F612E">
        <w:rPr>
          <w:rFonts w:hint="eastAsia"/>
          <w:noProof/>
        </w:rPr>
        <w:t>同时精度与间断伽辽金方法相当。</w:t>
      </w:r>
    </w:p>
    <w:p w:rsidR="00601537" w:rsidRDefault="00601537" w:rsidP="00601537">
      <w:pPr>
        <w:rPr>
          <w:rFonts w:hint="eastAsia"/>
        </w:rPr>
      </w:pPr>
      <w:r>
        <w:rPr>
          <w:rFonts w:hint="eastAsia"/>
        </w:rPr>
        <w:t>1</w:t>
      </w:r>
      <w:r>
        <w:t>.2.</w:t>
      </w:r>
      <w:r>
        <w:t>2</w:t>
      </w:r>
      <w:r>
        <w:t xml:space="preserve"> </w:t>
      </w:r>
      <w:r>
        <w:rPr>
          <w:rFonts w:hint="eastAsia"/>
        </w:rPr>
        <w:t>湍流模拟方法</w:t>
      </w:r>
    </w:p>
    <w:p w:rsidR="00601537" w:rsidRPr="00601537" w:rsidRDefault="00601537" w:rsidP="00AC7D50">
      <w:pPr>
        <w:ind w:left="368" w:firstLine="420"/>
        <w:rPr>
          <w:rFonts w:hint="eastAsia"/>
        </w:rPr>
      </w:pPr>
    </w:p>
    <w:p w:rsidR="00E52386" w:rsidRDefault="00F07179" w:rsidP="00E52386">
      <w:pPr>
        <w:pStyle w:val="a3"/>
        <w:numPr>
          <w:ilvl w:val="1"/>
          <w:numId w:val="4"/>
        </w:numPr>
        <w:ind w:firstLineChars="0"/>
      </w:pPr>
      <w:r>
        <w:br/>
      </w:r>
    </w:p>
    <w:p w:rsidR="00F07179" w:rsidRDefault="00F07179" w:rsidP="00F07179">
      <w:pPr>
        <w:pStyle w:val="a3"/>
      </w:pPr>
    </w:p>
    <w:p w:rsidR="00F07179" w:rsidRDefault="00F07179" w:rsidP="00C43879">
      <w:r w:rsidRPr="00F07179">
        <w:rPr>
          <w:rFonts w:hint="eastAsia"/>
        </w:rPr>
        <w:t>第</w:t>
      </w:r>
      <w:r w:rsidR="00C43879">
        <w:rPr>
          <w:rFonts w:hint="eastAsia"/>
        </w:rPr>
        <w:t>二</w:t>
      </w:r>
      <w:r w:rsidRPr="00F07179">
        <w:rPr>
          <w:rFonts w:hint="eastAsia"/>
        </w:rPr>
        <w:t>章</w:t>
      </w:r>
      <w:r w:rsidRPr="00F07179">
        <w:rPr>
          <w:rFonts w:hint="eastAsia"/>
        </w:rPr>
        <w:t xml:space="preserve"> </w:t>
      </w:r>
      <w:r w:rsidRPr="00F07179">
        <w:rPr>
          <w:rFonts w:hint="eastAsia"/>
        </w:rPr>
        <w:t>通量重构方法</w:t>
      </w:r>
    </w:p>
    <w:sectPr w:rsidR="00F071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15C42"/>
    <w:multiLevelType w:val="multilevel"/>
    <w:tmpl w:val="4044E5BE"/>
    <w:lvl w:ilvl="0">
      <w:start w:val="1"/>
      <w:numFmt w:val="decimal"/>
      <w:lvlText w:val="%1"/>
      <w:lvlJc w:val="left"/>
      <w:pPr>
        <w:ind w:left="368" w:hanging="368"/>
      </w:pPr>
      <w:rPr>
        <w:rFonts w:hint="default"/>
      </w:rPr>
    </w:lvl>
    <w:lvl w:ilvl="1">
      <w:start w:val="1"/>
      <w:numFmt w:val="decimal"/>
      <w:lvlText w:val="%1.%2"/>
      <w:lvlJc w:val="left"/>
      <w:pPr>
        <w:ind w:left="368" w:hanging="3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F33385E"/>
    <w:multiLevelType w:val="hybridMultilevel"/>
    <w:tmpl w:val="3BBACD6C"/>
    <w:lvl w:ilvl="0" w:tplc="BAAA8F0C">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4D27F8"/>
    <w:multiLevelType w:val="hybridMultilevel"/>
    <w:tmpl w:val="572A57A2"/>
    <w:lvl w:ilvl="0" w:tplc="0DF4B35C">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D2B08ED"/>
    <w:multiLevelType w:val="multilevel"/>
    <w:tmpl w:val="44501634"/>
    <w:lvl w:ilvl="0">
      <w:start w:val="1"/>
      <w:numFmt w:val="decimal"/>
      <w:lvlText w:val="%1"/>
      <w:lvlJc w:val="left"/>
      <w:pPr>
        <w:ind w:left="368" w:hanging="368"/>
      </w:pPr>
      <w:rPr>
        <w:rFonts w:hint="default"/>
      </w:rPr>
    </w:lvl>
    <w:lvl w:ilvl="1">
      <w:start w:val="1"/>
      <w:numFmt w:val="decimal"/>
      <w:lvlText w:val="%1.%2"/>
      <w:lvlJc w:val="left"/>
      <w:pPr>
        <w:ind w:left="368" w:hanging="3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D95"/>
    <w:rsid w:val="00030BAD"/>
    <w:rsid w:val="00050B75"/>
    <w:rsid w:val="000653A6"/>
    <w:rsid w:val="00066B2A"/>
    <w:rsid w:val="00084E2C"/>
    <w:rsid w:val="000A0617"/>
    <w:rsid w:val="000C36D0"/>
    <w:rsid w:val="000E6275"/>
    <w:rsid w:val="000F35EB"/>
    <w:rsid w:val="001258D8"/>
    <w:rsid w:val="00126CEB"/>
    <w:rsid w:val="00140FA0"/>
    <w:rsid w:val="00144497"/>
    <w:rsid w:val="001518BC"/>
    <w:rsid w:val="00182E4B"/>
    <w:rsid w:val="001A7A85"/>
    <w:rsid w:val="001E2BC5"/>
    <w:rsid w:val="00207DD9"/>
    <w:rsid w:val="002116DA"/>
    <w:rsid w:val="00224C75"/>
    <w:rsid w:val="00244E93"/>
    <w:rsid w:val="00246EAB"/>
    <w:rsid w:val="0026037F"/>
    <w:rsid w:val="002878D3"/>
    <w:rsid w:val="002931FB"/>
    <w:rsid w:val="002A1048"/>
    <w:rsid w:val="002B7E11"/>
    <w:rsid w:val="0030689C"/>
    <w:rsid w:val="003307F6"/>
    <w:rsid w:val="00330E66"/>
    <w:rsid w:val="003310FA"/>
    <w:rsid w:val="00346474"/>
    <w:rsid w:val="00357ABA"/>
    <w:rsid w:val="00387295"/>
    <w:rsid w:val="00393E7B"/>
    <w:rsid w:val="003B0F12"/>
    <w:rsid w:val="003C2F81"/>
    <w:rsid w:val="003E0B1A"/>
    <w:rsid w:val="003E3A0D"/>
    <w:rsid w:val="003E3AFE"/>
    <w:rsid w:val="003F41E0"/>
    <w:rsid w:val="00432227"/>
    <w:rsid w:val="004455EE"/>
    <w:rsid w:val="00454AA3"/>
    <w:rsid w:val="0049425B"/>
    <w:rsid w:val="004D4BDF"/>
    <w:rsid w:val="00535899"/>
    <w:rsid w:val="005B21D2"/>
    <w:rsid w:val="005C6744"/>
    <w:rsid w:val="005E35CA"/>
    <w:rsid w:val="005F37F3"/>
    <w:rsid w:val="00601537"/>
    <w:rsid w:val="00626363"/>
    <w:rsid w:val="006403FB"/>
    <w:rsid w:val="0065504F"/>
    <w:rsid w:val="00656FA9"/>
    <w:rsid w:val="00657820"/>
    <w:rsid w:val="00682748"/>
    <w:rsid w:val="006D394E"/>
    <w:rsid w:val="006D54DC"/>
    <w:rsid w:val="006E1CBB"/>
    <w:rsid w:val="006E48AB"/>
    <w:rsid w:val="007033F3"/>
    <w:rsid w:val="00711E07"/>
    <w:rsid w:val="00715EDF"/>
    <w:rsid w:val="007B14B9"/>
    <w:rsid w:val="00822016"/>
    <w:rsid w:val="00840FED"/>
    <w:rsid w:val="0085177E"/>
    <w:rsid w:val="00880215"/>
    <w:rsid w:val="008837BF"/>
    <w:rsid w:val="00897B57"/>
    <w:rsid w:val="008B23EF"/>
    <w:rsid w:val="008C4F32"/>
    <w:rsid w:val="008F2EE5"/>
    <w:rsid w:val="008F539D"/>
    <w:rsid w:val="0092318C"/>
    <w:rsid w:val="0093403D"/>
    <w:rsid w:val="009351E3"/>
    <w:rsid w:val="0094518B"/>
    <w:rsid w:val="009B5AE6"/>
    <w:rsid w:val="009D7EE4"/>
    <w:rsid w:val="009E34A6"/>
    <w:rsid w:val="009E6EDE"/>
    <w:rsid w:val="009F5895"/>
    <w:rsid w:val="009F612E"/>
    <w:rsid w:val="009F7957"/>
    <w:rsid w:val="00A01F6E"/>
    <w:rsid w:val="00A21368"/>
    <w:rsid w:val="00A222BF"/>
    <w:rsid w:val="00A67889"/>
    <w:rsid w:val="00A70642"/>
    <w:rsid w:val="00A91D95"/>
    <w:rsid w:val="00A95618"/>
    <w:rsid w:val="00AA141A"/>
    <w:rsid w:val="00AB69E7"/>
    <w:rsid w:val="00AC7D50"/>
    <w:rsid w:val="00AD29E2"/>
    <w:rsid w:val="00AD5E15"/>
    <w:rsid w:val="00AD6F1A"/>
    <w:rsid w:val="00AE6B67"/>
    <w:rsid w:val="00AE6B75"/>
    <w:rsid w:val="00AF6442"/>
    <w:rsid w:val="00B07EA1"/>
    <w:rsid w:val="00B204BE"/>
    <w:rsid w:val="00B2563B"/>
    <w:rsid w:val="00B4262B"/>
    <w:rsid w:val="00B4693B"/>
    <w:rsid w:val="00B645D4"/>
    <w:rsid w:val="00B848AE"/>
    <w:rsid w:val="00B84F22"/>
    <w:rsid w:val="00B8576D"/>
    <w:rsid w:val="00B97494"/>
    <w:rsid w:val="00BD21D8"/>
    <w:rsid w:val="00BF1F4F"/>
    <w:rsid w:val="00BF558F"/>
    <w:rsid w:val="00C0089F"/>
    <w:rsid w:val="00C22C5E"/>
    <w:rsid w:val="00C43879"/>
    <w:rsid w:val="00C60446"/>
    <w:rsid w:val="00C721D3"/>
    <w:rsid w:val="00C83D7A"/>
    <w:rsid w:val="00C84D7C"/>
    <w:rsid w:val="00C9380F"/>
    <w:rsid w:val="00CA6949"/>
    <w:rsid w:val="00CC2A78"/>
    <w:rsid w:val="00CC2F8C"/>
    <w:rsid w:val="00D02FE5"/>
    <w:rsid w:val="00D31835"/>
    <w:rsid w:val="00D371DE"/>
    <w:rsid w:val="00D44B96"/>
    <w:rsid w:val="00D51754"/>
    <w:rsid w:val="00D84D2C"/>
    <w:rsid w:val="00DA5C51"/>
    <w:rsid w:val="00DF351C"/>
    <w:rsid w:val="00DF7774"/>
    <w:rsid w:val="00E16C76"/>
    <w:rsid w:val="00E455A1"/>
    <w:rsid w:val="00E52386"/>
    <w:rsid w:val="00E651FE"/>
    <w:rsid w:val="00E819DE"/>
    <w:rsid w:val="00EA67BE"/>
    <w:rsid w:val="00EB1A1E"/>
    <w:rsid w:val="00EB4838"/>
    <w:rsid w:val="00EB49D9"/>
    <w:rsid w:val="00EC2E82"/>
    <w:rsid w:val="00EC7FAC"/>
    <w:rsid w:val="00ED0DF2"/>
    <w:rsid w:val="00EE6A9A"/>
    <w:rsid w:val="00F07179"/>
    <w:rsid w:val="00F26980"/>
    <w:rsid w:val="00F3690D"/>
    <w:rsid w:val="00F73153"/>
    <w:rsid w:val="00F97133"/>
    <w:rsid w:val="00F97647"/>
    <w:rsid w:val="00FE1384"/>
    <w:rsid w:val="00FF14FF"/>
    <w:rsid w:val="00FF4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DF0357-4ECC-4719-B68D-2E0C9B70A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35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866</Words>
  <Characters>1422</Characters>
  <Application>Microsoft Office Word</Application>
  <DocSecurity>0</DocSecurity>
  <Lines>64</Lines>
  <Paragraphs>57</Paragraphs>
  <ScaleCrop>false</ScaleCrop>
  <Company/>
  <LinksUpToDate>false</LinksUpToDate>
  <CharactersWithSpaces>2231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zhu</dc:creator>
  <cp:keywords/>
  <dc:description/>
  <cp:lastModifiedBy>hui zhu</cp:lastModifiedBy>
  <cp:revision>151</cp:revision>
  <dcterms:created xsi:type="dcterms:W3CDTF">2017-01-24T14:42:00Z</dcterms:created>
  <dcterms:modified xsi:type="dcterms:W3CDTF">2017-02-22T14:38:00Z</dcterms:modified>
</cp:coreProperties>
</file>