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Lista de requerimientos Funcionales – NO funcionales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RF-01: El sistema deberá permitir el registro e inicio de sesión de usuarios.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RF-02: El sistema deberá permitir explorar y buscar libros dentro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RF-03: El sistema deberá permitir gestionar una biblioteca personal de libros.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RF-04: El sistema deberá permitir la lectura digital de libros por capítulos.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RF-05: El sistema deberá guardar el progreso y marcadores de lectura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rtl w:val="0"/>
        </w:rPr>
        <w:t xml:space="preserve">RF-06: El sistema deberá proporcionar herramientas de personalización del lector, como temas visuales y audio.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rtl w:val="0"/>
        </w:rPr>
        <w:t xml:space="preserve">RF-07: El sistema deberá permitir realizar anotaciones y resaltados durante la lectura.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RF-08: El sistema deberá proporcionar herramientas de accesibilidad y apoyo a la comprensión lectora para usuarios con dificultades como TDAH y dislexia.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RF-09: El sistema deberá permitir interactuar con personajes o autores mediante inteligencia artificial.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RF-10: El sistema deberá administrar la moneda virtual denominada Tinta para adquirir funcionalidades o contenido.</w:t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RF-11: El sistema deberá permitir realizar pagos para recargar saldo mediante plataformas de pago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RF-12: El sistema deberá permitir al administrador gestionar libros y contenido del catálogo.</w:t>
      </w:r>
    </w:p>
    <w:p w:rsidR="00000000" w:rsidDel="00000000" w:rsidP="00000000" w:rsidRDefault="00000000" w:rsidRPr="00000000" w14:paraId="0000000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RF-13: El sistema deberá permitir la publicación y revisión editorial de nuevas obras antes de su disponibilidad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RF-14: El sistema deberá proporcionar métricas y herramientas administrativas para el seguimiento de la plataforma.</w:t>
      </w:r>
    </w:p>
    <w:p w:rsidR="00000000" w:rsidDel="00000000" w:rsidP="00000000" w:rsidRDefault="00000000" w:rsidRPr="00000000" w14:paraId="00000011">
      <w:pPr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rtl w:val="0"/>
        </w:rPr>
        <w:t xml:space="preserve">RF-15: El sistema deberá incorporar mecanismos de control parental, sujetos a validación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RNF-01 : El sistema deberá garantizar la seguridad de la información y autenticación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RNF-02: El sistema deberá proporcionar una interfaz intuitiva y fácil de utilizar.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RNF-03: El sistema deberá considerar criterios de accesibilidad para facilitar la experiencia de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RNF-04: El sistema deberá ser compatible con navegadores modernos y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RNF-05: El sistema deberá mantener un rendimiento adecuado durante la navegación y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RNF-06: El sistema deberá mantener la integridad de los datos de usuarios, progreso y transacciones.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RNF-07: El sistema deberá utilizar una arquitectura modular que facilite su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RNF-08: El sistema deberá permitir la incorporación futura de nuevas funcionalidades, proveedores de IA y medios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RNF-09: El sistema deberá manejar adecuadamente errores producidos por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RNF-10: El sistema deberá mantener documentación técnica que facilite el mantenimiento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F3DF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F3DF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F3DF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F3D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F3D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F3D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F3D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F3DF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F3DF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F3DF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F3DF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F3DF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F3D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F3D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F3DF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F3DF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F3DF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F3DF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F3D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F3DF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F3DF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+gELnjfbfZnI6rX7U2zxax9dZw==">CgMxLjA4AHIhMWxCbW1VcDNqcldNaF9WYklFQk9UYWs5Nmt2eTI4QkdE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2026-09-08T03:29:00Z</dcterms:created>
  <dc:creator>EITHAN SCOTT SANTIBANEZ MARCHANT</dc:creator>
</cp:coreProperties>
</file>