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pBdr>
          <w:bottom w:val="single" w:sz="6" w:space="4" w:color="1F4E78"/>
        </w:pBdr>
      </w:pPr>
      <w:r>
        <w:rPr>
          <w:rFonts w:ascii="Arial" w:hAnsi="Arial"/>
          <w:rFonts w:ascii="Arial" w:hAnsi="Arial"/>
          <w:b/>
          <w:color w:val="1F4E78"/>
          <w:sz w:val="44"/>
        </w:rPr>
        <w:t>Comparativa en el Mercado — Literatus Novelist</w:t>
      </w:r>
    </w:p>
    <w:tbl>
      <w:tblPr>
        <w:tblW w:type="auto" w:w="0"/>
        <w:jc w:val="center"/>
        <w:tblLayout w:type="fixed"/>
        <w:tblLook w:firstColumn="1" w:firstRow="1" w:lastColumn="0" w:lastRow="0" w:noHBand="0" w:noVBand="1" w:val="04A0"/>
      </w:tblPr>
      <w:tblGrid>
        <w:gridCol w:w="9360"/>
      </w:tblGrid>
      <w:tr>
        <w:tc>
          <w:tcPr>
            <w:tcW w:type="dxa" w:w="9360"/>
            <w:shd w:fill="F2F6F9"/>
            <w:tcBorders>
              <w:top w:val="none"/>
              <w:left w:val="single" w:sz="24" w:space="0" w:color="1F4E78"/>
              <w:bottom w:val="none"/>
              <w:right w:val="none"/>
            </w:tcBorders>
            <w:tcMar>
              <w:top w:w="140" w:type="dxa"/>
              <w:bottom w:w="140" w:type="dxa"/>
              <w:left w:w="180" w:type="dxa"/>
              <w:right w:w="180" w:type="dxa"/>
            </w:tcMar>
          </w:tcPr>
          <w:p>
            <w:pPr>
              <w:spacing w:after="40" w:line="276" w:lineRule="auto"/>
            </w:pPr>
            <w:r>
              <w:rPr>
                <w:rFonts w:ascii="Arial" w:hAnsi="Arial"/>
                <w:rFonts w:ascii="Arial" w:hAnsi="Arial"/>
                <w:b/>
                <w:color w:val="1F4E78"/>
                <w:sz w:val="20"/>
              </w:rPr>
              <w:t>METADATOS DEL DOCUMENTO</w:t>
              <w:br/>
            </w:r>
            <w:r>
              <w:rPr>
                <w:rFonts w:ascii="Arial" w:hAnsi="Arial"/>
                <w:rFonts w:ascii="Arial" w:hAnsi="Arial"/>
                <w:b/>
                <w:i w:val="0"/>
                <w:color w:val="444444"/>
                <w:sz w:val="19"/>
              </w:rPr>
              <w:t>Proyecto:</w:t>
            </w:r>
            <w:r>
              <w:rPr>
                <w:rFonts w:ascii="Arial" w:hAnsi="Arial"/>
                <w:rFonts w:ascii="Arial" w:hAnsi="Arial"/>
                <w:b w:val="0"/>
                <w:i w:val="0"/>
                <w:color w:val="444444"/>
                <w:sz w:val="19"/>
              </w:rPr>
              <w:t xml:space="preserve"> Literatus Novelist</w:t>
            </w:r>
          </w:p>
          <w:p>
            <w:pPr>
              <w:spacing w:after="40" w:line="276" w:lineRule="auto"/>
            </w:pPr>
            <w:r>
              <w:rPr>
                <w:rFonts w:ascii="Arial" w:hAnsi="Arial"/>
                <w:rFonts w:ascii="Arial" w:hAnsi="Arial"/>
                <w:b/>
                <w:i w:val="0"/>
                <w:color w:val="444444"/>
                <w:sz w:val="19"/>
              </w:rPr>
              <w:t>Módulo:</w:t>
            </w:r>
            <w:r>
              <w:rPr>
                <w:rFonts w:ascii="Arial" w:hAnsi="Arial"/>
                <w:rFonts w:ascii="Arial" w:hAnsi="Arial"/>
                <w:b w:val="0"/>
                <w:i w:val="0"/>
                <w:color w:val="444444"/>
                <w:sz w:val="19"/>
              </w:rPr>
              <w:t xml:space="preserve"> Estado del Arte y Homologación (02)</w:t>
            </w:r>
          </w:p>
          <w:p>
            <w:pPr>
              <w:spacing w:after="40" w:line="276" w:lineRule="auto"/>
            </w:pPr>
            <w:r>
              <w:rPr>
                <w:rFonts w:ascii="Arial" w:hAnsi="Arial"/>
                <w:rFonts w:ascii="Arial" w:hAnsi="Arial"/>
                <w:b/>
                <w:i w:val="0"/>
                <w:color w:val="444444"/>
                <w:sz w:val="19"/>
              </w:rPr>
              <w:t>Documento:</w:t>
            </w:r>
            <w:r>
              <w:rPr>
                <w:rFonts w:ascii="Arial" w:hAnsi="Arial"/>
                <w:rFonts w:ascii="Arial" w:hAnsi="Arial"/>
                <w:b w:val="0"/>
                <w:i w:val="0"/>
                <w:color w:val="444444"/>
                <w:sz w:val="19"/>
              </w:rPr>
              <w:t xml:space="preserve"> Comparativa del Mercado</w:t>
            </w:r>
          </w:p>
          <w:p>
            <w:pPr>
              <w:spacing w:after="40" w:line="276" w:lineRule="auto"/>
            </w:pPr>
            <w:r>
              <w:rPr>
                <w:rFonts w:ascii="Arial" w:hAnsi="Arial"/>
                <w:rFonts w:ascii="Arial" w:hAnsi="Arial"/>
                <w:b/>
                <w:i w:val="0"/>
                <w:color w:val="444444"/>
                <w:sz w:val="19"/>
              </w:rPr>
              <w:t>Autores:</w:t>
            </w:r>
            <w:r>
              <w:rPr>
                <w:rFonts w:ascii="Arial" w:hAnsi="Arial"/>
                <w:rFonts w:ascii="Arial" w:hAnsi="Arial"/>
                <w:b w:val="0"/>
                <w:i w:val="0"/>
                <w:color w:val="444444"/>
                <w:sz w:val="19"/>
              </w:rPr>
              <w:t xml:space="preserve"> Benjamin Norambuena / Josué Ticona</w:t>
            </w:r>
          </w:p>
          <w:p>
            <w:pPr>
              <w:spacing w:after="40" w:line="276" w:lineRule="auto"/>
            </w:pPr>
            <w:r>
              <w:rPr>
                <w:rFonts w:ascii="Arial" w:hAnsi="Arial"/>
                <w:rFonts w:ascii="Arial" w:hAnsi="Arial"/>
                <w:b/>
                <w:i w:val="0"/>
                <w:color w:val="444444"/>
                <w:sz w:val="19"/>
              </w:rPr>
              <w:t>Carrera:</w:t>
            </w:r>
            <w:r>
              <w:rPr>
                <w:rFonts w:ascii="Arial" w:hAnsi="Arial"/>
                <w:rFonts w:ascii="Arial" w:hAnsi="Arial"/>
                <w:b w:val="0"/>
                <w:i w:val="0"/>
                <w:color w:val="444444"/>
                <w:sz w:val="19"/>
              </w:rPr>
              <w:t xml:space="preserve"> Analista Programador</w:t>
            </w:r>
          </w:p>
        </w:tc>
      </w:tr>
    </w:tbl>
    <w:p>
      <w:pPr>
        <w:spacing w:after="240"/>
      </w:pPr>
    </w:p>
    <w:p>
      <w:pPr>
        <w:spacing w:before="160" w:after="160"/>
        <w:pBdr>
          <w:bottom w:val="single" w:sz="4" w:space="1" w:color="D3D3D3"/>
        </w:pBdr>
      </w:pPr>
    </w:p>
    <w:p>
      <w:pPr>
        <w:keepNext/>
        <w:spacing w:before="360" w:after="120"/>
      </w:pPr>
      <w:r>
        <w:rPr>
          <w:rFonts w:ascii="Arial" w:hAnsi="Arial"/>
          <w:rFonts w:ascii="Arial" w:hAnsi="Arial"/>
          <w:b/>
          <w:color w:val="1F4E78"/>
          <w:sz w:val="28"/>
        </w:rPr>
        <w:t>Introducción</w:t>
      </w:r>
    </w:p>
    <w:p>
      <w:pPr>
        <w:spacing w:line="276" w:lineRule="auto" w:after="120"/>
      </w:pPr>
      <w:r>
        <w:rPr>
          <w:rFonts w:ascii="Arial" w:hAnsi="Arial"/>
          <w:rFonts w:ascii="Arial" w:hAnsi="Arial"/>
          <w:b w:val="0"/>
          <w:i w:val="0"/>
          <w:color w:val="333333"/>
          <w:sz w:val="22"/>
        </w:rPr>
        <w:t xml:space="preserve">El análisis del mercado de plataformas de lectura digital y asistentes literarios basados en IA revela un ecosistema fragmentado en tres categorías principales: lectores digitales puros (Amazon Kindle, Kobo), plataformas de comunidad literaria (Wattpad, Goodreads) y asistentes de IA generativa (Character.AI, ChatGPT). </w:t>
      </w:r>
      <w:r>
        <w:rPr>
          <w:rFonts w:ascii="Arial" w:hAnsi="Arial"/>
          <w:rFonts w:ascii="Arial" w:hAnsi="Arial"/>
          <w:b/>
          <w:i w:val="0"/>
          <w:color w:val="333333"/>
          <w:sz w:val="22"/>
        </w:rPr>
        <w:t>Ninguna plataforma actual combina las capacidades de lector, IA conversacional de personaje, síntesis de voz y sistema económico en un solo producto.</w:t>
      </w:r>
    </w:p>
    <w:p>
      <w:pPr>
        <w:spacing w:line="276" w:lineRule="auto" w:after="120"/>
      </w:pPr>
      <w:r>
        <w:rPr>
          <w:rFonts w:ascii="Arial" w:hAnsi="Arial"/>
          <w:rFonts w:ascii="Arial" w:hAnsi="Arial"/>
          <w:b w:val="0"/>
          <w:i w:val="0"/>
          <w:color w:val="333333"/>
          <w:sz w:val="22"/>
        </w:rPr>
        <w:t>A continuación se detalla el análisis de los principales competidores y referentes del mercado.</w:t>
      </w:r>
    </w:p>
    <w:p>
      <w:pPr>
        <w:spacing w:before="160" w:after="160"/>
        <w:pBdr>
          <w:bottom w:val="single" w:sz="4" w:space="1" w:color="D3D3D3"/>
        </w:pBdr>
      </w:pPr>
    </w:p>
    <w:p>
      <w:pPr>
        <w:keepNext/>
        <w:spacing w:before="360" w:after="120"/>
      </w:pPr>
      <w:r>
        <w:rPr>
          <w:rFonts w:ascii="Arial" w:hAnsi="Arial"/>
          <w:rFonts w:ascii="Arial" w:hAnsi="Arial"/>
          <w:b/>
          <w:color w:val="1F4E78"/>
          <w:sz w:val="28"/>
        </w:rPr>
        <w:t>1. Amazon Kindle / Kindle Unlimited</w:t>
      </w:r>
    </w:p>
    <w:p>
      <w:pPr>
        <w:spacing w:line="276" w:lineRule="auto" w:after="120"/>
      </w:pPr>
      <w:r>
        <w:rPr>
          <w:rFonts w:ascii="Arial" w:hAnsi="Arial"/>
          <w:rFonts w:ascii="Arial" w:hAnsi="Arial"/>
          <w:b/>
          <w:i w:val="0"/>
          <w:color w:val="333333"/>
          <w:sz w:val="22"/>
        </w:rPr>
        <w:t>Descripción:</w:t>
      </w:r>
      <w:r>
        <w:rPr>
          <w:rFonts w:ascii="Arial" w:hAnsi="Arial"/>
          <w:rFonts w:ascii="Arial" w:hAnsi="Arial"/>
          <w:b w:val="0"/>
          <w:i w:val="0"/>
          <w:color w:val="333333"/>
          <w:sz w:val="22"/>
        </w:rPr>
        <w:t xml:space="preserve"> La plataforma de lectura digital más grande del mundo. Ofrece un ecosistema cerrado de dispositivos Kindle, aplicaciones web/móvil y un servicio de suscripción (Kindle Unlimited) con acceso a millones de títulos.</w:t>
      </w:r>
    </w:p>
    <w:p>
      <w:pPr>
        <w:spacing w:line="276" w:lineRule="auto" w:after="120"/>
      </w:pPr>
      <w:r>
        <w:rPr>
          <w:rFonts w:ascii="Arial" w:hAnsi="Arial"/>
          <w:rFonts w:ascii="Arial" w:hAnsi="Arial"/>
          <w:b/>
          <w:i w:val="0"/>
          <w:color w:val="333333"/>
          <w:sz w:val="22"/>
        </w:rPr>
        <w:t>PROS:</w:t>
      </w:r>
    </w:p>
    <w:p>
      <w:pPr>
        <w:pStyle w:val="ListBullet"/>
        <w:spacing w:after="60" w:line="276" w:lineRule="auto"/>
      </w:pPr>
      <w:r>
        <w:rPr>
          <w:rFonts w:ascii="Arial" w:hAnsi="Arial"/>
          <w:rFonts w:ascii="Arial" w:hAnsi="Arial"/>
          <w:b w:val="0"/>
          <w:i w:val="0"/>
          <w:color w:val="333333"/>
          <w:sz w:val="22"/>
        </w:rPr>
        <w:t>Catálogo de millones de títulos (incluyendo dominio público gratuito)</w:t>
      </w:r>
    </w:p>
    <w:p>
      <w:pPr>
        <w:pStyle w:val="ListBullet"/>
        <w:spacing w:after="60" w:line="276" w:lineRule="auto"/>
      </w:pPr>
      <w:r>
        <w:rPr>
          <w:rFonts w:ascii="Arial" w:hAnsi="Arial"/>
          <w:rFonts w:ascii="Arial" w:hAnsi="Arial"/>
          <w:b w:val="0"/>
          <w:i w:val="0"/>
          <w:color w:val="333333"/>
          <w:sz w:val="22"/>
        </w:rPr>
        <w:t>Sincronización multiplataforma (progreso, marcadores)</w:t>
      </w:r>
    </w:p>
    <w:p>
      <w:pPr>
        <w:pStyle w:val="ListBullet"/>
        <w:spacing w:after="60" w:line="276" w:lineRule="auto"/>
      </w:pPr>
      <w:r>
        <w:rPr>
          <w:rFonts w:ascii="Arial" w:hAnsi="Arial"/>
          <w:rFonts w:ascii="Arial" w:hAnsi="Arial"/>
          <w:b w:val="0"/>
          <w:i w:val="0"/>
          <w:color w:val="333333"/>
          <w:sz w:val="22"/>
        </w:rPr>
        <w:t>Narración con Audible (audio sincronizado en algunos títulos)</w:t>
      </w:r>
    </w:p>
    <w:p>
      <w:pPr>
        <w:pStyle w:val="ListBullet"/>
        <w:spacing w:after="60" w:line="276" w:lineRule="auto"/>
      </w:pPr>
      <w:r>
        <w:rPr>
          <w:rFonts w:ascii="Arial" w:hAnsi="Arial"/>
          <w:rFonts w:ascii="Arial" w:hAnsi="Arial"/>
          <w:b w:val="0"/>
          <w:i w:val="0"/>
          <w:color w:val="333333"/>
          <w:sz w:val="22"/>
        </w:rPr>
        <w:t>Whispersync: sincronización entre lectura y audiolibro</w:t>
      </w:r>
    </w:p>
    <w:p>
      <w:pPr>
        <w:pStyle w:val="ListBullet"/>
        <w:spacing w:after="60" w:line="276" w:lineRule="auto"/>
      </w:pPr>
      <w:r>
        <w:rPr>
          <w:rFonts w:ascii="Arial" w:hAnsi="Arial"/>
          <w:rFonts w:ascii="Arial" w:hAnsi="Arial"/>
          <w:b w:val="0"/>
          <w:i w:val="0"/>
          <w:color w:val="333333"/>
          <w:sz w:val="22"/>
        </w:rPr>
        <w:t>Ecosistema maduro y confiable</w:t>
      </w:r>
    </w:p>
    <w:p>
      <w:pPr>
        <w:spacing w:line="276" w:lineRule="auto" w:after="120"/>
      </w:pPr>
      <w:r>
        <w:rPr>
          <w:rFonts w:ascii="Arial" w:hAnsi="Arial"/>
          <w:rFonts w:ascii="Arial" w:hAnsi="Arial"/>
          <w:b/>
          <w:i w:val="0"/>
          <w:color w:val="333333"/>
          <w:sz w:val="22"/>
        </w:rPr>
        <w:t>CONS:</w:t>
      </w:r>
    </w:p>
    <w:p>
      <w:pPr>
        <w:pStyle w:val="ListBullet"/>
        <w:spacing w:after="60" w:line="276" w:lineRule="auto"/>
      </w:pPr>
      <w:r>
        <w:rPr>
          <w:rFonts w:ascii="Arial" w:hAnsi="Arial"/>
          <w:rFonts w:ascii="Arial" w:hAnsi="Arial"/>
          <w:b w:val="0"/>
          <w:i w:val="0"/>
          <w:color w:val="333333"/>
          <w:sz w:val="22"/>
        </w:rPr>
        <w:t>Sin integración de IA conversacional de ningún tipo</w:t>
      </w:r>
    </w:p>
    <w:p>
      <w:pPr>
        <w:pStyle w:val="ListBullet"/>
        <w:spacing w:after="60" w:line="276" w:lineRule="auto"/>
      </w:pPr>
      <w:r>
        <w:rPr>
          <w:rFonts w:ascii="Arial" w:hAnsi="Arial"/>
          <w:rFonts w:ascii="Arial" w:hAnsi="Arial"/>
          <w:b w:val="0"/>
          <w:i w:val="0"/>
          <w:color w:val="333333"/>
          <w:sz w:val="22"/>
        </w:rPr>
        <w:t>La narración Audible requiere compra separada</w:t>
      </w:r>
    </w:p>
    <w:p>
      <w:pPr>
        <w:pStyle w:val="ListBullet"/>
        <w:spacing w:after="60" w:line="276" w:lineRule="auto"/>
      </w:pPr>
      <w:r>
        <w:rPr>
          <w:rFonts w:ascii="Arial" w:hAnsi="Arial"/>
          <w:rFonts w:ascii="Arial" w:hAnsi="Arial"/>
          <w:b w:val="0"/>
          <w:i w:val="0"/>
          <w:color w:val="333333"/>
          <w:sz w:val="22"/>
        </w:rPr>
        <w:t>Sin sistema de gamificación ni moneda virtual</w:t>
      </w:r>
    </w:p>
    <w:p>
      <w:pPr>
        <w:pStyle w:val="ListBullet"/>
        <w:spacing w:after="60" w:line="276" w:lineRule="auto"/>
      </w:pPr>
      <w:r>
        <w:rPr>
          <w:rFonts w:ascii="Arial" w:hAnsi="Arial"/>
          <w:rFonts w:ascii="Arial" w:hAnsi="Arial"/>
          <w:b w:val="0"/>
          <w:i w:val="0"/>
          <w:color w:val="333333"/>
          <w:sz w:val="22"/>
        </w:rPr>
        <w:t>Sin avatares ni experiencia de personaje interactivo</w:t>
      </w:r>
    </w:p>
    <w:p>
      <w:pPr>
        <w:pStyle w:val="ListBullet"/>
        <w:spacing w:after="60" w:line="276" w:lineRule="auto"/>
      </w:pPr>
      <w:r>
        <w:rPr>
          <w:rFonts w:ascii="Arial" w:hAnsi="Arial"/>
          <w:rFonts w:ascii="Arial" w:hAnsi="Arial"/>
          <w:b w:val="0"/>
          <w:i w:val="0"/>
          <w:color w:val="333333"/>
          <w:sz w:val="22"/>
        </w:rPr>
        <w:t>El catálogo de dominio público es básico y sin enriquecimiento</w:t>
      </w:r>
    </w:p>
    <w:p>
      <w:pPr>
        <w:spacing w:before="160" w:after="160"/>
        <w:pBdr>
          <w:bottom w:val="single" w:sz="4" w:space="1" w:color="D3D3D3"/>
        </w:pBdr>
      </w:pPr>
    </w:p>
    <w:p>
      <w:pPr>
        <w:keepNext/>
        <w:spacing w:before="360" w:after="120"/>
      </w:pPr>
      <w:r>
        <w:rPr>
          <w:rFonts w:ascii="Arial" w:hAnsi="Arial"/>
          <w:rFonts w:ascii="Arial" w:hAnsi="Arial"/>
          <w:b/>
          <w:color w:val="1F4E78"/>
          <w:sz w:val="28"/>
        </w:rPr>
        <w:t>2. Character.AI</w:t>
      </w:r>
    </w:p>
    <w:p>
      <w:pPr>
        <w:spacing w:line="276" w:lineRule="auto" w:after="120"/>
      </w:pPr>
      <w:r>
        <w:rPr>
          <w:rFonts w:ascii="Arial" w:hAnsi="Arial"/>
          <w:rFonts w:ascii="Arial" w:hAnsi="Arial"/>
          <w:b/>
          <w:i w:val="0"/>
          <w:color w:val="333333"/>
          <w:sz w:val="22"/>
        </w:rPr>
        <w:t>Descripción:</w:t>
      </w:r>
      <w:r>
        <w:rPr>
          <w:rFonts w:ascii="Arial" w:hAnsi="Arial"/>
          <w:rFonts w:ascii="Arial" w:hAnsi="Arial"/>
          <w:b w:val="0"/>
          <w:i w:val="0"/>
          <w:color w:val="333333"/>
          <w:sz w:val="22"/>
        </w:rPr>
        <w:t xml:space="preserve"> Plataforma web y móvil que permite crear y conversar con personajes de IA con personalidades configurables. Extremadamente popular entre el público joven para conversaciones de rol y entretenimiento.</w:t>
      </w:r>
    </w:p>
    <w:p>
      <w:pPr>
        <w:spacing w:line="276" w:lineRule="auto" w:after="120"/>
      </w:pPr>
      <w:r>
        <w:rPr>
          <w:rFonts w:ascii="Arial" w:hAnsi="Arial"/>
          <w:rFonts w:ascii="Arial" w:hAnsi="Arial"/>
          <w:b/>
          <w:i w:val="0"/>
          <w:color w:val="333333"/>
          <w:sz w:val="22"/>
        </w:rPr>
        <w:t>PROS:</w:t>
      </w:r>
    </w:p>
    <w:p>
      <w:pPr>
        <w:pStyle w:val="ListBullet"/>
        <w:spacing w:after="60" w:line="276" w:lineRule="auto"/>
      </w:pPr>
      <w:r>
        <w:rPr>
          <w:rFonts w:ascii="Arial" w:hAnsi="Arial"/>
          <w:rFonts w:ascii="Arial" w:hAnsi="Arial"/>
          <w:b w:val="0"/>
          <w:i w:val="0"/>
          <w:color w:val="333333"/>
          <w:sz w:val="22"/>
        </w:rPr>
        <w:t>Chat conversacional de IA de alta calidad con personajes</w:t>
      </w:r>
    </w:p>
    <w:p>
      <w:pPr>
        <w:pStyle w:val="ListBullet"/>
        <w:spacing w:after="60" w:line="276" w:lineRule="auto"/>
      </w:pPr>
      <w:r>
        <w:rPr>
          <w:rFonts w:ascii="Arial" w:hAnsi="Arial"/>
          <w:rFonts w:ascii="Arial" w:hAnsi="Arial"/>
          <w:b w:val="0"/>
          <w:i w:val="0"/>
          <w:color w:val="333333"/>
          <w:sz w:val="22"/>
        </w:rPr>
        <w:t>Gran variedad de personajes creados por la comunidad</w:t>
      </w:r>
    </w:p>
    <w:p>
      <w:pPr>
        <w:pStyle w:val="ListBullet"/>
        <w:spacing w:after="60" w:line="276" w:lineRule="auto"/>
      </w:pPr>
      <w:r>
        <w:rPr>
          <w:rFonts w:ascii="Arial" w:hAnsi="Arial"/>
          <w:rFonts w:ascii="Arial" w:hAnsi="Arial"/>
          <w:b w:val="0"/>
          <w:i w:val="0"/>
          <w:color w:val="333333"/>
          <w:sz w:val="22"/>
        </w:rPr>
        <w:t>Personalidades muy expresivas y coherentes</w:t>
      </w:r>
    </w:p>
    <w:p>
      <w:pPr>
        <w:pStyle w:val="ListBullet"/>
        <w:spacing w:after="60" w:line="276" w:lineRule="auto"/>
      </w:pPr>
      <w:r>
        <w:rPr>
          <w:rFonts w:ascii="Arial" w:hAnsi="Arial"/>
          <w:rFonts w:ascii="Arial" w:hAnsi="Arial"/>
          <w:b w:val="0"/>
          <w:i w:val="0"/>
          <w:color w:val="333333"/>
          <w:sz w:val="22"/>
        </w:rPr>
        <w:t>Interfaz atractiva y dinámica para el público joven</w:t>
      </w:r>
    </w:p>
    <w:p>
      <w:pPr>
        <w:spacing w:line="276" w:lineRule="auto" w:after="120"/>
      </w:pPr>
      <w:r>
        <w:rPr>
          <w:rFonts w:ascii="Arial" w:hAnsi="Arial"/>
          <w:rFonts w:ascii="Arial" w:hAnsi="Arial"/>
          <w:b/>
          <w:i w:val="0"/>
          <w:color w:val="333333"/>
          <w:sz w:val="22"/>
        </w:rPr>
        <w:t>CONS:</w:t>
      </w:r>
    </w:p>
    <w:p>
      <w:pPr>
        <w:pStyle w:val="ListBullet"/>
        <w:spacing w:after="60" w:line="276" w:lineRule="auto"/>
      </w:pPr>
      <w:r>
        <w:rPr>
          <w:rFonts w:ascii="Arial" w:hAnsi="Arial"/>
          <w:rFonts w:ascii="Arial" w:hAnsi="Arial"/>
          <w:b w:val="0"/>
          <w:i w:val="0"/>
          <w:color w:val="333333"/>
          <w:sz w:val="22"/>
        </w:rPr>
        <w:t>Sin lector de libros ni catálogo literario</w:t>
      </w:r>
    </w:p>
    <w:p>
      <w:pPr>
        <w:pStyle w:val="ListBullet"/>
        <w:spacing w:after="60" w:line="276" w:lineRule="auto"/>
      </w:pPr>
      <w:r>
        <w:rPr>
          <w:rFonts w:ascii="Arial" w:hAnsi="Arial"/>
          <w:rFonts w:ascii="Arial" w:hAnsi="Arial"/>
          <w:b w:val="0"/>
          <w:i w:val="0"/>
          <w:color w:val="333333"/>
          <w:sz w:val="22"/>
        </w:rPr>
        <w:t>Los personajes no están anclados a un texto o trama específica</w:t>
      </w:r>
    </w:p>
    <w:p>
      <w:pPr>
        <w:pStyle w:val="ListBullet"/>
        <w:spacing w:after="60" w:line="276" w:lineRule="auto"/>
      </w:pPr>
      <w:r>
        <w:rPr>
          <w:rFonts w:ascii="Arial" w:hAnsi="Arial"/>
          <w:rFonts w:ascii="Arial" w:hAnsi="Arial"/>
          <w:b w:val="0"/>
          <w:i w:val="0"/>
          <w:color w:val="333333"/>
          <w:sz w:val="22"/>
        </w:rPr>
        <w:t>Sin narración de audio ni síntesis de voz integrada</w:t>
      </w:r>
    </w:p>
    <w:p>
      <w:pPr>
        <w:pStyle w:val="ListBullet"/>
        <w:spacing w:after="60" w:line="276" w:lineRule="auto"/>
      </w:pPr>
      <w:r>
        <w:rPr>
          <w:rFonts w:ascii="Arial" w:hAnsi="Arial"/>
          <w:rFonts w:ascii="Arial" w:hAnsi="Arial"/>
          <w:b w:val="0"/>
          <w:i w:val="0"/>
          <w:color w:val="333333"/>
          <w:sz w:val="22"/>
        </w:rPr>
        <w:t>Sin sistema de pagos o economía virtual funcional</w:t>
      </w:r>
    </w:p>
    <w:p>
      <w:pPr>
        <w:pStyle w:val="ListBullet"/>
        <w:spacing w:after="60" w:line="276" w:lineRule="auto"/>
      </w:pPr>
      <w:r>
        <w:rPr>
          <w:rFonts w:ascii="Arial" w:hAnsi="Arial"/>
          <w:rFonts w:ascii="Arial" w:hAnsi="Arial"/>
          <w:b w:val="0"/>
          <w:i w:val="0"/>
          <w:color w:val="333333"/>
          <w:sz w:val="22"/>
        </w:rPr>
        <w:t>Los personajes literarios disponibles son genéricos, no fieles a las obras</w:t>
      </w:r>
    </w:p>
    <w:p>
      <w:pPr>
        <w:spacing w:before="160" w:after="160"/>
        <w:pBdr>
          <w:bottom w:val="single" w:sz="4" w:space="1" w:color="D3D3D3"/>
        </w:pBdr>
      </w:pPr>
    </w:p>
    <w:p>
      <w:pPr>
        <w:keepNext/>
        <w:spacing w:before="360" w:after="120"/>
      </w:pPr>
      <w:r>
        <w:rPr>
          <w:rFonts w:ascii="Arial" w:hAnsi="Arial"/>
          <w:rFonts w:ascii="Arial" w:hAnsi="Arial"/>
          <w:b/>
          <w:color w:val="1F4E78"/>
          <w:sz w:val="28"/>
        </w:rPr>
        <w:t>3. Wattpad</w:t>
      </w:r>
    </w:p>
    <w:p>
      <w:pPr>
        <w:spacing w:line="276" w:lineRule="auto" w:after="120"/>
      </w:pPr>
      <w:r>
        <w:rPr>
          <w:rFonts w:ascii="Arial" w:hAnsi="Arial"/>
          <w:rFonts w:ascii="Arial" w:hAnsi="Arial"/>
          <w:b/>
          <w:i w:val="0"/>
          <w:color w:val="333333"/>
          <w:sz w:val="22"/>
        </w:rPr>
        <w:t>Descripción:</w:t>
      </w:r>
      <w:r>
        <w:rPr>
          <w:rFonts w:ascii="Arial" w:hAnsi="Arial"/>
          <w:rFonts w:ascii="Arial" w:hAnsi="Arial"/>
          <w:b w:val="0"/>
          <w:i w:val="0"/>
          <w:color w:val="333333"/>
          <w:sz w:val="22"/>
        </w:rPr>
        <w:t xml:space="preserve"> Plataforma de contenido generado por usuarios (UGC) con historias originales, fanfiction y novelas serializadas. Popular entre lectores jóvenes y creadores de contenido.</w:t>
      </w:r>
    </w:p>
    <w:p>
      <w:pPr>
        <w:spacing w:line="276" w:lineRule="auto" w:after="120"/>
      </w:pPr>
      <w:r>
        <w:rPr>
          <w:rFonts w:ascii="Arial" w:hAnsi="Arial"/>
          <w:rFonts w:ascii="Arial" w:hAnsi="Arial"/>
          <w:b/>
          <w:i w:val="0"/>
          <w:color w:val="333333"/>
          <w:sz w:val="22"/>
        </w:rPr>
        <w:t>PROS:</w:t>
      </w:r>
    </w:p>
    <w:p>
      <w:pPr>
        <w:pStyle w:val="ListBullet"/>
        <w:spacing w:after="60" w:line="276" w:lineRule="auto"/>
      </w:pPr>
      <w:r>
        <w:rPr>
          <w:rFonts w:ascii="Arial" w:hAnsi="Arial"/>
          <w:rFonts w:ascii="Arial" w:hAnsi="Arial"/>
          <w:b w:val="0"/>
          <w:i w:val="0"/>
          <w:color w:val="333333"/>
          <w:sz w:val="22"/>
        </w:rPr>
        <w:t>Gran comunidad de lectores y escritores</w:t>
      </w:r>
    </w:p>
    <w:p>
      <w:pPr>
        <w:pStyle w:val="ListBullet"/>
        <w:spacing w:after="60" w:line="276" w:lineRule="auto"/>
      </w:pPr>
      <w:r>
        <w:rPr>
          <w:rFonts w:ascii="Arial" w:hAnsi="Arial"/>
          <w:rFonts w:ascii="Arial" w:hAnsi="Arial"/>
          <w:b w:val="0"/>
          <w:i w:val="0"/>
          <w:color w:val="333333"/>
          <w:sz w:val="22"/>
        </w:rPr>
        <w:t>Modelo freemium con Wattpad Premium</w:t>
      </w:r>
    </w:p>
    <w:p>
      <w:pPr>
        <w:pStyle w:val="ListBullet"/>
        <w:spacing w:after="60" w:line="276" w:lineRule="auto"/>
      </w:pPr>
      <w:r>
        <w:rPr>
          <w:rFonts w:ascii="Arial" w:hAnsi="Arial"/>
          <w:rFonts w:ascii="Arial" w:hAnsi="Arial"/>
          <w:b w:val="0"/>
          <w:i w:val="0"/>
          <w:color w:val="333333"/>
          <w:sz w:val="22"/>
        </w:rPr>
        <w:t>Narración de capítulos por usuarios</w:t>
      </w:r>
    </w:p>
    <w:p>
      <w:pPr>
        <w:pStyle w:val="ListBullet"/>
        <w:spacing w:after="60" w:line="276" w:lineRule="auto"/>
      </w:pPr>
      <w:r>
        <w:rPr>
          <w:rFonts w:ascii="Arial" w:hAnsi="Arial"/>
          <w:rFonts w:ascii="Arial" w:hAnsi="Arial"/>
          <w:b w:val="0"/>
          <w:i w:val="0"/>
          <w:color w:val="333333"/>
          <w:sz w:val="22"/>
        </w:rPr>
        <w:t>Sistema de comentarios por párrafo</w:t>
      </w:r>
    </w:p>
    <w:p>
      <w:pPr>
        <w:spacing w:line="276" w:lineRule="auto" w:after="120"/>
      </w:pPr>
      <w:r>
        <w:rPr>
          <w:rFonts w:ascii="Arial" w:hAnsi="Arial"/>
          <w:rFonts w:ascii="Arial" w:hAnsi="Arial"/>
          <w:b/>
          <w:i w:val="0"/>
          <w:color w:val="333333"/>
          <w:sz w:val="22"/>
        </w:rPr>
        <w:t>CONS:</w:t>
      </w:r>
    </w:p>
    <w:p>
      <w:pPr>
        <w:pStyle w:val="ListBullet"/>
        <w:spacing w:after="60" w:line="276" w:lineRule="auto"/>
      </w:pPr>
      <w:r>
        <w:rPr>
          <w:rFonts w:ascii="Arial" w:hAnsi="Arial"/>
          <w:rFonts w:ascii="Arial" w:hAnsi="Arial"/>
          <w:b w:val="0"/>
          <w:i w:val="0"/>
          <w:color w:val="333333"/>
          <w:sz w:val="22"/>
        </w:rPr>
        <w:t>No tiene IA conversacional ni avatares de personajes</w:t>
      </w:r>
    </w:p>
    <w:p>
      <w:pPr>
        <w:pStyle w:val="ListBullet"/>
        <w:spacing w:after="60" w:line="276" w:lineRule="auto"/>
      </w:pPr>
      <w:r>
        <w:rPr>
          <w:rFonts w:ascii="Arial" w:hAnsi="Arial"/>
          <w:rFonts w:ascii="Arial" w:hAnsi="Arial"/>
          <w:b w:val="0"/>
          <w:i w:val="0"/>
          <w:color w:val="333333"/>
          <w:sz w:val="22"/>
        </w:rPr>
        <w:t>El catálogo de literatura clásica es inexistente</w:t>
      </w:r>
    </w:p>
    <w:p>
      <w:pPr>
        <w:pStyle w:val="ListBullet"/>
        <w:spacing w:after="60" w:line="276" w:lineRule="auto"/>
      </w:pPr>
      <w:r>
        <w:rPr>
          <w:rFonts w:ascii="Arial" w:hAnsi="Arial"/>
          <w:rFonts w:ascii="Arial" w:hAnsi="Arial"/>
          <w:b w:val="0"/>
          <w:i w:val="0"/>
          <w:color w:val="333333"/>
          <w:sz w:val="22"/>
        </w:rPr>
        <w:t>Sin narración TTS sincronizada</w:t>
      </w:r>
    </w:p>
    <w:p>
      <w:pPr>
        <w:pStyle w:val="ListBullet"/>
        <w:spacing w:after="60" w:line="276" w:lineRule="auto"/>
      </w:pPr>
      <w:r>
        <w:rPr>
          <w:rFonts w:ascii="Arial" w:hAnsi="Arial"/>
          <w:rFonts w:ascii="Arial" w:hAnsi="Arial"/>
          <w:b w:val="0"/>
          <w:i w:val="0"/>
          <w:color w:val="333333"/>
          <w:sz w:val="22"/>
        </w:rPr>
        <w:t>Sin pasarela de pagos real integrada</w:t>
      </w:r>
    </w:p>
    <w:p>
      <w:pPr>
        <w:pStyle w:val="ListBullet"/>
        <w:spacing w:after="60" w:line="276" w:lineRule="auto"/>
      </w:pPr>
      <w:r>
        <w:rPr>
          <w:rFonts w:ascii="Arial" w:hAnsi="Arial"/>
          <w:rFonts w:ascii="Arial" w:hAnsi="Arial"/>
          <w:b w:val="0"/>
          <w:i w:val="0"/>
          <w:color w:val="333333"/>
          <w:sz w:val="22"/>
        </w:rPr>
        <w:t>Calidad de contenido muy variable (UGC)</w:t>
      </w:r>
    </w:p>
    <w:p>
      <w:pPr>
        <w:spacing w:before="160" w:after="160"/>
        <w:pBdr>
          <w:bottom w:val="single" w:sz="4" w:space="1" w:color="D3D3D3"/>
        </w:pBdr>
      </w:pPr>
    </w:p>
    <w:p>
      <w:pPr>
        <w:keepNext/>
        <w:spacing w:before="360" w:after="120"/>
      </w:pPr>
      <w:r>
        <w:rPr>
          <w:rFonts w:ascii="Arial" w:hAnsi="Arial"/>
          <w:rFonts w:ascii="Arial" w:hAnsi="Arial"/>
          <w:b/>
          <w:color w:val="1F4E78"/>
          <w:sz w:val="28"/>
        </w:rPr>
        <w:t>4. Project Gutenberg</w:t>
      </w:r>
    </w:p>
    <w:p>
      <w:pPr>
        <w:spacing w:line="276" w:lineRule="auto" w:after="120"/>
      </w:pPr>
      <w:r>
        <w:rPr>
          <w:rFonts w:ascii="Arial" w:hAnsi="Arial"/>
          <w:rFonts w:ascii="Arial" w:hAnsi="Arial"/>
          <w:b/>
          <w:i w:val="0"/>
          <w:color w:val="333333"/>
          <w:sz w:val="22"/>
        </w:rPr>
        <w:t>Descripción:</w:t>
      </w:r>
      <w:r>
        <w:rPr>
          <w:rFonts w:ascii="Arial" w:hAnsi="Arial"/>
          <w:rFonts w:ascii="Arial" w:hAnsi="Arial"/>
          <w:b w:val="0"/>
          <w:i w:val="0"/>
          <w:color w:val="333333"/>
          <w:sz w:val="22"/>
        </w:rPr>
        <w:t xml:space="preserve"> Biblioteca digital gratuita con más de 70,000 obras de dominio público en múltiples formatos (EPUB, PDF, HTML).</w:t>
      </w:r>
    </w:p>
    <w:p>
      <w:pPr>
        <w:spacing w:line="276" w:lineRule="auto" w:after="120"/>
      </w:pPr>
      <w:r>
        <w:rPr>
          <w:rFonts w:ascii="Arial" w:hAnsi="Arial"/>
          <w:rFonts w:ascii="Arial" w:hAnsi="Arial"/>
          <w:b/>
          <w:i w:val="0"/>
          <w:color w:val="333333"/>
          <w:sz w:val="22"/>
        </w:rPr>
        <w:t>PROS:</w:t>
      </w:r>
    </w:p>
    <w:p>
      <w:pPr>
        <w:pStyle w:val="ListBullet"/>
        <w:spacing w:after="60" w:line="276" w:lineRule="auto"/>
      </w:pPr>
      <w:r>
        <w:rPr>
          <w:rFonts w:ascii="Arial" w:hAnsi="Arial"/>
          <w:rFonts w:ascii="Arial" w:hAnsi="Arial"/>
          <w:b w:val="0"/>
          <w:i w:val="0"/>
          <w:color w:val="333333"/>
          <w:sz w:val="22"/>
        </w:rPr>
        <w:t>El mayor catálogo de obras de dominio público del mundo</w:t>
      </w:r>
    </w:p>
    <w:p>
      <w:pPr>
        <w:pStyle w:val="ListBullet"/>
        <w:spacing w:after="60" w:line="276" w:lineRule="auto"/>
      </w:pPr>
      <w:r>
        <w:rPr>
          <w:rFonts w:ascii="Arial" w:hAnsi="Arial"/>
          <w:rFonts w:ascii="Arial" w:hAnsi="Arial"/>
          <w:b w:val="0"/>
          <w:i w:val="0"/>
          <w:color w:val="333333"/>
          <w:sz w:val="22"/>
        </w:rPr>
        <w:t>Completamente gratuito y sin registro</w:t>
      </w:r>
    </w:p>
    <w:p>
      <w:pPr>
        <w:pStyle w:val="ListBullet"/>
        <w:spacing w:after="60" w:line="276" w:lineRule="auto"/>
      </w:pPr>
      <w:r>
        <w:rPr>
          <w:rFonts w:ascii="Arial" w:hAnsi="Arial"/>
          <w:rFonts w:ascii="Arial" w:hAnsi="Arial"/>
          <w:b w:val="0"/>
          <w:i w:val="0"/>
          <w:color w:val="333333"/>
          <w:sz w:val="22"/>
        </w:rPr>
        <w:t>Formatos descargables estándar (EPUB, MOBI, HTML)</w:t>
      </w:r>
    </w:p>
    <w:p>
      <w:pPr>
        <w:pStyle w:val="ListBullet"/>
        <w:spacing w:after="60" w:line="276" w:lineRule="auto"/>
      </w:pPr>
      <w:r>
        <w:rPr>
          <w:rFonts w:ascii="Arial" w:hAnsi="Arial"/>
          <w:rFonts w:ascii="Arial" w:hAnsi="Arial"/>
          <w:b w:val="0"/>
          <w:i w:val="0"/>
          <w:color w:val="333333"/>
          <w:sz w:val="22"/>
        </w:rPr>
        <w:t>Referencia de facto para literatura de dominio público</w:t>
      </w:r>
    </w:p>
    <w:p>
      <w:pPr>
        <w:spacing w:line="276" w:lineRule="auto" w:after="120"/>
      </w:pPr>
      <w:r>
        <w:rPr>
          <w:rFonts w:ascii="Arial" w:hAnsi="Arial"/>
          <w:rFonts w:ascii="Arial" w:hAnsi="Arial"/>
          <w:b/>
          <w:i w:val="0"/>
          <w:color w:val="333333"/>
          <w:sz w:val="22"/>
        </w:rPr>
        <w:t>CONS:</w:t>
      </w:r>
    </w:p>
    <w:p>
      <w:pPr>
        <w:pStyle w:val="ListBullet"/>
        <w:spacing w:after="60" w:line="276" w:lineRule="auto"/>
      </w:pPr>
      <w:r>
        <w:rPr>
          <w:rFonts w:ascii="Arial" w:hAnsi="Arial"/>
          <w:rFonts w:ascii="Arial" w:hAnsi="Arial"/>
          <w:b w:val="0"/>
          <w:i w:val="0"/>
          <w:color w:val="333333"/>
          <w:sz w:val="22"/>
        </w:rPr>
        <w:t>Sin diseño ni experiencia de usuario moderna</w:t>
      </w:r>
    </w:p>
    <w:p>
      <w:pPr>
        <w:pStyle w:val="ListBullet"/>
        <w:spacing w:after="60" w:line="276" w:lineRule="auto"/>
      </w:pPr>
      <w:r>
        <w:rPr>
          <w:rFonts w:ascii="Arial" w:hAnsi="Arial"/>
          <w:rFonts w:ascii="Arial" w:hAnsi="Arial"/>
          <w:b w:val="0"/>
          <w:i w:val="0"/>
          <w:color w:val="333333"/>
          <w:sz w:val="22"/>
        </w:rPr>
        <w:t>Sin lector integrado de calidad</w:t>
      </w:r>
    </w:p>
    <w:p>
      <w:pPr>
        <w:pStyle w:val="ListBullet"/>
        <w:spacing w:after="60" w:line="276" w:lineRule="auto"/>
      </w:pPr>
      <w:r>
        <w:rPr>
          <w:rFonts w:ascii="Arial" w:hAnsi="Arial"/>
          <w:rFonts w:ascii="Arial" w:hAnsi="Arial"/>
          <w:b w:val="0"/>
          <w:i w:val="0"/>
          <w:color w:val="333333"/>
          <w:sz w:val="22"/>
        </w:rPr>
        <w:t>Sin IA, sin chat, sin narración TTS</w:t>
      </w:r>
    </w:p>
    <w:p>
      <w:pPr>
        <w:pStyle w:val="ListBullet"/>
        <w:spacing w:after="60" w:line="276" w:lineRule="auto"/>
      </w:pPr>
      <w:r>
        <w:rPr>
          <w:rFonts w:ascii="Arial" w:hAnsi="Arial"/>
          <w:rFonts w:ascii="Arial" w:hAnsi="Arial"/>
          <w:b w:val="0"/>
          <w:i w:val="0"/>
          <w:color w:val="333333"/>
          <w:sz w:val="22"/>
        </w:rPr>
        <w:t>Sin enriquecimiento de metadatos ni sinopsis</w:t>
      </w:r>
    </w:p>
    <w:p>
      <w:pPr>
        <w:pStyle w:val="ListBullet"/>
        <w:spacing w:after="60" w:line="276" w:lineRule="auto"/>
      </w:pPr>
      <w:r>
        <w:rPr>
          <w:rFonts w:ascii="Arial" w:hAnsi="Arial"/>
          <w:rFonts w:ascii="Arial" w:hAnsi="Arial"/>
          <w:b w:val="0"/>
          <w:i w:val="0"/>
          <w:color w:val="333333"/>
          <w:sz w:val="22"/>
        </w:rPr>
        <w:t>Sin sistema de recomendaciones ni personalización</w:t>
      </w:r>
    </w:p>
    <w:p>
      <w:pPr>
        <w:spacing w:before="160" w:after="160"/>
        <w:pBdr>
          <w:bottom w:val="single" w:sz="4" w:space="1" w:color="D3D3D3"/>
        </w:pBdr>
      </w:pPr>
    </w:p>
    <w:p>
      <w:pPr>
        <w:keepNext/>
        <w:spacing w:before="360" w:after="120"/>
      </w:pPr>
      <w:r>
        <w:rPr>
          <w:rFonts w:ascii="Arial" w:hAnsi="Arial"/>
          <w:rFonts w:ascii="Arial" w:hAnsi="Arial"/>
          <w:b/>
          <w:color w:val="1F4E78"/>
          <w:sz w:val="28"/>
        </w:rPr>
        <w:t>5. Google Play Libros / Apple Books</w:t>
      </w:r>
    </w:p>
    <w:p>
      <w:pPr>
        <w:spacing w:line="276" w:lineRule="auto" w:after="120"/>
      </w:pPr>
      <w:r>
        <w:rPr>
          <w:rFonts w:ascii="Arial" w:hAnsi="Arial"/>
          <w:rFonts w:ascii="Arial" w:hAnsi="Arial"/>
          <w:b/>
          <w:i w:val="0"/>
          <w:color w:val="333333"/>
          <w:sz w:val="22"/>
        </w:rPr>
        <w:t>Descripción:</w:t>
      </w:r>
      <w:r>
        <w:rPr>
          <w:rFonts w:ascii="Arial" w:hAnsi="Arial"/>
          <w:rFonts w:ascii="Arial" w:hAnsi="Arial"/>
          <w:b w:val="0"/>
          <w:i w:val="0"/>
          <w:color w:val="333333"/>
          <w:sz w:val="22"/>
        </w:rPr>
        <w:t xml:space="preserve"> Tiendas y lectores digitales integrados en los ecosistemas Android e iOS respectivamente. Ofrecen catálogos de millones de libros con lectura en la nube.</w:t>
      </w:r>
    </w:p>
    <w:p>
      <w:pPr>
        <w:spacing w:line="276" w:lineRule="auto" w:after="120"/>
      </w:pPr>
      <w:r>
        <w:rPr>
          <w:rFonts w:ascii="Arial" w:hAnsi="Arial"/>
          <w:rFonts w:ascii="Arial" w:hAnsi="Arial"/>
          <w:b/>
          <w:i w:val="0"/>
          <w:color w:val="333333"/>
          <w:sz w:val="22"/>
        </w:rPr>
        <w:t>PROS:</w:t>
      </w:r>
    </w:p>
    <w:p>
      <w:pPr>
        <w:pStyle w:val="ListBullet"/>
        <w:spacing w:after="60" w:line="276" w:lineRule="auto"/>
      </w:pPr>
      <w:r>
        <w:rPr>
          <w:rFonts w:ascii="Arial" w:hAnsi="Arial"/>
          <w:rFonts w:ascii="Arial" w:hAnsi="Arial"/>
          <w:b w:val="0"/>
          <w:i w:val="0"/>
          <w:color w:val="333333"/>
          <w:sz w:val="22"/>
        </w:rPr>
        <w:t>Integración nativa en dispositivos móviles</w:t>
      </w:r>
    </w:p>
    <w:p>
      <w:pPr>
        <w:pStyle w:val="ListBullet"/>
        <w:spacing w:after="60" w:line="276" w:lineRule="auto"/>
      </w:pPr>
      <w:r>
        <w:rPr>
          <w:rFonts w:ascii="Arial" w:hAnsi="Arial"/>
          <w:rFonts w:ascii="Arial" w:hAnsi="Arial"/>
          <w:b w:val="0"/>
          <w:i w:val="0"/>
          <w:color w:val="333333"/>
          <w:sz w:val="22"/>
        </w:rPr>
        <w:t>Gran catálogo incluyendo dominio público gratuito</w:t>
      </w:r>
    </w:p>
    <w:p>
      <w:pPr>
        <w:pStyle w:val="ListBullet"/>
        <w:spacing w:after="60" w:line="276" w:lineRule="auto"/>
      </w:pPr>
      <w:r>
        <w:rPr>
          <w:rFonts w:ascii="Arial" w:hAnsi="Arial"/>
          <w:rFonts w:ascii="Arial" w:hAnsi="Arial"/>
          <w:b w:val="0"/>
          <w:i w:val="0"/>
          <w:color w:val="333333"/>
          <w:sz w:val="22"/>
        </w:rPr>
        <w:t>Narración por voz básica (TTS del sistema)</w:t>
      </w:r>
    </w:p>
    <w:p>
      <w:pPr>
        <w:pStyle w:val="ListBullet"/>
        <w:spacing w:after="60" w:line="276" w:lineRule="auto"/>
      </w:pPr>
      <w:r>
        <w:rPr>
          <w:rFonts w:ascii="Arial" w:hAnsi="Arial"/>
          <w:rFonts w:ascii="Arial" w:hAnsi="Arial"/>
          <w:b w:val="0"/>
          <w:i w:val="0"/>
          <w:color w:val="333333"/>
          <w:sz w:val="22"/>
        </w:rPr>
        <w:t>Sincronización de progreso entre dispositivos</w:t>
      </w:r>
    </w:p>
    <w:p>
      <w:pPr>
        <w:spacing w:line="276" w:lineRule="auto" w:after="120"/>
      </w:pPr>
      <w:r>
        <w:rPr>
          <w:rFonts w:ascii="Arial" w:hAnsi="Arial"/>
          <w:rFonts w:ascii="Arial" w:hAnsi="Arial"/>
          <w:b/>
          <w:i w:val="0"/>
          <w:color w:val="333333"/>
          <w:sz w:val="22"/>
        </w:rPr>
        <w:t>CONS:</w:t>
      </w:r>
    </w:p>
    <w:p>
      <w:pPr>
        <w:pStyle w:val="ListBullet"/>
        <w:spacing w:after="60" w:line="276" w:lineRule="auto"/>
      </w:pPr>
      <w:r>
        <w:rPr>
          <w:rFonts w:ascii="Arial" w:hAnsi="Arial"/>
          <w:rFonts w:ascii="Arial" w:hAnsi="Arial"/>
          <w:b w:val="0"/>
          <w:i w:val="0"/>
          <w:color w:val="333333"/>
          <w:sz w:val="22"/>
        </w:rPr>
        <w:t>Sin IA conversacional de ningún tipo</w:t>
      </w:r>
    </w:p>
    <w:p>
      <w:pPr>
        <w:pStyle w:val="ListBullet"/>
        <w:spacing w:after="60" w:line="276" w:lineRule="auto"/>
      </w:pPr>
      <w:r>
        <w:rPr>
          <w:rFonts w:ascii="Arial" w:hAnsi="Arial"/>
          <w:rFonts w:ascii="Arial" w:hAnsi="Arial"/>
          <w:b w:val="0"/>
          <w:i w:val="0"/>
          <w:color w:val="333333"/>
          <w:sz w:val="22"/>
        </w:rPr>
        <w:t>La narración TTS es robótica y no sincronizada al texto</w:t>
      </w:r>
    </w:p>
    <w:p>
      <w:pPr>
        <w:pStyle w:val="ListBullet"/>
        <w:spacing w:after="60" w:line="276" w:lineRule="auto"/>
      </w:pPr>
      <w:r>
        <w:rPr>
          <w:rFonts w:ascii="Arial" w:hAnsi="Arial"/>
          <w:rFonts w:ascii="Arial" w:hAnsi="Arial"/>
          <w:b w:val="0"/>
          <w:i w:val="0"/>
          <w:color w:val="333333"/>
          <w:sz w:val="22"/>
        </w:rPr>
        <w:t>Sin avatares ni experiencia de personaje</w:t>
      </w:r>
    </w:p>
    <w:p>
      <w:pPr>
        <w:pStyle w:val="ListBullet"/>
        <w:spacing w:after="60" w:line="276" w:lineRule="auto"/>
      </w:pPr>
      <w:r>
        <w:rPr>
          <w:rFonts w:ascii="Arial" w:hAnsi="Arial"/>
          <w:rFonts w:ascii="Arial" w:hAnsi="Arial"/>
          <w:b w:val="0"/>
          <w:i w:val="0"/>
          <w:color w:val="333333"/>
          <w:sz w:val="22"/>
        </w:rPr>
        <w:t>Sin gamificación ni economía virtual</w:t>
      </w:r>
    </w:p>
    <w:p>
      <w:pPr>
        <w:pStyle w:val="ListBullet"/>
        <w:spacing w:after="60" w:line="276" w:lineRule="auto"/>
      </w:pPr>
      <w:r>
        <w:rPr>
          <w:rFonts w:ascii="Arial" w:hAnsi="Arial"/>
          <w:rFonts w:ascii="Arial" w:hAnsi="Arial"/>
          <w:b w:val="0"/>
          <w:i w:val="0"/>
          <w:color w:val="333333"/>
          <w:sz w:val="22"/>
        </w:rPr>
        <w:t>Experiencia centrada en el consumo pasivo</w:t>
      </w:r>
    </w:p>
    <w:p>
      <w:pPr>
        <w:spacing w:before="160" w:after="160"/>
        <w:pBdr>
          <w:bottom w:val="single" w:sz="4" w:space="1" w:color="D3D3D3"/>
        </w:pBdr>
      </w:pPr>
    </w:p>
    <w:p>
      <w:pPr>
        <w:keepNext/>
        <w:spacing w:before="360" w:after="120"/>
      </w:pPr>
      <w:r>
        <w:rPr>
          <w:rFonts w:ascii="Arial" w:hAnsi="Arial"/>
          <w:rFonts w:ascii="Arial" w:hAnsi="Arial"/>
          <w:b/>
          <w:color w:val="1F4E78"/>
          <w:sz w:val="28"/>
        </w:rPr>
        <w:t>6. Tabla de Homologación Completa</w:t>
      </w:r>
    </w:p>
    <w:tbl>
      <w:tblPr>
        <w:tblW w:type="auto" w:w="0"/>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160"/>
        <w:gridCol w:w="1440"/>
        <w:gridCol w:w="1440"/>
        <w:gridCol w:w="1440"/>
        <w:gridCol w:w="1440"/>
        <w:gridCol w:w="1440"/>
      </w:tblGrid>
      <w:tr>
        <w:trPr>
          <w:cantSplit/>
          <w:tblHeader/>
        </w:trPr>
        <w:tc>
          <w:tcPr>
            <w:tcW w:type="dxa" w:w="216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Atributo</w:t>
            </w:r>
          </w:p>
        </w:tc>
        <w:tc>
          <w:tcPr>
            <w:tcW w:type="dxa" w:w="144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Literatus Novelist</w:t>
            </w:r>
          </w:p>
        </w:tc>
        <w:tc>
          <w:tcPr>
            <w:tcW w:type="dxa" w:w="144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Amazon Kindle</w:t>
            </w:r>
          </w:p>
        </w:tc>
        <w:tc>
          <w:tcPr>
            <w:tcW w:type="dxa" w:w="144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Character.AI</w:t>
            </w:r>
          </w:p>
        </w:tc>
        <w:tc>
          <w:tcPr>
            <w:tcW w:type="dxa" w:w="144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Wattpad</w:t>
            </w:r>
          </w:p>
        </w:tc>
        <w:tc>
          <w:tcPr>
            <w:tcW w:type="dxa" w:w="1440"/>
            <w:shd w:fill="1F4E78"/>
            <w:vAlign w:val="center"/>
            <w:tcMar>
              <w:top w:w="120" w:type="dxa"/>
              <w:bottom w:w="120" w:type="dxa"/>
              <w:left w:w="150" w:type="dxa"/>
              <w:right w:w="150" w:type="dxa"/>
            </w:tcMar>
          </w:tcPr>
          <w:p>
            <w:pPr>
              <w:jc w:val="left"/>
            </w:pPr>
            <w:r/>
            <w:r>
              <w:rPr>
                <w:rFonts w:ascii="Arial" w:hAnsi="Arial"/>
                <w:rFonts w:ascii="Arial" w:hAnsi="Arial"/>
                <w:b/>
                <w:i w:val="0"/>
                <w:color w:val="FFFFFF"/>
                <w:sz w:val="19"/>
              </w:rPr>
              <w:t>Project Gutenberg</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Lector EPUB web propio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 (completo)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Básico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Catálogo literatura clásica</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1,800+ obras</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Amplio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70,000+</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Chat IA con personaje</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Gemini 2.0 Flash</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Personaje fiel a la obra</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 (contexto completo)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Parcial</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Narración TTS sincronizada</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Karaoke word-level</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Audible separado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Voz única por personaje</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Piper TTS</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Avatares expresivos</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Manga (5 expresiones)</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Avatares básicos</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Sistema de pagos real</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Transbank Webpay</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Economía virtual (gamificación)</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Sistema Tinta</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Coins</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Panel de administración</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Literatus Nexus</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N/A</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N/A</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N/A</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Sinopsis generada por IA</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DeepSeek</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Perfiles de personaje por IA</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DeepSeek</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Diseño moderno (Glassmorphism)</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Premium</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Funcional</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r>
      <w:tr>
        <w:trPr>
          <w:cantSplit/>
        </w:trPr>
        <w:tc>
          <w:tcPr>
            <w:tcW w:type="dxa" w:w="2160"/>
            <w:shd w:fill="FFFFFF"/>
            <w:vAlign w:val="center"/>
            <w:tcMar>
              <w:top w:w="120" w:type="dxa"/>
              <w:bottom w:w="120" w:type="dxa"/>
              <w:left w:w="150" w:type="dxa"/>
              <w:right w:w="150" w:type="dxa"/>
            </w:tcMar>
          </w:tcPr>
          <w:p>
            <w:pPr>
              <w:jc w:val="left"/>
            </w:pPr>
            <w:r/>
            <w:r>
              <w:rPr>
                <w:rFonts w:ascii="Arial" w:hAnsi="Arial"/>
                <w:rFonts w:ascii="Arial" w:hAnsi="Arial"/>
                <w:b/>
                <w:i w:val="0"/>
                <w:color w:val="333333"/>
                <w:sz w:val="19"/>
              </w:rPr>
              <w:t>Gratuito con premium</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Sí</w:t>
            </w:r>
          </w:p>
        </w:tc>
        <w:tc>
          <w:tcPr>
            <w:tcW w:type="dxa" w:w="1440"/>
            <w:shd w:fill="FFFFFF"/>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Gratuito</w:t>
            </w:r>
          </w:p>
        </w:tc>
      </w:tr>
      <w:tr>
        <w:trPr>
          <w:cantSplit/>
        </w:trPr>
        <w:tc>
          <w:tcPr>
            <w:tcW w:type="dxa" w:w="2160"/>
            <w:shd w:fill="F9FBFD"/>
            <w:vAlign w:val="center"/>
            <w:tcMar>
              <w:top w:w="120" w:type="dxa"/>
              <w:bottom w:w="120" w:type="dxa"/>
              <w:left w:w="150" w:type="dxa"/>
              <w:right w:w="150" w:type="dxa"/>
            </w:tcMar>
          </w:tcPr>
          <w:p>
            <w:pPr>
              <w:jc w:val="left"/>
            </w:pPr>
            <w:r/>
            <w:r>
              <w:rPr>
                <w:rFonts w:ascii="Arial" w:hAnsi="Arial"/>
                <w:rFonts w:ascii="Arial" w:hAnsi="Arial"/>
                <w:b/>
                <w:i w:val="0"/>
                <w:color w:val="333333"/>
                <w:sz w:val="19"/>
              </w:rPr>
              <w:t>Open-source / dominio público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Todo el catálogo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Parcial</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No</w:t>
            </w:r>
          </w:p>
        </w:tc>
        <w:tc>
          <w:tcPr>
            <w:tcW w:type="dxa" w:w="1440"/>
            <w:shd w:fill="F9FBFD"/>
            <w:vAlign w:val="center"/>
            <w:tcMar>
              <w:top w:w="120" w:type="dxa"/>
              <w:bottom w:w="120" w:type="dxa"/>
              <w:left w:w="150" w:type="dxa"/>
              <w:right w:w="150" w:type="dxa"/>
            </w:tcMar>
          </w:tcPr>
          <w:p>
            <w:pPr>
              <w:jc w:val="center"/>
            </w:pPr>
            <w:r/>
            <w:r>
              <w:rPr>
                <w:rFonts w:ascii="Arial" w:hAnsi="Arial"/>
                <w:rFonts w:ascii="Arial" w:hAnsi="Arial"/>
                <w:b w:val="0"/>
                <w:i w:val="0"/>
                <w:color w:val="333333"/>
                <w:sz w:val="19"/>
              </w:rPr>
              <w:t>✅ Todo</w:t>
            </w:r>
          </w:p>
        </w:tc>
      </w:tr>
    </w:tbl>
    <w:p>
      <w:pPr>
        <w:spacing w:line="276" w:lineRule="auto" w:after="160"/>
      </w:pPr>
    </w:p>
    <w:p>
      <w:pPr>
        <w:spacing w:before="160" w:after="160"/>
        <w:pBdr>
          <w:bottom w:val="single" w:sz="4" w:space="1" w:color="D3D3D3"/>
        </w:pBdr>
      </w:pPr>
    </w:p>
    <w:p>
      <w:pPr>
        <w:keepNext/>
        <w:spacing w:before="360" w:after="120"/>
      </w:pPr>
      <w:r>
        <w:rPr>
          <w:rFonts w:ascii="Arial" w:hAnsi="Arial"/>
          <w:rFonts w:ascii="Arial" w:hAnsi="Arial"/>
          <w:b/>
          <w:color w:val="1F4E78"/>
          <w:sz w:val="28"/>
        </w:rPr>
        <w:t>7. Conclusión del Análisis</w:t>
      </w:r>
    </w:p>
    <w:p>
      <w:pPr>
        <w:spacing w:line="276" w:lineRule="auto" w:after="120"/>
      </w:pPr>
      <w:r>
        <w:rPr>
          <w:rFonts w:ascii="Arial" w:hAnsi="Arial"/>
          <w:rFonts w:ascii="Arial" w:hAnsi="Arial"/>
          <w:b w:val="0"/>
          <w:i w:val="0"/>
          <w:color w:val="333333"/>
          <w:sz w:val="22"/>
        </w:rPr>
        <w:t>Ninguno de los competidores analizados ofrece la combinación completa de características que propone Literatus Novelist. Las plataformas de lectura pura (Kindle, Gutenberg) carecen de IA conversacional. Las plataformas de IA conversacional (Character.AI) carecen de lector y catálogo literario. Las plataformas de comunidad (Wattpad) carecen de narración sincronizada y no tienen foco en literatura clásica.</w:t>
      </w:r>
    </w:p>
    <w:p>
      <w:pPr>
        <w:spacing w:line="276" w:lineRule="auto" w:after="120"/>
      </w:pPr>
      <w:r>
        <w:rPr>
          <w:rFonts w:ascii="Arial" w:hAnsi="Arial"/>
          <w:rFonts w:ascii="Arial" w:hAnsi="Arial"/>
          <w:b/>
          <w:i w:val="0"/>
          <w:color w:val="333333"/>
          <w:sz w:val="22"/>
        </w:rPr>
        <w:t>Literatus Novelist ocupa un nicho sin competencia directa en el mercado hispanohablante</w:t>
      </w:r>
      <w:r>
        <w:rPr>
          <w:rFonts w:ascii="Arial" w:hAnsi="Arial"/>
          <w:rFonts w:ascii="Arial" w:hAnsi="Arial"/>
          <w:b w:val="0"/>
          <w:i w:val="0"/>
          <w:color w:val="333333"/>
          <w:sz w:val="22"/>
        </w:rPr>
        <w:t>, posicionándose como la primera plataforma que combina:</w:t>
      </w:r>
    </w:p>
    <w:p>
      <w:pPr>
        <w:pStyle w:val="ListNumber"/>
        <w:spacing w:after="60" w:line="276" w:lineRule="auto"/>
      </w:pPr>
      <w:r>
        <w:rPr>
          <w:rFonts w:ascii="Arial" w:hAnsi="Arial"/>
          <w:rFonts w:ascii="Arial" w:hAnsi="Arial"/>
          <w:b w:val="0"/>
          <w:i w:val="0"/>
          <w:color w:val="333333"/>
          <w:sz w:val="22"/>
        </w:rPr>
        <w:t>Un catálogo de literatura clásica de dominio público (1,800+ obras)</w:t>
      </w:r>
    </w:p>
    <w:p>
      <w:pPr>
        <w:pStyle w:val="ListNumber"/>
        <w:spacing w:after="60" w:line="276" w:lineRule="auto"/>
      </w:pPr>
      <w:r>
        <w:rPr>
          <w:rFonts w:ascii="Arial" w:hAnsi="Arial"/>
          <w:rFonts w:ascii="Arial" w:hAnsi="Arial"/>
          <w:b w:val="0"/>
          <w:i w:val="0"/>
          <w:color w:val="333333"/>
          <w:sz w:val="22"/>
        </w:rPr>
        <w:t>Un lector EPUB propio con diseño premium</w:t>
      </w:r>
    </w:p>
    <w:p>
      <w:pPr>
        <w:pStyle w:val="ListNumber"/>
        <w:spacing w:after="60" w:line="276" w:lineRule="auto"/>
      </w:pPr>
      <w:r>
        <w:rPr>
          <w:rFonts w:ascii="Arial" w:hAnsi="Arial"/>
          <w:rFonts w:ascii="Arial" w:hAnsi="Arial"/>
          <w:b w:val="0"/>
          <w:i w:val="0"/>
          <w:color w:val="333333"/>
          <w:sz w:val="22"/>
        </w:rPr>
        <w:t>Chat conversacional con IA fiel a los personajes de cada obra</w:t>
      </w:r>
    </w:p>
    <w:p>
      <w:pPr>
        <w:pStyle w:val="ListNumber"/>
        <w:spacing w:after="60" w:line="276" w:lineRule="auto"/>
      </w:pPr>
      <w:r>
        <w:rPr>
          <w:rFonts w:ascii="Arial" w:hAnsi="Arial"/>
          <w:rFonts w:ascii="Arial" w:hAnsi="Arial"/>
          <w:b w:val="0"/>
          <w:i w:val="0"/>
          <w:color w:val="333333"/>
          <w:sz w:val="22"/>
        </w:rPr>
        <w:t>Narración sincronizada al estilo karaoke</w:t>
      </w:r>
    </w:p>
    <w:p>
      <w:pPr>
        <w:pStyle w:val="ListNumber"/>
        <w:spacing w:after="60" w:line="276" w:lineRule="auto"/>
      </w:pPr>
      <w:r>
        <w:rPr>
          <w:rFonts w:ascii="Arial" w:hAnsi="Arial"/>
          <w:rFonts w:ascii="Arial" w:hAnsi="Arial"/>
          <w:b w:val="0"/>
          <w:i w:val="0"/>
          <w:color w:val="333333"/>
          <w:sz w:val="22"/>
        </w:rPr>
        <w:t>Sistema económico y de pagos para monetización sostenible</w:t>
      </w:r>
    </w:p>
    <w:p>
      <w:pPr>
        <w:spacing w:line="276" w:lineRule="auto" w:after="120"/>
      </w:pPr>
      <w:r>
        <w:rPr>
          <w:rFonts w:ascii="Arial" w:hAnsi="Arial"/>
          <w:rFonts w:ascii="Arial" w:hAnsi="Arial"/>
          <w:b w:val="0"/>
          <w:i w:val="0"/>
          <w:color w:val="333333"/>
          <w:sz w:val="22"/>
        </w:rPr>
        <w:t>Esta posición diferenciada representa una ventaja competitiva significativa y una oportunidad real de captura de un segmento de mercado desatendido en la región.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Fonts w:ascii="Arial" w:hAnsi="Arial"/>
        <w:color w:val="7F7F7F"/>
        <w:sz w:val="18"/>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color w:val="7F7F7F"/>
        <w:sz w:val="17"/>
      </w:rPr>
      <w:t>Literatus Novelist  |  Comparativa del Mercado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