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left"/>
        <w:rPr>
          <w:color w:val="000000"/>
          <w:sz w:val="42"/>
          <w:szCs w:val="42"/>
        </w:rPr>
      </w:pPr>
      <w:bookmarkStart w:colFirst="0" w:colLast="0" w:name="_de3em45h5x32" w:id="0"/>
      <w:bookmarkEnd w:id="0"/>
      <w:r w:rsidDel="00000000" w:rsidR="00000000" w:rsidRPr="00000000">
        <w:rPr>
          <w:color w:val="000000"/>
          <w:sz w:val="42"/>
          <w:szCs w:val="42"/>
          <w:rtl w:val="0"/>
        </w:rPr>
        <w:t xml:space="preserve">Literatus Novelist: Plataforma de Lectura Inteligente y Conversacional de Obras de Dominio Público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314325</wp:posOffset>
            </wp:positionV>
            <wp:extent cx="1676400" cy="13144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11413" l="24107" r="23512" t="13587"/>
                    <a:stretch>
                      <a:fillRect/>
                    </a:stretch>
                  </pic:blipFill>
                  <pic:spPr>
                    <a:xfrm>
                      <a:off x="0" y="0"/>
                      <a:ext cx="1676400" cy="1314450"/>
                    </a:xfrm>
                    <a:prstGeom prst="rect"/>
                    <a:ln/>
                  </pic:spPr>
                </pic:pic>
              </a:graphicData>
            </a:graphic>
          </wp:anchor>
        </w:drawing>
      </w:r>
    </w:p>
    <w:p w:rsidR="00000000" w:rsidDel="00000000" w:rsidP="00000000" w:rsidRDefault="00000000" w:rsidRPr="00000000" w14:paraId="00000002">
      <w:pPr>
        <w:pStyle w:val="Heading2"/>
        <w:keepNext w:val="0"/>
        <w:keepLines w:val="0"/>
        <w:spacing w:after="80" w:lineRule="auto"/>
        <w:rPr>
          <w:color w:val="000000"/>
          <w:sz w:val="34"/>
          <w:szCs w:val="34"/>
        </w:rPr>
      </w:pPr>
      <w:bookmarkStart w:colFirst="0" w:colLast="0" w:name="_kd29scc54l4d" w:id="1"/>
      <w:bookmarkEnd w:id="1"/>
      <w:r w:rsidDel="00000000" w:rsidR="00000000" w:rsidRPr="00000000">
        <w:rPr>
          <w:color w:val="000000"/>
          <w:sz w:val="34"/>
          <w:szCs w:val="34"/>
          <w:rtl w:val="0"/>
        </w:rPr>
        <w:t xml:space="preserve">1. Sobre el proyecto y la entidad patrocinadora</w:t>
      </w:r>
    </w:p>
    <w:p w:rsidR="00000000" w:rsidDel="00000000" w:rsidP="00000000" w:rsidRDefault="00000000" w:rsidRPr="00000000" w14:paraId="00000003">
      <w:pPr>
        <w:spacing w:after="240" w:before="240" w:lineRule="auto"/>
        <w:rPr/>
      </w:pPr>
      <w:r w:rsidDel="00000000" w:rsidR="00000000" w:rsidRPr="00000000">
        <w:rPr>
          <w:rtl w:val="0"/>
        </w:rPr>
        <w:t xml:space="preserve">Literatus Novelist es un proyecto tecnológico orientado al desarrollo de una plataforma digital comercial que transforma la experiencia tradicional de lectura de obras literarias de dominio público en una interacción dinámica, crítica y conversacional.</w:t>
      </w:r>
    </w:p>
    <w:p w:rsidR="00000000" w:rsidDel="00000000" w:rsidP="00000000" w:rsidRDefault="00000000" w:rsidRPr="00000000" w14:paraId="00000004">
      <w:pPr>
        <w:spacing w:after="240" w:before="240" w:lineRule="auto"/>
        <w:rPr/>
      </w:pPr>
      <w:r w:rsidDel="00000000" w:rsidR="00000000" w:rsidRPr="00000000">
        <w:rPr>
          <w:rtl w:val="0"/>
        </w:rPr>
        <w:t xml:space="preserve">El proyecto surge como una iniciativa de innovación en el ámbito editorial y educativo digital, combinando el acceso a contenido clásico universal con tecnologías de inteligencia artificial y experiencia de usuario moderna. Su objetivo es democratizar el acceso a la literatura, enriquecer la comprensión lectora y generar un nuevo modelo de consumo cultural basado en interacción y análisis.</w:t>
      </w:r>
    </w:p>
    <w:p w:rsidR="00000000" w:rsidDel="00000000" w:rsidP="00000000" w:rsidRDefault="00000000" w:rsidRPr="00000000" w14:paraId="00000005">
      <w:pPr>
        <w:spacing w:after="240" w:before="240" w:lineRule="auto"/>
        <w:rPr/>
      </w:pPr>
      <w:r w:rsidDel="00000000" w:rsidR="00000000" w:rsidRPr="00000000">
        <w:rPr>
          <w:rtl w:val="0"/>
        </w:rPr>
        <w:t xml:space="preserve">La solución se implementa como un sistema web responsive, accesible desde cualquier dispositivo, que permite a los usuarios explorar, adquirir y leer libros, así como interactuar con personajes literarios mediante avatares conversacionales.</w:t>
      </w:r>
    </w:p>
    <w:p w:rsidR="00000000" w:rsidDel="00000000" w:rsidP="00000000" w:rsidRDefault="00000000" w:rsidRPr="00000000" w14:paraId="00000006">
      <w:pPr>
        <w:pStyle w:val="Heading2"/>
        <w:keepNext w:val="0"/>
        <w:keepLines w:val="0"/>
        <w:spacing w:after="80" w:lineRule="auto"/>
        <w:rPr>
          <w:color w:val="000000"/>
          <w:sz w:val="34"/>
          <w:szCs w:val="34"/>
        </w:rPr>
      </w:pPr>
      <w:bookmarkStart w:colFirst="0" w:colLast="0" w:name="_2sw2ljc2fmrt" w:id="2"/>
      <w:bookmarkEnd w:id="2"/>
      <w:r w:rsidDel="00000000" w:rsidR="00000000" w:rsidRPr="00000000">
        <w:rPr>
          <w:color w:val="000000"/>
          <w:sz w:val="34"/>
          <w:szCs w:val="34"/>
          <w:rtl w:val="0"/>
        </w:rPr>
        <w:t xml:space="preserve">2. Conceptos y funcionalidades</w:t>
      </w:r>
    </w:p>
    <w:p w:rsidR="00000000" w:rsidDel="00000000" w:rsidP="00000000" w:rsidRDefault="00000000" w:rsidRPr="00000000" w14:paraId="00000007">
      <w:pPr>
        <w:pStyle w:val="Heading3"/>
        <w:keepNext w:val="0"/>
        <w:keepLines w:val="0"/>
        <w:spacing w:before="280" w:lineRule="auto"/>
        <w:rPr>
          <w:color w:val="000000"/>
          <w:sz w:val="26"/>
          <w:szCs w:val="26"/>
        </w:rPr>
      </w:pPr>
      <w:bookmarkStart w:colFirst="0" w:colLast="0" w:name="_z8zhhwq4q9zi" w:id="3"/>
      <w:bookmarkEnd w:id="3"/>
      <w:r w:rsidDel="00000000" w:rsidR="00000000" w:rsidRPr="00000000">
        <w:rPr>
          <w:color w:val="000000"/>
          <w:sz w:val="26"/>
          <w:szCs w:val="26"/>
          <w:rtl w:val="0"/>
        </w:rPr>
        <w:t xml:space="preserve">2.1. Introducción</w:t>
      </w:r>
    </w:p>
    <w:p w:rsidR="00000000" w:rsidDel="00000000" w:rsidP="00000000" w:rsidRDefault="00000000" w:rsidRPr="00000000" w14:paraId="00000008">
      <w:pPr>
        <w:spacing w:after="240" w:before="240" w:lineRule="auto"/>
        <w:rPr/>
      </w:pPr>
      <w:r w:rsidDel="00000000" w:rsidR="00000000" w:rsidRPr="00000000">
        <w:rPr>
          <w:rtl w:val="0"/>
        </w:rPr>
        <w:t xml:space="preserve">Literatus Novelist es un software web comercial diseñado para ofrecer una biblioteca digital de obras literarias en dominio público en múltiples idiomas, principalmente español e inglés, incorporando una capa de inteligencia artificial que permite al lector interactuar con el contenido de forma activa.</w:t>
      </w:r>
    </w:p>
    <w:p w:rsidR="00000000" w:rsidDel="00000000" w:rsidP="00000000" w:rsidRDefault="00000000" w:rsidRPr="00000000" w14:paraId="00000009">
      <w:pPr>
        <w:spacing w:after="240" w:before="240" w:lineRule="auto"/>
        <w:rPr/>
      </w:pPr>
      <w:r w:rsidDel="00000000" w:rsidR="00000000" w:rsidRPr="00000000">
        <w:rPr>
          <w:rtl w:val="0"/>
        </w:rPr>
        <w:t xml:space="preserve">A diferencia de una librería digital tradicional, la plataforma no se limita a distribuir libros en formato PDF, sino que introduce un modelo de </w:t>
      </w:r>
      <w:r w:rsidDel="00000000" w:rsidR="00000000" w:rsidRPr="00000000">
        <w:rPr>
          <w:b w:val="1"/>
          <w:bCs w:val="1"/>
          <w:rtl w:val="0"/>
        </w:rPr>
        <w:t xml:space="preserve">lectura aumentada</w:t>
      </w:r>
      <w:r w:rsidDel="00000000" w:rsidR="00000000" w:rsidRPr="00000000">
        <w:rPr>
          <w:rtl w:val="0"/>
        </w:rPr>
        <w:t xml:space="preserve">, en el cual los usuarios pueden:</w:t>
      </w:r>
    </w:p>
    <w:p w:rsidR="00000000" w:rsidDel="00000000" w:rsidP="00000000" w:rsidRDefault="00000000" w:rsidRPr="00000000" w14:paraId="0000000A">
      <w:pPr>
        <w:numPr>
          <w:ilvl w:val="0"/>
          <w:numId w:val="3"/>
        </w:numPr>
        <w:spacing w:after="0" w:afterAutospacing="0" w:before="240" w:lineRule="auto"/>
        <w:ind w:left="720" w:hanging="360"/>
        <w:jc w:val="left"/>
      </w:pPr>
      <w:r w:rsidDel="00000000" w:rsidR="00000000" w:rsidRPr="00000000">
        <w:rPr>
          <w:rtl w:val="0"/>
        </w:rPr>
        <w:t xml:space="preserve">Leer obras literarias en formato digital.</w:t>
      </w:r>
    </w:p>
    <w:p w:rsidR="00000000" w:rsidDel="00000000" w:rsidP="00000000" w:rsidRDefault="00000000" w:rsidRPr="00000000" w14:paraId="0000000B">
      <w:pPr>
        <w:numPr>
          <w:ilvl w:val="0"/>
          <w:numId w:val="3"/>
        </w:numPr>
        <w:spacing w:after="0" w:afterAutospacing="0" w:before="0" w:beforeAutospacing="0" w:lineRule="auto"/>
        <w:ind w:left="720" w:hanging="360"/>
        <w:jc w:val="left"/>
      </w:pPr>
      <w:r w:rsidDel="00000000" w:rsidR="00000000" w:rsidRPr="00000000">
        <w:rPr>
          <w:rtl w:val="0"/>
        </w:rPr>
        <w:t xml:space="preserve">Descargar versiones en PDF.</w:t>
      </w:r>
    </w:p>
    <w:p w:rsidR="00000000" w:rsidDel="00000000" w:rsidP="00000000" w:rsidRDefault="00000000" w:rsidRPr="00000000" w14:paraId="0000000C">
      <w:pPr>
        <w:numPr>
          <w:ilvl w:val="0"/>
          <w:numId w:val="3"/>
        </w:numPr>
        <w:spacing w:after="0" w:afterAutospacing="0" w:before="0" w:beforeAutospacing="0" w:lineRule="auto"/>
        <w:ind w:left="720" w:hanging="360"/>
        <w:jc w:val="left"/>
      </w:pPr>
      <w:r w:rsidDel="00000000" w:rsidR="00000000" w:rsidRPr="00000000">
        <w:rPr>
          <w:rtl w:val="0"/>
        </w:rPr>
        <w:t xml:space="preserve">Conversar con personajes del libro.</w:t>
      </w:r>
    </w:p>
    <w:p w:rsidR="00000000" w:rsidDel="00000000" w:rsidP="00000000" w:rsidRDefault="00000000" w:rsidRPr="00000000" w14:paraId="0000000D">
      <w:pPr>
        <w:numPr>
          <w:ilvl w:val="0"/>
          <w:numId w:val="3"/>
        </w:numPr>
        <w:spacing w:after="0" w:afterAutospacing="0" w:before="0" w:beforeAutospacing="0" w:lineRule="auto"/>
        <w:ind w:left="720" w:hanging="360"/>
        <w:jc w:val="left"/>
      </w:pPr>
      <w:r w:rsidDel="00000000" w:rsidR="00000000" w:rsidRPr="00000000">
        <w:rPr>
          <w:rtl w:val="0"/>
        </w:rPr>
        <w:t xml:space="preserve">Analizar el contenido mediante herramientas de lectura crítica.</w:t>
      </w:r>
    </w:p>
    <w:p w:rsidR="00000000" w:rsidDel="00000000" w:rsidP="00000000" w:rsidRDefault="00000000" w:rsidRPr="00000000" w14:paraId="0000000E">
      <w:pPr>
        <w:numPr>
          <w:ilvl w:val="0"/>
          <w:numId w:val="3"/>
        </w:numPr>
        <w:spacing w:after="240" w:before="0" w:beforeAutospacing="0" w:lineRule="auto"/>
        <w:ind w:left="720" w:hanging="360"/>
        <w:jc w:val="left"/>
      </w:pPr>
      <w:r w:rsidDel="00000000" w:rsidR="00000000" w:rsidRPr="00000000">
        <w:rPr>
          <w:rtl w:val="0"/>
        </w:rPr>
        <w:t xml:space="preserve">Explorar interpretaciones, contextos y significados.</w:t>
      </w:r>
    </w:p>
    <w:p w:rsidR="00000000" w:rsidDel="00000000" w:rsidP="00000000" w:rsidRDefault="00000000" w:rsidRPr="00000000" w14:paraId="0000000F">
      <w:pPr>
        <w:spacing w:after="240" w:before="240" w:lineRule="auto"/>
        <w:rPr/>
      </w:pPr>
      <w:r w:rsidDel="00000000" w:rsidR="00000000" w:rsidRPr="00000000">
        <w:rPr>
          <w:rtl w:val="0"/>
        </w:rPr>
        <w:t xml:space="preserve">El sistema funciona sobre una arquitectura basada en </w:t>
      </w:r>
      <w:r w:rsidDel="00000000" w:rsidR="00000000" w:rsidRPr="00000000">
        <w:rPr>
          <w:b w:val="1"/>
          <w:bCs w:val="1"/>
          <w:rtl w:val="0"/>
        </w:rPr>
        <w:t xml:space="preserve">Django</w:t>
      </w:r>
      <w:r w:rsidDel="00000000" w:rsidR="00000000" w:rsidRPr="00000000">
        <w:rPr>
          <w:rtl w:val="0"/>
        </w:rPr>
        <w:t xml:space="preserve">, que gestiona la lógica de negocio, autenticación, catálogo, pagos e interacción con servicios externos, incluyendo integración con Webpay de Transbank para procesamiento de pagos.</w:t>
      </w:r>
    </w:p>
    <w:p w:rsidR="00000000" w:rsidDel="00000000" w:rsidP="00000000" w:rsidRDefault="00000000" w:rsidRPr="00000000" w14:paraId="00000010">
      <w:pPr>
        <w:pStyle w:val="Heading3"/>
        <w:keepNext w:val="0"/>
        <w:keepLines w:val="0"/>
        <w:spacing w:before="280" w:lineRule="auto"/>
        <w:rPr>
          <w:color w:val="000000"/>
          <w:sz w:val="26"/>
          <w:szCs w:val="26"/>
        </w:rPr>
      </w:pPr>
      <w:bookmarkStart w:colFirst="0" w:colLast="0" w:name="_8xzh3290agd7" w:id="4"/>
      <w:bookmarkEnd w:id="4"/>
      <w:r w:rsidDel="00000000" w:rsidR="00000000" w:rsidRPr="00000000">
        <w:rPr>
          <w:color w:val="000000"/>
          <w:sz w:val="26"/>
          <w:szCs w:val="26"/>
          <w:rtl w:val="0"/>
        </w:rPr>
        <w:t xml:space="preserve">2.2. Funcionalidades</w:t>
      </w:r>
    </w:p>
    <w:p w:rsidR="00000000" w:rsidDel="00000000" w:rsidP="00000000" w:rsidRDefault="00000000" w:rsidRPr="00000000" w14:paraId="00000011">
      <w:pPr>
        <w:numPr>
          <w:ilvl w:val="0"/>
          <w:numId w:val="7"/>
        </w:numPr>
        <w:spacing w:after="0" w:afterAutospacing="0" w:before="240" w:lineRule="auto"/>
        <w:ind w:left="720" w:hanging="360"/>
        <w:jc w:val="left"/>
      </w:pPr>
      <w:r w:rsidDel="00000000" w:rsidR="00000000" w:rsidRPr="00000000">
        <w:rPr>
          <w:b w:val="1"/>
          <w:bCs w:val="1"/>
          <w:rtl w:val="0"/>
        </w:rPr>
        <w:t xml:space="preserve">Catálogo digital de obras</w:t>
        <w:br w:type="textWrapping"/>
      </w:r>
      <w:r w:rsidDel="00000000" w:rsidR="00000000" w:rsidRPr="00000000">
        <w:rPr>
          <w:rtl w:val="0"/>
        </w:rPr>
        <w:t xml:space="preserve"> El sistema deberá permitir la visualización de un catálogo estructurado de libros de dominio público, incluyendo título, autor, idioma, sinopsis, categorías, etiquetas y disponibilidad.</w:t>
      </w:r>
    </w:p>
    <w:p w:rsidR="00000000" w:rsidDel="00000000" w:rsidP="00000000" w:rsidRDefault="00000000" w:rsidRPr="00000000" w14:paraId="00000012">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Gestión de libros</w:t>
        <w:br w:type="textWrapping"/>
      </w:r>
      <w:r w:rsidDel="00000000" w:rsidR="00000000" w:rsidRPr="00000000">
        <w:rPr>
          <w:rtl w:val="0"/>
        </w:rPr>
        <w:t xml:space="preserve"> El sistema deberá permitir la incorporación, edición y administración de obras literarias, incluyendo versiones en distintos idiomas, metadatos editoriales y contenido estructurado.</w:t>
      </w:r>
    </w:p>
    <w:p w:rsidR="00000000" w:rsidDel="00000000" w:rsidP="00000000" w:rsidRDefault="00000000" w:rsidRPr="00000000" w14:paraId="00000013">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Lectura digital online</w:t>
        <w:br w:type="textWrapping"/>
      </w:r>
      <w:r w:rsidDel="00000000" w:rsidR="00000000" w:rsidRPr="00000000">
        <w:rPr>
          <w:rtl w:val="0"/>
        </w:rPr>
        <w:t xml:space="preserve"> El sistema deberá ofrecer un lector web responsive que permita la lectura directa desde navegador, con navegación por capítulos, marcadores y control de formato.</w:t>
      </w:r>
    </w:p>
    <w:p w:rsidR="00000000" w:rsidDel="00000000" w:rsidP="00000000" w:rsidRDefault="00000000" w:rsidRPr="00000000" w14:paraId="00000014">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Descarga de libros en PDF</w:t>
        <w:br w:type="textWrapping"/>
      </w:r>
      <w:r w:rsidDel="00000000" w:rsidR="00000000" w:rsidRPr="00000000">
        <w:rPr>
          <w:rtl w:val="0"/>
        </w:rPr>
        <w:t xml:space="preserve"> El sistema deberá permitir la descarga de versiones en PDF de las obras adquiridas por el usuario.</w:t>
      </w:r>
    </w:p>
    <w:p w:rsidR="00000000" w:rsidDel="00000000" w:rsidP="00000000" w:rsidRDefault="00000000" w:rsidRPr="00000000" w14:paraId="00000015">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Sistema de pagos integrado</w:t>
        <w:br w:type="textWrapping"/>
      </w:r>
      <w:r w:rsidDel="00000000" w:rsidR="00000000" w:rsidRPr="00000000">
        <w:rPr>
          <w:rtl w:val="0"/>
        </w:rPr>
        <w:t xml:space="preserve"> El sistema deberá integrarse con Webpay Plus de Transbank para procesar pagos mediante tarjetas bancarias y Redcompra, garantizando seguridad y validación de transacciones.</w:t>
      </w:r>
    </w:p>
    <w:p w:rsidR="00000000" w:rsidDel="00000000" w:rsidP="00000000" w:rsidRDefault="00000000" w:rsidRPr="00000000" w14:paraId="00000016">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Gestión de usuarios</w:t>
        <w:br w:type="textWrapping"/>
      </w:r>
      <w:r w:rsidDel="00000000" w:rsidR="00000000" w:rsidRPr="00000000">
        <w:rPr>
          <w:rtl w:val="0"/>
        </w:rPr>
        <w:t xml:space="preserve"> El sistema deberá administrar cuentas de usuario, incluyendo registro, autenticación, recuperación de contraseña y perfil de usuario.</w:t>
      </w:r>
    </w:p>
    <w:p w:rsidR="00000000" w:rsidDel="00000000" w:rsidP="00000000" w:rsidRDefault="00000000" w:rsidRPr="00000000" w14:paraId="00000017">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Biblioteca personal del usuario</w:t>
        <w:br w:type="textWrapping"/>
      </w:r>
      <w:r w:rsidDel="00000000" w:rsidR="00000000" w:rsidRPr="00000000">
        <w:rPr>
          <w:rtl w:val="0"/>
        </w:rPr>
        <w:t xml:space="preserve"> El sistema deberá permitir a los usuarios acceder a su colección de libros adquiridos, historial de lectura y descargas.</w:t>
      </w:r>
    </w:p>
    <w:p w:rsidR="00000000" w:rsidDel="00000000" w:rsidP="00000000" w:rsidRDefault="00000000" w:rsidRPr="00000000" w14:paraId="00000018">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Avatar conversacional por libro</w:t>
        <w:br w:type="textWrapping"/>
      </w:r>
      <w:r w:rsidDel="00000000" w:rsidR="00000000" w:rsidRPr="00000000">
        <w:rPr>
          <w:rtl w:val="0"/>
        </w:rPr>
        <w:t xml:space="preserve"> El sistema deberá incorporar avatares conversacionales asociados a cada obra, permitiendo al usuario interactuar con personajes del libro.</w:t>
      </w:r>
    </w:p>
    <w:p w:rsidR="00000000" w:rsidDel="00000000" w:rsidP="00000000" w:rsidRDefault="00000000" w:rsidRPr="00000000" w14:paraId="00000019">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Conversación con personajes</w:t>
        <w:br w:type="textWrapping"/>
      </w:r>
      <w:r w:rsidDel="00000000" w:rsidR="00000000" w:rsidRPr="00000000">
        <w:rPr>
          <w:rtl w:val="0"/>
        </w:rPr>
        <w:t xml:space="preserve"> El sistema deberá permitir diálogos interactivos con personajes literarios, manteniendo coherencia narrativa y contextual con la obra.</w:t>
      </w:r>
    </w:p>
    <w:p w:rsidR="00000000" w:rsidDel="00000000" w:rsidP="00000000" w:rsidRDefault="00000000" w:rsidRPr="00000000" w14:paraId="0000001A">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Modo de lectura crítica</w:t>
        <w:br w:type="textWrapping"/>
      </w:r>
      <w:r w:rsidDel="00000000" w:rsidR="00000000" w:rsidRPr="00000000">
        <w:rPr>
          <w:rtl w:val="0"/>
        </w:rPr>
        <w:t xml:space="preserve"> El sistema deberá ofrecer un modo de análisis que permita explorar temas, símbolos, conflictos y estructura narrativa de la obra.</w:t>
      </w:r>
    </w:p>
    <w:p w:rsidR="00000000" w:rsidDel="00000000" w:rsidP="00000000" w:rsidRDefault="00000000" w:rsidRPr="00000000" w14:paraId="0000001B">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Modo tutor de lectura</w:t>
        <w:br w:type="textWrapping"/>
      </w:r>
      <w:r w:rsidDel="00000000" w:rsidR="00000000" w:rsidRPr="00000000">
        <w:rPr>
          <w:rtl w:val="0"/>
        </w:rPr>
        <w:t xml:space="preserve"> El sistema deberá permitir guiar al usuario mediante preguntas de comprensión lectora, análisis y reflexión.</w:t>
      </w:r>
    </w:p>
    <w:p w:rsidR="00000000" w:rsidDel="00000000" w:rsidP="00000000" w:rsidRDefault="00000000" w:rsidRPr="00000000" w14:paraId="0000001C">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Historial de conversaciones</w:t>
        <w:br w:type="textWrapping"/>
      </w:r>
      <w:r w:rsidDel="00000000" w:rsidR="00000000" w:rsidRPr="00000000">
        <w:rPr>
          <w:rtl w:val="0"/>
        </w:rPr>
        <w:t xml:space="preserve"> El sistema deberá registrar las interacciones del usuario con los avatares para su posterior consulta.</w:t>
      </w:r>
    </w:p>
    <w:p w:rsidR="00000000" w:rsidDel="00000000" w:rsidP="00000000" w:rsidRDefault="00000000" w:rsidRPr="00000000" w14:paraId="0000001D">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Búsqueda avanzada de libros</w:t>
        <w:br w:type="textWrapping"/>
      </w:r>
      <w:r w:rsidDel="00000000" w:rsidR="00000000" w:rsidRPr="00000000">
        <w:rPr>
          <w:rtl w:val="0"/>
        </w:rPr>
        <w:t xml:space="preserve"> El sistema deberá permitir búsquedas por título, autor, temática, idioma y palabras clave.</w:t>
      </w:r>
    </w:p>
    <w:p w:rsidR="00000000" w:rsidDel="00000000" w:rsidP="00000000" w:rsidRDefault="00000000" w:rsidRPr="00000000" w14:paraId="0000001E">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Recomendación de contenido</w:t>
        <w:br w:type="textWrapping"/>
      </w:r>
      <w:r w:rsidDel="00000000" w:rsidR="00000000" w:rsidRPr="00000000">
        <w:rPr>
          <w:rtl w:val="0"/>
        </w:rPr>
        <w:t xml:space="preserve"> El sistema deberá sugerir libros en base a intereses, historial y comportamiento del usuario.</w:t>
      </w:r>
    </w:p>
    <w:p w:rsidR="00000000" w:rsidDel="00000000" w:rsidP="00000000" w:rsidRDefault="00000000" w:rsidRPr="00000000" w14:paraId="0000001F">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Sistema de roles y administración</w:t>
        <w:br w:type="textWrapping"/>
      </w:r>
      <w:r w:rsidDel="00000000" w:rsidR="00000000" w:rsidRPr="00000000">
        <w:rPr>
          <w:rtl w:val="0"/>
        </w:rPr>
        <w:t xml:space="preserve"> El sistema deberá permitir la gestión de administradores, editores de contenido y usuarios finales.</w:t>
      </w:r>
    </w:p>
    <w:p w:rsidR="00000000" w:rsidDel="00000000" w:rsidP="00000000" w:rsidRDefault="00000000" w:rsidRPr="00000000" w14:paraId="00000020">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Panel administrativo</w:t>
        <w:br w:type="textWrapping"/>
      </w:r>
      <w:r w:rsidDel="00000000" w:rsidR="00000000" w:rsidRPr="00000000">
        <w:rPr>
          <w:rtl w:val="0"/>
        </w:rPr>
        <w:t xml:space="preserve"> El sistema deberá incluir un backend para gestión de catálogo, usuarios, ventas y contenido.</w:t>
      </w:r>
    </w:p>
    <w:p w:rsidR="00000000" w:rsidDel="00000000" w:rsidP="00000000" w:rsidRDefault="00000000" w:rsidRPr="00000000" w14:paraId="00000021">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Gestión de contenido multilingüe</w:t>
        <w:br w:type="textWrapping"/>
      </w:r>
      <w:r w:rsidDel="00000000" w:rsidR="00000000" w:rsidRPr="00000000">
        <w:rPr>
          <w:rtl w:val="0"/>
        </w:rPr>
        <w:t xml:space="preserve"> El sistema deberá soportar múltiples idiomas tanto en contenido como en interfaz.</w:t>
      </w:r>
    </w:p>
    <w:p w:rsidR="00000000" w:rsidDel="00000000" w:rsidP="00000000" w:rsidRDefault="00000000" w:rsidRPr="00000000" w14:paraId="00000022">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Seguridad de la información</w:t>
        <w:br w:type="textWrapping"/>
      </w:r>
      <w:r w:rsidDel="00000000" w:rsidR="00000000" w:rsidRPr="00000000">
        <w:rPr>
          <w:rtl w:val="0"/>
        </w:rPr>
        <w:t xml:space="preserve"> El sistema deberá implementar autenticación segura, control de accesos y protección de datos.</w:t>
      </w:r>
    </w:p>
    <w:p w:rsidR="00000000" w:rsidDel="00000000" w:rsidP="00000000" w:rsidRDefault="00000000" w:rsidRPr="00000000" w14:paraId="00000023">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Trazabilidad de compras</w:t>
        <w:br w:type="textWrapping"/>
      </w:r>
      <w:r w:rsidDel="00000000" w:rsidR="00000000" w:rsidRPr="00000000">
        <w:rPr>
          <w:rtl w:val="0"/>
        </w:rPr>
        <w:t xml:space="preserve"> El sistema deberá registrar todas las transacciones realizadas por los usuarios.</w:t>
      </w:r>
    </w:p>
    <w:p w:rsidR="00000000" w:rsidDel="00000000" w:rsidP="00000000" w:rsidRDefault="00000000" w:rsidRPr="00000000" w14:paraId="00000024">
      <w:pPr>
        <w:numPr>
          <w:ilvl w:val="0"/>
          <w:numId w:val="7"/>
        </w:numPr>
        <w:spacing w:after="240" w:before="0" w:beforeAutospacing="0" w:lineRule="auto"/>
        <w:ind w:left="720" w:hanging="360"/>
        <w:jc w:val="left"/>
      </w:pPr>
      <w:r w:rsidDel="00000000" w:rsidR="00000000" w:rsidRPr="00000000">
        <w:rPr>
          <w:b w:val="1"/>
          <w:bCs w:val="1"/>
          <w:rtl w:val="0"/>
        </w:rPr>
        <w:t xml:space="preserve">Escalabilidad del sistema</w:t>
        <w:br w:type="textWrapping"/>
      </w:r>
      <w:r w:rsidDel="00000000" w:rsidR="00000000" w:rsidRPr="00000000">
        <w:rPr>
          <w:rtl w:val="0"/>
        </w:rPr>
        <w:t xml:space="preserve"> El sistema deberá permitir crecimiento en volumen de usuarios, contenido y consultas concurrentes.</w:t>
      </w:r>
    </w:p>
    <w:p w:rsidR="00000000" w:rsidDel="00000000" w:rsidP="00000000" w:rsidRDefault="00000000" w:rsidRPr="00000000" w14:paraId="00000025">
      <w:pPr>
        <w:pStyle w:val="Heading2"/>
        <w:keepNext w:val="0"/>
        <w:keepLines w:val="0"/>
        <w:spacing w:after="80" w:lineRule="auto"/>
        <w:rPr>
          <w:color w:val="000000"/>
          <w:sz w:val="34"/>
          <w:szCs w:val="34"/>
        </w:rPr>
      </w:pPr>
      <w:bookmarkStart w:colFirst="0" w:colLast="0" w:name="_dmn6khq39m8t" w:id="5"/>
      <w:bookmarkEnd w:id="5"/>
      <w:r w:rsidDel="00000000" w:rsidR="00000000" w:rsidRPr="00000000">
        <w:rPr>
          <w:color w:val="000000"/>
          <w:sz w:val="34"/>
          <w:szCs w:val="34"/>
          <w:rtl w:val="0"/>
        </w:rPr>
        <w:t xml:space="preserve">3. Caso de uso: Lectura aumentada de “El Príncipe Feliz”</w:t>
      </w:r>
    </w:p>
    <w:p w:rsidR="00000000" w:rsidDel="00000000" w:rsidP="00000000" w:rsidRDefault="00000000" w:rsidRPr="00000000" w14:paraId="00000026">
      <w:pPr>
        <w:spacing w:after="240" w:before="240" w:lineRule="auto"/>
        <w:rPr/>
      </w:pPr>
      <w:r w:rsidDel="00000000" w:rsidR="00000000" w:rsidRPr="00000000">
        <w:rPr>
          <w:rtl w:val="0"/>
        </w:rPr>
        <w:t xml:space="preserve">Como ejemplo práctico, la plataforma permite transformar una obra clásica como </w:t>
      </w:r>
      <w:r w:rsidDel="00000000" w:rsidR="00000000" w:rsidRPr="00000000">
        <w:rPr>
          <w:b w:val="1"/>
          <w:bCs w:val="1"/>
          <w:rtl w:val="0"/>
        </w:rPr>
        <w:t xml:space="preserve">El príncipe feliz y otros cuentos</w:t>
      </w:r>
      <w:r w:rsidDel="00000000" w:rsidR="00000000" w:rsidRPr="00000000">
        <w:rPr>
          <w:rtl w:val="0"/>
        </w:rPr>
        <w:t xml:space="preserve"> en una experiencia interactiva.</w:t>
      </w:r>
    </w:p>
    <w:p w:rsidR="00000000" w:rsidDel="00000000" w:rsidP="00000000" w:rsidRDefault="00000000" w:rsidRPr="00000000" w14:paraId="00000027">
      <w:pPr>
        <w:spacing w:after="240" w:before="240" w:lineRule="auto"/>
        <w:rPr/>
      </w:pPr>
      <w:r w:rsidDel="00000000" w:rsidR="00000000" w:rsidRPr="00000000">
        <w:rPr>
          <w:rtl w:val="0"/>
        </w:rPr>
        <w:t xml:space="preserve">El usuario puede:</w:t>
      </w:r>
    </w:p>
    <w:p w:rsidR="00000000" w:rsidDel="00000000" w:rsidP="00000000" w:rsidRDefault="00000000" w:rsidRPr="00000000" w14:paraId="00000028">
      <w:pPr>
        <w:numPr>
          <w:ilvl w:val="0"/>
          <w:numId w:val="2"/>
        </w:numPr>
        <w:spacing w:after="0" w:afterAutospacing="0" w:before="240" w:lineRule="auto"/>
        <w:ind w:left="720" w:hanging="360"/>
        <w:jc w:val="left"/>
      </w:pPr>
      <w:r w:rsidDel="00000000" w:rsidR="00000000" w:rsidRPr="00000000">
        <w:rPr>
          <w:rtl w:val="0"/>
        </w:rPr>
        <w:t xml:space="preserve">Leer el texto original.</w:t>
      </w:r>
    </w:p>
    <w:p w:rsidR="00000000" w:rsidDel="00000000" w:rsidP="00000000" w:rsidRDefault="00000000" w:rsidRPr="00000000" w14:paraId="00000029">
      <w:pPr>
        <w:numPr>
          <w:ilvl w:val="0"/>
          <w:numId w:val="2"/>
        </w:numPr>
        <w:spacing w:after="0" w:afterAutospacing="0" w:before="0" w:beforeAutospacing="0" w:lineRule="auto"/>
        <w:ind w:left="720" w:hanging="360"/>
        <w:jc w:val="left"/>
      </w:pPr>
      <w:r w:rsidDel="00000000" w:rsidR="00000000" w:rsidRPr="00000000">
        <w:rPr>
          <w:rtl w:val="0"/>
        </w:rPr>
        <w:t xml:space="preserve">Analizar el contexto moral y social del relato.</w:t>
      </w:r>
    </w:p>
    <w:p w:rsidR="00000000" w:rsidDel="00000000" w:rsidP="00000000" w:rsidRDefault="00000000" w:rsidRPr="00000000" w14:paraId="0000002A">
      <w:pPr>
        <w:numPr>
          <w:ilvl w:val="0"/>
          <w:numId w:val="2"/>
        </w:numPr>
        <w:spacing w:after="0" w:afterAutospacing="0" w:before="0" w:beforeAutospacing="0" w:lineRule="auto"/>
        <w:ind w:left="720" w:hanging="360"/>
        <w:jc w:val="left"/>
      </w:pPr>
      <w:r w:rsidDel="00000000" w:rsidR="00000000" w:rsidRPr="00000000">
        <w:rPr>
          <w:rtl w:val="0"/>
        </w:rPr>
        <w:t xml:space="preserve">Conversar con el personaje del Príncipe o la Golondrina.</w:t>
      </w:r>
    </w:p>
    <w:p w:rsidR="00000000" w:rsidDel="00000000" w:rsidP="00000000" w:rsidRDefault="00000000" w:rsidRPr="00000000" w14:paraId="0000002B">
      <w:pPr>
        <w:numPr>
          <w:ilvl w:val="0"/>
          <w:numId w:val="2"/>
        </w:numPr>
        <w:spacing w:after="240" w:before="0" w:beforeAutospacing="0" w:lineRule="auto"/>
        <w:ind w:left="720" w:hanging="360"/>
        <w:jc w:val="left"/>
      </w:pPr>
      <w:r w:rsidDel="00000000" w:rsidR="00000000" w:rsidRPr="00000000">
        <w:rPr>
          <w:rtl w:val="0"/>
        </w:rPr>
        <w:t xml:space="preserve">Reflexionar sobre temas como sacrificio, desigualdad y compasión.</w:t>
      </w:r>
    </w:p>
    <w:p w:rsidR="00000000" w:rsidDel="00000000" w:rsidP="00000000" w:rsidRDefault="00000000" w:rsidRPr="00000000" w14:paraId="0000002C">
      <w:pPr>
        <w:spacing w:after="240" w:before="240" w:lineRule="auto"/>
        <w:rPr/>
      </w:pPr>
      <w:r w:rsidDel="00000000" w:rsidR="00000000" w:rsidRPr="00000000">
        <w:rPr>
          <w:rtl w:val="0"/>
        </w:rPr>
        <w:t xml:space="preserve">Esto representa un cambio significativo respecto a la lectura pasiva, permitiendo una comprensión más profunda y participativa.</w:t>
      </w:r>
    </w:p>
    <w:p w:rsidR="00000000" w:rsidDel="00000000" w:rsidP="00000000" w:rsidRDefault="00000000" w:rsidRPr="00000000" w14:paraId="0000002D">
      <w:pPr>
        <w:spacing w:after="240" w:before="240" w:lineRule="auto"/>
        <w:rPr/>
      </w:pPr>
      <w:r w:rsidDel="00000000" w:rsidR="00000000" w:rsidRPr="00000000">
        <w:rPr>
          <w:rtl w:val="0"/>
        </w:rPr>
        <w:t xml:space="preserve">Es importante considerar que, aunque la obra de Oscar Wilde pertenece al dominio público, ciertas ediciones digitales pueden estar sujetas a licencias específicas que restringen su uso comercial, lo que obliga a gestionar cuidadosamente las fuentes editoriales.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color w:val="000000"/>
          <w:sz w:val="34"/>
          <w:szCs w:val="34"/>
        </w:rPr>
      </w:pPr>
      <w:bookmarkStart w:colFirst="0" w:colLast="0" w:name="_avgtor123hev" w:id="6"/>
      <w:bookmarkEnd w:id="6"/>
      <w:r w:rsidDel="00000000" w:rsidR="00000000" w:rsidRPr="00000000">
        <w:rPr>
          <w:color w:val="000000"/>
          <w:sz w:val="34"/>
          <w:szCs w:val="34"/>
          <w:rtl w:val="0"/>
        </w:rPr>
        <w:t xml:space="preserve">4. Tecnología para el desarrollo</w:t>
      </w:r>
    </w:p>
    <w:p w:rsidR="00000000" w:rsidDel="00000000" w:rsidP="00000000" w:rsidRDefault="00000000" w:rsidRPr="00000000" w14:paraId="00000030">
      <w:pPr>
        <w:pStyle w:val="Heading3"/>
        <w:keepNext w:val="0"/>
        <w:keepLines w:val="0"/>
        <w:spacing w:before="280" w:lineRule="auto"/>
        <w:rPr>
          <w:color w:val="000000"/>
          <w:sz w:val="26"/>
          <w:szCs w:val="26"/>
        </w:rPr>
      </w:pPr>
      <w:bookmarkStart w:colFirst="0" w:colLast="0" w:name="_gwjrh26tzcuz" w:id="7"/>
      <w:bookmarkEnd w:id="7"/>
      <w:r w:rsidDel="00000000" w:rsidR="00000000" w:rsidRPr="00000000">
        <w:rPr>
          <w:color w:val="000000"/>
          <w:sz w:val="26"/>
          <w:szCs w:val="26"/>
          <w:rtl w:val="0"/>
        </w:rPr>
        <w:t xml:space="preserve">4.1. El cerebro (Backend)</w:t>
      </w:r>
    </w:p>
    <w:p w:rsidR="00000000" w:rsidDel="00000000" w:rsidP="00000000" w:rsidRDefault="00000000" w:rsidRPr="00000000" w14:paraId="00000031">
      <w:pPr>
        <w:numPr>
          <w:ilvl w:val="0"/>
          <w:numId w:val="5"/>
        </w:numPr>
        <w:spacing w:after="0" w:afterAutospacing="0" w:before="240" w:lineRule="auto"/>
        <w:ind w:left="720" w:hanging="360"/>
        <w:jc w:val="left"/>
      </w:pPr>
      <w:r w:rsidDel="00000000" w:rsidR="00000000" w:rsidRPr="00000000">
        <w:rPr>
          <w:b w:val="1"/>
          <w:bCs w:val="1"/>
          <w:rtl w:val="0"/>
        </w:rPr>
        <w:t xml:space="preserve">Python</w:t>
      </w:r>
      <w:r w:rsidDel="00000000" w:rsidR="00000000" w:rsidRPr="00000000">
        <w:rPr>
          <w:rtl w:val="0"/>
        </w:rPr>
        <w:t xml:space="preserve">: Lenguaje principal para desarrollo backend y lógica del sistema.</w:t>
      </w:r>
    </w:p>
    <w:p w:rsidR="00000000" w:rsidDel="00000000" w:rsidP="00000000" w:rsidRDefault="00000000" w:rsidRPr="00000000" w14:paraId="00000032">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Django</w:t>
      </w:r>
      <w:r w:rsidDel="00000000" w:rsidR="00000000" w:rsidRPr="00000000">
        <w:rPr>
          <w:rtl w:val="0"/>
        </w:rPr>
        <w:t xml:space="preserve">: Framework principal para desarrollo web, gestión de modelos, autenticación, administración y APIs.</w:t>
      </w:r>
    </w:p>
    <w:p w:rsidR="00000000" w:rsidDel="00000000" w:rsidP="00000000" w:rsidRDefault="00000000" w:rsidRPr="00000000" w14:paraId="00000033">
      <w:pPr>
        <w:numPr>
          <w:ilvl w:val="0"/>
          <w:numId w:val="5"/>
        </w:numPr>
        <w:spacing w:after="240" w:before="0" w:beforeAutospacing="0" w:lineRule="auto"/>
        <w:ind w:left="720" w:hanging="360"/>
        <w:jc w:val="left"/>
      </w:pPr>
      <w:r w:rsidDel="00000000" w:rsidR="00000000" w:rsidRPr="00000000">
        <w:rPr>
          <w:b w:val="1"/>
          <w:bCs w:val="1"/>
          <w:rtl w:val="0"/>
        </w:rPr>
        <w:t xml:space="preserve">Django REST Framework (DRF)</w:t>
      </w:r>
      <w:r w:rsidDel="00000000" w:rsidR="00000000" w:rsidRPr="00000000">
        <w:rPr>
          <w:rtl w:val="0"/>
        </w:rPr>
        <w:t xml:space="preserve">: Exposición de servicios API para frontend y servicios externos.</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ava5ub4wkh8v" w:id="8"/>
      <w:bookmarkEnd w:id="8"/>
      <w:r w:rsidDel="00000000" w:rsidR="00000000" w:rsidRPr="00000000">
        <w:rPr>
          <w:color w:val="000000"/>
          <w:sz w:val="26"/>
          <w:szCs w:val="26"/>
          <w:rtl w:val="0"/>
        </w:rPr>
        <w:t xml:space="preserve">4.2. Inteligencia Artificial y NLP</w:t>
      </w:r>
    </w:p>
    <w:p w:rsidR="00000000" w:rsidDel="00000000" w:rsidP="00000000" w:rsidRDefault="00000000" w:rsidRPr="00000000" w14:paraId="00000035">
      <w:pPr>
        <w:numPr>
          <w:ilvl w:val="0"/>
          <w:numId w:val="6"/>
        </w:numPr>
        <w:spacing w:after="0" w:afterAutospacing="0" w:before="240" w:lineRule="auto"/>
        <w:ind w:left="720" w:hanging="360"/>
        <w:jc w:val="left"/>
      </w:pPr>
      <w:r w:rsidDel="00000000" w:rsidR="00000000" w:rsidRPr="00000000">
        <w:rPr>
          <w:rtl w:val="0"/>
        </w:rPr>
        <w:t xml:space="preserve">Modelos de lenguaje (LLM): Para generación de respuestas conversacionales.</w:t>
      </w:r>
    </w:p>
    <w:p w:rsidR="00000000" w:rsidDel="00000000" w:rsidP="00000000" w:rsidRDefault="00000000" w:rsidRPr="00000000" w14:paraId="00000036">
      <w:pPr>
        <w:numPr>
          <w:ilvl w:val="0"/>
          <w:numId w:val="6"/>
        </w:numPr>
        <w:spacing w:after="0" w:afterAutospacing="0" w:before="0" w:beforeAutospacing="0" w:lineRule="auto"/>
        <w:ind w:left="720" w:hanging="360"/>
        <w:jc w:val="left"/>
      </w:pPr>
      <w:r w:rsidDel="00000000" w:rsidR="00000000" w:rsidRPr="00000000">
        <w:rPr>
          <w:rtl w:val="0"/>
        </w:rPr>
        <w:t xml:space="preserve">Procesamiento semántico: Para interpretar consultas del usuario.</w:t>
      </w:r>
    </w:p>
    <w:p w:rsidR="00000000" w:rsidDel="00000000" w:rsidP="00000000" w:rsidRDefault="00000000" w:rsidRPr="00000000" w14:paraId="00000037">
      <w:pPr>
        <w:numPr>
          <w:ilvl w:val="0"/>
          <w:numId w:val="6"/>
        </w:numPr>
        <w:spacing w:after="240" w:before="0" w:beforeAutospacing="0" w:lineRule="auto"/>
        <w:ind w:left="720" w:hanging="360"/>
        <w:jc w:val="left"/>
      </w:pPr>
      <w:r w:rsidDel="00000000" w:rsidR="00000000" w:rsidRPr="00000000">
        <w:rPr>
          <w:rtl w:val="0"/>
        </w:rPr>
        <w:t xml:space="preserve">Sistema de prompts estructurados: Para mantener coherencia narrativa en personajes.</w:t>
      </w:r>
    </w:p>
    <w:p w:rsidR="00000000" w:rsidDel="00000000" w:rsidP="00000000" w:rsidRDefault="00000000" w:rsidRPr="00000000" w14:paraId="00000038">
      <w:pPr>
        <w:pStyle w:val="Heading3"/>
        <w:keepNext w:val="0"/>
        <w:keepLines w:val="0"/>
        <w:spacing w:before="280" w:lineRule="auto"/>
        <w:rPr>
          <w:color w:val="000000"/>
          <w:sz w:val="26"/>
          <w:szCs w:val="26"/>
        </w:rPr>
      </w:pPr>
      <w:bookmarkStart w:colFirst="0" w:colLast="0" w:name="_15lf23i8o75o" w:id="9"/>
      <w:bookmarkEnd w:id="9"/>
      <w:r w:rsidDel="00000000" w:rsidR="00000000" w:rsidRPr="00000000">
        <w:rPr>
          <w:color w:val="000000"/>
          <w:sz w:val="26"/>
          <w:szCs w:val="26"/>
          <w:rtl w:val="0"/>
        </w:rPr>
        <w:t xml:space="preserve">4.3. Frontend y experiencia de usuario</w:t>
      </w:r>
    </w:p>
    <w:p w:rsidR="00000000" w:rsidDel="00000000" w:rsidP="00000000" w:rsidRDefault="00000000" w:rsidRPr="00000000" w14:paraId="00000039">
      <w:pPr>
        <w:numPr>
          <w:ilvl w:val="0"/>
          <w:numId w:val="4"/>
        </w:numPr>
        <w:spacing w:after="0" w:afterAutospacing="0" w:before="240" w:lineRule="auto"/>
        <w:ind w:left="720" w:hanging="360"/>
        <w:jc w:val="left"/>
      </w:pPr>
      <w:r w:rsidDel="00000000" w:rsidR="00000000" w:rsidRPr="00000000">
        <w:rPr>
          <w:rtl w:val="0"/>
        </w:rPr>
        <w:t xml:space="preserve">HTML5, CSS3, JavaScript</w:t>
      </w:r>
    </w:p>
    <w:p w:rsidR="00000000" w:rsidDel="00000000" w:rsidP="00000000" w:rsidRDefault="00000000" w:rsidRPr="00000000" w14:paraId="0000003A">
      <w:pPr>
        <w:numPr>
          <w:ilvl w:val="0"/>
          <w:numId w:val="4"/>
        </w:numPr>
        <w:spacing w:after="0" w:afterAutospacing="0" w:before="0" w:beforeAutospacing="0" w:lineRule="auto"/>
        <w:ind w:left="720" w:hanging="360"/>
        <w:jc w:val="left"/>
      </w:pPr>
      <w:r w:rsidDel="00000000" w:rsidR="00000000" w:rsidRPr="00000000">
        <w:rPr>
          <w:rtl w:val="0"/>
        </w:rPr>
        <w:t xml:space="preserve">Frameworks modernos JQuery</w:t>
      </w:r>
    </w:p>
    <w:p w:rsidR="00000000" w:rsidDel="00000000" w:rsidP="00000000" w:rsidRDefault="00000000" w:rsidRPr="00000000" w14:paraId="0000003B">
      <w:pPr>
        <w:numPr>
          <w:ilvl w:val="0"/>
          <w:numId w:val="4"/>
        </w:numPr>
        <w:spacing w:after="240" w:before="0" w:beforeAutospacing="0" w:lineRule="auto"/>
        <w:ind w:left="720" w:hanging="360"/>
        <w:jc w:val="left"/>
      </w:pPr>
      <w:r w:rsidDel="00000000" w:rsidR="00000000" w:rsidRPr="00000000">
        <w:rPr>
          <w:rtl w:val="0"/>
        </w:rPr>
        <w:t xml:space="preserve">Diseño responsive adaptable a móviles, tablets y escritorio</w:t>
      </w:r>
    </w:p>
    <w:p w:rsidR="00000000" w:rsidDel="00000000" w:rsidP="00000000" w:rsidRDefault="00000000" w:rsidRPr="00000000" w14:paraId="0000003C">
      <w:pPr>
        <w:pStyle w:val="Heading3"/>
        <w:keepNext w:val="0"/>
        <w:keepLines w:val="0"/>
        <w:spacing w:before="280" w:lineRule="auto"/>
        <w:rPr>
          <w:color w:val="000000"/>
          <w:sz w:val="26"/>
          <w:szCs w:val="26"/>
        </w:rPr>
      </w:pPr>
      <w:bookmarkStart w:colFirst="0" w:colLast="0" w:name="_nzhbgf49bilv" w:id="10"/>
      <w:bookmarkEnd w:id="10"/>
      <w:r w:rsidDel="00000000" w:rsidR="00000000" w:rsidRPr="00000000">
        <w:rPr>
          <w:color w:val="000000"/>
          <w:sz w:val="26"/>
          <w:szCs w:val="26"/>
          <w:rtl w:val="0"/>
        </w:rPr>
        <w:t xml:space="preserve">4.4. Sistema de pagos</w:t>
      </w:r>
    </w:p>
    <w:p w:rsidR="00000000" w:rsidDel="00000000" w:rsidP="00000000" w:rsidRDefault="00000000" w:rsidRPr="00000000" w14:paraId="0000003D">
      <w:pPr>
        <w:numPr>
          <w:ilvl w:val="0"/>
          <w:numId w:val="8"/>
        </w:numPr>
        <w:spacing w:after="0" w:afterAutospacing="0" w:before="240" w:lineRule="auto"/>
        <w:ind w:left="720" w:hanging="360"/>
        <w:jc w:val="left"/>
      </w:pPr>
      <w:r w:rsidDel="00000000" w:rsidR="00000000" w:rsidRPr="00000000">
        <w:rPr>
          <w:b w:val="1"/>
          <w:bCs w:val="1"/>
          <w:rtl w:val="0"/>
        </w:rPr>
        <w:t xml:space="preserve">Webpay Plus (Transbank)</w:t>
      </w:r>
      <w:r w:rsidDel="00000000" w:rsidR="00000000" w:rsidRPr="00000000">
        <w:rPr>
          <w:rtl w:val="0"/>
        </w:rPr>
        <w:t xml:space="preserve">:</w:t>
      </w:r>
    </w:p>
    <w:p w:rsidR="00000000" w:rsidDel="00000000" w:rsidP="00000000" w:rsidRDefault="00000000" w:rsidRPr="00000000" w14:paraId="0000003E">
      <w:pPr>
        <w:numPr>
          <w:ilvl w:val="1"/>
          <w:numId w:val="8"/>
        </w:numPr>
        <w:spacing w:after="0" w:afterAutospacing="0" w:before="0" w:beforeAutospacing="0" w:lineRule="auto"/>
        <w:ind w:left="1440" w:hanging="360"/>
        <w:jc w:val="left"/>
      </w:pPr>
      <w:r w:rsidDel="00000000" w:rsidR="00000000" w:rsidRPr="00000000">
        <w:rPr>
          <w:rtl w:val="0"/>
        </w:rPr>
        <w:t xml:space="preserve">Integración mediante API REST</w:t>
      </w:r>
    </w:p>
    <w:p w:rsidR="00000000" w:rsidDel="00000000" w:rsidP="00000000" w:rsidRDefault="00000000" w:rsidRPr="00000000" w14:paraId="0000003F">
      <w:pPr>
        <w:numPr>
          <w:ilvl w:val="1"/>
          <w:numId w:val="8"/>
        </w:numPr>
        <w:spacing w:after="0" w:afterAutospacing="0" w:before="0" w:beforeAutospacing="0" w:lineRule="auto"/>
        <w:ind w:left="1440" w:hanging="360"/>
        <w:jc w:val="left"/>
      </w:pPr>
      <w:r w:rsidDel="00000000" w:rsidR="00000000" w:rsidRPr="00000000">
        <w:rPr>
          <w:rtl w:val="0"/>
        </w:rPr>
        <w:t xml:space="preserve">Manejo de transacciones seguras</w:t>
      </w:r>
    </w:p>
    <w:p w:rsidR="00000000" w:rsidDel="00000000" w:rsidP="00000000" w:rsidRDefault="00000000" w:rsidRPr="00000000" w14:paraId="00000040">
      <w:pPr>
        <w:numPr>
          <w:ilvl w:val="1"/>
          <w:numId w:val="8"/>
        </w:numPr>
        <w:spacing w:after="240" w:before="0" w:beforeAutospacing="0" w:lineRule="auto"/>
        <w:ind w:left="1440" w:hanging="360"/>
        <w:jc w:val="left"/>
      </w:pPr>
      <w:r w:rsidDel="00000000" w:rsidR="00000000" w:rsidRPr="00000000">
        <w:rPr>
          <w:rtl w:val="0"/>
        </w:rPr>
        <w:t xml:space="preserve">Confirmación de pagos y validación de órdenes</w:t>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kakg1oz92ray" w:id="11"/>
      <w:bookmarkEnd w:id="11"/>
      <w:r w:rsidDel="00000000" w:rsidR="00000000" w:rsidRPr="00000000">
        <w:rPr>
          <w:color w:val="000000"/>
          <w:sz w:val="26"/>
          <w:szCs w:val="26"/>
          <w:rtl w:val="0"/>
        </w:rPr>
        <w:t xml:space="preserve">4.5. Base de datos</w:t>
      </w:r>
    </w:p>
    <w:p w:rsidR="00000000" w:rsidDel="00000000" w:rsidP="00000000" w:rsidRDefault="00000000" w:rsidRPr="00000000" w14:paraId="00000042">
      <w:pPr>
        <w:numPr>
          <w:ilvl w:val="0"/>
          <w:numId w:val="1"/>
        </w:numPr>
        <w:spacing w:after="0" w:afterAutospacing="0" w:before="240" w:lineRule="auto"/>
        <w:ind w:left="720" w:hanging="360"/>
        <w:jc w:val="left"/>
      </w:pP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043">
      <w:pPr>
        <w:numPr>
          <w:ilvl w:val="1"/>
          <w:numId w:val="1"/>
        </w:numPr>
        <w:spacing w:after="0" w:afterAutospacing="0" w:before="0" w:beforeAutospacing="0" w:lineRule="auto"/>
        <w:ind w:left="1440" w:hanging="360"/>
        <w:jc w:val="left"/>
      </w:pPr>
      <w:r w:rsidDel="00000000" w:rsidR="00000000" w:rsidRPr="00000000">
        <w:rPr>
          <w:rtl w:val="0"/>
        </w:rPr>
        <w:t xml:space="preserve">Gestión de usuarios, libros, compras y contenido</w:t>
      </w:r>
    </w:p>
    <w:p w:rsidR="00000000" w:rsidDel="00000000" w:rsidP="00000000" w:rsidRDefault="00000000" w:rsidRPr="00000000" w14:paraId="00000044">
      <w:pPr>
        <w:numPr>
          <w:ilvl w:val="1"/>
          <w:numId w:val="1"/>
        </w:numPr>
        <w:spacing w:after="240" w:before="0" w:beforeAutospacing="0" w:lineRule="auto"/>
        <w:ind w:left="1440" w:hanging="360"/>
        <w:jc w:val="left"/>
      </w:pPr>
      <w:r w:rsidDel="00000000" w:rsidR="00000000" w:rsidRPr="00000000">
        <w:rPr>
          <w:rtl w:val="0"/>
        </w:rPr>
        <w:t xml:space="preserve">Soporte para escalabilidad y consultas complejas</w:t>
      </w:r>
    </w:p>
    <w:p w:rsidR="00000000" w:rsidDel="00000000" w:rsidP="00000000" w:rsidRDefault="00000000" w:rsidRPr="00000000" w14:paraId="00000045">
      <w:pPr>
        <w:pStyle w:val="Heading2"/>
        <w:keepNext w:val="0"/>
        <w:keepLines w:val="0"/>
        <w:spacing w:after="80" w:lineRule="auto"/>
        <w:rPr>
          <w:color w:val="000000"/>
          <w:sz w:val="34"/>
          <w:szCs w:val="34"/>
        </w:rPr>
      </w:pPr>
      <w:bookmarkStart w:colFirst="0" w:colLast="0" w:name="_oh9lbwr6abf2" w:id="12"/>
      <w:bookmarkEnd w:id="12"/>
      <w:r w:rsidDel="00000000" w:rsidR="00000000" w:rsidRPr="00000000">
        <w:rPr>
          <w:color w:val="000000"/>
          <w:sz w:val="34"/>
          <w:szCs w:val="34"/>
          <w:rtl w:val="0"/>
        </w:rPr>
        <w:t xml:space="preserve">5. Conclusión</w:t>
      </w:r>
    </w:p>
    <w:p w:rsidR="00000000" w:rsidDel="00000000" w:rsidP="00000000" w:rsidRDefault="00000000" w:rsidRPr="00000000" w14:paraId="00000046">
      <w:pPr>
        <w:spacing w:after="240" w:before="240" w:lineRule="auto"/>
        <w:rPr/>
      </w:pPr>
      <w:r w:rsidDel="00000000" w:rsidR="00000000" w:rsidRPr="00000000">
        <w:rPr>
          <w:rtl w:val="0"/>
        </w:rPr>
        <w:t xml:space="preserve">Literatus Novelist representa una evolución del modelo tradicional de lectura digital, integrando literatura clásica con inteligencia artificial para generar una experiencia interactiva, educativa y comercialmente viable.</w:t>
      </w:r>
    </w:p>
    <w:p w:rsidR="00000000" w:rsidDel="00000000" w:rsidP="00000000" w:rsidRDefault="00000000" w:rsidRPr="00000000" w14:paraId="00000047">
      <w:pPr>
        <w:spacing w:after="240" w:before="240" w:lineRule="auto"/>
        <w:rPr/>
      </w:pPr>
      <w:r w:rsidDel="00000000" w:rsidR="00000000" w:rsidRPr="00000000">
        <w:rPr>
          <w:rtl w:val="0"/>
        </w:rPr>
        <w:t xml:space="preserve">El uso de tecnologías modernas como Django, integración con sistemas de pago locales y modelos de lenguaje permite construir una plataforma robusta, escalable y diferenciada en el mercado.</w:t>
      </w:r>
    </w:p>
    <w:p w:rsidR="00000000" w:rsidDel="00000000" w:rsidP="00000000" w:rsidRDefault="00000000" w:rsidRPr="00000000" w14:paraId="00000048">
      <w:pPr>
        <w:spacing w:after="240" w:before="240" w:lineRule="auto"/>
        <w:rPr/>
      </w:pPr>
      <w:r w:rsidDel="00000000" w:rsidR="00000000" w:rsidRPr="00000000">
        <w:rPr>
          <w:rtl w:val="0"/>
        </w:rPr>
        <w:t xml:space="preserve">El proyecto no solo facilita el acceso a obras literarias, sino que redefine la manera en que estas son comprendidas, interpretadas y experimentadas, posicionándose como una solución innovadora en el ámbito cultural, educativo y tecnológico.</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1155cc"/>
      <w:sz w:val="32"/>
      <w:szCs w:val="32"/>
    </w:rPr>
  </w:style>
  <w:style w:type="paragraph" w:styleId="Heading2">
    <w:name w:val="heading 2"/>
    <w:basedOn w:val="Normal"/>
    <w:next w:val="Normal"/>
    <w:pPr>
      <w:keepNext w:val="1"/>
      <w:keepLines w:val="1"/>
      <w:spacing w:after="120" w:before="360" w:lineRule="auto"/>
    </w:pPr>
    <w:rPr>
      <w:b w:val="1"/>
      <w:bCs w:val="1"/>
      <w:color w:val="38761d"/>
      <w:sz w:val="28"/>
      <w:szCs w:val="28"/>
    </w:rPr>
  </w:style>
  <w:style w:type="paragraph" w:styleId="Heading3">
    <w:name w:val="heading 3"/>
    <w:basedOn w:val="Normal"/>
    <w:next w:val="Normal"/>
    <w:pPr>
      <w:keepNext w:val="1"/>
      <w:keepLines w:val="1"/>
      <w:spacing w:after="80" w:before="320" w:lineRule="auto"/>
    </w:pPr>
    <w:rPr>
      <w:b w:val="1"/>
      <w:bCs w:val="1"/>
      <w:color w:val="ff0000"/>
      <w:sz w:val="24"/>
      <w:szCs w:val="24"/>
    </w:rPr>
  </w:style>
  <w:style w:type="paragraph" w:styleId="Heading4">
    <w:name w:val="heading 4"/>
    <w:basedOn w:val="Normal"/>
    <w:next w:val="Normal"/>
    <w:pPr>
      <w:keepNext w:val="1"/>
      <w:keepLines w:val="1"/>
      <w:spacing w:after="80" w:before="280" w:lineRule="auto"/>
    </w:pPr>
    <w:rPr>
      <w:b w:val="1"/>
      <w:bCs w:val="1"/>
      <w:color w:val="666666"/>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