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&lt;!--Casey--&gt;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&lt;!--quiz   1A   --&gt;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&lt;!--Nov 5 2021--&gt;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&lt;!--Computer Engineering TEJ20--&gt;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&lt;title&gt; My first HTML Quiz 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&lt;h1&gt;My first Html Quiz&lt;/h1&gt;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&lt;img src="https://upload.wikimedia.org/wikipedia/commons/c/ca/HTMLtags.png"&gt;&lt;/img&gt;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&lt;div id="My thoughts"&gt;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&lt;h2&gt;My thoughts about Html&lt;/h2&gt;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&lt;p&gt;What comes to mind when I think of Html are:&lt;/p&gt;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&lt;li&gt;I think about Coding&lt;/li&gt;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&lt;li&gt;I think about computer software&lt;/li&gt;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&lt;li&gt;I think about creating web pages&lt;/li&gt;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&lt;div id="reseach"&gt;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&lt;a href="https://en.wikipedia.org/wiki/HTML" target="_blank"&gt;Learn More&lt;/a&gt;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&lt;br /&gt;&lt;br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&lt;th scope="col"&gt;Course&lt;/th&gt;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&lt;th scope="col"&gt;What you like about the course&lt;/th&gt;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&lt;th scope="col"&gt;What you don'like about the course&lt;/th&gt;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&lt;td&gt;Math&lt;/td&gt;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&lt;td&gt;I like how there are multiple different topics you can learn about and how math ties with alot of different subjects&lt;/td&gt;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&lt;td&gt;I don't like how much homework you get ar how stressful the tests are&lt;/td&gt;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&lt;td&gt;Computer Class&lt;/td&gt;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&lt;td&gt;I like how we get to learn how to code (by far my favouite part of the course)&lt;/td&gt;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&lt;td&gt;I don't like all the writen assignments in this course&lt;/td&gt;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&lt;/html&gt;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