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0C990" w14:textId="45319AE5" w:rsidR="007E1E62" w:rsidRPr="007E1E62" w:rsidRDefault="007E1E62" w:rsidP="007E1E62">
      <w:pPr>
        <w:jc w:val="center"/>
        <w:rPr>
          <w:rFonts w:ascii="华文楷体" w:eastAsia="华文楷体" w:hAnsi="华文楷体"/>
          <w:sz w:val="44"/>
        </w:rPr>
      </w:pPr>
      <w:proofErr w:type="gramStart"/>
      <w:r w:rsidRPr="007E1E62">
        <w:rPr>
          <w:rFonts w:ascii="华文楷体" w:eastAsia="华文楷体" w:hAnsi="华文楷体" w:hint="eastAsia"/>
          <w:sz w:val="44"/>
        </w:rPr>
        <w:t>霍夫线变化</w:t>
      </w:r>
      <w:proofErr w:type="gramEnd"/>
      <w:r w:rsidRPr="007E1E62">
        <w:rPr>
          <w:rFonts w:ascii="华文楷体" w:eastAsia="华文楷体" w:hAnsi="华文楷体" w:hint="eastAsia"/>
          <w:sz w:val="44"/>
        </w:rPr>
        <w:t>原理</w:t>
      </w:r>
    </w:p>
    <w:p w14:paraId="51F8B1A0" w14:textId="46C087A6" w:rsidR="00F44106" w:rsidRDefault="00DF3D2C">
      <w:pPr>
        <w:rPr>
          <w:rFonts w:ascii="华文楷体" w:eastAsia="华文楷体" w:hAnsi="华文楷体"/>
          <w:sz w:val="24"/>
        </w:rPr>
      </w:pPr>
      <w:r w:rsidRPr="00DF3D2C">
        <w:rPr>
          <w:rFonts w:ascii="华文楷体" w:eastAsia="华文楷体" w:hAnsi="华文楷体" w:hint="eastAsia"/>
          <w:sz w:val="24"/>
        </w:rPr>
        <w:t>一条直线</w:t>
      </w:r>
      <w:r>
        <w:rPr>
          <w:rFonts w:ascii="华文楷体" w:eastAsia="华文楷体" w:hAnsi="华文楷体" w:hint="eastAsia"/>
          <w:sz w:val="24"/>
        </w:rPr>
        <w:t>可由两个点</w:t>
      </w:r>
      <w:r w:rsidRPr="00DF3D2C">
        <w:rPr>
          <w:rFonts w:ascii="华文楷体" w:eastAsia="华文楷体" w:hAnsi="华文楷体"/>
          <w:position w:val="-14"/>
          <w:sz w:val="24"/>
        </w:rPr>
        <w:object w:dxaOrig="920" w:dyaOrig="400" w14:anchorId="1E3179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.75pt;height:20.25pt" o:ole="">
            <v:imagedata r:id="rId6" o:title=""/>
          </v:shape>
          <o:OLEObject Type="Embed" ProgID="Equation.DSMT4" ShapeID="_x0000_i1026" DrawAspect="Content" ObjectID="_1617963313" r:id="rId7"/>
        </w:object>
      </w:r>
      <w:r>
        <w:rPr>
          <w:rFonts w:ascii="华文楷体" w:eastAsia="华文楷体" w:hAnsi="华文楷体" w:hint="eastAsia"/>
          <w:sz w:val="24"/>
        </w:rPr>
        <w:t>和</w:t>
      </w:r>
      <w:r w:rsidRPr="00DF3D2C">
        <w:rPr>
          <w:rFonts w:ascii="华文楷体" w:eastAsia="华文楷体" w:hAnsi="华文楷体"/>
          <w:position w:val="-14"/>
          <w:sz w:val="24"/>
        </w:rPr>
        <w:object w:dxaOrig="980" w:dyaOrig="400" w14:anchorId="164FB918">
          <v:shape id="_x0000_i1029" type="#_x0000_t75" style="width:48.75pt;height:20.25pt" o:ole="">
            <v:imagedata r:id="rId8" o:title=""/>
          </v:shape>
          <o:OLEObject Type="Embed" ProgID="Equation.DSMT4" ShapeID="_x0000_i1029" DrawAspect="Content" ObjectID="_1617963314" r:id="rId9"/>
        </w:object>
      </w:r>
      <w:r>
        <w:rPr>
          <w:rFonts w:ascii="华文楷体" w:eastAsia="华文楷体" w:hAnsi="华文楷体" w:hint="eastAsia"/>
          <w:sz w:val="24"/>
        </w:rPr>
        <w:t>确定</w:t>
      </w:r>
      <w:bookmarkStart w:id="0" w:name="_GoBack"/>
      <w:bookmarkEnd w:id="0"/>
      <w:r>
        <w:rPr>
          <w:rFonts w:ascii="华文楷体" w:eastAsia="华文楷体" w:hAnsi="华文楷体" w:hint="eastAsia"/>
          <w:sz w:val="24"/>
        </w:rPr>
        <w:t>（笛卡尔坐标）</w:t>
      </w:r>
    </w:p>
    <w:p w14:paraId="2242847E" w14:textId="28F401D8" w:rsidR="00DF3D2C" w:rsidRDefault="007E1E62" w:rsidP="00DF3D2C">
      <w:pPr>
        <w:jc w:val="center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object w:dxaOrig="3810" w:dyaOrig="3046" w14:anchorId="737C5576">
          <v:shape id="_x0000_i1038" type="#_x0000_t75" style="width:204.75pt;height:163.5pt" o:ole="">
            <v:imagedata r:id="rId10" o:title=""/>
          </v:shape>
          <o:OLEObject Type="Embed" ProgID="Visio.Drawing.15" ShapeID="_x0000_i1038" DrawAspect="Content" ObjectID="_1617963315" r:id="rId11"/>
        </w:object>
      </w:r>
    </w:p>
    <w:p w14:paraId="64724103" w14:textId="61A1CE47" w:rsidR="00DF3D2C" w:rsidRDefault="00DF3D2C" w:rsidP="00DF3D2C">
      <w:pPr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另一方面，</w:t>
      </w:r>
      <w:r w:rsidRPr="00DF3D2C">
        <w:rPr>
          <w:rFonts w:ascii="华文楷体" w:eastAsia="华文楷体" w:hAnsi="华文楷体"/>
          <w:position w:val="-10"/>
          <w:sz w:val="24"/>
        </w:rPr>
        <w:object w:dxaOrig="999" w:dyaOrig="320" w14:anchorId="1D301F51">
          <v:shape id="_x0000_i1036" type="#_x0000_t75" style="width:50.25pt;height:15.75pt" o:ole="">
            <v:imagedata r:id="rId12" o:title=""/>
          </v:shape>
          <o:OLEObject Type="Embed" ProgID="Equation.DSMT4" ShapeID="_x0000_i1036" DrawAspect="Content" ObjectID="_1617963316" r:id="rId13"/>
        </w:object>
      </w:r>
      <w:r>
        <w:rPr>
          <w:rFonts w:ascii="华文楷体" w:eastAsia="华文楷体" w:hAnsi="华文楷体" w:hint="eastAsia"/>
          <w:sz w:val="24"/>
        </w:rPr>
        <w:t>也可以写成关于</w:t>
      </w:r>
      <w:r w:rsidRPr="00DF3D2C">
        <w:rPr>
          <w:rFonts w:ascii="华文楷体" w:eastAsia="华文楷体" w:hAnsi="华文楷体"/>
          <w:position w:val="-14"/>
          <w:sz w:val="24"/>
        </w:rPr>
        <w:object w:dxaOrig="580" w:dyaOrig="400" w14:anchorId="1E561C83">
          <v:shape id="_x0000_i1041" type="#_x0000_t75" style="width:29.25pt;height:20.25pt" o:ole="">
            <v:imagedata r:id="rId14" o:title=""/>
          </v:shape>
          <o:OLEObject Type="Embed" ProgID="Equation.DSMT4" ShapeID="_x0000_i1041" DrawAspect="Content" ObjectID="_1617963317" r:id="rId15"/>
        </w:object>
      </w:r>
      <w:r>
        <w:rPr>
          <w:rFonts w:ascii="华文楷体" w:eastAsia="华文楷体" w:hAnsi="华文楷体" w:hint="eastAsia"/>
          <w:sz w:val="24"/>
        </w:rPr>
        <w:t>的函数表达式（霍夫空间）：</w:t>
      </w:r>
    </w:p>
    <w:p w14:paraId="177353DC" w14:textId="637626EF" w:rsidR="00DF3D2C" w:rsidRDefault="007E1E62" w:rsidP="002E3543">
      <w:pPr>
        <w:jc w:val="center"/>
        <w:rPr>
          <w:rFonts w:ascii="华文楷体" w:eastAsia="华文楷体" w:hAnsi="华文楷体"/>
          <w:sz w:val="24"/>
        </w:rPr>
      </w:pPr>
      <w:r w:rsidRPr="002E3543">
        <w:rPr>
          <w:rFonts w:ascii="华文楷体" w:eastAsia="华文楷体" w:hAnsi="华文楷体"/>
          <w:position w:val="-32"/>
          <w:sz w:val="24"/>
        </w:rPr>
        <w:object w:dxaOrig="1440" w:dyaOrig="760" w14:anchorId="7C89E3F8">
          <v:shape id="_x0000_i1046" type="#_x0000_t75" style="width:143.25pt;height:76.5pt" o:ole="">
            <v:imagedata r:id="rId16" o:title=""/>
          </v:shape>
          <o:OLEObject Type="Embed" ProgID="Equation.DSMT4" ShapeID="_x0000_i1046" DrawAspect="Content" ObjectID="_1617963318" r:id="rId17"/>
        </w:object>
      </w:r>
    </w:p>
    <w:p w14:paraId="32323CAE" w14:textId="7B680C54" w:rsidR="002E3543" w:rsidRDefault="002E3543" w:rsidP="002E3543">
      <w:pPr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对应的变换可以通过图形直观表示：</w:t>
      </w:r>
    </w:p>
    <w:p w14:paraId="61ADF8B6" w14:textId="4CBC2233" w:rsidR="002E3543" w:rsidRDefault="007E1E62" w:rsidP="00F9648E">
      <w:pPr>
        <w:jc w:val="center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object w:dxaOrig="8086" w:dyaOrig="3766" w14:anchorId="4C38A463">
          <v:shape id="_x0000_i1048" type="#_x0000_t75" style="width:402.75pt;height:187.5pt" o:ole="">
            <v:imagedata r:id="rId18" o:title=""/>
          </v:shape>
          <o:OLEObject Type="Embed" ProgID="Visio.Drawing.15" ShapeID="_x0000_i1048" DrawAspect="Content" ObjectID="_1617963319" r:id="rId19"/>
        </w:object>
      </w:r>
    </w:p>
    <w:p w14:paraId="1511AF66" w14:textId="72EE4A4C" w:rsidR="00F9648E" w:rsidRDefault="00F9648E" w:rsidP="00F9648E">
      <w:pPr>
        <w:rPr>
          <w:rFonts w:ascii="华文楷体" w:eastAsia="华文楷体" w:hAnsi="华文楷体"/>
          <w:sz w:val="24"/>
        </w:rPr>
      </w:pPr>
      <w:r w:rsidRPr="00F9648E">
        <w:rPr>
          <w:rFonts w:ascii="华文楷体" w:eastAsia="华文楷体" w:hAnsi="华文楷体" w:hint="eastAsia"/>
          <w:sz w:val="24"/>
        </w:rPr>
        <w:t>变换后的空间</w:t>
      </w:r>
      <w:r>
        <w:rPr>
          <w:rFonts w:ascii="华文楷体" w:eastAsia="华文楷体" w:hAnsi="华文楷体" w:hint="eastAsia"/>
          <w:sz w:val="24"/>
        </w:rPr>
        <w:t>称为</w:t>
      </w:r>
      <w:r w:rsidRPr="00F9648E">
        <w:rPr>
          <w:rFonts w:ascii="华文楷体" w:eastAsia="华文楷体" w:hAnsi="华文楷体" w:hint="eastAsia"/>
          <w:sz w:val="24"/>
        </w:rPr>
        <w:t>霍夫空间。即：笛卡尔坐标系中一条直线，对应霍</w:t>
      </w:r>
      <w:proofErr w:type="gramStart"/>
      <w:r w:rsidRPr="00F9648E">
        <w:rPr>
          <w:rFonts w:ascii="华文楷体" w:eastAsia="华文楷体" w:hAnsi="华文楷体" w:hint="eastAsia"/>
          <w:sz w:val="24"/>
        </w:rPr>
        <w:t>夫空间</w:t>
      </w:r>
      <w:proofErr w:type="gramEnd"/>
      <w:r w:rsidRPr="00F9648E">
        <w:rPr>
          <w:rFonts w:ascii="华文楷体" w:eastAsia="华文楷体" w:hAnsi="华文楷体" w:hint="eastAsia"/>
          <w:sz w:val="24"/>
        </w:rPr>
        <w:t>的一个点。反过来同样成立（</w:t>
      </w:r>
      <w:r w:rsidRPr="00F9648E">
        <w:rPr>
          <w:rFonts w:ascii="华文楷体" w:eastAsia="华文楷体" w:hAnsi="华文楷体" w:hint="eastAsia"/>
          <w:b/>
          <w:bCs/>
          <w:sz w:val="24"/>
        </w:rPr>
        <w:t>霍</w:t>
      </w:r>
      <w:proofErr w:type="gramStart"/>
      <w:r w:rsidRPr="00F9648E">
        <w:rPr>
          <w:rFonts w:ascii="华文楷体" w:eastAsia="华文楷体" w:hAnsi="华文楷体" w:hint="eastAsia"/>
          <w:b/>
          <w:bCs/>
          <w:sz w:val="24"/>
        </w:rPr>
        <w:t>夫空间</w:t>
      </w:r>
      <w:proofErr w:type="gramEnd"/>
      <w:r w:rsidRPr="00F9648E">
        <w:rPr>
          <w:rFonts w:ascii="华文楷体" w:eastAsia="华文楷体" w:hAnsi="华文楷体" w:hint="eastAsia"/>
          <w:b/>
          <w:bCs/>
          <w:sz w:val="24"/>
        </w:rPr>
        <w:t>的一条直线，对应笛卡尔坐标系的一个点</w:t>
      </w:r>
      <w:r w:rsidRPr="00F9648E">
        <w:rPr>
          <w:rFonts w:ascii="华文楷体" w:eastAsia="华文楷体" w:hAnsi="华文楷体" w:hint="eastAsia"/>
          <w:sz w:val="24"/>
        </w:rPr>
        <w:t>）：</w:t>
      </w:r>
    </w:p>
    <w:p w14:paraId="3AA54CD1" w14:textId="7DE66D44" w:rsidR="00016A8B" w:rsidRDefault="007E1E62" w:rsidP="00F9648E">
      <w:pPr>
        <w:jc w:val="center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object w:dxaOrig="8116" w:dyaOrig="3541" w14:anchorId="1EF2A16F">
          <v:shape id="_x0000_i1052" type="#_x0000_t75" style="width:412.5pt;height:180pt" o:ole="">
            <v:imagedata r:id="rId20" o:title=""/>
          </v:shape>
          <o:OLEObject Type="Embed" ProgID="Visio.Drawing.15" ShapeID="_x0000_i1052" DrawAspect="Content" ObjectID="_1617963320" r:id="rId21"/>
        </w:object>
      </w:r>
    </w:p>
    <w:p w14:paraId="3CA60CCE" w14:textId="0BFAD00E" w:rsidR="00F9648E" w:rsidRDefault="00BA3400" w:rsidP="00016A8B">
      <w:pPr>
        <w:widowControl/>
        <w:jc w:val="left"/>
        <w:rPr>
          <w:rFonts w:ascii="华文楷体" w:eastAsia="华文楷体" w:hAnsi="华文楷体"/>
          <w:sz w:val="24"/>
        </w:rPr>
      </w:pPr>
      <w:r w:rsidRPr="00BA3400">
        <w:rPr>
          <w:rFonts w:ascii="华文楷体" w:eastAsia="华文楷体" w:hAnsi="华文楷体" w:hint="eastAsia"/>
          <w:sz w:val="24"/>
        </w:rPr>
        <w:t>再来看看A、B两个点，对应霍</w:t>
      </w:r>
      <w:proofErr w:type="gramStart"/>
      <w:r w:rsidRPr="00BA3400">
        <w:rPr>
          <w:rFonts w:ascii="华文楷体" w:eastAsia="华文楷体" w:hAnsi="华文楷体" w:hint="eastAsia"/>
          <w:sz w:val="24"/>
        </w:rPr>
        <w:t>夫空间</w:t>
      </w:r>
      <w:proofErr w:type="gramEnd"/>
      <w:r w:rsidRPr="00BA3400">
        <w:rPr>
          <w:rFonts w:ascii="华文楷体" w:eastAsia="华文楷体" w:hAnsi="华文楷体" w:hint="eastAsia"/>
          <w:sz w:val="24"/>
        </w:rPr>
        <w:t>的情形：</w:t>
      </w:r>
    </w:p>
    <w:p w14:paraId="5E3914AF" w14:textId="642AD743" w:rsidR="00BA3400" w:rsidRDefault="008236F9" w:rsidP="00BA3400">
      <w:pPr>
        <w:widowControl/>
        <w:jc w:val="center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object w:dxaOrig="8086" w:dyaOrig="3046" w14:anchorId="0A2334C3">
          <v:shape id="_x0000_i1078" type="#_x0000_t75" style="width:414pt;height:156pt" o:ole="">
            <v:imagedata r:id="rId22" o:title=""/>
          </v:shape>
          <o:OLEObject Type="Embed" ProgID="Visio.Drawing.15" ShapeID="_x0000_i1078" DrawAspect="Content" ObjectID="_1617963321" r:id="rId23"/>
        </w:object>
      </w:r>
    </w:p>
    <w:p w14:paraId="15BA6E87" w14:textId="77777777" w:rsidR="00BA3400" w:rsidRPr="00BA3400" w:rsidRDefault="00BA3400" w:rsidP="00BA3400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华文楷体" w:eastAsia="华文楷体" w:hAnsi="华文楷体" w:cstheme="minorBidi"/>
          <w:kern w:val="2"/>
          <w:szCs w:val="22"/>
        </w:rPr>
      </w:pPr>
      <w:r w:rsidRPr="00BA3400">
        <w:rPr>
          <w:rFonts w:ascii="华文楷体" w:eastAsia="华文楷体" w:hAnsi="华文楷体" w:cstheme="minorBidi" w:hint="eastAsia"/>
          <w:kern w:val="2"/>
          <w:szCs w:val="22"/>
        </w:rPr>
        <w:t>一步步来，再看一下三个点共线的情况：</w:t>
      </w:r>
    </w:p>
    <w:p w14:paraId="5B5C5872" w14:textId="33BCF6B8" w:rsidR="00BA3400" w:rsidRDefault="00855329" w:rsidP="00855329">
      <w:pPr>
        <w:widowControl/>
        <w:jc w:val="center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object w:dxaOrig="9646" w:dyaOrig="3495" w14:anchorId="390C2992">
          <v:shape id="_x0000_i1109" type="#_x0000_t75" style="width:424.5pt;height:153.75pt" o:ole="">
            <v:imagedata r:id="rId24" o:title=""/>
          </v:shape>
          <o:OLEObject Type="Embed" ProgID="Visio.Drawing.15" ShapeID="_x0000_i1109" DrawAspect="Content" ObjectID="_1617963322" r:id="rId25"/>
        </w:object>
      </w:r>
    </w:p>
    <w:p w14:paraId="7351C73C" w14:textId="4BAC7655" w:rsidR="00855329" w:rsidRDefault="00855329" w:rsidP="00855329">
      <w:pPr>
        <w:widowControl/>
        <w:rPr>
          <w:rFonts w:ascii="华文楷体" w:eastAsia="华文楷体" w:hAnsi="华文楷体"/>
          <w:sz w:val="24"/>
        </w:rPr>
      </w:pPr>
      <w:r w:rsidRPr="00855329">
        <w:rPr>
          <w:rFonts w:ascii="华文楷体" w:eastAsia="华文楷体" w:hAnsi="华文楷体" w:hint="eastAsia"/>
          <w:sz w:val="24"/>
        </w:rPr>
        <w:t>可以看出如果笛卡尔坐标系的点共线，这些点在霍</w:t>
      </w:r>
      <w:proofErr w:type="gramStart"/>
      <w:r w:rsidRPr="00855329">
        <w:rPr>
          <w:rFonts w:ascii="华文楷体" w:eastAsia="华文楷体" w:hAnsi="华文楷体" w:hint="eastAsia"/>
          <w:sz w:val="24"/>
        </w:rPr>
        <w:t>夫空间</w:t>
      </w:r>
      <w:proofErr w:type="gramEnd"/>
      <w:r w:rsidRPr="00855329">
        <w:rPr>
          <w:rFonts w:ascii="华文楷体" w:eastAsia="华文楷体" w:hAnsi="华文楷体" w:hint="eastAsia"/>
          <w:sz w:val="24"/>
        </w:rPr>
        <w:t>对应的直线交于一点：这也是必然，共线只有一种取值可能。如果不止一条直线呢？再看看多个点的情况（有两条直线）：</w:t>
      </w:r>
    </w:p>
    <w:p w14:paraId="32446B34" w14:textId="2B08736B" w:rsidR="00855329" w:rsidRDefault="007E1E62" w:rsidP="007E1E62">
      <w:pPr>
        <w:widowControl/>
        <w:jc w:val="center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object w:dxaOrig="9360" w:dyaOrig="3495" w14:anchorId="5BCE6FD7">
          <v:shape id="_x0000_i1082" type="#_x0000_t75" style="width:401.25pt;height:150pt" o:ole="">
            <v:imagedata r:id="rId26" o:title=""/>
          </v:shape>
          <o:OLEObject Type="Embed" ProgID="Visio.Drawing.15" ShapeID="_x0000_i1082" DrawAspect="Content" ObjectID="_1617963323" r:id="rId27"/>
        </w:object>
      </w:r>
    </w:p>
    <w:p w14:paraId="7EF8FA9C" w14:textId="69008BBE" w:rsidR="007E1E62" w:rsidRDefault="007E1E62" w:rsidP="007E1E62">
      <w:pPr>
        <w:widowControl/>
        <w:rPr>
          <w:rFonts w:ascii="华文楷体" w:eastAsia="华文楷体" w:hAnsi="华文楷体"/>
          <w:b/>
          <w:sz w:val="24"/>
        </w:rPr>
      </w:pPr>
      <w:r w:rsidRPr="007E1E62">
        <w:rPr>
          <w:rFonts w:ascii="华文楷体" w:eastAsia="华文楷体" w:hAnsi="华文楷体" w:hint="eastAsia"/>
          <w:sz w:val="24"/>
        </w:rPr>
        <w:t>其实（3，2）与（4，1）也可以组成直线，只不过它有两个点确定，而图中A、B两点是由三条直线汇成，这也是霍夫变换的后处理的基本方式：</w:t>
      </w:r>
      <w:r w:rsidRPr="007E1E62">
        <w:rPr>
          <w:rFonts w:ascii="华文楷体" w:eastAsia="华文楷体" w:hAnsi="华文楷体" w:hint="eastAsia"/>
          <w:b/>
          <w:sz w:val="24"/>
        </w:rPr>
        <w:t>选择由尽可能多直线汇成的点。</w:t>
      </w:r>
    </w:p>
    <w:p w14:paraId="54FDD6CF" w14:textId="0ED2C746" w:rsidR="007E1E62" w:rsidRPr="007E1E62" w:rsidRDefault="007E1E62" w:rsidP="007E1E62">
      <w:pPr>
        <w:widowControl/>
        <w:rPr>
          <w:rFonts w:ascii="华文楷体" w:eastAsia="华文楷体" w:hAnsi="华文楷体" w:hint="eastAsia"/>
          <w:sz w:val="24"/>
        </w:rPr>
      </w:pPr>
      <w:r w:rsidRPr="007E1E62">
        <w:rPr>
          <w:rFonts w:ascii="华文楷体" w:eastAsia="华文楷体" w:hAnsi="华文楷体" w:hint="eastAsia"/>
          <w:sz w:val="24"/>
        </w:rPr>
        <w:t>选择由三条交汇直线确定的点（中间图），对应的笛卡尔坐标系的直线（右图）。</w:t>
      </w:r>
    </w:p>
    <w:p w14:paraId="6E98366C" w14:textId="213D3E01" w:rsidR="007E1E62" w:rsidRDefault="007E1E62" w:rsidP="007E1E62">
      <w:pPr>
        <w:widowControl/>
        <w:jc w:val="center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object w:dxaOrig="10651" w:dyaOrig="3720" w14:anchorId="21D7E45E">
          <v:shape id="_x0000_i1083" type="#_x0000_t75" style="width:399.75pt;height:139.5pt" o:ole="">
            <v:imagedata r:id="rId28" o:title=""/>
          </v:shape>
          <o:OLEObject Type="Embed" ProgID="Visio.Drawing.15" ShapeID="_x0000_i1083" DrawAspect="Content" ObjectID="_1617963324" r:id="rId29"/>
        </w:object>
      </w:r>
    </w:p>
    <w:p w14:paraId="45806070" w14:textId="465C245E" w:rsidR="007E1E62" w:rsidRDefault="007E1E62" w:rsidP="007E1E62">
      <w:pPr>
        <w:widowControl/>
        <w:rPr>
          <w:rFonts w:ascii="华文楷体" w:eastAsia="华文楷体" w:hAnsi="华文楷体"/>
          <w:sz w:val="24"/>
        </w:rPr>
      </w:pPr>
      <w:r w:rsidRPr="007E1E62">
        <w:rPr>
          <w:rFonts w:ascii="华文楷体" w:eastAsia="华文楷体" w:hAnsi="华文楷体" w:hint="eastAsia"/>
          <w:sz w:val="24"/>
        </w:rPr>
        <w:t>到这里问题似乎解决了，已经完成了霍夫变换的求解，但是如果像下图这种情况呢？</w:t>
      </w:r>
    </w:p>
    <w:p w14:paraId="57EC1392" w14:textId="7CFBBDA6" w:rsidR="007E1E62" w:rsidRDefault="007E1E62" w:rsidP="007E1E62">
      <w:pPr>
        <w:widowControl/>
        <w:jc w:val="center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object w:dxaOrig="3810" w:dyaOrig="3196" w14:anchorId="06855C6D">
          <v:shape id="_x0000_i1091" type="#_x0000_t75" style="width:174pt;height:145.5pt" o:ole="">
            <v:imagedata r:id="rId30" o:title=""/>
          </v:shape>
          <o:OLEObject Type="Embed" ProgID="Visio.Drawing.15" ShapeID="_x0000_i1091" DrawAspect="Content" ObjectID="_1617963325" r:id="rId31"/>
        </w:object>
      </w:r>
    </w:p>
    <w:p w14:paraId="60A78F80" w14:textId="5B6582C1" w:rsidR="007E1E62" w:rsidRDefault="007E1E62" w:rsidP="007E1E62">
      <w:pPr>
        <w:widowControl/>
        <w:rPr>
          <w:rFonts w:ascii="华文楷体" w:eastAsia="华文楷体" w:hAnsi="华文楷体"/>
          <w:sz w:val="24"/>
        </w:rPr>
      </w:pPr>
      <w:r w:rsidRPr="007E1E62">
        <w:rPr>
          <w:rFonts w:ascii="Times New Roman" w:eastAsia="华文楷体" w:hAnsi="Times New Roman" w:cs="Times New Roman" w:hint="eastAsia"/>
          <w:i/>
          <w:sz w:val="24"/>
        </w:rPr>
        <w:t>k</w:t>
      </w:r>
      <w:r w:rsidRPr="007E1E62">
        <w:rPr>
          <w:rFonts w:ascii="Times New Roman" w:eastAsia="华文楷体" w:hAnsi="Times New Roman" w:cs="Times New Roman" w:hint="eastAsia"/>
          <w:sz w:val="24"/>
        </w:rPr>
        <w:t>=</w:t>
      </w:r>
      <w:r w:rsidRPr="007E1E62">
        <w:rPr>
          <w:rFonts w:ascii="Times New Roman" w:eastAsia="华文楷体" w:hAnsi="Times New Roman" w:cs="Times New Roman" w:hint="eastAsia"/>
          <w:sz w:val="24"/>
        </w:rPr>
        <w:t>∞</w:t>
      </w:r>
      <w:r w:rsidRPr="007E1E62">
        <w:rPr>
          <w:rFonts w:ascii="华文楷体" w:eastAsia="华文楷体" w:hAnsi="华文楷体" w:hint="eastAsia"/>
          <w:sz w:val="24"/>
        </w:rPr>
        <w:t>是不</w:t>
      </w:r>
      <w:proofErr w:type="gramStart"/>
      <w:r w:rsidRPr="007E1E62">
        <w:rPr>
          <w:rFonts w:ascii="华文楷体" w:eastAsia="华文楷体" w:hAnsi="华文楷体" w:hint="eastAsia"/>
          <w:sz w:val="24"/>
        </w:rPr>
        <w:t>方便表示</w:t>
      </w:r>
      <w:proofErr w:type="gramEnd"/>
      <w:r w:rsidRPr="007E1E62">
        <w:rPr>
          <w:rFonts w:ascii="华文楷体" w:eastAsia="华文楷体" w:hAnsi="华文楷体" w:hint="eastAsia"/>
          <w:sz w:val="24"/>
        </w:rPr>
        <w:t>的，而且</w:t>
      </w:r>
      <w:r w:rsidRPr="007E1E62">
        <w:rPr>
          <w:rFonts w:ascii="Times New Roman" w:eastAsia="华文楷体" w:hAnsi="Times New Roman" w:cs="Times New Roman"/>
          <w:i/>
          <w:sz w:val="24"/>
        </w:rPr>
        <w:t>b</w:t>
      </w:r>
      <w:r w:rsidRPr="007E1E62">
        <w:rPr>
          <w:rFonts w:ascii="华文楷体" w:eastAsia="华文楷体" w:hAnsi="华文楷体" w:hint="eastAsia"/>
          <w:sz w:val="24"/>
        </w:rPr>
        <w:t>怎么取值呢，这样不是办法。因此</w:t>
      </w:r>
      <w:proofErr w:type="gramStart"/>
      <w:r w:rsidRPr="007E1E62">
        <w:rPr>
          <w:rFonts w:ascii="华文楷体" w:eastAsia="华文楷体" w:hAnsi="华文楷体" w:hint="eastAsia"/>
          <w:sz w:val="24"/>
        </w:rPr>
        <w:t>考虑将笛卡</w:t>
      </w:r>
      <w:proofErr w:type="gramEnd"/>
      <w:r w:rsidRPr="007E1E62">
        <w:rPr>
          <w:rFonts w:ascii="华文楷体" w:eastAsia="华文楷体" w:hAnsi="华文楷体" w:hint="eastAsia"/>
          <w:sz w:val="24"/>
        </w:rPr>
        <w:t>尔坐标系换为：极坐标表示。</w:t>
      </w:r>
    </w:p>
    <w:p w14:paraId="60560CB0" w14:textId="2392564F" w:rsidR="007E1E62" w:rsidRDefault="007E1E62" w:rsidP="007E1E62">
      <w:pPr>
        <w:widowControl/>
        <w:jc w:val="center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/>
          <w:sz w:val="24"/>
        </w:rPr>
        <w:object w:dxaOrig="6961" w:dyaOrig="3196" w14:anchorId="79F734B0">
          <v:shape id="_x0000_i1095" type="#_x0000_t75" style="width:346.5pt;height:159pt" o:ole="">
            <v:imagedata r:id="rId32" o:title=""/>
          </v:shape>
          <o:OLEObject Type="Embed" ProgID="Visio.Drawing.15" ShapeID="_x0000_i1095" DrawAspect="Content" ObjectID="_1617963326" r:id="rId33"/>
        </w:object>
      </w:r>
    </w:p>
    <w:p w14:paraId="05E07993" w14:textId="3D6EEBBA" w:rsidR="007E1E62" w:rsidRPr="007E1E62" w:rsidRDefault="007E1E62" w:rsidP="007E1E62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华文楷体" w:eastAsia="华文楷体" w:hAnsi="华文楷体" w:cstheme="minorBidi" w:hint="eastAsia"/>
          <w:kern w:val="2"/>
          <w:szCs w:val="22"/>
        </w:rPr>
      </w:pPr>
      <w:r w:rsidRPr="007E1E62">
        <w:rPr>
          <w:rFonts w:ascii="华文楷体" w:eastAsia="华文楷体" w:hAnsi="华文楷体" w:cstheme="minorBidi" w:hint="eastAsia"/>
          <w:kern w:val="2"/>
          <w:szCs w:val="22"/>
        </w:rPr>
        <w:t>在极坐标系下，其实是一样的：</w:t>
      </w:r>
      <w:r w:rsidRPr="007E1E62">
        <w:rPr>
          <w:rFonts w:ascii="华文楷体" w:eastAsia="华文楷体" w:hAnsi="华文楷体" w:cstheme="minorBidi" w:hint="eastAsia"/>
          <w:b/>
          <w:bCs/>
          <w:kern w:val="2"/>
          <w:szCs w:val="22"/>
        </w:rPr>
        <w:t>极坐标的点---&gt;霍</w:t>
      </w:r>
      <w:proofErr w:type="gramStart"/>
      <w:r w:rsidRPr="007E1E62">
        <w:rPr>
          <w:rFonts w:ascii="华文楷体" w:eastAsia="华文楷体" w:hAnsi="华文楷体" w:cstheme="minorBidi" w:hint="eastAsia"/>
          <w:b/>
          <w:bCs/>
          <w:kern w:val="2"/>
          <w:szCs w:val="22"/>
        </w:rPr>
        <w:t>夫空间</w:t>
      </w:r>
      <w:proofErr w:type="gramEnd"/>
      <w:r w:rsidRPr="007E1E62">
        <w:rPr>
          <w:rFonts w:ascii="华文楷体" w:eastAsia="华文楷体" w:hAnsi="华文楷体" w:cstheme="minorBidi" w:hint="eastAsia"/>
          <w:b/>
          <w:bCs/>
          <w:kern w:val="2"/>
          <w:szCs w:val="22"/>
        </w:rPr>
        <w:t>的直线</w:t>
      </w:r>
      <w:r w:rsidRPr="007E1E62">
        <w:rPr>
          <w:rFonts w:ascii="华文楷体" w:eastAsia="华文楷体" w:hAnsi="华文楷体" w:cstheme="minorBidi" w:hint="eastAsia"/>
          <w:kern w:val="2"/>
          <w:szCs w:val="22"/>
        </w:rPr>
        <w:t>，</w:t>
      </w:r>
      <w:r w:rsidRPr="007E1E62">
        <w:rPr>
          <w:rFonts w:ascii="华文楷体" w:eastAsia="华文楷体" w:hAnsi="华文楷体" w:cstheme="minorBidi" w:hint="eastAsia"/>
          <w:b/>
          <w:bCs/>
          <w:kern w:val="2"/>
          <w:szCs w:val="22"/>
        </w:rPr>
        <w:t>这个地方要注意，这个必须注意，只有垂直的时候才可能是一一对应关系。</w:t>
      </w:r>
    </w:p>
    <w:p w14:paraId="0A0113A3" w14:textId="4005DBCE" w:rsidR="007E1E62" w:rsidRDefault="007E1E62" w:rsidP="007E1E62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华文楷体" w:eastAsia="华文楷体" w:hAnsi="华文楷体" w:cstheme="minorBidi"/>
          <w:kern w:val="2"/>
          <w:szCs w:val="22"/>
        </w:rPr>
      </w:pPr>
      <w:r w:rsidRPr="007E1E62">
        <w:rPr>
          <w:rFonts w:ascii="华文楷体" w:eastAsia="华文楷体" w:hAnsi="华文楷体" w:cstheme="minorBidi" w:hint="eastAsia"/>
          <w:kern w:val="2"/>
          <w:szCs w:val="22"/>
        </w:rPr>
        <w:t>只不过霍</w:t>
      </w:r>
      <w:proofErr w:type="gramStart"/>
      <w:r w:rsidRPr="007E1E62">
        <w:rPr>
          <w:rFonts w:ascii="华文楷体" w:eastAsia="华文楷体" w:hAnsi="华文楷体" w:cstheme="minorBidi" w:hint="eastAsia"/>
          <w:kern w:val="2"/>
          <w:szCs w:val="22"/>
        </w:rPr>
        <w:t>夫空间</w:t>
      </w:r>
      <w:proofErr w:type="gramEnd"/>
      <w:r w:rsidRPr="007E1E62">
        <w:rPr>
          <w:rFonts w:ascii="华文楷体" w:eastAsia="华文楷体" w:hAnsi="华文楷体" w:cstheme="minorBidi" w:hint="eastAsia"/>
          <w:kern w:val="2"/>
          <w:szCs w:val="22"/>
        </w:rPr>
        <w:t>不再是</w:t>
      </w:r>
      <w:r w:rsidRPr="007E1E62">
        <w:rPr>
          <w:rFonts w:ascii="Times New Roman" w:eastAsia="华文楷体" w:hAnsi="Times New Roman" w:cs="Times New Roman"/>
          <w:kern w:val="2"/>
          <w:szCs w:val="22"/>
        </w:rPr>
        <w:t>[</w:t>
      </w:r>
      <w:proofErr w:type="spellStart"/>
      <w:r w:rsidRPr="007E1E62">
        <w:rPr>
          <w:rFonts w:ascii="Times New Roman" w:eastAsia="华文楷体" w:hAnsi="Times New Roman" w:cs="Times New Roman"/>
          <w:i/>
          <w:kern w:val="2"/>
          <w:szCs w:val="22"/>
        </w:rPr>
        <w:t>k</w:t>
      </w:r>
      <w:r w:rsidRPr="007E1E62">
        <w:rPr>
          <w:rFonts w:ascii="Times New Roman" w:eastAsia="华文楷体" w:hAnsi="Times New Roman" w:cs="Times New Roman"/>
          <w:kern w:val="2"/>
          <w:szCs w:val="22"/>
        </w:rPr>
        <w:t>,</w:t>
      </w:r>
      <w:r w:rsidRPr="007E1E62">
        <w:rPr>
          <w:rFonts w:ascii="Times New Roman" w:eastAsia="华文楷体" w:hAnsi="Times New Roman" w:cs="Times New Roman"/>
          <w:i/>
          <w:kern w:val="2"/>
          <w:szCs w:val="22"/>
        </w:rPr>
        <w:t>q</w:t>
      </w:r>
      <w:proofErr w:type="spellEnd"/>
      <w:r w:rsidRPr="007E1E62">
        <w:rPr>
          <w:rFonts w:ascii="Times New Roman" w:eastAsia="华文楷体" w:hAnsi="Times New Roman" w:cs="Times New Roman"/>
          <w:kern w:val="2"/>
          <w:szCs w:val="22"/>
        </w:rPr>
        <w:t>]</w:t>
      </w:r>
      <w:r w:rsidRPr="007E1E62">
        <w:rPr>
          <w:rFonts w:ascii="华文楷体" w:eastAsia="华文楷体" w:hAnsi="华文楷体" w:cstheme="minorBidi" w:hint="eastAsia"/>
          <w:kern w:val="2"/>
          <w:szCs w:val="22"/>
        </w:rPr>
        <w:t>的参数，而是</w:t>
      </w:r>
      <w:r w:rsidRPr="007E1E62">
        <w:rPr>
          <w:rFonts w:ascii="Times New Roman" w:eastAsia="华文楷体" w:hAnsi="Times New Roman" w:cs="Times New Roman"/>
          <w:kern w:val="2"/>
          <w:szCs w:val="22"/>
        </w:rPr>
        <w:t>[</w:t>
      </w:r>
      <w:proofErr w:type="spellStart"/>
      <w:r w:rsidRPr="007E1E62">
        <w:rPr>
          <w:rFonts w:ascii="Times New Roman" w:eastAsia="华文楷体" w:hAnsi="Times New Roman" w:cs="Times New Roman"/>
          <w:i/>
          <w:kern w:val="2"/>
          <w:szCs w:val="22"/>
        </w:rPr>
        <w:t>r</w:t>
      </w:r>
      <w:r w:rsidRPr="007E1E62">
        <w:rPr>
          <w:rFonts w:ascii="Times New Roman" w:eastAsia="华文楷体" w:hAnsi="Times New Roman" w:cs="Times New Roman"/>
          <w:kern w:val="2"/>
          <w:szCs w:val="22"/>
        </w:rPr>
        <w:t>,</w:t>
      </w:r>
      <w:r w:rsidRPr="007E1E62">
        <w:rPr>
          <w:rFonts w:ascii="Times New Roman" w:eastAsia="华文楷体" w:hAnsi="Times New Roman" w:cs="Times New Roman"/>
          <w:i/>
          <w:kern w:val="2"/>
          <w:szCs w:val="22"/>
        </w:rPr>
        <w:t>θ</w:t>
      </w:r>
      <w:proofErr w:type="spellEnd"/>
      <w:r w:rsidRPr="007E1E62">
        <w:rPr>
          <w:rFonts w:ascii="Times New Roman" w:eastAsia="华文楷体" w:hAnsi="Times New Roman" w:cs="Times New Roman"/>
          <w:kern w:val="2"/>
          <w:szCs w:val="22"/>
        </w:rPr>
        <w:t>]</w:t>
      </w:r>
      <w:r w:rsidRPr="007E1E62">
        <w:rPr>
          <w:rFonts w:ascii="华文楷体" w:eastAsia="华文楷体" w:hAnsi="华文楷体" w:cstheme="minorBidi" w:hint="eastAsia"/>
          <w:kern w:val="2"/>
          <w:szCs w:val="22"/>
        </w:rPr>
        <w:t>的参数，给出对比图：</w:t>
      </w:r>
    </w:p>
    <w:p w14:paraId="3BCE5623" w14:textId="69D10442" w:rsidR="007E1E62" w:rsidRDefault="007E1E62" w:rsidP="007E1E62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华文楷体" w:eastAsia="华文楷体" w:hAnsi="华文楷体" w:cstheme="minorBidi"/>
          <w:kern w:val="2"/>
          <w:szCs w:val="22"/>
        </w:rPr>
      </w:pPr>
      <w:r>
        <w:rPr>
          <w:noProof/>
        </w:rPr>
        <w:drawing>
          <wp:inline distT="0" distB="0" distL="0" distR="0" wp14:anchorId="39C0046A" wp14:editId="36049B92">
            <wp:extent cx="5274310" cy="1562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2B58" w14:textId="6E0032F9" w:rsidR="008236F9" w:rsidRPr="008236F9" w:rsidRDefault="008236F9" w:rsidP="008236F9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华文楷体" w:eastAsia="华文楷体" w:hAnsi="华文楷体" w:cstheme="minorBidi"/>
          <w:kern w:val="2"/>
          <w:szCs w:val="22"/>
        </w:rPr>
      </w:pPr>
      <w:r w:rsidRPr="008236F9">
        <w:rPr>
          <w:rFonts w:ascii="华文楷体" w:eastAsia="华文楷体" w:hAnsi="华文楷体" w:cstheme="minorBidi" w:hint="eastAsia"/>
          <w:kern w:val="2"/>
          <w:szCs w:val="22"/>
        </w:rPr>
        <w:t>有一个离散化的过程，本质上就是这样</w:t>
      </w:r>
      <w:r>
        <w:rPr>
          <w:rFonts w:ascii="华文楷体" w:eastAsia="华文楷体" w:hAnsi="华文楷体" w:cstheme="minorBidi" w:hint="eastAsia"/>
          <w:kern w:val="2"/>
          <w:szCs w:val="22"/>
        </w:rPr>
        <w:t>。</w:t>
      </w:r>
    </w:p>
    <w:p w14:paraId="6B10AC07" w14:textId="079022AD" w:rsidR="008236F9" w:rsidRDefault="008236F9" w:rsidP="008236F9">
      <w:pPr>
        <w:pStyle w:val="a4"/>
        <w:shd w:val="clear" w:color="auto" w:fill="FFFFFF"/>
        <w:spacing w:before="0" w:beforeAutospacing="0" w:after="0" w:afterAutospacing="0" w:line="390" w:lineRule="atLeast"/>
        <w:jc w:val="center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/>
          <w:noProof/>
          <w:color w:val="4F4F4F"/>
        </w:rPr>
        <w:drawing>
          <wp:inline distT="0" distB="0" distL="0" distR="0" wp14:anchorId="5C5E6B59" wp14:editId="53780898">
            <wp:extent cx="5657123" cy="1266825"/>
            <wp:effectExtent l="0" t="0" r="1270" b="0"/>
            <wp:docPr id="2" name="图片 2" descr="https://img-blog.csdn.net/20170908110020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img-blog.csdn.net/2017090811002034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276" cy="1270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D381D" w14:textId="2FB573F9" w:rsidR="008236F9" w:rsidRPr="008236F9" w:rsidRDefault="008236F9" w:rsidP="007E1E62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华文楷体" w:eastAsia="华文楷体" w:hAnsi="华文楷体" w:cstheme="minorBidi" w:hint="eastAsia"/>
          <w:kern w:val="2"/>
          <w:szCs w:val="22"/>
        </w:rPr>
      </w:pPr>
      <w:r w:rsidRPr="008236F9">
        <w:rPr>
          <w:rFonts w:ascii="华文楷体" w:eastAsia="华文楷体" w:hAnsi="华文楷体" w:cstheme="minorBidi" w:hint="eastAsia"/>
          <w:b/>
          <w:bCs/>
          <w:kern w:val="2"/>
          <w:szCs w:val="22"/>
        </w:rPr>
        <w:t>交点怎么求解呢？细化成坐标形式，取整后将交点对应的坐标进行累加，最后找到数值最大的点就是求解的</w:t>
      </w:r>
      <w:r w:rsidRPr="008236F9">
        <w:rPr>
          <w:rFonts w:ascii="Times New Roman" w:eastAsia="华文楷体" w:hAnsi="Times New Roman" w:cs="Times New Roman"/>
          <w:b/>
          <w:kern w:val="2"/>
          <w:szCs w:val="22"/>
        </w:rPr>
        <w:t>[</w:t>
      </w:r>
      <w:proofErr w:type="spellStart"/>
      <w:r w:rsidRPr="008236F9">
        <w:rPr>
          <w:rFonts w:ascii="Times New Roman" w:eastAsia="华文楷体" w:hAnsi="Times New Roman" w:cs="Times New Roman"/>
          <w:b/>
          <w:i/>
          <w:kern w:val="2"/>
          <w:szCs w:val="22"/>
        </w:rPr>
        <w:t>r</w:t>
      </w:r>
      <w:r w:rsidRPr="008236F9">
        <w:rPr>
          <w:rFonts w:ascii="Times New Roman" w:eastAsia="华文楷体" w:hAnsi="Times New Roman" w:cs="Times New Roman"/>
          <w:b/>
          <w:kern w:val="2"/>
          <w:szCs w:val="22"/>
        </w:rPr>
        <w:t>,</w:t>
      </w:r>
      <w:r w:rsidRPr="008236F9">
        <w:rPr>
          <w:rFonts w:ascii="Times New Roman" w:eastAsia="华文楷体" w:hAnsi="Times New Roman" w:cs="Times New Roman"/>
          <w:b/>
          <w:i/>
          <w:kern w:val="2"/>
          <w:szCs w:val="22"/>
        </w:rPr>
        <w:t>θ</w:t>
      </w:r>
      <w:proofErr w:type="spellEnd"/>
      <w:r w:rsidRPr="008236F9">
        <w:rPr>
          <w:rFonts w:ascii="Times New Roman" w:eastAsia="华文楷体" w:hAnsi="Times New Roman" w:cs="Times New Roman"/>
          <w:b/>
          <w:kern w:val="2"/>
          <w:szCs w:val="22"/>
        </w:rPr>
        <w:t>]</w:t>
      </w:r>
      <w:r w:rsidRPr="008236F9">
        <w:rPr>
          <w:rFonts w:ascii="华文楷体" w:eastAsia="华文楷体" w:hAnsi="华文楷体" w:cstheme="minorBidi" w:hint="eastAsia"/>
          <w:b/>
          <w:bCs/>
          <w:kern w:val="2"/>
          <w:szCs w:val="22"/>
        </w:rPr>
        <w:t>，也就求解出了直线</w:t>
      </w:r>
      <w:r w:rsidRPr="008236F9">
        <w:rPr>
          <w:rFonts w:ascii="华文楷体" w:eastAsia="华文楷体" w:hAnsi="华文楷体" w:cstheme="minorBidi" w:hint="eastAsia"/>
          <w:kern w:val="2"/>
          <w:szCs w:val="22"/>
        </w:rPr>
        <w:t>。</w:t>
      </w:r>
    </w:p>
    <w:sectPr w:rsidR="008236F9" w:rsidRPr="008236F9">
      <w:footerReference w:type="defaul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07B2C" w14:textId="77777777" w:rsidR="00AE2232" w:rsidRDefault="00AE2232" w:rsidP="00B025E3">
      <w:r>
        <w:separator/>
      </w:r>
    </w:p>
  </w:endnote>
  <w:endnote w:type="continuationSeparator" w:id="0">
    <w:p w14:paraId="353B06F5" w14:textId="77777777" w:rsidR="00AE2232" w:rsidRDefault="00AE2232" w:rsidP="00B02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4718698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388F95EF" w14:textId="4B3A1A01" w:rsidR="00B025E3" w:rsidRDefault="00B025E3" w:rsidP="00B025E3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6046F75" w14:textId="77777777" w:rsidR="00B025E3" w:rsidRDefault="00B025E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61713" w14:textId="77777777" w:rsidR="00AE2232" w:rsidRDefault="00AE2232" w:rsidP="00B025E3">
      <w:r>
        <w:separator/>
      </w:r>
    </w:p>
  </w:footnote>
  <w:footnote w:type="continuationSeparator" w:id="0">
    <w:p w14:paraId="7E38B3BF" w14:textId="77777777" w:rsidR="00AE2232" w:rsidRDefault="00AE2232" w:rsidP="00B025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0F"/>
    <w:rsid w:val="00016A8B"/>
    <w:rsid w:val="002E3543"/>
    <w:rsid w:val="007E1E62"/>
    <w:rsid w:val="008236F9"/>
    <w:rsid w:val="00855329"/>
    <w:rsid w:val="00AE2232"/>
    <w:rsid w:val="00B025E3"/>
    <w:rsid w:val="00BA3400"/>
    <w:rsid w:val="00C2780F"/>
    <w:rsid w:val="00DF3D2C"/>
    <w:rsid w:val="00F44106"/>
    <w:rsid w:val="00F9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CDDB6"/>
  <w15:chartTrackingRefBased/>
  <w15:docId w15:val="{AC01C671-C821-41DC-927A-9FF56E9A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9648E"/>
    <w:rPr>
      <w:b/>
      <w:bCs/>
    </w:rPr>
  </w:style>
  <w:style w:type="paragraph" w:styleId="a4">
    <w:name w:val="Normal (Web)"/>
    <w:basedOn w:val="a"/>
    <w:uiPriority w:val="99"/>
    <w:unhideWhenUsed/>
    <w:rsid w:val="00BA34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7E1E6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E1E62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02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025E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02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025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__2.vsdx"/><Relationship Id="rId34" Type="http://schemas.openxmlformats.org/officeDocument/2006/relationships/image" Target="media/image15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package" Target="embeddings/Microsoft_Visio___4.vsdx"/><Relationship Id="rId33" Type="http://schemas.openxmlformats.org/officeDocument/2006/relationships/package" Target="embeddings/Microsoft_Visio___8.vsdx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emf"/><Relationship Id="rId29" Type="http://schemas.openxmlformats.org/officeDocument/2006/relationships/package" Target="embeddings/Microsoft_Visio___6.vsdx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package" Target="embeddings/Microsoft_Visio___.vsdx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package" Target="embeddings/Microsoft_Visio___3.vsdx"/><Relationship Id="rId28" Type="http://schemas.openxmlformats.org/officeDocument/2006/relationships/image" Target="media/image12.emf"/><Relationship Id="rId36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package" Target="embeddings/Microsoft_Visio___1.vsdx"/><Relationship Id="rId31" Type="http://schemas.openxmlformats.org/officeDocument/2006/relationships/package" Target="embeddings/Microsoft_Visio___7.vsdx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emf"/><Relationship Id="rId27" Type="http://schemas.openxmlformats.org/officeDocument/2006/relationships/package" Target="embeddings/Microsoft_Visio___5.vsdx"/><Relationship Id="rId30" Type="http://schemas.openxmlformats.org/officeDocument/2006/relationships/image" Target="media/image13.emf"/><Relationship Id="rId35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修翔 陈</dc:creator>
  <cp:keywords/>
  <dc:description/>
  <cp:lastModifiedBy>修翔 陈</cp:lastModifiedBy>
  <cp:revision>4</cp:revision>
  <dcterms:created xsi:type="dcterms:W3CDTF">2019-04-28T03:25:00Z</dcterms:created>
  <dcterms:modified xsi:type="dcterms:W3CDTF">2019-04-28T05:28:00Z</dcterms:modified>
</cp:coreProperties>
</file>