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093412"/>
        <w:docPartObj>
          <w:docPartGallery w:val="Cover Pages"/>
          <w:docPartUnique/>
        </w:docPartObj>
      </w:sdtPr>
      <w:sdtEndPr>
        <w:rPr>
          <w:sz w:val="30"/>
          <w:szCs w:val="30"/>
          <w:lang w:val="zh-CN"/>
        </w:rPr>
      </w:sdtEndPr>
      <w:sdtContent>
        <w:p w14:paraId="082411DA" w14:textId="4A0CD259" w:rsidR="009B342C" w:rsidRDefault="009B342C"/>
        <w:p w14:paraId="29B6D9EC" w14:textId="1A9DE29E" w:rsidR="009B342C" w:rsidRDefault="009B342C">
          <w:pPr>
            <w:widowControl/>
            <w:jc w:val="left"/>
            <w:rPr>
              <w:sz w:val="30"/>
              <w:szCs w:val="30"/>
              <w:lang w:val="zh-CN"/>
            </w:rPr>
          </w:pPr>
          <w:r>
            <w:rPr>
              <w:noProof/>
            </w:rPr>
            <w:drawing>
              <wp:anchor distT="0" distB="0" distL="114300" distR="114300" simplePos="0" relativeHeight="251662336" behindDoc="1" locked="0" layoutInCell="1" allowOverlap="1" wp14:anchorId="3F2333C2" wp14:editId="2A4DAAD1">
                <wp:simplePos x="0" y="0"/>
                <wp:positionH relativeFrom="margin">
                  <wp:posOffset>1606550</wp:posOffset>
                </wp:positionH>
                <wp:positionV relativeFrom="paragraph">
                  <wp:posOffset>1745615</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6A461939" wp14:editId="1E4294D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25C72" w14:textId="7505C84B" w:rsidR="009B342C" w:rsidRDefault="004D1484">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p w14:paraId="14D15F87" w14:textId="020B19ED" w:rsidR="009B342C" w:rsidRDefault="004D1484">
                                <w:pPr>
                                  <w:pStyle w:val="ad"/>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Pr>
                                        <w:caps/>
                                        <w:color w:val="1F4E79" w:themeColor="accent5" w:themeShade="80"/>
                                        <w:sz w:val="28"/>
                                        <w:szCs w:val="28"/>
                                      </w:rPr>
                                      <w:t>G03</w:t>
                                    </w:r>
                                  </w:sdtContent>
                                </w:sdt>
                              </w:p>
                              <w:p w14:paraId="3F4A76EA" w14:textId="63403186" w:rsidR="009B342C" w:rsidRDefault="004D1484">
                                <w:pPr>
                                  <w:pStyle w:val="ad"/>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Pr>
                                        <w:rFonts w:hint="eastAsia"/>
                                        <w:caps/>
                                        <w:color w:val="5B9BD5" w:themeColor="accent5"/>
                                        <w:sz w:val="24"/>
                                        <w:szCs w:val="24"/>
                                      </w:rPr>
                                      <w:t xml:space="preserve">蔡懿 </w:t>
                                    </w:r>
                                    <w:r w:rsidR="009B342C">
                                      <w:rPr>
                                        <w:caps/>
                                        <w:color w:val="5B9BD5" w:themeColor="accent5"/>
                                        <w:sz w:val="24"/>
                                        <w:szCs w:val="24"/>
                                      </w:rPr>
                                      <w:t>周昕</w:t>
                                    </w:r>
                                    <w:r w:rsidR="009B342C">
                                      <w:rPr>
                                        <w:rFonts w:hint="eastAsia"/>
                                        <w:caps/>
                                        <w:color w:val="5B9BD5" w:themeColor="accent5"/>
                                        <w:sz w:val="24"/>
                                        <w:szCs w:val="24"/>
                                      </w:rPr>
                                      <w:t xml:space="preserve"> </w:t>
                                    </w:r>
                                    <w:proofErr w:type="gramStart"/>
                                    <w:r w:rsidR="009B342C">
                                      <w:rPr>
                                        <w:caps/>
                                        <w:color w:val="5B9BD5" w:themeColor="accent5"/>
                                        <w:sz w:val="24"/>
                                        <w:szCs w:val="24"/>
                                      </w:rPr>
                                      <w:t>周梦诚</w:t>
                                    </w:r>
                                    <w:proofErr w:type="gram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6193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48F25C72" w14:textId="7505C84B" w:rsidR="009B342C" w:rsidRDefault="009B342C">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可行性分析</w:t>
                              </w:r>
                            </w:sdtContent>
                          </w:sdt>
                        </w:p>
                        <w:p w14:paraId="14D15F87" w14:textId="020B19ED" w:rsidR="009B342C" w:rsidRDefault="009B342C">
                          <w:pPr>
                            <w:pStyle w:val="ad"/>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G03</w:t>
                              </w:r>
                            </w:sdtContent>
                          </w:sdt>
                        </w:p>
                        <w:p w14:paraId="3F4A76EA" w14:textId="63403186" w:rsidR="009B342C" w:rsidRDefault="009B342C">
                          <w:pPr>
                            <w:pStyle w:val="ad"/>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 xml:space="preserve">蔡懿 </w:t>
                              </w:r>
                              <w:r>
                                <w:rPr>
                                  <w:caps/>
                                  <w:color w:val="5B9BD5" w:themeColor="accent5"/>
                                  <w:sz w:val="24"/>
                                  <w:szCs w:val="24"/>
                                </w:rPr>
                                <w:t>周昕</w:t>
                              </w:r>
                              <w:r>
                                <w:rPr>
                                  <w:rFonts w:hint="eastAsia"/>
                                  <w:caps/>
                                  <w:color w:val="5B9BD5" w:themeColor="accent5"/>
                                  <w:sz w:val="24"/>
                                  <w:szCs w:val="24"/>
                                </w:rPr>
                                <w:t xml:space="preserve"> </w:t>
                              </w:r>
                              <w:proofErr w:type="gramStart"/>
                              <w:r>
                                <w:rPr>
                                  <w:caps/>
                                  <w:color w:val="5B9BD5" w:themeColor="accent5"/>
                                  <w:sz w:val="24"/>
                                  <w:szCs w:val="24"/>
                                </w:rPr>
                                <w:t>周梦诚</w:t>
                              </w:r>
                              <w:proofErr w:type="gramEnd"/>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41274" wp14:editId="6354E7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4127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sz w:val="30"/>
              <w:szCs w:val="30"/>
              <w:lang w:val="zh-CN"/>
            </w:rPr>
            <w:br w:type="page"/>
          </w:r>
        </w:p>
      </w:sdtContent>
    </w:sdt>
    <w:sdt>
      <w:sdtPr>
        <w:rPr>
          <w:lang w:val="zh-CN"/>
        </w:rPr>
        <w:id w:val="2051802600"/>
        <w:docPartObj>
          <w:docPartGallery w:val="Table of Contents"/>
          <w:docPartUnique/>
        </w:docPartObj>
      </w:sdtPr>
      <w:sdtEndPr>
        <w:rPr>
          <w:b/>
          <w:bCs/>
        </w:rPr>
      </w:sdtEndPr>
      <w:sdtContent>
        <w:p w14:paraId="1FB72CF7" w14:textId="0251EB92" w:rsidR="009B342C" w:rsidRPr="009B342C" w:rsidRDefault="009B342C" w:rsidP="009B342C">
          <w:pPr>
            <w:widowControl/>
            <w:jc w:val="center"/>
            <w:rPr>
              <w:rFonts w:ascii="宋体" w:eastAsia="宋体" w:hAnsi="宋体"/>
              <w:b/>
              <w:bCs/>
              <w:sz w:val="72"/>
              <w:szCs w:val="72"/>
              <w:lang w:val="zh-CN"/>
            </w:rPr>
          </w:pPr>
          <w:r w:rsidRPr="009B342C">
            <w:rPr>
              <w:rFonts w:ascii="宋体" w:eastAsia="宋体" w:hAnsi="宋体" w:hint="eastAsia"/>
              <w:b/>
              <w:bCs/>
              <w:sz w:val="72"/>
              <w:szCs w:val="72"/>
              <w:lang w:val="zh-CN"/>
            </w:rPr>
            <w:t>可行性分析</w:t>
          </w:r>
        </w:p>
        <w:p w14:paraId="22A93037" w14:textId="1638E508" w:rsidR="009B342C" w:rsidRPr="009B342C" w:rsidRDefault="009B342C" w:rsidP="009B342C">
          <w:pPr>
            <w:widowControl/>
            <w:jc w:val="left"/>
            <w:rPr>
              <w:sz w:val="30"/>
              <w:szCs w:val="30"/>
            </w:rPr>
          </w:pPr>
          <w:r w:rsidRPr="009B342C">
            <w:rPr>
              <w:sz w:val="30"/>
              <w:szCs w:val="30"/>
              <w:lang w:val="zh-CN"/>
            </w:rPr>
            <w:t>目录</w:t>
          </w:r>
        </w:p>
        <w:p w14:paraId="121B064A" w14:textId="641D922A" w:rsidR="009B342C" w:rsidRPr="009B342C" w:rsidRDefault="009B342C">
          <w:pPr>
            <w:pStyle w:val="TOC1"/>
            <w:tabs>
              <w:tab w:val="right" w:leader="dot" w:pos="8296"/>
            </w:tabs>
            <w:rPr>
              <w:noProof/>
              <w:sz w:val="30"/>
              <w:szCs w:val="30"/>
            </w:rPr>
          </w:pPr>
          <w:r w:rsidRPr="009B342C">
            <w:rPr>
              <w:sz w:val="30"/>
              <w:szCs w:val="30"/>
            </w:rPr>
            <w:fldChar w:fldCharType="begin"/>
          </w:r>
          <w:r w:rsidRPr="009B342C">
            <w:rPr>
              <w:sz w:val="30"/>
              <w:szCs w:val="30"/>
            </w:rPr>
            <w:instrText xml:space="preserve"> TOC \o "1-3" \h \z \u </w:instrText>
          </w:r>
          <w:r w:rsidRPr="009B342C">
            <w:rPr>
              <w:sz w:val="30"/>
              <w:szCs w:val="30"/>
            </w:rPr>
            <w:fldChar w:fldCharType="separate"/>
          </w:r>
          <w:hyperlink w:anchor="_Toc179640711" w:history="1">
            <w:r w:rsidRPr="009B342C">
              <w:rPr>
                <w:rStyle w:val="ac"/>
                <w:noProof/>
                <w:sz w:val="30"/>
                <w:szCs w:val="30"/>
              </w:rPr>
              <w:t>一、引言</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_Toc179640711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31CD01E0" w14:textId="28508F10" w:rsidR="009B342C" w:rsidRPr="009B342C" w:rsidRDefault="004D1484">
          <w:pPr>
            <w:pStyle w:val="TOC2"/>
            <w:tabs>
              <w:tab w:val="right" w:leader="dot" w:pos="8296"/>
            </w:tabs>
            <w:rPr>
              <w:noProof/>
              <w:sz w:val="30"/>
              <w:szCs w:val="30"/>
            </w:rPr>
          </w:pPr>
          <w:hyperlink w:anchor="_Toc179640712" w:history="1">
            <w:r w:rsidR="009B342C" w:rsidRPr="009B342C">
              <w:rPr>
                <w:rStyle w:val="ac"/>
                <w:noProof/>
                <w:sz w:val="30"/>
                <w:szCs w:val="30"/>
              </w:rPr>
              <w:t>项目背景</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20CDC2AC" w14:textId="03B7CF89" w:rsidR="009B342C" w:rsidRPr="009B342C" w:rsidRDefault="004D1484">
          <w:pPr>
            <w:pStyle w:val="TOC2"/>
            <w:tabs>
              <w:tab w:val="right" w:leader="dot" w:pos="8296"/>
            </w:tabs>
            <w:rPr>
              <w:noProof/>
              <w:sz w:val="30"/>
              <w:szCs w:val="30"/>
            </w:rPr>
          </w:pPr>
          <w:hyperlink w:anchor="_Toc179640713" w:history="1">
            <w:r w:rsidR="009B342C" w:rsidRPr="009B342C">
              <w:rPr>
                <w:rStyle w:val="ac"/>
                <w:noProof/>
                <w:sz w:val="30"/>
                <w:szCs w:val="30"/>
              </w:rPr>
              <w:t>项目目的</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10B2013A" w14:textId="74BEBC2D" w:rsidR="009B342C" w:rsidRPr="009B342C" w:rsidRDefault="004D1484">
          <w:pPr>
            <w:pStyle w:val="TOC1"/>
            <w:tabs>
              <w:tab w:val="right" w:leader="dot" w:pos="8296"/>
            </w:tabs>
            <w:rPr>
              <w:noProof/>
              <w:sz w:val="30"/>
              <w:szCs w:val="30"/>
            </w:rPr>
          </w:pPr>
          <w:hyperlink w:anchor="_Toc179640714" w:history="1">
            <w:r w:rsidR="009B342C" w:rsidRPr="009B342C">
              <w:rPr>
                <w:rStyle w:val="ac"/>
                <w:noProof/>
                <w:sz w:val="30"/>
                <w:szCs w:val="30"/>
              </w:rPr>
              <w:t>二、技术可行性分析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17E5BF27" w14:textId="1E09D53B" w:rsidR="009B342C" w:rsidRPr="009B342C" w:rsidRDefault="004D1484">
          <w:pPr>
            <w:pStyle w:val="TOC2"/>
            <w:tabs>
              <w:tab w:val="right" w:leader="dot" w:pos="8296"/>
            </w:tabs>
            <w:rPr>
              <w:noProof/>
              <w:sz w:val="30"/>
              <w:szCs w:val="30"/>
            </w:rPr>
          </w:pPr>
          <w:hyperlink w:anchor="_Toc179640715" w:history="1">
            <w:r w:rsidR="009B342C" w:rsidRPr="009B342C">
              <w:rPr>
                <w:rStyle w:val="ac"/>
                <w:noProof/>
                <w:sz w:val="30"/>
                <w:szCs w:val="30"/>
              </w:rPr>
              <w:t>现有技术评估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63E2EDAB" w14:textId="69AE61D6" w:rsidR="009B342C" w:rsidRPr="009B342C" w:rsidRDefault="004D1484">
          <w:pPr>
            <w:pStyle w:val="TOC2"/>
            <w:tabs>
              <w:tab w:val="right" w:leader="dot" w:pos="8296"/>
            </w:tabs>
            <w:rPr>
              <w:noProof/>
              <w:sz w:val="30"/>
              <w:szCs w:val="30"/>
            </w:rPr>
          </w:pPr>
          <w:hyperlink w:anchor="_Toc179640716" w:history="1">
            <w:r w:rsidR="009B342C" w:rsidRPr="009B342C">
              <w:rPr>
                <w:rStyle w:val="ac"/>
                <w:noProof/>
                <w:sz w:val="30"/>
                <w:szCs w:val="30"/>
              </w:rPr>
              <w:t>技术方案选择</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5</w:t>
            </w:r>
            <w:r w:rsidR="009B342C" w:rsidRPr="009B342C">
              <w:rPr>
                <w:noProof/>
                <w:webHidden/>
                <w:sz w:val="30"/>
                <w:szCs w:val="30"/>
              </w:rPr>
              <w:fldChar w:fldCharType="end"/>
            </w:r>
          </w:hyperlink>
        </w:p>
        <w:p w14:paraId="13C4A34C" w14:textId="40A076F8" w:rsidR="009B342C" w:rsidRPr="009B342C" w:rsidRDefault="004D1484">
          <w:pPr>
            <w:pStyle w:val="TOC2"/>
            <w:tabs>
              <w:tab w:val="right" w:leader="dot" w:pos="8296"/>
            </w:tabs>
            <w:rPr>
              <w:noProof/>
              <w:sz w:val="30"/>
              <w:szCs w:val="30"/>
            </w:rPr>
          </w:pPr>
          <w:hyperlink w:anchor="_Toc179640717" w:history="1">
            <w:r w:rsidR="009B342C" w:rsidRPr="009B342C">
              <w:rPr>
                <w:rStyle w:val="ac"/>
                <w:noProof/>
                <w:sz w:val="30"/>
                <w:szCs w:val="30"/>
              </w:rPr>
              <w:t>技术风险评估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6</w:t>
            </w:r>
            <w:r w:rsidR="009B342C" w:rsidRPr="009B342C">
              <w:rPr>
                <w:noProof/>
                <w:webHidden/>
                <w:sz w:val="30"/>
                <w:szCs w:val="30"/>
              </w:rPr>
              <w:fldChar w:fldCharType="end"/>
            </w:r>
          </w:hyperlink>
        </w:p>
        <w:p w14:paraId="79B95CD8" w14:textId="24B2447C" w:rsidR="009B342C" w:rsidRPr="009B342C" w:rsidRDefault="004D1484">
          <w:pPr>
            <w:pStyle w:val="TOC1"/>
            <w:tabs>
              <w:tab w:val="right" w:leader="dot" w:pos="8296"/>
            </w:tabs>
            <w:rPr>
              <w:noProof/>
              <w:sz w:val="30"/>
              <w:szCs w:val="30"/>
            </w:rPr>
          </w:pPr>
          <w:hyperlink w:anchor="_Toc179640718" w:history="1">
            <w:r w:rsidR="009B342C" w:rsidRPr="009B342C">
              <w:rPr>
                <w:rStyle w:val="ac"/>
                <w:noProof/>
                <w:sz w:val="30"/>
                <w:szCs w:val="30"/>
              </w:rPr>
              <w:t>三、经济可行性分析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572BBA30" w14:textId="466FC347" w:rsidR="009B342C" w:rsidRPr="009B342C" w:rsidRDefault="004D1484">
          <w:pPr>
            <w:pStyle w:val="TOC2"/>
            <w:tabs>
              <w:tab w:val="left" w:pos="840"/>
              <w:tab w:val="right" w:leader="dot" w:pos="8296"/>
            </w:tabs>
            <w:rPr>
              <w:noProof/>
              <w:sz w:val="30"/>
              <w:szCs w:val="30"/>
            </w:rPr>
          </w:pPr>
          <w:hyperlink w:anchor="_Toc179640719"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投资估算</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439296AF" w14:textId="3C4BE406" w:rsidR="009B342C" w:rsidRPr="009B342C" w:rsidRDefault="004D1484">
          <w:pPr>
            <w:pStyle w:val="TOC2"/>
            <w:tabs>
              <w:tab w:val="left" w:pos="840"/>
              <w:tab w:val="right" w:leader="dot" w:pos="8296"/>
            </w:tabs>
            <w:rPr>
              <w:noProof/>
              <w:sz w:val="30"/>
              <w:szCs w:val="30"/>
            </w:rPr>
          </w:pPr>
          <w:hyperlink w:anchor="_Toc179640720"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收益预测</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69AB89D8" w14:textId="75B84700" w:rsidR="009B342C" w:rsidRPr="009B342C" w:rsidRDefault="004D1484">
          <w:pPr>
            <w:pStyle w:val="TOC2"/>
            <w:tabs>
              <w:tab w:val="left" w:pos="840"/>
              <w:tab w:val="right" w:leader="dot" w:pos="8296"/>
            </w:tabs>
            <w:rPr>
              <w:noProof/>
              <w:sz w:val="30"/>
              <w:szCs w:val="30"/>
            </w:rPr>
          </w:pPr>
          <w:hyperlink w:anchor="_Toc179640721"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成本效益分析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74D40E3D" w14:textId="4FA91E7B" w:rsidR="009B342C" w:rsidRPr="009B342C" w:rsidRDefault="004D1484">
          <w:pPr>
            <w:pStyle w:val="TOC1"/>
            <w:tabs>
              <w:tab w:val="right" w:leader="dot" w:pos="8296"/>
            </w:tabs>
            <w:rPr>
              <w:noProof/>
              <w:sz w:val="30"/>
              <w:szCs w:val="30"/>
            </w:rPr>
          </w:pPr>
          <w:hyperlink w:anchor="_Toc179640722" w:history="1">
            <w:r w:rsidR="009B342C" w:rsidRPr="009B342C">
              <w:rPr>
                <w:rStyle w:val="ac"/>
                <w:noProof/>
                <w:sz w:val="30"/>
                <w:szCs w:val="30"/>
              </w:rPr>
              <w:t>四、市场可行性分析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06333426" w14:textId="662D590B" w:rsidR="009B342C" w:rsidRPr="009B342C" w:rsidRDefault="004D1484">
          <w:pPr>
            <w:pStyle w:val="TOC2"/>
            <w:tabs>
              <w:tab w:val="left" w:pos="840"/>
              <w:tab w:val="right" w:leader="dot" w:pos="8296"/>
            </w:tabs>
            <w:rPr>
              <w:noProof/>
              <w:sz w:val="30"/>
              <w:szCs w:val="30"/>
            </w:rPr>
          </w:pPr>
          <w:hyperlink w:anchor="_Toc179640723"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市场需求分析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75643E30" w14:textId="35695B93" w:rsidR="009B342C" w:rsidRPr="009B342C" w:rsidRDefault="004D1484">
          <w:pPr>
            <w:pStyle w:val="TOC2"/>
            <w:tabs>
              <w:tab w:val="left" w:pos="840"/>
              <w:tab w:val="right" w:leader="dot" w:pos="8296"/>
            </w:tabs>
            <w:rPr>
              <w:noProof/>
              <w:sz w:val="30"/>
              <w:szCs w:val="30"/>
            </w:rPr>
          </w:pPr>
          <w:hyperlink w:anchor="_Toc179640724"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竞争分析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21B2B3F8" w14:textId="3E9CA864" w:rsidR="009B342C" w:rsidRPr="009B342C" w:rsidRDefault="004D1484">
          <w:pPr>
            <w:pStyle w:val="TOC2"/>
            <w:tabs>
              <w:tab w:val="left" w:pos="840"/>
              <w:tab w:val="right" w:leader="dot" w:pos="8296"/>
            </w:tabs>
            <w:rPr>
              <w:noProof/>
              <w:sz w:val="30"/>
              <w:szCs w:val="30"/>
            </w:rPr>
          </w:pPr>
          <w:hyperlink w:anchor="_Toc179640725"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市场风险评估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FAF06BC" w14:textId="3B92109C" w:rsidR="009B342C" w:rsidRPr="009B342C" w:rsidRDefault="004D1484">
          <w:pPr>
            <w:pStyle w:val="TOC1"/>
            <w:tabs>
              <w:tab w:val="right" w:leader="dot" w:pos="8296"/>
            </w:tabs>
            <w:rPr>
              <w:noProof/>
              <w:sz w:val="30"/>
              <w:szCs w:val="30"/>
            </w:rPr>
          </w:pPr>
          <w:hyperlink w:anchor="_Toc179640726" w:history="1">
            <w:r w:rsidR="009B342C" w:rsidRPr="009B342C">
              <w:rPr>
                <w:rStyle w:val="ac"/>
                <w:noProof/>
                <w:sz w:val="30"/>
                <w:szCs w:val="30"/>
              </w:rPr>
              <w:t>五、管理可行性分析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8A24BBD" w14:textId="6158ECCC" w:rsidR="009B342C" w:rsidRPr="009B342C" w:rsidRDefault="004D1484">
          <w:pPr>
            <w:pStyle w:val="TOC2"/>
            <w:tabs>
              <w:tab w:val="left" w:pos="840"/>
              <w:tab w:val="right" w:leader="dot" w:pos="8296"/>
            </w:tabs>
            <w:rPr>
              <w:noProof/>
              <w:sz w:val="30"/>
              <w:szCs w:val="30"/>
            </w:rPr>
          </w:pPr>
          <w:hyperlink w:anchor="_Toc179640727"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rFonts w:ascii="宋体" w:eastAsia="宋体" w:hAnsi="宋体" w:cs="宋体"/>
                <w:noProof/>
                <w:sz w:val="30"/>
                <w:szCs w:val="30"/>
              </w:rPr>
              <w:t>组织架构分析：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65406BA6" w14:textId="17FFC342" w:rsidR="009B342C" w:rsidRPr="009B342C" w:rsidRDefault="004D1484" w:rsidP="00EB10F3">
          <w:pPr>
            <w:pStyle w:val="TOC2"/>
            <w:tabs>
              <w:tab w:val="left" w:pos="840"/>
              <w:tab w:val="right" w:leader="dot" w:pos="8296"/>
            </w:tabs>
            <w:rPr>
              <w:noProof/>
              <w:sz w:val="30"/>
              <w:szCs w:val="30"/>
            </w:rPr>
          </w:pPr>
          <w:hyperlink w:anchor="_Toc179640728" w:history="1">
            <w:r w:rsidR="009B342C" w:rsidRPr="009B342C">
              <w:rPr>
                <w:rStyle w:val="ac"/>
                <w:rFonts w:ascii="宋体" w:eastAsia="宋体" w:hAnsi="宋体" w:cs="宋体"/>
                <w:noProof/>
                <w:kern w:val="0"/>
                <w:sz w:val="30"/>
                <w:szCs w:val="30"/>
              </w:rPr>
              <w:t>2.</w:t>
            </w:r>
            <w:r w:rsidR="009B342C" w:rsidRPr="009B342C">
              <w:rPr>
                <w:noProof/>
                <w:sz w:val="30"/>
                <w:szCs w:val="30"/>
              </w:rPr>
              <w:tab/>
            </w:r>
            <w:r w:rsidR="009B342C" w:rsidRPr="009B342C">
              <w:rPr>
                <w:rStyle w:val="ac"/>
                <w:noProof/>
                <w:sz w:val="30"/>
                <w:szCs w:val="30"/>
              </w:rPr>
              <w:t>人力资源分析：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9</w:t>
            </w:r>
            <w:r w:rsidR="009B342C" w:rsidRPr="009B342C">
              <w:rPr>
                <w:noProof/>
                <w:webHidden/>
                <w:sz w:val="30"/>
                <w:szCs w:val="30"/>
              </w:rPr>
              <w:fldChar w:fldCharType="end"/>
            </w:r>
          </w:hyperlink>
        </w:p>
        <w:p w14:paraId="736E9EE9" w14:textId="7678534F" w:rsidR="009B342C" w:rsidRPr="009B342C" w:rsidRDefault="004D1484">
          <w:pPr>
            <w:pStyle w:val="TOC2"/>
            <w:tabs>
              <w:tab w:val="left" w:pos="840"/>
              <w:tab w:val="right" w:leader="dot" w:pos="8296"/>
            </w:tabs>
            <w:rPr>
              <w:noProof/>
              <w:sz w:val="30"/>
              <w:szCs w:val="30"/>
            </w:rPr>
          </w:pPr>
          <w:hyperlink w:anchor="_Toc179640729"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rFonts w:ascii="宋体" w:eastAsia="宋体" w:hAnsi="宋体" w:cs="宋体"/>
                <w:noProof/>
                <w:sz w:val="30"/>
                <w:szCs w:val="30"/>
              </w:rPr>
              <w:t>项目管理分析：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10</w:t>
            </w:r>
            <w:r w:rsidR="009B342C" w:rsidRPr="009B342C">
              <w:rPr>
                <w:noProof/>
                <w:webHidden/>
                <w:sz w:val="30"/>
                <w:szCs w:val="30"/>
              </w:rPr>
              <w:fldChar w:fldCharType="end"/>
            </w:r>
          </w:hyperlink>
        </w:p>
        <w:p w14:paraId="75D34827" w14:textId="65AE8738" w:rsidR="009B342C" w:rsidRPr="009B342C" w:rsidRDefault="004D1484">
          <w:pPr>
            <w:pStyle w:val="TOC1"/>
            <w:tabs>
              <w:tab w:val="right" w:leader="dot" w:pos="8296"/>
            </w:tabs>
            <w:rPr>
              <w:noProof/>
              <w:sz w:val="30"/>
              <w:szCs w:val="30"/>
            </w:rPr>
          </w:pPr>
          <w:hyperlink w:anchor="_Toc179640730" w:history="1">
            <w:r w:rsidR="009B342C" w:rsidRPr="009B342C">
              <w:rPr>
                <w:rStyle w:val="ac"/>
                <w:noProof/>
                <w:sz w:val="30"/>
                <w:szCs w:val="30"/>
              </w:rPr>
              <w:t>六、风险分析与对策</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4583F595" w14:textId="06895579" w:rsidR="009B342C" w:rsidRPr="009B342C" w:rsidRDefault="004D1484">
          <w:pPr>
            <w:pStyle w:val="TOC2"/>
            <w:tabs>
              <w:tab w:val="left" w:pos="840"/>
              <w:tab w:val="right" w:leader="dot" w:pos="8296"/>
            </w:tabs>
            <w:rPr>
              <w:noProof/>
              <w:sz w:val="30"/>
              <w:szCs w:val="30"/>
            </w:rPr>
          </w:pPr>
          <w:hyperlink w:anchor="_Toc179640731"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风险识别：</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727120E1" w14:textId="7C4C71EB" w:rsidR="009B342C" w:rsidRPr="009B342C" w:rsidRDefault="004D1484">
          <w:pPr>
            <w:pStyle w:val="TOC2"/>
            <w:tabs>
              <w:tab w:val="left" w:pos="840"/>
              <w:tab w:val="right" w:leader="dot" w:pos="8296"/>
            </w:tabs>
            <w:rPr>
              <w:noProof/>
              <w:sz w:val="30"/>
              <w:szCs w:val="30"/>
            </w:rPr>
          </w:pPr>
          <w:hyperlink w:anchor="_Toc179640732" w:history="1">
            <w:r w:rsidR="009B342C" w:rsidRPr="009B342C">
              <w:rPr>
                <w:rStyle w:val="ac"/>
                <w:noProof/>
                <w:sz w:val="30"/>
                <w:szCs w:val="30"/>
              </w:rPr>
              <w:t>2.</w:t>
            </w:r>
            <w:r w:rsidR="009B342C" w:rsidRPr="009B342C">
              <w:rPr>
                <w:noProof/>
                <w:sz w:val="30"/>
                <w:szCs w:val="30"/>
              </w:rPr>
              <w:tab/>
            </w:r>
            <w:r w:rsidR="009B342C" w:rsidRPr="009B342C">
              <w:rPr>
                <w:rStyle w:val="ac"/>
                <w:noProof/>
                <w:sz w:val="30"/>
                <w:szCs w:val="30"/>
              </w:rPr>
              <w:t>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14</w:t>
            </w:r>
            <w:r w:rsidR="009B342C" w:rsidRPr="009B342C">
              <w:rPr>
                <w:noProof/>
                <w:webHidden/>
                <w:sz w:val="30"/>
                <w:szCs w:val="30"/>
              </w:rPr>
              <w:fldChar w:fldCharType="end"/>
            </w:r>
          </w:hyperlink>
        </w:p>
        <w:p w14:paraId="79074A13" w14:textId="7C423620" w:rsidR="009B342C" w:rsidRPr="009B342C" w:rsidRDefault="004D1484">
          <w:pPr>
            <w:pStyle w:val="TOC2"/>
            <w:tabs>
              <w:tab w:val="right" w:leader="dot" w:pos="8296"/>
            </w:tabs>
            <w:rPr>
              <w:noProof/>
              <w:sz w:val="30"/>
              <w:szCs w:val="30"/>
            </w:rPr>
          </w:pPr>
          <w:hyperlink w:anchor="_Toc179640733" w:history="1">
            <w:r w:rsidR="009B342C" w:rsidRPr="009B342C">
              <w:rPr>
                <w:rStyle w:val="ac"/>
                <w:noProof/>
                <w:sz w:val="30"/>
                <w:szCs w:val="30"/>
              </w:rPr>
              <w:t>3.风险应对措施：</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15</w:t>
            </w:r>
            <w:r w:rsidR="009B342C" w:rsidRPr="009B342C">
              <w:rPr>
                <w:noProof/>
                <w:webHidden/>
                <w:sz w:val="30"/>
                <w:szCs w:val="30"/>
              </w:rPr>
              <w:fldChar w:fldCharType="end"/>
            </w:r>
          </w:hyperlink>
        </w:p>
        <w:p w14:paraId="27B1C24D" w14:textId="50E79874" w:rsidR="009B342C" w:rsidRPr="009B342C" w:rsidRDefault="004D1484">
          <w:pPr>
            <w:pStyle w:val="TOC2"/>
            <w:tabs>
              <w:tab w:val="right" w:leader="dot" w:pos="8296"/>
            </w:tabs>
            <w:rPr>
              <w:noProof/>
              <w:sz w:val="30"/>
              <w:szCs w:val="30"/>
            </w:rPr>
          </w:pPr>
          <w:hyperlink w:anchor="_Toc179640734" w:history="1">
            <w:r w:rsidR="009B342C" w:rsidRPr="009B342C">
              <w:rPr>
                <w:rStyle w:val="ac"/>
                <w:noProof/>
                <w:sz w:val="30"/>
                <w:szCs w:val="30"/>
              </w:rPr>
              <w:t>4.风险监控：</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17</w:t>
            </w:r>
            <w:r w:rsidR="009B342C" w:rsidRPr="009B342C">
              <w:rPr>
                <w:noProof/>
                <w:webHidden/>
                <w:sz w:val="30"/>
                <w:szCs w:val="30"/>
              </w:rPr>
              <w:fldChar w:fldCharType="end"/>
            </w:r>
          </w:hyperlink>
        </w:p>
        <w:p w14:paraId="6977C023" w14:textId="5CBBC1CF" w:rsidR="009B342C" w:rsidRPr="009B342C" w:rsidRDefault="004D1484">
          <w:pPr>
            <w:pStyle w:val="TOC1"/>
            <w:tabs>
              <w:tab w:val="left" w:pos="840"/>
              <w:tab w:val="right" w:leader="dot" w:pos="8296"/>
            </w:tabs>
            <w:rPr>
              <w:noProof/>
              <w:sz w:val="30"/>
              <w:szCs w:val="30"/>
            </w:rPr>
          </w:pPr>
          <w:hyperlink w:anchor="_Toc179640735" w:history="1">
            <w:r w:rsidR="009B342C" w:rsidRPr="009B342C">
              <w:rPr>
                <w:rStyle w:val="ac"/>
                <w:noProof/>
                <w:sz w:val="30"/>
                <w:szCs w:val="30"/>
              </w:rPr>
              <w:t>七、</w:t>
            </w:r>
            <w:r w:rsidR="009B342C" w:rsidRPr="009B342C">
              <w:rPr>
                <w:noProof/>
                <w:sz w:val="30"/>
                <w:szCs w:val="30"/>
              </w:rPr>
              <w:tab/>
            </w:r>
            <w:r w:rsidR="009B342C" w:rsidRPr="009B342C">
              <w:rPr>
                <w:rStyle w:val="ac"/>
                <w:noProof/>
                <w:sz w:val="30"/>
                <w:szCs w:val="30"/>
              </w:rPr>
              <w:t>结论与建议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3212F973" w14:textId="6AF126EE" w:rsidR="009B342C" w:rsidRPr="009B342C" w:rsidRDefault="004D1484">
          <w:pPr>
            <w:pStyle w:val="TOC2"/>
            <w:tabs>
              <w:tab w:val="left" w:pos="840"/>
              <w:tab w:val="right" w:leader="dot" w:pos="8296"/>
            </w:tabs>
            <w:rPr>
              <w:noProof/>
              <w:sz w:val="30"/>
              <w:szCs w:val="30"/>
            </w:rPr>
          </w:pPr>
          <w:hyperlink w:anchor="_Toc179640736"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结论：</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1CF8787C" w14:textId="0C082B07" w:rsidR="009B342C" w:rsidRPr="009B342C" w:rsidRDefault="004D1484">
          <w:pPr>
            <w:pStyle w:val="TOC2"/>
            <w:tabs>
              <w:tab w:val="left" w:pos="840"/>
              <w:tab w:val="right" w:leader="dot" w:pos="8296"/>
            </w:tabs>
            <w:rPr>
              <w:noProof/>
              <w:sz w:val="30"/>
              <w:szCs w:val="30"/>
            </w:rPr>
          </w:pPr>
          <w:hyperlink w:anchor="_Toc179640737"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19</w:t>
            </w:r>
            <w:r w:rsidR="009B342C" w:rsidRPr="009B342C">
              <w:rPr>
                <w:noProof/>
                <w:webHidden/>
                <w:sz w:val="30"/>
                <w:szCs w:val="30"/>
              </w:rPr>
              <w:fldChar w:fldCharType="end"/>
            </w:r>
          </w:hyperlink>
        </w:p>
        <w:p w14:paraId="012CC329" w14:textId="0333005F" w:rsidR="009B342C" w:rsidRPr="009B342C" w:rsidRDefault="009B342C" w:rsidP="009B342C">
          <w:r w:rsidRPr="009B342C">
            <w:rPr>
              <w:b/>
              <w:bCs/>
              <w:sz w:val="30"/>
              <w:szCs w:val="30"/>
              <w:lang w:val="zh-CN"/>
            </w:rPr>
            <w:fldChar w:fldCharType="end"/>
          </w:r>
        </w:p>
      </w:sdtContent>
    </w:sdt>
    <w:p w14:paraId="5CE87083" w14:textId="77777777" w:rsidR="009B342C" w:rsidRDefault="009B342C" w:rsidP="009B342C">
      <w:bookmarkStart w:id="0" w:name="_Toc179640711"/>
    </w:p>
    <w:p w14:paraId="691641B2" w14:textId="77777777" w:rsidR="009B342C" w:rsidRDefault="009B342C" w:rsidP="009B342C"/>
    <w:p w14:paraId="47B30811" w14:textId="77777777" w:rsidR="009B342C" w:rsidRDefault="009B342C" w:rsidP="009B342C"/>
    <w:p w14:paraId="2A28B6C8" w14:textId="482DE6F8" w:rsidR="009B342C" w:rsidRDefault="009B342C" w:rsidP="009B342C"/>
    <w:p w14:paraId="24028F50" w14:textId="1140B407" w:rsidR="009B342C" w:rsidRDefault="009B342C" w:rsidP="009B342C"/>
    <w:p w14:paraId="7A471A5A" w14:textId="14CAD62D" w:rsidR="009B342C" w:rsidRDefault="009B342C" w:rsidP="009B342C"/>
    <w:p w14:paraId="448729FB" w14:textId="10624D6A" w:rsidR="009B342C" w:rsidRDefault="009B342C" w:rsidP="009B342C"/>
    <w:p w14:paraId="26409D12" w14:textId="17D692E9" w:rsidR="009B342C" w:rsidRDefault="009B342C" w:rsidP="009B342C"/>
    <w:p w14:paraId="1DCEA02E" w14:textId="1AE3CCA5" w:rsidR="009B342C" w:rsidRDefault="009B342C" w:rsidP="009B342C"/>
    <w:p w14:paraId="302E97CE" w14:textId="068286B7" w:rsidR="009B342C" w:rsidRDefault="009B342C" w:rsidP="009B342C"/>
    <w:p w14:paraId="5876DBE4" w14:textId="62DEA99F" w:rsidR="009B342C" w:rsidRDefault="009B342C" w:rsidP="009B342C"/>
    <w:p w14:paraId="131E12E7" w14:textId="03C7EF1B" w:rsidR="009B342C" w:rsidRDefault="009B342C" w:rsidP="009B342C"/>
    <w:p w14:paraId="282C815A" w14:textId="4E6B296B" w:rsidR="009B342C" w:rsidRDefault="009B342C" w:rsidP="009B342C"/>
    <w:p w14:paraId="0020D1E8" w14:textId="06215134" w:rsidR="009B342C" w:rsidRDefault="009B342C" w:rsidP="009B342C"/>
    <w:p w14:paraId="4734F9E7" w14:textId="5663FC1A" w:rsidR="009B342C" w:rsidRDefault="009B342C" w:rsidP="009B342C"/>
    <w:p w14:paraId="54CB5BB1" w14:textId="188984DF" w:rsidR="009B342C" w:rsidRDefault="009B342C" w:rsidP="009B342C"/>
    <w:p w14:paraId="6EBB243E" w14:textId="1C6A586F" w:rsidR="009B342C" w:rsidRDefault="009B342C" w:rsidP="009B342C"/>
    <w:p w14:paraId="36CF622E" w14:textId="4CF65FF8" w:rsidR="009B342C" w:rsidRDefault="009B342C" w:rsidP="009B342C"/>
    <w:p w14:paraId="22CC7E18" w14:textId="1A0E1FC2" w:rsidR="009B342C" w:rsidRDefault="009B342C" w:rsidP="009B342C"/>
    <w:p w14:paraId="2AE5226E" w14:textId="33669E58" w:rsidR="009B342C" w:rsidRDefault="009B342C" w:rsidP="009B342C"/>
    <w:p w14:paraId="02D55B48" w14:textId="4E1B8D4E" w:rsidR="009B342C" w:rsidRDefault="009B342C" w:rsidP="009B342C"/>
    <w:p w14:paraId="1208D35D" w14:textId="77A16216" w:rsidR="009B342C" w:rsidRDefault="009B342C" w:rsidP="009B342C"/>
    <w:p w14:paraId="053CD4E4" w14:textId="09BFDBB7" w:rsidR="009B342C" w:rsidRDefault="009B342C" w:rsidP="009B342C"/>
    <w:p w14:paraId="205CA764" w14:textId="1D8E6BBD" w:rsidR="009B342C" w:rsidRDefault="009B342C" w:rsidP="009B342C"/>
    <w:p w14:paraId="7BC80547" w14:textId="437F69E8" w:rsidR="009B342C" w:rsidRDefault="009B342C" w:rsidP="009B342C"/>
    <w:p w14:paraId="0A0EBF87" w14:textId="72D65423" w:rsidR="009B342C" w:rsidRDefault="009B342C" w:rsidP="009B342C"/>
    <w:p w14:paraId="2366C877" w14:textId="77777777" w:rsidR="009B342C" w:rsidRDefault="009B342C" w:rsidP="009B342C"/>
    <w:p w14:paraId="761AE857" w14:textId="286404C5" w:rsidR="00406287" w:rsidRPr="00406287" w:rsidRDefault="00406287" w:rsidP="000D7E29">
      <w:pPr>
        <w:pStyle w:val="1"/>
      </w:pPr>
      <w:r w:rsidRPr="00406287">
        <w:lastRenderedPageBreak/>
        <w:t>一、引言</w:t>
      </w:r>
      <w:bookmarkEnd w:id="0"/>
    </w:p>
    <w:p w14:paraId="5B7169EE"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1" w:name="_Toc179640712"/>
      <w:r w:rsidRPr="000D7E29">
        <w:rPr>
          <w:rStyle w:val="a7"/>
        </w:rPr>
        <w:t>项目背景</w:t>
      </w:r>
      <w:bookmarkEnd w:id="1"/>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市场需求</w:t>
      </w:r>
    </w:p>
    <w:p w14:paraId="28F9B60A" w14:textId="77777777" w:rsidR="005373C8" w:rsidRPr="005174A3" w:rsidRDefault="005373C8" w:rsidP="005373C8">
      <w:pPr>
        <w:widowControl/>
        <w:numPr>
          <w:ilvl w:val="1"/>
          <w:numId w:val="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随着人们对健康的重视以及教育部门对学生体质健康的关注，体测市场需求不断增加。传统的人工体测方式存在效率低下、结果不准确、人力成本高等问题，市场急需一种高效、准确的智能体测系统。</w:t>
      </w:r>
    </w:p>
    <w:p w14:paraId="0EC96AAA" w14:textId="77777777" w:rsidR="005373C8" w:rsidRPr="005174A3" w:rsidRDefault="005373C8" w:rsidP="005373C8">
      <w:pPr>
        <w:widowControl/>
        <w:numPr>
          <w:ilvl w:val="1"/>
          <w:numId w:val="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学生们自身也需要一种能够及时、准确反馈体测结果，并提供锻炼建议的系统，以便更好地了解自己的身体状况和提高身体素质。</w:t>
      </w:r>
    </w:p>
    <w:p w14:paraId="600DA4BE"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行业趋势</w:t>
      </w:r>
    </w:p>
    <w:p w14:paraId="0675F494" w14:textId="77777777" w:rsidR="005373C8" w:rsidRPr="005174A3" w:rsidRDefault="005373C8" w:rsidP="005373C8">
      <w:pPr>
        <w:widowControl/>
        <w:numPr>
          <w:ilvl w:val="1"/>
          <w:numId w:val="2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目前，国内外对于视觉人体动作行为识别技术不断发展，在游戏开发、电影制作和医疗康复等领域有广泛应用，但在体质健康监测方面的应用还处于发展阶段。</w:t>
      </w:r>
    </w:p>
    <w:p w14:paraId="7634864A" w14:textId="77777777" w:rsidR="005373C8" w:rsidRPr="005174A3" w:rsidRDefault="005373C8" w:rsidP="005373C8">
      <w:pPr>
        <w:widowControl/>
        <w:numPr>
          <w:ilvl w:val="1"/>
          <w:numId w:val="2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智能科技企业如光彻、</w:t>
      </w:r>
      <w:proofErr w:type="gramStart"/>
      <w:r w:rsidRPr="005174A3">
        <w:rPr>
          <w:rFonts w:ascii="Segoe UI" w:eastAsia="宋体" w:hAnsi="Segoe UI" w:cs="Segoe UI"/>
          <w:color w:val="222222"/>
          <w:kern w:val="0"/>
          <w:sz w:val="24"/>
          <w:szCs w:val="24"/>
        </w:rPr>
        <w:t>科大讯飞等</w:t>
      </w:r>
      <w:proofErr w:type="gramEnd"/>
      <w:r w:rsidRPr="005174A3">
        <w:rPr>
          <w:rFonts w:ascii="Segoe UI" w:eastAsia="宋体" w:hAnsi="Segoe UI" w:cs="Segoe UI"/>
          <w:color w:val="222222"/>
          <w:kern w:val="0"/>
          <w:sz w:val="24"/>
          <w:szCs w:val="24"/>
        </w:rPr>
        <w:t>也开始将视觉人体动作行为识别技术应用于体质健康监测的产品研发，这表明智能</w:t>
      </w:r>
      <w:proofErr w:type="gramStart"/>
      <w:r w:rsidRPr="005174A3">
        <w:rPr>
          <w:rFonts w:ascii="Segoe UI" w:eastAsia="宋体" w:hAnsi="Segoe UI" w:cs="Segoe UI"/>
          <w:color w:val="222222"/>
          <w:kern w:val="0"/>
          <w:sz w:val="24"/>
          <w:szCs w:val="24"/>
        </w:rPr>
        <w:t>体测是行业</w:t>
      </w:r>
      <w:proofErr w:type="gramEnd"/>
      <w:r w:rsidRPr="005174A3">
        <w:rPr>
          <w:rFonts w:ascii="Segoe UI" w:eastAsia="宋体" w:hAnsi="Segoe UI" w:cs="Segoe UI"/>
          <w:color w:val="222222"/>
          <w:kern w:val="0"/>
          <w:sz w:val="24"/>
          <w:szCs w:val="24"/>
        </w:rPr>
        <w:t>发展的趋势。</w:t>
      </w:r>
    </w:p>
    <w:p w14:paraId="5810AB62"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政策环境</w:t>
      </w:r>
    </w:p>
    <w:p w14:paraId="128BBB07"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我国陆续颁布了一系列关于体育锻炼标准、学生体质健康标准等政策文件，如《国家学生体质健康标准》，并且将其测试纳入现代化教育体系中。</w:t>
      </w:r>
    </w:p>
    <w:p w14:paraId="1592A8A7"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 xml:space="preserve">2020 </w:t>
      </w:r>
      <w:r w:rsidRPr="005174A3">
        <w:rPr>
          <w:rFonts w:ascii="Segoe UI" w:eastAsia="宋体" w:hAnsi="Segoe UI" w:cs="Segoe UI"/>
          <w:color w:val="222222"/>
          <w:kern w:val="0"/>
          <w:sz w:val="24"/>
          <w:szCs w:val="24"/>
        </w:rPr>
        <w:t>年</w:t>
      </w:r>
      <w:r w:rsidRPr="005174A3">
        <w:rPr>
          <w:rFonts w:ascii="Segoe UI" w:eastAsia="宋体" w:hAnsi="Segoe UI" w:cs="Segoe UI"/>
          <w:color w:val="222222"/>
          <w:kern w:val="0"/>
          <w:sz w:val="24"/>
          <w:szCs w:val="24"/>
        </w:rPr>
        <w:t xml:space="preserve"> 10 </w:t>
      </w:r>
      <w:r w:rsidRPr="005174A3">
        <w:rPr>
          <w:rFonts w:ascii="Segoe UI" w:eastAsia="宋体" w:hAnsi="Segoe UI" w:cs="Segoe UI"/>
          <w:color w:val="222222"/>
          <w:kern w:val="0"/>
          <w:sz w:val="24"/>
          <w:szCs w:val="24"/>
        </w:rPr>
        <w:t>月，中共中央、国务院印发的《深化新时代教育评价改革总体方案》，要求强化体育评价，使学生体育测试成为考试制度改革的重点，这为智能体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的研发提供了政策支持。</w:t>
      </w:r>
    </w:p>
    <w:p w14:paraId="127DBBDC"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2" w:name="_Toc179640713"/>
      <w:r w:rsidRPr="000D7E29">
        <w:rPr>
          <w:rStyle w:val="a7"/>
        </w:rPr>
        <w:t>项目目的</w:t>
      </w:r>
      <w:bookmarkEnd w:id="2"/>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目标和预期成果</w:t>
      </w:r>
    </w:p>
    <w:p w14:paraId="7C9C967F"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目标是研发一种基于</w:t>
      </w:r>
      <w:r>
        <w:rPr>
          <w:rFonts w:ascii="Segoe UI" w:eastAsia="宋体" w:hAnsi="Segoe UI" w:cs="Segoe UI" w:hint="eastAsia"/>
          <w:color w:val="222222"/>
          <w:kern w:val="0"/>
          <w:sz w:val="24"/>
          <w:szCs w:val="24"/>
        </w:rPr>
        <w:t>视觉检测</w:t>
      </w:r>
      <w:r w:rsidRPr="005174A3">
        <w:rPr>
          <w:rFonts w:ascii="Segoe UI" w:eastAsia="宋体" w:hAnsi="Segoe UI" w:cs="Segoe UI"/>
          <w:color w:val="222222"/>
          <w:kern w:val="0"/>
          <w:sz w:val="24"/>
          <w:szCs w:val="24"/>
        </w:rPr>
        <w:t>的智能体测原型系统，对引体向上、仰卧起坐等校园常规体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进行实时精准评测。</w:t>
      </w:r>
    </w:p>
    <w:p w14:paraId="1E469374"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预期成果包括搭建智能体测原型系统，开发体</w:t>
      </w:r>
      <w:proofErr w:type="gramStart"/>
      <w:r w:rsidRPr="005174A3">
        <w:rPr>
          <w:rFonts w:ascii="Segoe UI" w:eastAsia="宋体" w:hAnsi="Segoe UI" w:cs="Segoe UI"/>
          <w:color w:val="222222"/>
          <w:kern w:val="0"/>
          <w:sz w:val="24"/>
          <w:szCs w:val="24"/>
        </w:rPr>
        <w:t>测管理云</w:t>
      </w:r>
      <w:proofErr w:type="gramEnd"/>
      <w:r w:rsidRPr="005174A3">
        <w:rPr>
          <w:rFonts w:ascii="Segoe UI" w:eastAsia="宋体" w:hAnsi="Segoe UI" w:cs="Segoe UI"/>
          <w:color w:val="222222"/>
          <w:kern w:val="0"/>
          <w:sz w:val="24"/>
          <w:szCs w:val="24"/>
        </w:rPr>
        <w:t>平台，开展智能体测试点应用，撰写学术论文</w:t>
      </w:r>
      <w:r w:rsidRPr="005174A3">
        <w:rPr>
          <w:rFonts w:ascii="Segoe UI" w:eastAsia="宋体" w:hAnsi="Segoe UI" w:cs="Segoe UI"/>
          <w:color w:val="222222"/>
          <w:kern w:val="0"/>
          <w:sz w:val="24"/>
          <w:szCs w:val="24"/>
        </w:rPr>
        <w:t xml:space="preserve"> 1 </w:t>
      </w:r>
      <w:r w:rsidRPr="005174A3">
        <w:rPr>
          <w:rFonts w:ascii="Segoe UI" w:eastAsia="宋体" w:hAnsi="Segoe UI" w:cs="Segoe UI"/>
          <w:color w:val="222222"/>
          <w:kern w:val="0"/>
          <w:sz w:val="24"/>
          <w:szCs w:val="24"/>
        </w:rPr>
        <w:t>篇，申请外观设计专利一项、</w:t>
      </w:r>
      <w:proofErr w:type="gramStart"/>
      <w:r w:rsidRPr="005174A3">
        <w:rPr>
          <w:rFonts w:ascii="Segoe UI" w:eastAsia="宋体" w:hAnsi="Segoe UI" w:cs="Segoe UI"/>
          <w:color w:val="222222"/>
          <w:kern w:val="0"/>
          <w:sz w:val="24"/>
          <w:szCs w:val="24"/>
        </w:rPr>
        <w:t>软著两项</w:t>
      </w:r>
      <w:proofErr w:type="gramEnd"/>
      <w:r w:rsidRPr="005174A3">
        <w:rPr>
          <w:rFonts w:ascii="Segoe UI" w:eastAsia="宋体" w:hAnsi="Segoe UI" w:cs="Segoe UI"/>
          <w:color w:val="222222"/>
          <w:kern w:val="0"/>
          <w:sz w:val="24"/>
          <w:szCs w:val="24"/>
        </w:rPr>
        <w:t>。</w:t>
      </w:r>
    </w:p>
    <w:p w14:paraId="149392C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必要性和重要性</w:t>
      </w:r>
    </w:p>
    <w:p w14:paraId="7C7364C9" w14:textId="77777777" w:rsidR="005373C8" w:rsidRPr="005174A3" w:rsidRDefault="005373C8" w:rsidP="005373C8">
      <w:pPr>
        <w:widowControl/>
        <w:numPr>
          <w:ilvl w:val="1"/>
          <w:numId w:val="23"/>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必要性：传统体测方式存在诸多弊端，如人工测量记录方式效率低、易出错，</w:t>
      </w:r>
      <w:r w:rsidRPr="005174A3">
        <w:rPr>
          <w:rFonts w:ascii="Segoe UI" w:eastAsia="宋体" w:hAnsi="Segoe UI" w:cs="Segoe UI"/>
          <w:color w:val="222222"/>
          <w:kern w:val="0"/>
          <w:sz w:val="24"/>
          <w:szCs w:val="24"/>
        </w:rPr>
        <w:t xml:space="preserve">2D </w:t>
      </w:r>
      <w:r w:rsidRPr="005174A3">
        <w:rPr>
          <w:rFonts w:ascii="Segoe UI" w:eastAsia="宋体" w:hAnsi="Segoe UI" w:cs="Segoe UI"/>
          <w:color w:val="222222"/>
          <w:kern w:val="0"/>
          <w:sz w:val="24"/>
          <w:szCs w:val="24"/>
        </w:rPr>
        <w:t>摄像头体测机器缺乏深度数据无法精确评判复杂运动等，该项目研发的智能体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可以解决这些问题。</w:t>
      </w:r>
    </w:p>
    <w:p w14:paraId="71EE7A90" w14:textId="77777777" w:rsidR="005373C8" w:rsidRPr="005174A3" w:rsidRDefault="005373C8" w:rsidP="005373C8">
      <w:pPr>
        <w:widowControl/>
        <w:numPr>
          <w:ilvl w:val="1"/>
          <w:numId w:val="23"/>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6FE4350C" w14:textId="64E0D6C7" w:rsidR="00406287" w:rsidRPr="00406287" w:rsidRDefault="00406287" w:rsidP="005373C8">
      <w:pPr>
        <w:pStyle w:val="1"/>
      </w:pPr>
      <w:bookmarkStart w:id="3" w:name="_Toc179640714"/>
      <w:r w:rsidRPr="00406287">
        <w:t>二、技术可行性分析</w:t>
      </w:r>
      <w:bookmarkEnd w:id="3"/>
    </w:p>
    <w:p w14:paraId="57A0BFFE" w14:textId="77777777" w:rsidR="005373C8" w:rsidRPr="00406287" w:rsidRDefault="00406287" w:rsidP="005373C8">
      <w:pPr>
        <w:widowControl/>
        <w:shd w:val="clear" w:color="auto" w:fill="FFFFFF"/>
        <w:spacing w:before="120" w:after="100" w:afterAutospacing="1"/>
        <w:ind w:left="720"/>
        <w:jc w:val="left"/>
        <w:rPr>
          <w:rFonts w:ascii="Segoe UI" w:eastAsia="宋体" w:hAnsi="Segoe UI" w:cs="Segoe UI"/>
          <w:color w:val="1C1F23"/>
          <w:kern w:val="0"/>
          <w:sz w:val="27"/>
          <w:szCs w:val="27"/>
        </w:rPr>
      </w:pPr>
      <w:bookmarkStart w:id="4" w:name="_Toc179640715"/>
      <w:r w:rsidRPr="000D7E29">
        <w:rPr>
          <w:rStyle w:val="a7"/>
        </w:rPr>
        <w:t>现有技术评估</w:t>
      </w:r>
      <w:bookmarkEnd w:id="4"/>
      <w:r w:rsidRPr="00406287">
        <w:rPr>
          <w:rFonts w:ascii="Segoe UI" w:eastAsia="宋体" w:hAnsi="Segoe UI" w:cs="Segoe UI"/>
          <w:color w:val="1C1F23"/>
          <w:kern w:val="0"/>
          <w:sz w:val="27"/>
          <w:szCs w:val="27"/>
        </w:rPr>
        <w:t>：</w:t>
      </w:r>
    </w:p>
    <w:p w14:paraId="4CF25A73" w14:textId="77777777" w:rsidR="005373C8" w:rsidRPr="00406287" w:rsidRDefault="005373C8" w:rsidP="005373C8">
      <w:pPr>
        <w:widowControl/>
        <w:shd w:val="clear" w:color="auto" w:fill="FFFFFF"/>
        <w:jc w:val="left"/>
        <w:rPr>
          <w:rFonts w:ascii="Segoe UI" w:eastAsia="宋体" w:hAnsi="Segoe UI" w:cs="Segoe UI"/>
          <w:color w:val="1C1F23"/>
          <w:kern w:val="0"/>
          <w:sz w:val="27"/>
          <w:szCs w:val="27"/>
        </w:rPr>
      </w:pPr>
      <w:r w:rsidRPr="00406287">
        <w:rPr>
          <w:rFonts w:ascii="Segoe UI" w:eastAsia="宋体" w:hAnsi="Segoe UI" w:cs="Segoe UI"/>
          <w:b/>
          <w:bCs/>
          <w:color w:val="1C1F23"/>
          <w:kern w:val="0"/>
          <w:sz w:val="27"/>
          <w:szCs w:val="27"/>
        </w:rPr>
        <w:t>二、技术可行性分析</w:t>
      </w:r>
    </w:p>
    <w:p w14:paraId="0884D7A8" w14:textId="77777777" w:rsidR="005373C8" w:rsidRDefault="005373C8" w:rsidP="005373C8">
      <w:pPr>
        <w:widowControl/>
        <w:numPr>
          <w:ilvl w:val="0"/>
          <w:numId w:val="2"/>
        </w:numPr>
        <w:shd w:val="clear" w:color="auto" w:fill="FFFFFF"/>
        <w:spacing w:before="120" w:beforeAutospacing="1" w:after="100" w:afterAutospacing="1"/>
        <w:jc w:val="left"/>
        <w:rPr>
          <w:rFonts w:ascii="Segoe UI" w:eastAsia="宋体" w:hAnsi="Segoe UI" w:cs="Segoe UI"/>
          <w:color w:val="1C1F23"/>
          <w:kern w:val="0"/>
          <w:sz w:val="27"/>
          <w:szCs w:val="27"/>
        </w:rPr>
      </w:pPr>
      <w:r w:rsidRPr="005174A3">
        <w:rPr>
          <w:rFonts w:ascii="Segoe UI" w:eastAsia="宋体" w:hAnsi="Segoe UI" w:cs="Segoe UI"/>
          <w:color w:val="1C1F23"/>
          <w:kern w:val="0"/>
          <w:sz w:val="27"/>
          <w:szCs w:val="27"/>
        </w:rPr>
        <w:t>现有技术评估：</w:t>
      </w:r>
    </w:p>
    <w:p w14:paraId="6B51EE64" w14:textId="77777777" w:rsidR="005373C8" w:rsidRPr="005174A3" w:rsidRDefault="005373C8"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硬件技术</w:t>
      </w:r>
    </w:p>
    <w:p w14:paraId="41337288"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项目已购买基于结构光的深度相机</w:t>
      </w:r>
      <w:proofErr w:type="gramStart"/>
      <w:r w:rsidRPr="005174A3">
        <w:rPr>
          <w:rFonts w:ascii="Segoe UI" w:eastAsia="宋体" w:hAnsi="Segoe UI" w:cs="Segoe UI"/>
          <w:color w:val="222222"/>
          <w:kern w:val="0"/>
          <w:sz w:val="24"/>
          <w:szCs w:val="24"/>
        </w:rPr>
        <w:t>和算力开发</w:t>
      </w:r>
      <w:proofErr w:type="gramEnd"/>
      <w:r w:rsidRPr="005174A3">
        <w:rPr>
          <w:rFonts w:ascii="Segoe UI" w:eastAsia="宋体" w:hAnsi="Segoe UI" w:cs="Segoe UI"/>
          <w:color w:val="222222"/>
          <w:kern w:val="0"/>
          <w:sz w:val="24"/>
          <w:szCs w:val="24"/>
        </w:rPr>
        <w:t>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6DBD9D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软件技术</w:t>
      </w:r>
    </w:p>
    <w:p w14:paraId="1E42C187"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软件部分</w:t>
      </w:r>
      <w:r>
        <w:rPr>
          <w:rFonts w:ascii="Segoe UI" w:eastAsia="宋体" w:hAnsi="Segoe UI" w:cs="Segoe UI" w:hint="eastAsia"/>
          <w:color w:val="222222"/>
          <w:kern w:val="0"/>
          <w:sz w:val="24"/>
          <w:szCs w:val="24"/>
        </w:rPr>
        <w:t>为</w:t>
      </w:r>
      <w:r w:rsidRPr="005174A3">
        <w:rPr>
          <w:rFonts w:ascii="Segoe UI" w:eastAsia="宋体" w:hAnsi="Segoe UI" w:cs="Segoe UI"/>
          <w:color w:val="222222"/>
          <w:kern w:val="0"/>
          <w:sz w:val="24"/>
          <w:szCs w:val="24"/>
        </w:rPr>
        <w:t xml:space="preserve"> Web</w:t>
      </w:r>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后台管理</w:t>
      </w:r>
      <w:proofErr w:type="gramStart"/>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具备</w:t>
      </w:r>
      <w:proofErr w:type="gramEnd"/>
      <w:r w:rsidRPr="005174A3">
        <w:rPr>
          <w:rFonts w:ascii="Segoe UI" w:eastAsia="宋体" w:hAnsi="Segoe UI" w:cs="Segoe UI"/>
          <w:color w:val="222222"/>
          <w:kern w:val="0"/>
          <w:sz w:val="24"/>
          <w:szCs w:val="24"/>
        </w:rPr>
        <w:t>用户管理、数据管理、设备管理等功能，</w:t>
      </w:r>
      <w:proofErr w:type="gramStart"/>
      <w:r>
        <w:rPr>
          <w:rFonts w:ascii="Segoe UI" w:eastAsia="宋体" w:hAnsi="Segoe UI" w:cs="Segoe UI" w:hint="eastAsia"/>
          <w:color w:val="222222"/>
          <w:kern w:val="0"/>
          <w:sz w:val="24"/>
          <w:szCs w:val="24"/>
        </w:rPr>
        <w:t>用户端</w:t>
      </w:r>
      <w:r w:rsidRPr="005174A3">
        <w:rPr>
          <w:rFonts w:ascii="Segoe UI" w:eastAsia="宋体" w:hAnsi="Segoe UI" w:cs="Segoe UI"/>
          <w:color w:val="222222"/>
          <w:kern w:val="0"/>
          <w:sz w:val="24"/>
          <w:szCs w:val="24"/>
        </w:rPr>
        <w:t>可提供</w:t>
      </w:r>
      <w:proofErr w:type="gramEnd"/>
      <w:r w:rsidRPr="005174A3">
        <w:rPr>
          <w:rFonts w:ascii="Segoe UI" w:eastAsia="宋体" w:hAnsi="Segoe UI" w:cs="Segoe UI"/>
          <w:color w:val="222222"/>
          <w:kern w:val="0"/>
          <w:sz w:val="24"/>
          <w:szCs w:val="24"/>
        </w:rPr>
        <w:t>体测数据查看、分析和管理功能。</w:t>
      </w:r>
    </w:p>
    <w:p w14:paraId="0207224D"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项目采用了多种先进的算法技术，如采用</w:t>
      </w:r>
      <w:r w:rsidRPr="005174A3">
        <w:rPr>
          <w:rFonts w:ascii="Segoe UI" w:eastAsia="宋体" w:hAnsi="Segoe UI" w:cs="Segoe UI"/>
          <w:color w:val="222222"/>
          <w:kern w:val="0"/>
          <w:sz w:val="24"/>
          <w:szCs w:val="24"/>
        </w:rPr>
        <w:t xml:space="preserve"> PoseConv3D </w:t>
      </w:r>
      <w:r w:rsidRPr="005174A3">
        <w:rPr>
          <w:rFonts w:ascii="Segoe UI" w:eastAsia="宋体" w:hAnsi="Segoe UI" w:cs="Segoe UI"/>
          <w:color w:val="222222"/>
          <w:kern w:val="0"/>
          <w:sz w:val="24"/>
          <w:szCs w:val="24"/>
        </w:rPr>
        <w:t>的人体骨骼关键点提取技术，能有效检测和提取图像中的人体关键点，并利用深度学习算法结合自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的识别算法评估动作的完整性与标准性。同时，在数据传输方面采用</w:t>
      </w:r>
      <w:r w:rsidRPr="005174A3">
        <w:rPr>
          <w:rFonts w:ascii="Segoe UI" w:eastAsia="宋体" w:hAnsi="Segoe UI" w:cs="Segoe UI"/>
          <w:color w:val="222222"/>
          <w:kern w:val="0"/>
          <w:sz w:val="24"/>
          <w:szCs w:val="24"/>
        </w:rPr>
        <w:t xml:space="preserve"> MQTT </w:t>
      </w:r>
      <w:r w:rsidRPr="005174A3">
        <w:rPr>
          <w:rFonts w:ascii="Segoe UI" w:eastAsia="宋体" w:hAnsi="Segoe UI" w:cs="Segoe UI"/>
          <w:color w:val="222222"/>
          <w:kern w:val="0"/>
          <w:sz w:val="24"/>
          <w:szCs w:val="24"/>
        </w:rPr>
        <w:t>协议将体测数据传输至云端，保证了数据传输的稳定性和可靠性。</w:t>
      </w:r>
    </w:p>
    <w:p w14:paraId="66BB97A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网络技术</w:t>
      </w:r>
    </w:p>
    <w:p w14:paraId="20D3FCB4" w14:textId="26E497AD" w:rsidR="00406287" w:rsidRPr="005373C8"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项目拟采用阿里云服务器，利用其分布式储存系统实现数据的高效存储和访问。通过建立数据库储存用户基本信息和体测成绩，并设置</w:t>
      </w:r>
      <w:r>
        <w:rPr>
          <w:rFonts w:ascii="Segoe UI" w:eastAsia="宋体" w:hAnsi="Segoe UI" w:cs="Segoe UI" w:hint="eastAsia"/>
          <w:color w:val="222222"/>
          <w:kern w:val="0"/>
          <w:sz w:val="24"/>
          <w:szCs w:val="24"/>
        </w:rPr>
        <w:t>web</w:t>
      </w:r>
      <w:proofErr w:type="gramStart"/>
      <w:r w:rsidRPr="005174A3">
        <w:rPr>
          <w:rFonts w:ascii="Segoe UI" w:eastAsia="宋体" w:hAnsi="Segoe UI" w:cs="Segoe UI"/>
          <w:color w:val="222222"/>
          <w:kern w:val="0"/>
          <w:sz w:val="24"/>
          <w:szCs w:val="24"/>
        </w:rPr>
        <w:t>端可访问</w:t>
      </w:r>
      <w:proofErr w:type="gramEnd"/>
      <w:r w:rsidRPr="005174A3">
        <w:rPr>
          <w:rFonts w:ascii="Segoe UI" w:eastAsia="宋体" w:hAnsi="Segoe UI" w:cs="Segoe UI"/>
          <w:color w:val="222222"/>
          <w:kern w:val="0"/>
          <w:sz w:val="24"/>
          <w:szCs w:val="24"/>
        </w:rPr>
        <w:t>的</w:t>
      </w:r>
      <w:r w:rsidRPr="005174A3">
        <w:rPr>
          <w:rFonts w:ascii="Segoe UI" w:eastAsia="宋体" w:hAnsi="Segoe UI" w:cs="Segoe UI"/>
          <w:color w:val="222222"/>
          <w:kern w:val="0"/>
          <w:sz w:val="24"/>
          <w:szCs w:val="24"/>
        </w:rPr>
        <w:t xml:space="preserve"> API</w:t>
      </w:r>
      <w:r w:rsidRPr="005174A3">
        <w:rPr>
          <w:rFonts w:ascii="Segoe UI" w:eastAsia="宋体" w:hAnsi="Segoe UI" w:cs="Segoe UI"/>
          <w:color w:val="222222"/>
          <w:kern w:val="0"/>
          <w:sz w:val="24"/>
          <w:szCs w:val="24"/>
        </w:rPr>
        <w:t>，确保了网络数据的安全存储和便捷获取，满足项目对</w:t>
      </w:r>
      <w:proofErr w:type="gramStart"/>
      <w:r w:rsidRPr="005174A3">
        <w:rPr>
          <w:rFonts w:ascii="Segoe UI" w:eastAsia="宋体" w:hAnsi="Segoe UI" w:cs="Segoe UI"/>
          <w:color w:val="222222"/>
          <w:kern w:val="0"/>
          <w:sz w:val="24"/>
          <w:szCs w:val="24"/>
        </w:rPr>
        <w:t>大量体</w:t>
      </w:r>
      <w:proofErr w:type="gramEnd"/>
      <w:r w:rsidRPr="005174A3">
        <w:rPr>
          <w:rFonts w:ascii="Segoe UI" w:eastAsia="宋体" w:hAnsi="Segoe UI" w:cs="Segoe UI"/>
          <w:color w:val="222222"/>
          <w:kern w:val="0"/>
          <w:sz w:val="24"/>
          <w:szCs w:val="24"/>
        </w:rPr>
        <w:t>测数据处理和传输的需求。</w:t>
      </w:r>
    </w:p>
    <w:p w14:paraId="35AA1755"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5" w:name="_Toc179640716"/>
      <w:r w:rsidRPr="000D7E29">
        <w:rPr>
          <w:rStyle w:val="a7"/>
        </w:rPr>
        <w:t>技术方案选择</w:t>
      </w:r>
      <w:bookmarkEnd w:id="5"/>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提出的技术方案</w:t>
      </w:r>
    </w:p>
    <w:p w14:paraId="594DEC9F"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：基于结构光的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深度学习算法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识别算法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云平台。利用</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摄像头获取深度图像，通过深度学习算法识别骨骼关键点，结合自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算法评估动作，将数据传输至云平台存储和处理，通过</w:t>
      </w:r>
      <w:r>
        <w:rPr>
          <w:rFonts w:ascii="Segoe UI" w:eastAsia="宋体" w:hAnsi="Segoe UI" w:cs="Segoe UI" w:hint="eastAsia"/>
          <w:color w:val="222222"/>
          <w:kern w:val="0"/>
          <w:sz w:val="24"/>
          <w:szCs w:val="24"/>
        </w:rPr>
        <w:t>web</w:t>
      </w:r>
      <w:r w:rsidRPr="005174A3">
        <w:rPr>
          <w:rFonts w:ascii="Segoe UI" w:eastAsia="宋体" w:hAnsi="Segoe UI" w:cs="Segoe UI"/>
          <w:color w:val="222222"/>
          <w:kern w:val="0"/>
          <w:sz w:val="24"/>
          <w:szCs w:val="24"/>
        </w:rPr>
        <w:t>提供用户交互界面。</w:t>
      </w:r>
    </w:p>
    <w:p w14:paraId="1D7B7A50"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方案二：采用其他类型的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传感器替代结构光</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摄像头，如时间飞行（</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）传感器，配合相应的算法和软件系统实现体测功能。</w:t>
      </w:r>
    </w:p>
    <w:p w14:paraId="25100DC8"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方案比较和分析</w:t>
      </w:r>
    </w:p>
    <w:p w14:paraId="73ED6667"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的优势</w:t>
      </w:r>
      <w:r>
        <w:rPr>
          <w:rFonts w:ascii="Segoe UI" w:eastAsia="宋体" w:hAnsi="Segoe UI" w:cs="Segoe UI" w:hint="eastAsia"/>
          <w:color w:val="222222"/>
          <w:kern w:val="0"/>
          <w:sz w:val="24"/>
          <w:szCs w:val="24"/>
        </w:rPr>
        <w:t>其作为</w:t>
      </w:r>
      <w:r w:rsidRPr="005174A3">
        <w:rPr>
          <w:rFonts w:ascii="Segoe UI" w:eastAsia="宋体" w:hAnsi="Segoe UI" w:cs="Segoe UI"/>
          <w:color w:val="222222"/>
          <w:kern w:val="0"/>
          <w:sz w:val="24"/>
          <w:szCs w:val="24"/>
        </w:rPr>
        <w:t>在于</w:t>
      </w:r>
      <w:r>
        <w:rPr>
          <w:rFonts w:ascii="Segoe UI" w:eastAsia="宋体" w:hAnsi="Segoe UI" w:cs="Segoe UI" w:hint="eastAsia"/>
          <w:color w:val="222222"/>
          <w:kern w:val="0"/>
          <w:sz w:val="24"/>
          <w:szCs w:val="24"/>
        </w:rPr>
        <w:t>团队所掌握具备的硬件、算法和技术，已经相对成熟</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并且前后端管理平台的搭建和部署</w:t>
      </w:r>
      <w:r w:rsidRPr="005174A3">
        <w:rPr>
          <w:rFonts w:ascii="Segoe UI" w:eastAsia="宋体" w:hAnsi="Segoe UI" w:cs="Segoe UI"/>
          <w:color w:val="222222"/>
          <w:kern w:val="0"/>
          <w:sz w:val="24"/>
          <w:szCs w:val="24"/>
        </w:rPr>
        <w:t>有了</w:t>
      </w:r>
      <w:r>
        <w:rPr>
          <w:rFonts w:ascii="Segoe UI" w:eastAsia="宋体" w:hAnsi="Segoe UI" w:cs="Segoe UI" w:hint="eastAsia"/>
          <w:color w:val="222222"/>
          <w:kern w:val="0"/>
          <w:sz w:val="24"/>
          <w:szCs w:val="24"/>
        </w:rPr>
        <w:t>较多经验</w:t>
      </w:r>
      <w:r w:rsidRPr="005174A3">
        <w:rPr>
          <w:rFonts w:ascii="Segoe UI" w:eastAsia="宋体" w:hAnsi="Segoe UI" w:cs="Segoe UI"/>
          <w:color w:val="222222"/>
          <w:kern w:val="0"/>
          <w:sz w:val="24"/>
          <w:szCs w:val="24"/>
        </w:rPr>
        <w:t>，如已成功提取深度图像、识别骨骼关键点和部分体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动作。同时，自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算法可以根据不同体育项目和个体差异进行优化。</w:t>
      </w:r>
    </w:p>
    <w:p w14:paraId="757E78D2"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方案二的</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传感器虽然也能获取深度信息，但在精度和对复杂运动的捕捉能力上可能不如结构光技术，且项目团队对</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传感器相关技术的研究基础相对薄弱。</w:t>
      </w:r>
    </w:p>
    <w:p w14:paraId="0FEE16CA"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选择理由</w:t>
      </w:r>
    </w:p>
    <w:p w14:paraId="3BECF8A8"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综合考虑，选择方案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。因为它能更好地满足项目对高精度、实时性和准确性的要求，且项目团队对其相关技术更为熟悉，有利于项目的顺利实施和技术的持续优化。</w:t>
      </w:r>
    </w:p>
    <w:p w14:paraId="0E984D12"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6" w:name="_Toc179640717"/>
      <w:r w:rsidRPr="000D7E29">
        <w:rPr>
          <w:rStyle w:val="a7"/>
        </w:rPr>
        <w:t>技术风险评估</w:t>
      </w:r>
      <w:bookmarkEnd w:id="6"/>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技术难题风险</w:t>
      </w:r>
    </w:p>
    <w:p w14:paraId="03D16E01"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w:t>
      </w:r>
      <w:r>
        <w:rPr>
          <w:rFonts w:ascii="Segoe UI" w:eastAsia="宋体" w:hAnsi="Segoe UI" w:cs="Segoe UI" w:hint="eastAsia"/>
          <w:color w:val="222222"/>
          <w:kern w:val="0"/>
          <w:sz w:val="24"/>
          <w:szCs w:val="24"/>
        </w:rPr>
        <w:t>视觉</w:t>
      </w:r>
      <w:r w:rsidRPr="005174A3">
        <w:rPr>
          <w:rFonts w:ascii="Segoe UI" w:eastAsia="宋体" w:hAnsi="Segoe UI" w:cs="Segoe UI"/>
          <w:color w:val="222222"/>
          <w:kern w:val="0"/>
          <w:sz w:val="24"/>
          <w:szCs w:val="24"/>
        </w:rPr>
        <w:t>识别算法开发过程中，可能存在算法准确性不够高的问题。例如，对于一些复杂的运动姿势，可能无法准确识别骨骼关键点或评估动作的准确性。</w:t>
      </w:r>
    </w:p>
    <w:p w14:paraId="1475D44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应对措施：加强算法研究和优化，通过增加训练数据量、改进算法模型结构等方式提高算法的准确性。同时，不断进行实验验证和性能测试，及时发现和解决算法中存在的问题。</w:t>
      </w:r>
    </w:p>
    <w:p w14:paraId="075CD5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技术变更风险</w:t>
      </w:r>
    </w:p>
    <w:p w14:paraId="0F69DF3C"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随着项目的推进，可能会出现新的技术，如更先进的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传感器或更高效的算法，这可能导致项目需要变更技术方案。</w:t>
      </w:r>
    </w:p>
    <w:p w14:paraId="6BA5BEC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应对措施：密切关注行业技术发展动态，定期对项目技术方案进行评估。如果出现更合适的技术，及时进行技术方案的调整和优化，确保项目始终采用最先进、最适合的技术。</w:t>
      </w:r>
    </w:p>
    <w:p w14:paraId="509420FF"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技术兼容性风险</w:t>
      </w:r>
    </w:p>
    <w:p w14:paraId="5DC2AEAD"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在系统集成过程中，可能会出现硬件和软件之间的兼容性问题，如</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proofErr w:type="gramStart"/>
      <w:r w:rsidRPr="005174A3">
        <w:rPr>
          <w:rFonts w:ascii="Segoe UI" w:eastAsia="宋体" w:hAnsi="Segoe UI" w:cs="Segoe UI"/>
          <w:color w:val="222222"/>
          <w:kern w:val="0"/>
          <w:sz w:val="24"/>
          <w:szCs w:val="24"/>
        </w:rPr>
        <w:t>与算力</w:t>
      </w:r>
      <w:proofErr w:type="gramEnd"/>
      <w:r w:rsidRPr="005174A3">
        <w:rPr>
          <w:rFonts w:ascii="Segoe UI" w:eastAsia="宋体" w:hAnsi="Segoe UI" w:cs="Segoe UI"/>
          <w:color w:val="222222"/>
          <w:kern w:val="0"/>
          <w:sz w:val="24"/>
          <w:szCs w:val="24"/>
        </w:rPr>
        <w:t>开发板之间的连接问题，或者软件系统与云平台之间的数据传输兼容性问题。</w:t>
      </w:r>
    </w:p>
    <w:p w14:paraId="10B40D19"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应对措施：在项目前期进行充分的硬件和软件兼容性测试，选择兼容性好的设备和软件组件。在项目实施过程中，如出现兼容性问题，及时与设备供应商和软件开发商沟通，共同解决问题。</w:t>
      </w:r>
    </w:p>
    <w:p w14:paraId="6C296761" w14:textId="66674149" w:rsidR="00406287" w:rsidRPr="00406287" w:rsidRDefault="00406287" w:rsidP="005373C8">
      <w:pPr>
        <w:pStyle w:val="1"/>
      </w:pPr>
      <w:bookmarkStart w:id="7" w:name="_Toc179640718"/>
      <w:r w:rsidRPr="00406287">
        <w:t>三、经济可行性分析</w:t>
      </w:r>
      <w:bookmarkEnd w:id="7"/>
    </w:p>
    <w:p w14:paraId="2021D401" w14:textId="45BAC699" w:rsidR="00A23A46" w:rsidRPr="00154BF2" w:rsidRDefault="00406287" w:rsidP="00154BF2">
      <w:pPr>
        <w:pStyle w:val="a5"/>
        <w:numPr>
          <w:ilvl w:val="1"/>
          <w:numId w:val="3"/>
        </w:numPr>
        <w:spacing w:before="120" w:after="100" w:afterAutospacing="1"/>
        <w:ind w:firstLineChars="0"/>
        <w:rPr>
          <w:rFonts w:ascii="Segoe UI" w:eastAsia="宋体" w:hAnsi="Segoe UI" w:cs="Segoe UI"/>
          <w:color w:val="1C1F23"/>
          <w:kern w:val="0"/>
          <w:sz w:val="27"/>
          <w:szCs w:val="27"/>
        </w:rPr>
      </w:pPr>
      <w:bookmarkStart w:id="8" w:name="_Toc179640719"/>
      <w:r w:rsidRPr="000D7E29">
        <w:rPr>
          <w:rStyle w:val="a7"/>
        </w:rPr>
        <w:t>投资估算</w:t>
      </w:r>
      <w:bookmarkEnd w:id="8"/>
      <w:r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项目主要的投资包含硬件设备、软件开发、人力成本及培训费用等。硬件方面包括深度结构光</w:t>
      </w:r>
      <w:r w:rsidR="00A23A46" w:rsidRPr="00154BF2">
        <w:rPr>
          <w:rFonts w:ascii="Segoe UI" w:eastAsia="宋体" w:hAnsi="Segoe UI" w:cs="Segoe UI"/>
          <w:color w:val="1C1F23"/>
          <w:kern w:val="0"/>
          <w:sz w:val="27"/>
          <w:szCs w:val="27"/>
        </w:rPr>
        <w:t>3D</w:t>
      </w:r>
      <w:r w:rsidR="00A23A46" w:rsidRPr="00154BF2">
        <w:rPr>
          <w:rFonts w:ascii="Segoe UI" w:eastAsia="宋体" w:hAnsi="Segoe UI" w:cs="Segoe UI"/>
          <w:color w:val="1C1F23"/>
          <w:kern w:val="0"/>
          <w:sz w:val="27"/>
          <w:szCs w:val="27"/>
        </w:rPr>
        <w:t>摄像头、</w:t>
      </w:r>
      <w:proofErr w:type="gramStart"/>
      <w:r w:rsidR="00A23A46" w:rsidRPr="00154BF2">
        <w:rPr>
          <w:rFonts w:ascii="Segoe UI" w:eastAsia="宋体" w:hAnsi="Segoe UI" w:cs="Segoe UI"/>
          <w:color w:val="1C1F23"/>
          <w:kern w:val="0"/>
          <w:sz w:val="27"/>
          <w:szCs w:val="27"/>
        </w:rPr>
        <w:t>算力开发</w:t>
      </w:r>
      <w:proofErr w:type="gramEnd"/>
      <w:r w:rsidR="00A23A46" w:rsidRPr="00154BF2">
        <w:rPr>
          <w:rFonts w:ascii="Segoe UI" w:eastAsia="宋体" w:hAnsi="Segoe UI" w:cs="Segoe UI"/>
          <w:color w:val="1C1F23"/>
          <w:kern w:val="0"/>
          <w:sz w:val="27"/>
          <w:szCs w:val="27"/>
        </w:rPr>
        <w:t>板等基础设备；软件部分涉及开发骨骼关键点识别算法、动作识别算法、小程序和云平台等</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。项目预算为</w:t>
      </w:r>
      <w:r w:rsidR="00A23A46" w:rsidRPr="00154BF2">
        <w:rPr>
          <w:rFonts w:ascii="Segoe UI" w:eastAsia="宋体" w:hAnsi="Segoe UI" w:cs="Segoe UI"/>
          <w:color w:val="1C1F23"/>
          <w:kern w:val="0"/>
          <w:sz w:val="27"/>
          <w:szCs w:val="27"/>
        </w:rPr>
        <w:t>2</w:t>
      </w:r>
      <w:r w:rsidR="00A23A46" w:rsidRPr="00154BF2">
        <w:rPr>
          <w:rFonts w:ascii="Segoe UI" w:eastAsia="宋体" w:hAnsi="Segoe UI" w:cs="Segoe UI"/>
          <w:color w:val="1C1F23"/>
          <w:kern w:val="0"/>
          <w:sz w:val="27"/>
          <w:szCs w:val="27"/>
        </w:rPr>
        <w:t>万元，分为交通、图书资料、印刷、实验材料等费用</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hint="eastAsia"/>
          <w:color w:val="1C1F23"/>
          <w:kern w:val="0"/>
          <w:sz w:val="27"/>
          <w:szCs w:val="27"/>
        </w:rPr>
        <w:t>。</w:t>
      </w:r>
    </w:p>
    <w:p w14:paraId="264E4CD4" w14:textId="7D5EBBA6" w:rsidR="00154BF2" w:rsidRDefault="00406287" w:rsidP="00A23A46">
      <w:pPr>
        <w:pStyle w:val="a5"/>
        <w:numPr>
          <w:ilvl w:val="0"/>
          <w:numId w:val="3"/>
        </w:numPr>
        <w:ind w:firstLine="640"/>
        <w:rPr>
          <w:rFonts w:ascii="Segoe UI" w:eastAsia="宋体" w:hAnsi="Segoe UI" w:cs="Segoe UI"/>
          <w:color w:val="1C1F23"/>
          <w:kern w:val="0"/>
          <w:sz w:val="27"/>
          <w:szCs w:val="27"/>
        </w:rPr>
      </w:pPr>
      <w:bookmarkStart w:id="9" w:name="_Toc179640720"/>
      <w:r w:rsidRPr="000D7E29">
        <w:rPr>
          <w:rStyle w:val="a7"/>
        </w:rPr>
        <w:t>收益预测</w:t>
      </w:r>
      <w:bookmarkEnd w:id="9"/>
      <w:r w:rsidRPr="00A23A46">
        <w:rPr>
          <w:rFonts w:ascii="Segoe UI" w:eastAsia="宋体" w:hAnsi="Segoe UI" w:cs="Segoe UI"/>
          <w:color w:val="1C1F23"/>
          <w:kern w:val="0"/>
          <w:sz w:val="27"/>
          <w:szCs w:val="27"/>
        </w:rPr>
        <w:t>：</w:t>
      </w:r>
      <w:r w:rsidR="00154BF2">
        <w:rPr>
          <w:rFonts w:ascii="Segoe UI" w:eastAsia="宋体" w:hAnsi="Segoe UI" w:cs="Segoe UI"/>
          <w:color w:val="1C1F23"/>
          <w:kern w:val="0"/>
          <w:sz w:val="27"/>
          <w:szCs w:val="27"/>
        </w:rPr>
        <w:tab/>
      </w:r>
    </w:p>
    <w:p w14:paraId="52FD53F2" w14:textId="77777777" w:rsidR="00154BF2" w:rsidRDefault="00A23A46" w:rsidP="00154BF2">
      <w:pPr>
        <w:pStyle w:val="a5"/>
        <w:ind w:left="840" w:firstLineChars="0" w:firstLine="300"/>
        <w:jc w:val="left"/>
        <w:rPr>
          <w:rFonts w:ascii="Segoe UI" w:eastAsia="宋体" w:hAnsi="Segoe UI" w:cs="Segoe UI"/>
          <w:color w:val="1C1F23"/>
          <w:kern w:val="0"/>
          <w:sz w:val="27"/>
          <w:szCs w:val="27"/>
        </w:rPr>
      </w:pPr>
      <w:r w:rsidRPr="00A23A46">
        <w:rPr>
          <w:rFonts w:ascii="Segoe UI" w:eastAsia="宋体" w:hAnsi="Segoe UI" w:cs="Segoe UI"/>
          <w:color w:val="1C1F23"/>
          <w:kern w:val="0"/>
          <w:sz w:val="27"/>
          <w:szCs w:val="27"/>
        </w:rPr>
        <w:t>直接收益：</w:t>
      </w:r>
    </w:p>
    <w:p w14:paraId="276F8C1B" w14:textId="25D40CD7" w:rsidR="00154BF2" w:rsidRPr="00154BF2" w:rsidRDefault="00A23A46" w:rsidP="00154BF2">
      <w:pPr>
        <w:pStyle w:val="a5"/>
        <w:ind w:left="840" w:firstLineChars="0" w:firstLine="30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项目的直接收益来源于销售智能体</w:t>
      </w:r>
      <w:proofErr w:type="gramStart"/>
      <w:r w:rsidRPr="00154BF2">
        <w:rPr>
          <w:rFonts w:ascii="Segoe UI" w:eastAsia="宋体" w:hAnsi="Segoe UI" w:cs="Segoe UI"/>
          <w:color w:val="1C1F23"/>
          <w:kern w:val="0"/>
          <w:sz w:val="27"/>
          <w:szCs w:val="27"/>
        </w:rPr>
        <w:t>测系统</w:t>
      </w:r>
      <w:proofErr w:type="gramEnd"/>
      <w:r w:rsidRPr="00154BF2">
        <w:rPr>
          <w:rFonts w:ascii="Segoe UI" w:eastAsia="宋体" w:hAnsi="Segoe UI" w:cs="Segoe UI"/>
          <w:color w:val="1C1F23"/>
          <w:kern w:val="0"/>
          <w:sz w:val="27"/>
          <w:szCs w:val="27"/>
        </w:rPr>
        <w:t>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04013F2D" w14:textId="7D89B848" w:rsidR="00A23A46" w:rsidRPr="00154BF2" w:rsidRDefault="00A23A46" w:rsidP="00154BF2">
      <w:pPr>
        <w:pStyle w:val="a5"/>
        <w:ind w:left="540" w:firstLineChars="0" w:firstLine="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间接收益：该系统有助于提升用户的健康管理能力，进而提高学校和教育机构的品牌声誉。同时，通过提高体测的准确性和智能化，有助于占领更大的市场份额</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C3C81C9" w14:textId="42F3F3F7" w:rsidR="00A23A46" w:rsidRPr="00A23A46" w:rsidRDefault="00406287" w:rsidP="00A23A46">
      <w:pPr>
        <w:pStyle w:val="a5"/>
        <w:numPr>
          <w:ilvl w:val="0"/>
          <w:numId w:val="3"/>
        </w:numPr>
        <w:ind w:firstLine="640"/>
        <w:rPr>
          <w:rFonts w:ascii="Segoe UI" w:eastAsia="宋体" w:hAnsi="Segoe UI" w:cs="Segoe UI"/>
          <w:color w:val="1C1F23"/>
          <w:kern w:val="0"/>
          <w:sz w:val="27"/>
          <w:szCs w:val="27"/>
        </w:rPr>
      </w:pPr>
      <w:bookmarkStart w:id="10" w:name="_Toc179640721"/>
      <w:r w:rsidRPr="000D7E29">
        <w:rPr>
          <w:rStyle w:val="a7"/>
        </w:rPr>
        <w:t>成本效益分析</w:t>
      </w:r>
      <w:bookmarkEnd w:id="10"/>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该系统相比传统体测方式，极大降低了人力和时间成本，提高了工作效率</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。经济指标方面，该项目具备良好的投</w:t>
      </w:r>
      <w:r w:rsidR="00A23A46" w:rsidRPr="00A23A46">
        <w:rPr>
          <w:rFonts w:ascii="Segoe UI" w:eastAsia="宋体" w:hAnsi="Segoe UI" w:cs="Segoe UI"/>
          <w:color w:val="1C1F23"/>
          <w:kern w:val="0"/>
          <w:sz w:val="27"/>
          <w:szCs w:val="27"/>
        </w:rPr>
        <w:lastRenderedPageBreak/>
        <w:t>资回报前景，标准化体测和数据管理减少了人工干预的成本，项目将通过设备销售、数据管理服务及云平台订阅产生持续收益。综合计算项目的回报率和净现值，项目具备较强的经济可行性。</w:t>
      </w:r>
    </w:p>
    <w:p w14:paraId="3133814B" w14:textId="284BCB98" w:rsidR="00406287" w:rsidRPr="00406287" w:rsidRDefault="00406287" w:rsidP="00A23A46">
      <w:pPr>
        <w:pStyle w:val="1"/>
      </w:pPr>
      <w:bookmarkStart w:id="11" w:name="_Toc179640722"/>
      <w:r w:rsidRPr="00406287">
        <w:t>四、市场可行性分析</w:t>
      </w:r>
      <w:bookmarkEnd w:id="11"/>
    </w:p>
    <w:p w14:paraId="693584C9" w14:textId="3F863220" w:rsid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2" w:name="_Toc179640723"/>
      <w:r w:rsidRPr="000D7E29">
        <w:rPr>
          <w:rStyle w:val="a7"/>
        </w:rPr>
        <w:t>市场需求分析</w:t>
      </w:r>
      <w:bookmarkEnd w:id="12"/>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随着学校和社会对体质健康的重视，该系统能够有效填补现有市场中缺乏高精度体测设备的空白。项目广泛适用于校园体测、专业运动员训练、甚至家庭健身管理等场景，市场需求持续增长</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w:t>
      </w:r>
    </w:p>
    <w:p w14:paraId="6BBCCF1D" w14:textId="5269CC31" w:rsidR="00406287" w:rsidRP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3" w:name="_Toc179640724"/>
      <w:r w:rsidRPr="000D7E29">
        <w:rPr>
          <w:rStyle w:val="a7"/>
        </w:rPr>
        <w:t>竞争分析</w:t>
      </w:r>
      <w:bookmarkEnd w:id="13"/>
      <w:r w:rsidRPr="00A23A46">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目前市场上主要的竞争对手为</w:t>
      </w:r>
      <w:r w:rsidR="00A23A46" w:rsidRPr="00E12E8F">
        <w:rPr>
          <w:rFonts w:ascii="Segoe UI" w:eastAsia="宋体" w:hAnsi="Segoe UI" w:cs="Segoe UI"/>
          <w:color w:val="1C1F23"/>
          <w:kern w:val="0"/>
          <w:sz w:val="27"/>
          <w:szCs w:val="27"/>
        </w:rPr>
        <w:t>2D</w:t>
      </w:r>
      <w:r w:rsidR="00A23A46" w:rsidRPr="00E12E8F">
        <w:rPr>
          <w:rFonts w:ascii="Segoe UI" w:eastAsia="宋体" w:hAnsi="Segoe UI" w:cs="Segoe UI"/>
          <w:color w:val="1C1F23"/>
          <w:kern w:val="0"/>
          <w:sz w:val="27"/>
          <w:szCs w:val="27"/>
        </w:rPr>
        <w:t>图像体测系统，这些系统存在识别精度低、抗干扰能力差等问题。本项目采用</w:t>
      </w:r>
      <w:r w:rsidR="00A23A46" w:rsidRPr="00E12E8F">
        <w:rPr>
          <w:rFonts w:ascii="Segoe UI" w:eastAsia="宋体" w:hAnsi="Segoe UI" w:cs="Segoe UI"/>
          <w:color w:val="1C1F23"/>
          <w:kern w:val="0"/>
          <w:sz w:val="27"/>
          <w:szCs w:val="27"/>
        </w:rPr>
        <w:t>3D</w:t>
      </w:r>
      <w:r w:rsidR="00A23A46" w:rsidRPr="00E12E8F">
        <w:rPr>
          <w:rFonts w:ascii="Segoe UI" w:eastAsia="宋体" w:hAnsi="Segoe UI" w:cs="Segoe UI"/>
          <w:color w:val="1C1F23"/>
          <w:kern w:val="0"/>
          <w:sz w:val="27"/>
          <w:szCs w:val="27"/>
        </w:rPr>
        <w:t>深度图像和自</w:t>
      </w:r>
      <w:proofErr w:type="gramStart"/>
      <w:r w:rsidR="00A23A46" w:rsidRPr="00E12E8F">
        <w:rPr>
          <w:rFonts w:ascii="Segoe UI" w:eastAsia="宋体" w:hAnsi="Segoe UI" w:cs="Segoe UI"/>
          <w:color w:val="1C1F23"/>
          <w:kern w:val="0"/>
          <w:sz w:val="27"/>
          <w:szCs w:val="27"/>
        </w:rPr>
        <w:t>研</w:t>
      </w:r>
      <w:proofErr w:type="gramEnd"/>
      <w:r w:rsidR="00A23A46" w:rsidRPr="00E12E8F">
        <w:rPr>
          <w:rFonts w:ascii="Segoe UI" w:eastAsia="宋体" w:hAnsi="Segoe UI" w:cs="Segoe UI"/>
          <w:color w:val="1C1F23"/>
          <w:kern w:val="0"/>
          <w:sz w:val="27"/>
          <w:szCs w:val="27"/>
        </w:rPr>
        <w:t>算法，具有显著的技术优势。此外，项目的自动化、标准化评测减少了对人工的依赖，增强了市场竞争力。</w:t>
      </w:r>
    </w:p>
    <w:p w14:paraId="6BC39B04" w14:textId="2A2FD974" w:rsidR="00406287" w:rsidRPr="00A23A46" w:rsidRDefault="00406287" w:rsidP="00A23A46">
      <w:pPr>
        <w:widowControl/>
        <w:numPr>
          <w:ilvl w:val="0"/>
          <w:numId w:val="4"/>
        </w:numPr>
        <w:shd w:val="clear" w:color="auto" w:fill="FFFFFF"/>
        <w:spacing w:before="120" w:after="100" w:afterAutospacing="1"/>
        <w:jc w:val="left"/>
        <w:rPr>
          <w:rFonts w:ascii="Segoe UI" w:eastAsia="宋体" w:hAnsi="Segoe UI" w:cs="Segoe UI"/>
          <w:color w:val="1C1F23"/>
          <w:kern w:val="0"/>
          <w:sz w:val="27"/>
          <w:szCs w:val="27"/>
        </w:rPr>
      </w:pPr>
      <w:bookmarkStart w:id="14" w:name="_Toc179640725"/>
      <w:r w:rsidRPr="000D7E29">
        <w:rPr>
          <w:rStyle w:val="a7"/>
        </w:rPr>
        <w:t>市场风险评估</w:t>
      </w:r>
      <w:bookmarkEnd w:id="14"/>
      <w:r w:rsidRPr="00406287">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r w:rsidR="00A23A46" w:rsidRPr="00E12E8F">
        <w:rPr>
          <w:rFonts w:ascii="Segoe UI" w:eastAsia="宋体" w:hAnsi="Segoe UI" w:cs="Segoe UI"/>
          <w:color w:val="1C1F23"/>
          <w:kern w:val="0"/>
          <w:sz w:val="27"/>
          <w:szCs w:val="27"/>
        </w:rPr>
        <w:t>​</w:t>
      </w:r>
    </w:p>
    <w:p w14:paraId="1B2450FF" w14:textId="0A9C9DE1" w:rsidR="00406287" w:rsidRPr="00406287" w:rsidRDefault="00406287" w:rsidP="000D7E29">
      <w:pPr>
        <w:pStyle w:val="1"/>
      </w:pPr>
      <w:bookmarkStart w:id="15" w:name="_Toc179640726"/>
      <w:r w:rsidRPr="00406287">
        <w:t>五、管理可行性分析</w:t>
      </w:r>
      <w:bookmarkEnd w:id="15"/>
    </w:p>
    <w:p w14:paraId="04C937C7" w14:textId="71B237CD" w:rsidR="000D7E29" w:rsidRDefault="00406287" w:rsidP="00271CF6">
      <w:pPr>
        <w:pStyle w:val="a4"/>
        <w:numPr>
          <w:ilvl w:val="0"/>
          <w:numId w:val="14"/>
        </w:numPr>
        <w:rPr>
          <w:rFonts w:ascii="Segoe UI" w:hAnsi="Segoe UI" w:cs="Segoe UI"/>
          <w:color w:val="1C1F23"/>
          <w:sz w:val="27"/>
          <w:szCs w:val="27"/>
        </w:rPr>
      </w:pPr>
      <w:bookmarkStart w:id="16" w:name="_Toc179640727"/>
      <w:r w:rsidRPr="000D7E29">
        <w:rPr>
          <w:rStyle w:val="a7"/>
        </w:rPr>
        <w:t>组织架构分析：</w:t>
      </w:r>
      <w:bookmarkEnd w:id="16"/>
    </w:p>
    <w:p w14:paraId="03E43884" w14:textId="77777777" w:rsidR="00A23A46" w:rsidRDefault="000D7E29" w:rsidP="00271CF6">
      <w:pPr>
        <w:pStyle w:val="a4"/>
        <w:numPr>
          <w:ilvl w:val="1"/>
          <w:numId w:val="16"/>
        </w:numPr>
        <w:rPr>
          <w:rFonts w:ascii="Segoe UI" w:hAnsi="Segoe UI" w:cs="Segoe UI"/>
          <w:color w:val="1C1F23"/>
          <w:sz w:val="27"/>
          <w:szCs w:val="27"/>
        </w:rPr>
      </w:pPr>
      <w:r w:rsidRPr="00271CF6">
        <w:rPr>
          <w:rFonts w:ascii="Segoe UI" w:hAnsi="Segoe UI" w:cs="Segoe UI"/>
          <w:color w:val="1C1F23"/>
          <w:sz w:val="27"/>
          <w:szCs w:val="27"/>
        </w:rPr>
        <w:lastRenderedPageBreak/>
        <w:t>组织架构类型：</w:t>
      </w:r>
    </w:p>
    <w:p w14:paraId="5D8A34B2" w14:textId="50E5330C" w:rsidR="000D7E29" w:rsidRPr="00271CF6" w:rsidRDefault="000D7E29" w:rsidP="00A23A46">
      <w:pPr>
        <w:pStyle w:val="a4"/>
        <w:ind w:left="992"/>
        <w:rPr>
          <w:rFonts w:ascii="Segoe UI" w:hAnsi="Segoe UI" w:cs="Segoe UI"/>
          <w:color w:val="1C1F23"/>
          <w:sz w:val="27"/>
          <w:szCs w:val="27"/>
        </w:rPr>
      </w:pPr>
      <w:r w:rsidRPr="00271CF6">
        <w:rPr>
          <w:rFonts w:ascii="Segoe UI" w:hAnsi="Segoe UI" w:cs="Segoe UI"/>
          <w:color w:val="1C1F23"/>
          <w:sz w:val="27"/>
          <w:szCs w:val="27"/>
        </w:rPr>
        <w:t>该项目采用的是项目式组织架构，项目团队由技术专家和管理人员共同组成，团队成员具备多样化的技术背景，包括算法开发、工业设计、技术开发等领域。这类组织架构能够灵活分配资源，促进</w:t>
      </w:r>
      <w:proofErr w:type="gramStart"/>
      <w:r w:rsidRPr="00271CF6">
        <w:rPr>
          <w:rFonts w:ascii="Segoe UI" w:hAnsi="Segoe UI" w:cs="Segoe UI"/>
          <w:color w:val="1C1F23"/>
          <w:sz w:val="27"/>
          <w:szCs w:val="27"/>
        </w:rPr>
        <w:t>跨职能</w:t>
      </w:r>
      <w:proofErr w:type="gramEnd"/>
      <w:r w:rsidRPr="00271CF6">
        <w:rPr>
          <w:rFonts w:ascii="Segoe UI" w:hAnsi="Segoe UI" w:cs="Segoe UI"/>
          <w:color w:val="1C1F23"/>
          <w:sz w:val="27"/>
          <w:szCs w:val="27"/>
        </w:rPr>
        <w:t>协作，有利于项目的高效执行。</w:t>
      </w:r>
    </w:p>
    <w:p w14:paraId="1A147512" w14:textId="2C572C3D" w:rsidR="000D7E29" w:rsidRPr="00271CF6" w:rsidRDefault="00271CF6" w:rsidP="00271CF6">
      <w:pPr>
        <w:widowControl/>
        <w:spacing w:before="100" w:beforeAutospacing="1" w:after="100" w:afterAutospacing="1"/>
        <w:ind w:left="425"/>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0D7E29" w:rsidRPr="00271CF6">
        <w:rPr>
          <w:rFonts w:ascii="Segoe UI" w:eastAsia="宋体" w:hAnsi="Segoe UI" w:cs="Segoe UI"/>
          <w:color w:val="1C1F23"/>
          <w:kern w:val="0"/>
          <w:sz w:val="27"/>
          <w:szCs w:val="27"/>
        </w:rPr>
        <w:t>职能分工：</w:t>
      </w:r>
    </w:p>
    <w:p w14:paraId="1DDBF64D" w14:textId="138FB4E6" w:rsidR="000D7E29" w:rsidRPr="000D7E29" w:rsidRDefault="000D7E29" w:rsidP="00271CF6">
      <w:pPr>
        <w:widowControl/>
        <w:spacing w:before="100" w:beforeAutospacing="1" w:after="100" w:afterAutospacing="1"/>
        <w:ind w:left="84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项目负责人：</w:t>
      </w:r>
      <w:r w:rsidR="00271CF6" w:rsidRPr="00271CF6">
        <w:rPr>
          <w:rFonts w:ascii="Segoe UI" w:eastAsia="宋体" w:hAnsi="Segoe UI" w:cs="Segoe UI" w:hint="eastAsia"/>
          <w:color w:val="1C1F23"/>
          <w:kern w:val="0"/>
          <w:sz w:val="27"/>
          <w:szCs w:val="27"/>
        </w:rPr>
        <w:t>蔡懿</w:t>
      </w:r>
      <w:r w:rsidRPr="000D7E29">
        <w:rPr>
          <w:rFonts w:ascii="Segoe UI" w:eastAsia="宋体" w:hAnsi="Segoe UI" w:cs="Segoe UI"/>
          <w:color w:val="1C1F23"/>
          <w:kern w:val="0"/>
          <w:sz w:val="27"/>
          <w:szCs w:val="27"/>
        </w:rPr>
        <w:t>，负责项目总体管理，协调团队成员，确保项目按计划推进</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1A84BBBF" w14:textId="6558DBAB" w:rsidR="000D7E29" w:rsidRPr="000D7E29" w:rsidRDefault="000D7E29" w:rsidP="00271CF6">
      <w:pPr>
        <w:widowControl/>
        <w:spacing w:before="100" w:beforeAutospacing="1" w:after="100" w:afterAutospacing="1"/>
        <w:ind w:left="780" w:firstLine="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指导教师：霍梅梅、蔡建平等教师负责技术指导和方向性把控。</w:t>
      </w:r>
    </w:p>
    <w:p w14:paraId="712344B5" w14:textId="3EE88DF0" w:rsidR="000D7E29" w:rsidRPr="000D7E29"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技术与研发团队：团队内有专门负责算法开发、技术设计、系统集成等工作，保证项目技术方面的需求能够得到及时响应和优化</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6E137AE3" w14:textId="7A99F2F2" w:rsidR="000D7E29" w:rsidRPr="00271CF6"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前端与用户体验设计：负责系统的</w:t>
      </w:r>
      <w:r w:rsidRPr="000D7E29">
        <w:rPr>
          <w:rFonts w:ascii="Segoe UI" w:eastAsia="宋体" w:hAnsi="Segoe UI" w:cs="Segoe UI"/>
          <w:color w:val="1C1F23"/>
          <w:kern w:val="0"/>
          <w:sz w:val="27"/>
          <w:szCs w:val="27"/>
        </w:rPr>
        <w:t>UI</w:t>
      </w:r>
      <w:r w:rsidRPr="000D7E29">
        <w:rPr>
          <w:rFonts w:ascii="Segoe UI" w:eastAsia="宋体" w:hAnsi="Segoe UI" w:cs="Segoe UI"/>
          <w:color w:val="1C1F23"/>
          <w:kern w:val="0"/>
          <w:sz w:val="27"/>
          <w:szCs w:val="27"/>
        </w:rPr>
        <w:t>设计与小程序开发，确保用户能够顺利操作系统并获得良好的使用体验。</w:t>
      </w:r>
    </w:p>
    <w:p w14:paraId="2E36037B" w14:textId="25BB7669" w:rsidR="000D7E29" w:rsidRPr="00271CF6" w:rsidRDefault="00406287" w:rsidP="00271CF6">
      <w:pPr>
        <w:pStyle w:val="a5"/>
        <w:widowControl/>
        <w:numPr>
          <w:ilvl w:val="0"/>
          <w:numId w:val="14"/>
        </w:numPr>
        <w:spacing w:before="100" w:beforeAutospacing="1" w:after="100" w:afterAutospacing="1"/>
        <w:ind w:firstLineChars="0"/>
        <w:jc w:val="left"/>
        <w:rPr>
          <w:rFonts w:ascii="宋体" w:eastAsia="宋体" w:hAnsi="宋体" w:cs="宋体"/>
          <w:kern w:val="0"/>
          <w:sz w:val="24"/>
          <w:szCs w:val="24"/>
        </w:rPr>
      </w:pPr>
      <w:bookmarkStart w:id="17" w:name="_Toc179640728"/>
      <w:r w:rsidRPr="00271CF6">
        <w:rPr>
          <w:rStyle w:val="a7"/>
        </w:rPr>
        <w:t>人力资源分析：</w:t>
      </w:r>
      <w:bookmarkEnd w:id="17"/>
    </w:p>
    <w:p w14:paraId="695E1A90" w14:textId="14F11117" w:rsidR="000D7E29" w:rsidRPr="000D7E29" w:rsidRDefault="00271CF6" w:rsidP="00271CF6">
      <w:pPr>
        <w:pStyle w:val="a4"/>
        <w:ind w:left="420"/>
        <w:rPr>
          <w:rFonts w:ascii="Segoe UI" w:hAnsi="Segoe UI" w:cs="Segoe UI"/>
          <w:color w:val="1C1F23"/>
          <w:sz w:val="27"/>
          <w:szCs w:val="27"/>
        </w:rPr>
      </w:pPr>
      <w:r>
        <w:rPr>
          <w:rFonts w:ascii="Segoe UI" w:hAnsi="Segoe UI" w:cs="Segoe UI" w:hint="eastAsia"/>
          <w:color w:val="1C1F23"/>
          <w:sz w:val="27"/>
          <w:szCs w:val="27"/>
        </w:rPr>
        <w:t>2</w:t>
      </w:r>
      <w:r>
        <w:rPr>
          <w:rFonts w:ascii="Segoe UI" w:hAnsi="Segoe UI" w:cs="Segoe UI"/>
          <w:color w:val="1C1F23"/>
          <w:sz w:val="27"/>
          <w:szCs w:val="27"/>
        </w:rPr>
        <w:t>.1</w:t>
      </w:r>
      <w:r w:rsidR="000D7E29" w:rsidRPr="00271CF6">
        <w:rPr>
          <w:rFonts w:ascii="Segoe UI" w:hAnsi="Segoe UI" w:cs="Segoe UI"/>
          <w:color w:val="1C1F23"/>
          <w:sz w:val="27"/>
          <w:szCs w:val="27"/>
        </w:rPr>
        <w:t>团队构成与技能背景：</w:t>
      </w:r>
      <w:r w:rsidR="000D7E29" w:rsidRPr="00271CF6">
        <w:rPr>
          <w:rFonts w:ascii="Segoe UI" w:hAnsi="Segoe UI" w:cs="Segoe UI"/>
          <w:color w:val="1C1F23"/>
          <w:sz w:val="27"/>
          <w:szCs w:val="27"/>
        </w:rPr>
        <w:br/>
      </w:r>
      <w:r w:rsidR="000D7E29" w:rsidRPr="00271CF6">
        <w:rPr>
          <w:rFonts w:ascii="Segoe UI" w:hAnsi="Segoe UI" w:cs="Segoe UI"/>
          <w:color w:val="1C1F23"/>
          <w:sz w:val="27"/>
          <w:szCs w:val="27"/>
        </w:rPr>
        <w:t>项目团队由来自计算机科学与技术、软件工程等专业的本科生组</w:t>
      </w:r>
      <w:r w:rsidR="000D7E29" w:rsidRPr="00271CF6">
        <w:rPr>
          <w:rFonts w:ascii="Segoe UI" w:hAnsi="Segoe UI" w:cs="Segoe UI"/>
          <w:color w:val="1C1F23"/>
          <w:sz w:val="27"/>
          <w:szCs w:val="27"/>
        </w:rPr>
        <w:lastRenderedPageBreak/>
        <w:t>成，每个成员都具备与项目相关的专业知识和技能。例如，负责算法开发的成员具备深厚的编程能力和计算机视觉经验，负责工业设计的成员具备</w:t>
      </w:r>
      <w:r w:rsidR="000D7E29" w:rsidRPr="00271CF6">
        <w:rPr>
          <w:rFonts w:ascii="Segoe UI" w:hAnsi="Segoe UI" w:cs="Segoe UI"/>
          <w:color w:val="1C1F23"/>
          <w:sz w:val="27"/>
          <w:szCs w:val="27"/>
        </w:rPr>
        <w:t>UI</w:t>
      </w:r>
      <w:r w:rsidR="000D7E29" w:rsidRPr="00271CF6">
        <w:rPr>
          <w:rFonts w:ascii="Segoe UI" w:hAnsi="Segoe UI" w:cs="Segoe UI"/>
          <w:color w:val="1C1F23"/>
          <w:sz w:val="27"/>
          <w:szCs w:val="27"/>
        </w:rPr>
        <w:t>和硬件设计背景，能够保障硬件与软件系统的紧密结合。</w:t>
      </w:r>
    </w:p>
    <w:p w14:paraId="5A2E07F0" w14:textId="7B956D3D" w:rsidR="000D7E29" w:rsidRPr="000D7E29" w:rsidRDefault="00271CF6" w:rsidP="00271CF6">
      <w:pPr>
        <w:widowControl/>
        <w:spacing w:before="100" w:beforeAutospacing="1" w:after="100" w:afterAutospacing="1"/>
        <w:ind w:left="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0D7E29" w:rsidRPr="000D7E29">
        <w:rPr>
          <w:rFonts w:ascii="Segoe UI" w:eastAsia="宋体" w:hAnsi="Segoe UI" w:cs="Segoe UI"/>
          <w:color w:val="1C1F23"/>
          <w:kern w:val="0"/>
          <w:sz w:val="27"/>
          <w:szCs w:val="27"/>
        </w:rPr>
        <w:t>成员的项目经验：</w:t>
      </w:r>
      <w:r w:rsidR="000D7E29" w:rsidRPr="000D7E29">
        <w:rPr>
          <w:rFonts w:ascii="Segoe UI" w:eastAsia="宋体" w:hAnsi="Segoe UI" w:cs="Segoe UI"/>
          <w:color w:val="1C1F23"/>
          <w:kern w:val="0"/>
          <w:sz w:val="27"/>
          <w:szCs w:val="27"/>
        </w:rPr>
        <w:br/>
      </w:r>
      <w:r w:rsidR="000D7E29" w:rsidRPr="000D7E29">
        <w:rPr>
          <w:rFonts w:ascii="Segoe UI" w:eastAsia="宋体" w:hAnsi="Segoe UI" w:cs="Segoe UI"/>
          <w:color w:val="1C1F23"/>
          <w:kern w:val="0"/>
          <w:sz w:val="27"/>
          <w:szCs w:val="27"/>
        </w:rPr>
        <w:t>团队成员之前已参与过其他科研项目和创新竞赛，积累了丰富的项目管理和技术开发经验，如</w:t>
      </w:r>
      <w:proofErr w:type="spellStart"/>
      <w:r w:rsidR="000D7E29" w:rsidRPr="000D7E29">
        <w:rPr>
          <w:rFonts w:ascii="Segoe UI" w:eastAsia="宋体" w:hAnsi="Segoe UI" w:cs="Segoe UI"/>
          <w:color w:val="1C1F23"/>
          <w:kern w:val="0"/>
          <w:sz w:val="27"/>
          <w:szCs w:val="27"/>
        </w:rPr>
        <w:t>OpenHarmonyOS</w:t>
      </w:r>
      <w:proofErr w:type="spellEnd"/>
      <w:r w:rsidR="000D7E29" w:rsidRPr="000D7E29">
        <w:rPr>
          <w:rFonts w:ascii="Segoe UI" w:eastAsia="宋体" w:hAnsi="Segoe UI" w:cs="Segoe UI"/>
          <w:color w:val="1C1F23"/>
          <w:kern w:val="0"/>
          <w:sz w:val="27"/>
          <w:szCs w:val="27"/>
        </w:rPr>
        <w:t>的自动瞄准炮台系统、</w:t>
      </w:r>
      <w:r w:rsidR="000D7E29" w:rsidRPr="000D7E29">
        <w:rPr>
          <w:rFonts w:ascii="Segoe UI" w:eastAsia="宋体" w:hAnsi="Segoe UI" w:cs="Segoe UI"/>
          <w:color w:val="1C1F23"/>
          <w:kern w:val="0"/>
          <w:sz w:val="27"/>
          <w:szCs w:val="27"/>
        </w:rPr>
        <w:t>all-fit</w:t>
      </w:r>
      <w:r w:rsidR="000D7E29" w:rsidRPr="000D7E29">
        <w:rPr>
          <w:rFonts w:ascii="Segoe UI" w:eastAsia="宋体" w:hAnsi="Segoe UI" w:cs="Segoe UI"/>
          <w:color w:val="1C1F23"/>
          <w:kern w:val="0"/>
          <w:sz w:val="27"/>
          <w:szCs w:val="27"/>
        </w:rPr>
        <w:t>项目实践等</w:t>
      </w:r>
      <w:r w:rsidR="000D7E29" w:rsidRPr="000D7E29">
        <w:rPr>
          <w:rFonts w:ascii="MS Gothic" w:eastAsia="MS Gothic" w:hAnsi="MS Gothic" w:cs="MS Gothic" w:hint="eastAsia"/>
          <w:color w:val="1C1F23"/>
          <w:kern w:val="0"/>
          <w:sz w:val="27"/>
          <w:szCs w:val="27"/>
        </w:rPr>
        <w:t>​</w:t>
      </w:r>
      <w:r w:rsidR="000D7E29" w:rsidRPr="000D7E29">
        <w:rPr>
          <w:rFonts w:ascii="Segoe UI" w:eastAsia="宋体" w:hAnsi="Segoe UI" w:cs="Segoe UI"/>
          <w:color w:val="1C1F23"/>
          <w:kern w:val="0"/>
          <w:sz w:val="27"/>
          <w:szCs w:val="27"/>
        </w:rPr>
        <w:t>。这些经验不仅提升了团队成员的技术能力，还增强了他们在创新型项目中的解决问题和团队合作能力。</w:t>
      </w:r>
    </w:p>
    <w:p w14:paraId="32F3652B" w14:textId="3248E6AC" w:rsidR="000D7E29" w:rsidRPr="000D7E29" w:rsidRDefault="00271CF6" w:rsidP="00271CF6">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0D7E29" w:rsidRPr="000D7E29">
        <w:rPr>
          <w:rFonts w:ascii="Segoe UI" w:eastAsia="宋体" w:hAnsi="Segoe UI" w:cs="Segoe UI"/>
          <w:color w:val="1C1F23"/>
          <w:kern w:val="0"/>
          <w:sz w:val="27"/>
          <w:szCs w:val="27"/>
        </w:rPr>
        <w:t>人力资源规划：</w:t>
      </w:r>
    </w:p>
    <w:p w14:paraId="3E7CFA70" w14:textId="4F0319A6"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团队分工合理：各个成员根据自己的专业背景承担相应的任务，例如算法开发、硬件组装、前端设计等，避免资源浪费</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5BA07008" w14:textId="44FBDFA1"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激励机制：由于项目的创新性质和可能的市场前景，团队成员在通过项目提升自身能力的同时，也有望获得竞赛奖励和专利申请等成果，激励他们投入更多精力。</w:t>
      </w:r>
    </w:p>
    <w:p w14:paraId="34F6B87A" w14:textId="0DBEF3AA"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技术培训与指导：指导教师为团队提供持续的技术支持和指导，确保项目团队能够克服技术难题，持续推进系统开发</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36011BEF" w14:textId="28F4D409" w:rsidR="000D7E29" w:rsidRDefault="00406287" w:rsidP="00271CF6">
      <w:pPr>
        <w:pStyle w:val="a4"/>
        <w:numPr>
          <w:ilvl w:val="0"/>
          <w:numId w:val="14"/>
        </w:numPr>
        <w:rPr>
          <w:rFonts w:ascii="Segoe UI" w:hAnsi="Segoe UI" w:cs="Segoe UI"/>
          <w:color w:val="1C1F23"/>
          <w:sz w:val="27"/>
          <w:szCs w:val="27"/>
        </w:rPr>
      </w:pPr>
      <w:bookmarkStart w:id="18" w:name="_Toc179640729"/>
      <w:r w:rsidRPr="00271CF6">
        <w:rPr>
          <w:rStyle w:val="a7"/>
        </w:rPr>
        <w:t>项目管理分析：</w:t>
      </w:r>
      <w:bookmarkEnd w:id="18"/>
    </w:p>
    <w:p w14:paraId="27FE86BD" w14:textId="77777777" w:rsidR="00154BF2" w:rsidRDefault="00F76008" w:rsidP="00154BF2">
      <w:pPr>
        <w:pStyle w:val="a4"/>
        <w:ind w:firstLine="360"/>
        <w:rPr>
          <w:rFonts w:ascii="Segoe UI" w:hAnsi="Segoe UI" w:cs="Segoe UI"/>
          <w:color w:val="1C1F23"/>
          <w:sz w:val="27"/>
          <w:szCs w:val="27"/>
        </w:rPr>
      </w:pPr>
      <w:r>
        <w:rPr>
          <w:rFonts w:ascii="Segoe UI" w:hAnsi="Segoe UI" w:cs="Segoe UI" w:hint="eastAsia"/>
          <w:color w:val="1C1F23"/>
          <w:sz w:val="27"/>
          <w:szCs w:val="27"/>
        </w:rPr>
        <w:t>3</w:t>
      </w:r>
      <w:r>
        <w:rPr>
          <w:rFonts w:ascii="Segoe UI" w:hAnsi="Segoe UI" w:cs="Segoe UI"/>
          <w:color w:val="1C1F23"/>
          <w:sz w:val="27"/>
          <w:szCs w:val="27"/>
        </w:rPr>
        <w:t>.1</w:t>
      </w:r>
      <w:r w:rsidR="000D7E29" w:rsidRPr="00271CF6">
        <w:rPr>
          <w:rFonts w:ascii="Segoe UI" w:hAnsi="Segoe UI" w:cs="Segoe UI"/>
          <w:color w:val="1C1F23"/>
          <w:sz w:val="27"/>
          <w:szCs w:val="27"/>
        </w:rPr>
        <w:t>项目管理架构：</w:t>
      </w:r>
    </w:p>
    <w:p w14:paraId="617B3E40" w14:textId="36BDBCBE" w:rsidR="000D7E29" w:rsidRPr="00271CF6" w:rsidRDefault="000D7E29" w:rsidP="00154BF2">
      <w:pPr>
        <w:pStyle w:val="a4"/>
        <w:ind w:firstLine="360"/>
        <w:rPr>
          <w:rFonts w:ascii="Segoe UI" w:hAnsi="Segoe UI" w:cs="Segoe UI"/>
          <w:color w:val="1C1F23"/>
          <w:sz w:val="27"/>
          <w:szCs w:val="27"/>
        </w:rPr>
      </w:pPr>
      <w:r w:rsidRPr="00271CF6">
        <w:rPr>
          <w:rFonts w:ascii="Segoe UI" w:hAnsi="Segoe UI" w:cs="Segoe UI"/>
          <w:color w:val="1C1F23"/>
          <w:sz w:val="27"/>
          <w:szCs w:val="27"/>
        </w:rPr>
        <w:lastRenderedPageBreak/>
        <w:t>项目按照系统设计、开发与实施的生命周期进行管理，整个项目被划分为多个阶段：系统架构设计、数据获取与处理、算法开发、小程序开发、集成测试与功能性测试</w:t>
      </w:r>
      <w:r w:rsidRPr="00271CF6">
        <w:rPr>
          <w:rFonts w:ascii="MS Gothic" w:eastAsia="MS Gothic" w:hAnsi="MS Gothic" w:cs="MS Gothic" w:hint="eastAsia"/>
          <w:color w:val="1C1F23"/>
          <w:sz w:val="27"/>
          <w:szCs w:val="27"/>
        </w:rPr>
        <w:t>​</w:t>
      </w:r>
      <w:r w:rsidRPr="00271CF6">
        <w:rPr>
          <w:rFonts w:ascii="Segoe UI" w:hAnsi="Segoe UI" w:cs="Segoe UI"/>
          <w:color w:val="1C1F23"/>
          <w:sz w:val="27"/>
          <w:szCs w:val="27"/>
        </w:rPr>
        <w:t>。每一阶段都有清晰的任务目标和时间节点，确保项目有序推进。</w:t>
      </w:r>
    </w:p>
    <w:p w14:paraId="745A458E" w14:textId="77777777" w:rsidR="00F76008"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.2</w:t>
      </w:r>
      <w:r w:rsidR="000D7E29" w:rsidRPr="00F76008">
        <w:rPr>
          <w:rFonts w:ascii="Segoe UI" w:eastAsia="宋体" w:hAnsi="Segoe UI" w:cs="Segoe UI"/>
          <w:color w:val="1C1F23"/>
          <w:kern w:val="0"/>
          <w:sz w:val="27"/>
          <w:szCs w:val="27"/>
        </w:rPr>
        <w:t>项目进度管理：</w:t>
      </w:r>
    </w:p>
    <w:p w14:paraId="5C48EF40"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第一阶段：系统架构设计与硬件设备选型。此阶段团队重点在于设备采购、原型设计和硬件架构的搭建，预计三个月内完成。</w:t>
      </w:r>
    </w:p>
    <w:p w14:paraId="0D0C3A96"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第二阶段：数据采集与算法开发。通过深度相机获取数据，进行骨骼关键点的识别和动作评估。</w:t>
      </w:r>
    </w:p>
    <w:p w14:paraId="41C5A56F" w14:textId="660FF3E3" w:rsidR="000D7E29" w:rsidRPr="00271CF6"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color w:val="1C1F23"/>
          <w:kern w:val="0"/>
          <w:sz w:val="27"/>
          <w:szCs w:val="27"/>
        </w:rPr>
        <w:t>第三阶段</w:t>
      </w:r>
      <w:r w:rsidRPr="00271CF6">
        <w:rPr>
          <w:rFonts w:ascii="Segoe UI" w:eastAsia="宋体" w:hAnsi="Segoe UI" w:cs="Segoe UI"/>
          <w:color w:val="1C1F23"/>
          <w:kern w:val="0"/>
          <w:sz w:val="27"/>
          <w:szCs w:val="27"/>
        </w:rPr>
        <w:t>：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0C06FCDA" w14:textId="77777777" w:rsidR="00F76008" w:rsidRDefault="00F76008" w:rsidP="00F76008">
      <w:pPr>
        <w:widowControl/>
        <w:spacing w:before="100" w:beforeAutospacing="1" w:after="100" w:afterAutospacing="1"/>
        <w:ind w:left="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000D7E29" w:rsidRPr="00F76008">
        <w:rPr>
          <w:rFonts w:ascii="Segoe UI" w:eastAsia="宋体" w:hAnsi="Segoe UI" w:cs="Segoe UI"/>
          <w:color w:val="1C1F23"/>
          <w:kern w:val="0"/>
          <w:sz w:val="27"/>
          <w:szCs w:val="27"/>
        </w:rPr>
        <w:t>质量控制与风险管理：</w:t>
      </w:r>
    </w:p>
    <w:p w14:paraId="7DE3B2C6" w14:textId="67552BBA" w:rsidR="00F76008" w:rsidRDefault="000D7E29" w:rsidP="00A23A46">
      <w:pPr>
        <w:widowControl/>
        <w:spacing w:before="100" w:beforeAutospacing="1" w:after="100" w:afterAutospacing="1"/>
        <w:ind w:left="360" w:firstLine="420"/>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质量控制：团队通过阶段性测试和验证来确保项目质量。在数据采集和处理环节，团队通过深度相机</w:t>
      </w:r>
      <w:proofErr w:type="gramStart"/>
      <w:r w:rsidRPr="000D7E29">
        <w:rPr>
          <w:rFonts w:ascii="Segoe UI" w:eastAsia="宋体" w:hAnsi="Segoe UI" w:cs="Segoe UI"/>
          <w:color w:val="1C1F23"/>
          <w:kern w:val="0"/>
          <w:sz w:val="27"/>
          <w:szCs w:val="27"/>
        </w:rPr>
        <w:t>采集高</w:t>
      </w:r>
      <w:proofErr w:type="gramEnd"/>
      <w:r w:rsidRPr="000D7E29">
        <w:rPr>
          <w:rFonts w:ascii="Segoe UI" w:eastAsia="宋体" w:hAnsi="Segoe UI" w:cs="Segoe UI"/>
          <w:color w:val="1C1F23"/>
          <w:kern w:val="0"/>
          <w:sz w:val="27"/>
          <w:szCs w:val="27"/>
        </w:rPr>
        <w:t>精度数据，并实时监控系统的准确性和稳定性。在开发算法和前端应用时，团队也会不断进行性能优化和用户体验改进，确保最终产品满足预期功能和用户需求。</w:t>
      </w:r>
    </w:p>
    <w:p w14:paraId="3DB8717A" w14:textId="74804680" w:rsidR="000D7E29" w:rsidRPr="000D7E29" w:rsidRDefault="000D7E29" w:rsidP="00A23A46">
      <w:pPr>
        <w:widowControl/>
        <w:spacing w:before="100" w:beforeAutospacing="1" w:after="100" w:afterAutospacing="1"/>
        <w:ind w:left="36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lastRenderedPageBreak/>
        <w:t>风险管理：项目的主要风险在于技术难题和市场不确定性。在技术方面，团队针对可能遇到的算法优化难题、硬件设备精度问题，已经提出了通过自</w:t>
      </w:r>
      <w:proofErr w:type="gramStart"/>
      <w:r w:rsidRPr="000D7E29">
        <w:rPr>
          <w:rFonts w:ascii="Segoe UI" w:eastAsia="宋体" w:hAnsi="Segoe UI" w:cs="Segoe UI"/>
          <w:color w:val="1C1F23"/>
          <w:kern w:val="0"/>
          <w:sz w:val="27"/>
          <w:szCs w:val="27"/>
        </w:rPr>
        <w:t>研</w:t>
      </w:r>
      <w:proofErr w:type="gramEnd"/>
      <w:r w:rsidRPr="000D7E29">
        <w:rPr>
          <w:rFonts w:ascii="Segoe UI" w:eastAsia="宋体" w:hAnsi="Segoe UI" w:cs="Segoe UI"/>
          <w:color w:val="1C1F23"/>
          <w:kern w:val="0"/>
          <w:sz w:val="27"/>
          <w:szCs w:val="27"/>
        </w:rPr>
        <w:t>算法进行持续优化的解决方案。此外，项目团队具备较强的技术背景和科研支持，能够在面临技术瓶颈时得到有效的指导和资源支持。</w:t>
      </w:r>
    </w:p>
    <w:p w14:paraId="179388B6" w14:textId="77777777" w:rsidR="00154BF2"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000D7E29" w:rsidRPr="000D7E29">
        <w:rPr>
          <w:rFonts w:ascii="Segoe UI" w:eastAsia="宋体" w:hAnsi="Segoe UI" w:cs="Segoe UI"/>
          <w:color w:val="1C1F23"/>
          <w:kern w:val="0"/>
          <w:sz w:val="27"/>
          <w:szCs w:val="27"/>
        </w:rPr>
        <w:t>资源管理与资金预算：</w:t>
      </w:r>
    </w:p>
    <w:p w14:paraId="2BAAFB8E" w14:textId="2264FEE6"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项目申请的资金预算为</w:t>
      </w:r>
      <w:r w:rsidRPr="000D7E29">
        <w:rPr>
          <w:rFonts w:ascii="Segoe UI" w:eastAsia="宋体" w:hAnsi="Segoe UI" w:cs="Segoe UI"/>
          <w:color w:val="1C1F23"/>
          <w:kern w:val="0"/>
          <w:sz w:val="27"/>
          <w:szCs w:val="27"/>
        </w:rPr>
        <w:t>20000</w:t>
      </w:r>
      <w:r w:rsidRPr="000D7E29">
        <w:rPr>
          <w:rFonts w:ascii="Segoe UI" w:eastAsia="宋体" w:hAnsi="Segoe UI" w:cs="Segoe UI"/>
          <w:color w:val="1C1F23"/>
          <w:kern w:val="0"/>
          <w:sz w:val="27"/>
          <w:szCs w:val="27"/>
        </w:rPr>
        <w:t>元，用于实验材料采购、设备购买、交通、图书资料费等</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。资金分配合理，确保了项目研发各个环节的正常进行。具体包括：</w:t>
      </w:r>
    </w:p>
    <w:p w14:paraId="0E64C77A"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实验材料费（</w:t>
      </w:r>
      <w:r w:rsidRPr="000D7E29">
        <w:rPr>
          <w:rFonts w:ascii="Segoe UI" w:eastAsia="宋体" w:hAnsi="Segoe UI" w:cs="Segoe UI"/>
          <w:color w:val="1C1F23"/>
          <w:kern w:val="0"/>
          <w:sz w:val="27"/>
          <w:szCs w:val="27"/>
        </w:rPr>
        <w:t>8000</w:t>
      </w:r>
      <w:r w:rsidRPr="000D7E29">
        <w:rPr>
          <w:rFonts w:ascii="Segoe UI" w:eastAsia="宋体" w:hAnsi="Segoe UI" w:cs="Segoe UI"/>
          <w:color w:val="1C1F23"/>
          <w:kern w:val="0"/>
          <w:sz w:val="27"/>
          <w:szCs w:val="27"/>
        </w:rPr>
        <w:t>元）：用于购买</w:t>
      </w:r>
      <w:r w:rsidRPr="000D7E29">
        <w:rPr>
          <w:rFonts w:ascii="Segoe UI" w:eastAsia="宋体" w:hAnsi="Segoe UI" w:cs="Segoe UI"/>
          <w:color w:val="1C1F23"/>
          <w:kern w:val="0"/>
          <w:sz w:val="27"/>
          <w:szCs w:val="27"/>
        </w:rPr>
        <w:t>3D</w:t>
      </w:r>
      <w:r w:rsidRPr="000D7E29">
        <w:rPr>
          <w:rFonts w:ascii="Segoe UI" w:eastAsia="宋体" w:hAnsi="Segoe UI" w:cs="Segoe UI"/>
          <w:color w:val="1C1F23"/>
          <w:kern w:val="0"/>
          <w:sz w:val="27"/>
          <w:szCs w:val="27"/>
        </w:rPr>
        <w:t>结构光相机、</w:t>
      </w:r>
      <w:proofErr w:type="gramStart"/>
      <w:r w:rsidRPr="000D7E29">
        <w:rPr>
          <w:rFonts w:ascii="Segoe UI" w:eastAsia="宋体" w:hAnsi="Segoe UI" w:cs="Segoe UI"/>
          <w:color w:val="1C1F23"/>
          <w:kern w:val="0"/>
          <w:sz w:val="27"/>
          <w:szCs w:val="27"/>
        </w:rPr>
        <w:t>算力开发</w:t>
      </w:r>
      <w:proofErr w:type="gramEnd"/>
      <w:r w:rsidRPr="000D7E29">
        <w:rPr>
          <w:rFonts w:ascii="Segoe UI" w:eastAsia="宋体" w:hAnsi="Segoe UI" w:cs="Segoe UI"/>
          <w:color w:val="1C1F23"/>
          <w:kern w:val="0"/>
          <w:sz w:val="27"/>
          <w:szCs w:val="27"/>
        </w:rPr>
        <w:t>板等核心硬件设备。</w:t>
      </w:r>
    </w:p>
    <w:p w14:paraId="0605CE2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图书资料费（</w:t>
      </w:r>
      <w:r w:rsidRPr="000D7E29">
        <w:rPr>
          <w:rFonts w:ascii="Segoe UI" w:eastAsia="宋体" w:hAnsi="Segoe UI" w:cs="Segoe UI"/>
          <w:color w:val="1C1F23"/>
          <w:kern w:val="0"/>
          <w:sz w:val="27"/>
          <w:szCs w:val="27"/>
        </w:rPr>
        <w:t>4000</w:t>
      </w:r>
      <w:r w:rsidRPr="000D7E29">
        <w:rPr>
          <w:rFonts w:ascii="Segoe UI" w:eastAsia="宋体" w:hAnsi="Segoe UI" w:cs="Segoe UI"/>
          <w:color w:val="1C1F23"/>
          <w:kern w:val="0"/>
          <w:sz w:val="27"/>
          <w:szCs w:val="27"/>
        </w:rPr>
        <w:t>元）：用于申请项目产出的知识产权费用。</w:t>
      </w:r>
    </w:p>
    <w:p w14:paraId="284EC6F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交通费与会议费（共</w:t>
      </w:r>
      <w:r w:rsidRPr="00271CF6">
        <w:rPr>
          <w:rFonts w:ascii="Segoe UI" w:eastAsia="宋体" w:hAnsi="Segoe UI" w:cs="Segoe UI"/>
          <w:color w:val="1C1F23"/>
          <w:kern w:val="0"/>
          <w:sz w:val="27"/>
          <w:szCs w:val="27"/>
        </w:rPr>
        <w:t>2</w:t>
      </w:r>
      <w:r w:rsidRPr="000D7E29">
        <w:rPr>
          <w:rFonts w:ascii="Segoe UI" w:eastAsia="宋体" w:hAnsi="Segoe UI" w:cs="Segoe UI"/>
          <w:color w:val="1C1F23"/>
          <w:kern w:val="0"/>
          <w:sz w:val="27"/>
          <w:szCs w:val="27"/>
        </w:rPr>
        <w:t>000</w:t>
      </w:r>
      <w:r w:rsidRPr="000D7E29">
        <w:rPr>
          <w:rFonts w:ascii="Segoe UI" w:eastAsia="宋体" w:hAnsi="Segoe UI" w:cs="Segoe UI"/>
          <w:color w:val="1C1F23"/>
          <w:kern w:val="0"/>
          <w:sz w:val="27"/>
          <w:szCs w:val="27"/>
        </w:rPr>
        <w:t>元）：用于团队在项目测试与实施过程中的外出考察与会议场所费用。</w:t>
      </w:r>
    </w:p>
    <w:p w14:paraId="766761DF"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会议费（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）：用于项目过程中团队成员、导师参与会议场地的租赁及相关费用。</w:t>
      </w:r>
    </w:p>
    <w:p w14:paraId="4360C291"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印刷费（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）：用于打印项目相关的纸质材料，例如申报书、展示材料、会议纪要等。</w:t>
      </w:r>
    </w:p>
    <w:p w14:paraId="13E24733"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办公用品费（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）：用于购买必要的办公用品，如文具、打印设备等。</w:t>
      </w:r>
    </w:p>
    <w:p w14:paraId="3BA28F7A" w14:textId="2BC3DC2C" w:rsidR="000D7E29" w:rsidRPr="000D7E29"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其他费用（</w:t>
      </w:r>
      <w:r w:rsidRPr="00271CF6">
        <w:rPr>
          <w:rFonts w:ascii="Segoe UI" w:eastAsia="宋体" w:hAnsi="Segoe UI" w:cs="Segoe UI"/>
          <w:color w:val="1C1F23"/>
          <w:kern w:val="0"/>
          <w:sz w:val="27"/>
          <w:szCs w:val="27"/>
        </w:rPr>
        <w:t>3000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）：预留其他项目实施过程中可能出现的费用支出，如实验消耗品、设备维修等。</w:t>
      </w:r>
    </w:p>
    <w:p w14:paraId="533F397B" w14:textId="4A48A1CC" w:rsidR="00406287" w:rsidRPr="000D7E29" w:rsidRDefault="00406287" w:rsidP="000D7E29">
      <w:pPr>
        <w:pStyle w:val="1"/>
      </w:pPr>
      <w:bookmarkStart w:id="19" w:name="_Toc179640730"/>
      <w:r w:rsidRPr="000D7E29">
        <w:t>六、风险分析与对策</w:t>
      </w:r>
      <w:bookmarkEnd w:id="19"/>
    </w:p>
    <w:p w14:paraId="6AFBD9FD" w14:textId="77777777" w:rsidR="00271CF6" w:rsidRPr="00271CF6" w:rsidRDefault="00406287" w:rsidP="00271CF6">
      <w:pPr>
        <w:widowControl/>
        <w:numPr>
          <w:ilvl w:val="0"/>
          <w:numId w:val="18"/>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0" w:name="_Toc179640731"/>
      <w:r w:rsidRPr="00271CF6">
        <w:rPr>
          <w:rStyle w:val="a7"/>
        </w:rPr>
        <w:t>风险识别：</w:t>
      </w:r>
      <w:bookmarkEnd w:id="20"/>
    </w:p>
    <w:p w14:paraId="4C699455" w14:textId="6867207C" w:rsidR="00271CF6" w:rsidRPr="00F76008" w:rsidRDefault="00F76008" w:rsidP="00A23A46">
      <w:pPr>
        <w:widowControl/>
        <w:spacing w:before="100" w:beforeAutospacing="1" w:after="100" w:afterAutospacing="1"/>
        <w:ind w:left="30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.1</w:t>
      </w:r>
      <w:r w:rsidR="00271CF6" w:rsidRPr="00F76008">
        <w:rPr>
          <w:rFonts w:ascii="Segoe UI" w:eastAsia="宋体" w:hAnsi="Segoe UI" w:cs="Segoe UI"/>
          <w:color w:val="1C1F23"/>
          <w:kern w:val="0"/>
          <w:sz w:val="27"/>
          <w:szCs w:val="27"/>
        </w:rPr>
        <w:t>技术风险</w:t>
      </w:r>
    </w:p>
    <w:p w14:paraId="096C66C9"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算法准确性风险：自</w:t>
      </w:r>
      <w:proofErr w:type="gramStart"/>
      <w:r w:rsidRPr="00271CF6">
        <w:rPr>
          <w:rFonts w:ascii="Segoe UI" w:eastAsia="宋体" w:hAnsi="Segoe UI" w:cs="Segoe UI"/>
          <w:color w:val="1C1F23"/>
          <w:kern w:val="0"/>
          <w:sz w:val="27"/>
          <w:szCs w:val="27"/>
        </w:rPr>
        <w:t>研</w:t>
      </w:r>
      <w:proofErr w:type="gramEnd"/>
      <w:r w:rsidRPr="00271CF6">
        <w:rPr>
          <w:rFonts w:ascii="Segoe UI" w:eastAsia="宋体" w:hAnsi="Segoe UI" w:cs="Segoe UI"/>
          <w:color w:val="1C1F23"/>
          <w:kern w:val="0"/>
          <w:sz w:val="27"/>
          <w:szCs w:val="27"/>
        </w:rPr>
        <w:t>算法在不同场景、不同体型和运动习惯的学生身上可能出现动作识别不准确的情况。</w:t>
      </w:r>
    </w:p>
    <w:p w14:paraId="1EAFE1B2"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设备兼容性风险：</w:t>
      </w:r>
      <w:r w:rsidRPr="00271CF6">
        <w:rPr>
          <w:rFonts w:ascii="Segoe UI" w:eastAsia="宋体" w:hAnsi="Segoe UI" w:cs="Segoe UI"/>
          <w:color w:val="1C1F23"/>
          <w:kern w:val="0"/>
          <w:sz w:val="27"/>
          <w:szCs w:val="27"/>
        </w:rPr>
        <w:t xml:space="preserve">3D </w:t>
      </w:r>
      <w:r w:rsidRPr="00271CF6">
        <w:rPr>
          <w:rFonts w:ascii="Segoe UI" w:eastAsia="宋体" w:hAnsi="Segoe UI" w:cs="Segoe UI"/>
          <w:color w:val="1C1F23"/>
          <w:kern w:val="0"/>
          <w:sz w:val="27"/>
          <w:szCs w:val="27"/>
        </w:rPr>
        <w:t>结构光相机</w:t>
      </w:r>
      <w:proofErr w:type="gramStart"/>
      <w:r w:rsidRPr="00271CF6">
        <w:rPr>
          <w:rFonts w:ascii="Segoe UI" w:eastAsia="宋体" w:hAnsi="Segoe UI" w:cs="Segoe UI"/>
          <w:color w:val="1C1F23"/>
          <w:kern w:val="0"/>
          <w:sz w:val="27"/>
          <w:szCs w:val="27"/>
        </w:rPr>
        <w:t>及算力</w:t>
      </w:r>
      <w:proofErr w:type="gramEnd"/>
      <w:r w:rsidRPr="00271CF6">
        <w:rPr>
          <w:rFonts w:ascii="Segoe UI" w:eastAsia="宋体" w:hAnsi="Segoe UI" w:cs="Segoe UI"/>
          <w:color w:val="1C1F23"/>
          <w:kern w:val="0"/>
          <w:sz w:val="27"/>
          <w:szCs w:val="27"/>
        </w:rPr>
        <w:t>开发板等硬件设备可能与学校现有系统或其他软件存在兼容性问题。</w:t>
      </w:r>
    </w:p>
    <w:p w14:paraId="5C7237BD"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技术更新换代风险：项目研发过程中可能出现新的更先进的体测技术，使本项目技术优势减弱。</w:t>
      </w:r>
    </w:p>
    <w:p w14:paraId="24D131D7" w14:textId="0C8BC30E"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271CF6" w:rsidRPr="00271CF6">
        <w:rPr>
          <w:rFonts w:ascii="Segoe UI" w:eastAsia="宋体" w:hAnsi="Segoe UI" w:cs="Segoe UI"/>
          <w:color w:val="1C1F23"/>
          <w:kern w:val="0"/>
          <w:sz w:val="27"/>
          <w:szCs w:val="27"/>
        </w:rPr>
        <w:t>人员风险</w:t>
      </w:r>
    </w:p>
    <w:p w14:paraId="0871D954"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团队成员流失风险：项目组成员可能因学业压力、个人发展等原因离开项目团队，影响项目进度和质量。</w:t>
      </w:r>
    </w:p>
    <w:p w14:paraId="12AB254A"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lastRenderedPageBreak/>
        <w:t>人员技能不足风险：随着项目推进，可能遇到技术难题，团队成员现有技能无法满足需求。</w:t>
      </w:r>
    </w:p>
    <w:p w14:paraId="4AC23D15" w14:textId="69256486"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color w:val="1C1F23"/>
          <w:kern w:val="0"/>
          <w:sz w:val="27"/>
          <w:szCs w:val="27"/>
        </w:rPr>
        <w:t>1.3</w:t>
      </w:r>
      <w:r w:rsidR="00271CF6" w:rsidRPr="00271CF6">
        <w:rPr>
          <w:rFonts w:ascii="Segoe UI" w:eastAsia="宋体" w:hAnsi="Segoe UI" w:cs="Segoe UI"/>
          <w:color w:val="1C1F23"/>
          <w:kern w:val="0"/>
          <w:sz w:val="27"/>
          <w:szCs w:val="27"/>
        </w:rPr>
        <w:t>市场风险</w:t>
      </w:r>
    </w:p>
    <w:p w14:paraId="18AE271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市场竞争风险：市场上可能出现其他类似的智能体测系统，竞争激烈，影响项目的推广和应用。</w:t>
      </w:r>
    </w:p>
    <w:p w14:paraId="6C1F9797"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需求变化风险：学校或用户对体</w:t>
      </w:r>
      <w:proofErr w:type="gramStart"/>
      <w:r w:rsidRPr="00271CF6">
        <w:rPr>
          <w:rFonts w:ascii="Segoe UI" w:eastAsia="宋体" w:hAnsi="Segoe UI" w:cs="Segoe UI"/>
          <w:color w:val="1C1F23"/>
          <w:kern w:val="0"/>
          <w:sz w:val="27"/>
          <w:szCs w:val="27"/>
        </w:rPr>
        <w:t>测系统</w:t>
      </w:r>
      <w:proofErr w:type="gramEnd"/>
      <w:r w:rsidRPr="00271CF6">
        <w:rPr>
          <w:rFonts w:ascii="Segoe UI" w:eastAsia="宋体" w:hAnsi="Segoe UI" w:cs="Segoe UI"/>
          <w:color w:val="1C1F23"/>
          <w:kern w:val="0"/>
          <w:sz w:val="27"/>
          <w:szCs w:val="27"/>
        </w:rPr>
        <w:t>的需求可能发生变化，如增加新的体</w:t>
      </w:r>
      <w:proofErr w:type="gramStart"/>
      <w:r w:rsidRPr="00271CF6">
        <w:rPr>
          <w:rFonts w:ascii="Segoe UI" w:eastAsia="宋体" w:hAnsi="Segoe UI" w:cs="Segoe UI"/>
          <w:color w:val="1C1F23"/>
          <w:kern w:val="0"/>
          <w:sz w:val="27"/>
          <w:szCs w:val="27"/>
        </w:rPr>
        <w:t>测项目</w:t>
      </w:r>
      <w:proofErr w:type="gramEnd"/>
      <w:r w:rsidRPr="00271CF6">
        <w:rPr>
          <w:rFonts w:ascii="Segoe UI" w:eastAsia="宋体" w:hAnsi="Segoe UI" w:cs="Segoe UI"/>
          <w:color w:val="1C1F23"/>
          <w:kern w:val="0"/>
          <w:sz w:val="27"/>
          <w:szCs w:val="27"/>
        </w:rPr>
        <w:t>或功能要求。</w:t>
      </w:r>
    </w:p>
    <w:p w14:paraId="13077910"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资金风险</w:t>
      </w:r>
    </w:p>
    <w:p w14:paraId="20BC225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预算超支风险：项目研发过程中可能因原材料价格上涨、技术难题导致研发成本增加，超出预算。</w:t>
      </w:r>
    </w:p>
    <w:p w14:paraId="6C7F5BE5"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资金来源不稳定风险：如果项目资金来源单一，可能因资金提供方出现问题导致资金链断裂。</w:t>
      </w:r>
    </w:p>
    <w:p w14:paraId="3E2894F5" w14:textId="35E7476F" w:rsidR="00F76008" w:rsidRDefault="00406287" w:rsidP="00F76008">
      <w:pPr>
        <w:pStyle w:val="a5"/>
        <w:widowControl/>
        <w:numPr>
          <w:ilvl w:val="0"/>
          <w:numId w:val="18"/>
        </w:numPr>
        <w:shd w:val="clear" w:color="auto" w:fill="FFFFFF"/>
        <w:spacing w:before="120" w:beforeAutospacing="1" w:after="100" w:afterAutospacing="1"/>
        <w:ind w:firstLineChars="0"/>
        <w:jc w:val="left"/>
        <w:rPr>
          <w:rStyle w:val="a7"/>
        </w:rPr>
      </w:pPr>
      <w:bookmarkStart w:id="21" w:name="_Toc179640732"/>
      <w:r w:rsidRPr="00271CF6">
        <w:rPr>
          <w:rStyle w:val="a7"/>
        </w:rPr>
        <w:t>风险评估：</w:t>
      </w:r>
      <w:bookmarkEnd w:id="21"/>
    </w:p>
    <w:p w14:paraId="0B3BFDBB" w14:textId="77777777" w:rsidR="00154BF2" w:rsidRDefault="00F76008" w:rsidP="00154BF2">
      <w:pPr>
        <w:widowControl/>
        <w:shd w:val="clear" w:color="auto" w:fill="FFFFFF"/>
        <w:spacing w:before="120" w:beforeAutospacing="1" w:after="100" w:afterAutospacing="1"/>
        <w:ind w:left="660" w:firstLine="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.1</w:t>
      </w:r>
      <w:r w:rsidR="00271CF6" w:rsidRPr="00F76008">
        <w:rPr>
          <w:rFonts w:ascii="Segoe UI" w:eastAsia="宋体" w:hAnsi="Segoe UI" w:cs="Segoe UI" w:hint="eastAsia"/>
          <w:color w:val="1C1F23"/>
          <w:kern w:val="0"/>
          <w:sz w:val="27"/>
          <w:szCs w:val="27"/>
        </w:rPr>
        <w:t>技术风险评估</w:t>
      </w:r>
    </w:p>
    <w:p w14:paraId="54B3324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算法准确性风险：如果算法不准确，可能导致体测结果错误，影响系统的可信度和实用性，风险较高。</w:t>
      </w:r>
    </w:p>
    <w:p w14:paraId="15B043F3"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设备兼容性风险：硬件设备兼容性问题可能导致系统无法正常运行，需要花费时间和资源解决，风险适中。</w:t>
      </w:r>
    </w:p>
    <w:p w14:paraId="258ADDF4" w14:textId="0B67518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技术更新换代风险：新技术的出现可能使项目失去竞争力，但可以通过持续关注和技术升级来应对，风险较低。</w:t>
      </w:r>
    </w:p>
    <w:p w14:paraId="01399E60" w14:textId="77777777" w:rsidR="00154BF2" w:rsidRDefault="00F76008"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271CF6" w:rsidRPr="00271CF6">
        <w:rPr>
          <w:rFonts w:ascii="Segoe UI" w:eastAsia="宋体" w:hAnsi="Segoe UI" w:cs="Segoe UI" w:hint="eastAsia"/>
          <w:color w:val="1C1F23"/>
          <w:kern w:val="0"/>
          <w:sz w:val="27"/>
          <w:szCs w:val="27"/>
        </w:rPr>
        <w:t>人员风险评估</w:t>
      </w:r>
    </w:p>
    <w:p w14:paraId="7873D2A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团队成员流失风险：成员流失可能导致项目进度延迟，关键技术环节无人负责，风险较高。</w:t>
      </w:r>
    </w:p>
    <w:p w14:paraId="5DEAD578" w14:textId="5E62340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人员技能不足风险：技能不足可能影响项目的技术实现和质量，需要加强培训和学习，风险适中。</w:t>
      </w:r>
    </w:p>
    <w:p w14:paraId="7D728ACC"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271CF6" w:rsidRPr="00271CF6">
        <w:rPr>
          <w:rFonts w:ascii="Segoe UI" w:eastAsia="宋体" w:hAnsi="Segoe UI" w:cs="Segoe UI" w:hint="eastAsia"/>
          <w:color w:val="1C1F23"/>
          <w:kern w:val="0"/>
          <w:sz w:val="27"/>
          <w:szCs w:val="27"/>
        </w:rPr>
        <w:t>市场风险评估</w:t>
      </w:r>
    </w:p>
    <w:p w14:paraId="0B8F3278" w14:textId="743B2BE7" w:rsidR="00F76008"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市场竞争风险：激烈的市场竞争可能导致项目市场份额减少，盈利困难，风险较高。</w:t>
      </w:r>
    </w:p>
    <w:p w14:paraId="6EF53E24" w14:textId="4193B97B"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需求变化风险：需求变化可能使项目前期研发方向偏离，需要重新调整，增加成本和时间，风险适中。</w:t>
      </w:r>
    </w:p>
    <w:p w14:paraId="2374178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.4</w:t>
      </w:r>
      <w:r w:rsidR="00271CF6" w:rsidRPr="00271CF6">
        <w:rPr>
          <w:rFonts w:ascii="Segoe UI" w:eastAsia="宋体" w:hAnsi="Segoe UI" w:cs="Segoe UI" w:hint="eastAsia"/>
          <w:color w:val="1C1F23"/>
          <w:kern w:val="0"/>
          <w:sz w:val="27"/>
          <w:szCs w:val="27"/>
        </w:rPr>
        <w:t>资金风险评估</w:t>
      </w:r>
    </w:p>
    <w:p w14:paraId="189417E0" w14:textId="3FCC69D0"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预算超支风险：预算超支可能导致项目资金不足，无法完成研发和推广，风险较高。</w:t>
      </w:r>
    </w:p>
    <w:p w14:paraId="34A8867C" w14:textId="49A0455C" w:rsidR="00271CF6" w:rsidRDefault="00271CF6" w:rsidP="00A23A46">
      <w:pPr>
        <w:widowControl/>
        <w:shd w:val="clear" w:color="auto" w:fill="FFFFFF"/>
        <w:spacing w:before="120" w:beforeAutospacing="1" w:after="100" w:afterAutospacing="1"/>
        <w:ind w:left="84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资金来源不稳定风险：资金链断裂将使项目停滞，风险极高</w:t>
      </w:r>
    </w:p>
    <w:p w14:paraId="09C243A8" w14:textId="77777777" w:rsidR="00F76008" w:rsidRDefault="00271CF6" w:rsidP="00F76008">
      <w:pPr>
        <w:widowControl/>
        <w:shd w:val="clear" w:color="auto" w:fill="FFFFFF"/>
        <w:spacing w:before="120" w:beforeAutospacing="1" w:after="100" w:afterAutospacing="1"/>
        <w:jc w:val="left"/>
        <w:rPr>
          <w:rStyle w:val="a7"/>
        </w:rPr>
      </w:pPr>
      <w:bookmarkStart w:id="22" w:name="_Toc179640733"/>
      <w:r>
        <w:rPr>
          <w:rStyle w:val="a7"/>
          <w:rFonts w:hint="eastAsia"/>
        </w:rPr>
        <w:t>3</w:t>
      </w:r>
      <w:r>
        <w:rPr>
          <w:rStyle w:val="a7"/>
        </w:rPr>
        <w:t>.</w:t>
      </w:r>
      <w:r w:rsidR="00406287" w:rsidRPr="00271CF6">
        <w:rPr>
          <w:rStyle w:val="a7"/>
        </w:rPr>
        <w:t>风险应对措施：</w:t>
      </w:r>
      <w:bookmarkEnd w:id="22"/>
    </w:p>
    <w:p w14:paraId="5E68ACDF"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lastRenderedPageBreak/>
        <w:t>3</w:t>
      </w:r>
      <w:r w:rsidRPr="00F76008">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技术风险应对措施</w:t>
      </w:r>
    </w:p>
    <w:p w14:paraId="0FA61C1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算法准确性风险：加强算法的测试和优化，收集更多不同类型的数据进行训练，提高算法的泛化能力。</w:t>
      </w:r>
    </w:p>
    <w:p w14:paraId="283D7AB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设备兼容性风险：在设备采购前进行充分的兼容性测试，与设备供应</w:t>
      </w:r>
      <w:proofErr w:type="gramStart"/>
      <w:r w:rsidRPr="00F76008">
        <w:rPr>
          <w:rFonts w:ascii="Segoe UI" w:eastAsia="宋体" w:hAnsi="Segoe UI" w:cs="Segoe UI" w:hint="eastAsia"/>
          <w:color w:val="1C1F23"/>
          <w:kern w:val="0"/>
          <w:sz w:val="27"/>
          <w:szCs w:val="27"/>
        </w:rPr>
        <w:t>商保持</w:t>
      </w:r>
      <w:proofErr w:type="gramEnd"/>
      <w:r w:rsidRPr="00F76008">
        <w:rPr>
          <w:rFonts w:ascii="Segoe UI" w:eastAsia="宋体" w:hAnsi="Segoe UI" w:cs="Segoe UI" w:hint="eastAsia"/>
          <w:color w:val="1C1F23"/>
          <w:kern w:val="0"/>
          <w:sz w:val="27"/>
          <w:szCs w:val="27"/>
        </w:rPr>
        <w:t>良好沟通，及时获取技术支持。</w:t>
      </w:r>
    </w:p>
    <w:p w14:paraId="5AEFCB7B" w14:textId="18A25FAF"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技术更新换代风险：设立专门的技术监测小组，关注行业动态，及时调整项目技术方向，引入新技术。</w:t>
      </w:r>
    </w:p>
    <w:p w14:paraId="69F610A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人员风险应对措施</w:t>
      </w:r>
    </w:p>
    <w:p w14:paraId="5D211F72"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团队成员流失风险：建立合理的激励机制，如项目成果奖励、学术成果认定等，提高成员的积极性和归属感。</w:t>
      </w:r>
    </w:p>
    <w:p w14:paraId="2082426A" w14:textId="5B1559C1"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人员技能不足风险：定期组织技术培训和学习交流活动，鼓励成员参加相关学术会议和培训课程。</w:t>
      </w:r>
    </w:p>
    <w:p w14:paraId="71E02E87"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市场风险应对措施</w:t>
      </w:r>
    </w:p>
    <w:p w14:paraId="7398D33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市场竞争风险：加强项目的品牌建设和市场推广，突出项目的优势和特色，提高产品的竞争力。</w:t>
      </w:r>
    </w:p>
    <w:p w14:paraId="290F058E" w14:textId="229CC75C"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需求变化风险：保持与学校和用户的密切沟通，及时了解需求变化，灵活调整项目研发方向。</w:t>
      </w:r>
    </w:p>
    <w:p w14:paraId="70ED0194"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Pr="00F76008">
        <w:rPr>
          <w:rFonts w:ascii="Segoe UI" w:eastAsia="宋体" w:hAnsi="Segoe UI" w:cs="Segoe UI" w:hint="eastAsia"/>
          <w:color w:val="1C1F23"/>
          <w:kern w:val="0"/>
          <w:sz w:val="27"/>
          <w:szCs w:val="27"/>
        </w:rPr>
        <w:t>资金风险应对措施</w:t>
      </w:r>
    </w:p>
    <w:p w14:paraId="5A887C4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lastRenderedPageBreak/>
        <w:t>预算超支风险：制定详细的预算计划，严格控制成本，设立风险储备金，应对可能出现的成本增加。</w:t>
      </w:r>
    </w:p>
    <w:p w14:paraId="44EC2DFF" w14:textId="108BB416"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资金来源不稳定风险：拓展多元化的资金来源渠道，如申请政府资助、企业合作等。</w:t>
      </w:r>
    </w:p>
    <w:p w14:paraId="6C94AC26" w14:textId="77777777" w:rsidR="00F76008" w:rsidRDefault="00271CF6" w:rsidP="00F76008">
      <w:pPr>
        <w:widowControl/>
        <w:shd w:val="clear" w:color="auto" w:fill="FFFFFF"/>
        <w:spacing w:before="120" w:beforeAutospacing="1" w:after="100" w:afterAutospacing="1"/>
        <w:jc w:val="left"/>
        <w:rPr>
          <w:rStyle w:val="a7"/>
        </w:rPr>
      </w:pPr>
      <w:bookmarkStart w:id="23" w:name="_Toc179640734"/>
      <w:r w:rsidRPr="00F76008">
        <w:rPr>
          <w:rStyle w:val="a7"/>
          <w:rFonts w:hint="eastAsia"/>
        </w:rPr>
        <w:t>4</w:t>
      </w:r>
      <w:r w:rsidRPr="00F76008">
        <w:rPr>
          <w:rStyle w:val="a7"/>
        </w:rPr>
        <w:t>.</w:t>
      </w:r>
      <w:r w:rsidR="00406287" w:rsidRPr="00F76008">
        <w:rPr>
          <w:rStyle w:val="a7"/>
        </w:rPr>
        <w:t>风险监控：</w:t>
      </w:r>
      <w:bookmarkEnd w:id="23"/>
    </w:p>
    <w:p w14:paraId="2552631E"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建立风险监控机制</w:t>
      </w:r>
    </w:p>
    <w:p w14:paraId="5A62C381" w14:textId="3847609E"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定期对项目进行风险评估，识别新出现的风险，评估风险的变化情况。设立风险预警指标，当风险指标达到一定阈值时，及时发出预警信号。</w:t>
      </w:r>
    </w:p>
    <w:p w14:paraId="11B5DD3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制定风险监控计划</w:t>
      </w:r>
    </w:p>
    <w:p w14:paraId="363160A4" w14:textId="2F52ACA4"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明确风险监控的责任人和时间节点，确保风险监控工作的顺利进行。定期向项目团队和相关利益者汇报风险监控情况，及时调整风险应对措施。</w:t>
      </w:r>
    </w:p>
    <w:p w14:paraId="4F7FBCA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持续改进风险应对措施</w:t>
      </w:r>
    </w:p>
    <w:p w14:paraId="3E3131E1" w14:textId="14244BE1" w:rsid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根据风险监控的结果，总结经验教训，不断优化风险应对措施，提高项目的抗风险能力。</w:t>
      </w:r>
    </w:p>
    <w:p w14:paraId="53F30C28" w14:textId="0BD5C844" w:rsidR="00406287" w:rsidRPr="00406287" w:rsidRDefault="00406287" w:rsidP="009B342C">
      <w:pPr>
        <w:pStyle w:val="1"/>
        <w:numPr>
          <w:ilvl w:val="1"/>
          <w:numId w:val="4"/>
        </w:numPr>
      </w:pPr>
      <w:bookmarkStart w:id="24" w:name="_Toc179640735"/>
      <w:r w:rsidRPr="00406287">
        <w:lastRenderedPageBreak/>
        <w:t>结论与建议</w:t>
      </w:r>
      <w:bookmarkEnd w:id="24"/>
    </w:p>
    <w:p w14:paraId="43115AD0" w14:textId="77777777" w:rsidR="009B342C" w:rsidRPr="009B342C" w:rsidRDefault="00406287" w:rsidP="009B342C">
      <w:pPr>
        <w:widowControl/>
        <w:numPr>
          <w:ilvl w:val="0"/>
          <w:numId w:val="25"/>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5" w:name="_Toc179640736"/>
      <w:r w:rsidRPr="00271CF6">
        <w:rPr>
          <w:rStyle w:val="a7"/>
        </w:rPr>
        <w:t>结论：</w:t>
      </w:r>
      <w:bookmarkEnd w:id="25"/>
    </w:p>
    <w:p w14:paraId="28579D60" w14:textId="2637BB18" w:rsidR="009B342C" w:rsidRPr="009B342C" w:rsidRDefault="009B342C" w:rsidP="009B342C">
      <w:pPr>
        <w:widowControl/>
        <w:shd w:val="clear" w:color="auto" w:fill="FFFFFF"/>
        <w:spacing w:before="100" w:beforeAutospacing="1" w:after="100" w:afterAutospacing="1"/>
        <w:ind w:left="360" w:firstLine="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技术可行性</w:t>
      </w:r>
    </w:p>
    <w:p w14:paraId="443D3A7A" w14:textId="77777777" w:rsidR="009B342C" w:rsidRPr="009B342C" w:rsidRDefault="009B342C" w:rsidP="009B342C">
      <w:pPr>
        <w:widowControl/>
        <w:numPr>
          <w:ilvl w:val="1"/>
          <w:numId w:val="25"/>
        </w:numPr>
        <w:shd w:val="clear" w:color="auto" w:fill="FFFFFF"/>
        <w:spacing w:before="100" w:beforeAutospacing="1"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现有技术能够满足项目需求，已成功测试基于结构光的深度相机和相关软件技术。</w:t>
      </w:r>
    </w:p>
    <w:p w14:paraId="7BF9228C"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选择了基于结构光的</w:t>
      </w:r>
      <w:r w:rsidRPr="009B342C">
        <w:rPr>
          <w:rFonts w:ascii="Segoe UI" w:eastAsia="宋体" w:hAnsi="Segoe UI" w:cs="Segoe UI"/>
          <w:color w:val="1C1F23"/>
          <w:kern w:val="0"/>
          <w:sz w:val="27"/>
          <w:szCs w:val="27"/>
        </w:rPr>
        <w:t xml:space="preserve"> 3D </w:t>
      </w:r>
      <w:r w:rsidRPr="009B342C">
        <w:rPr>
          <w:rFonts w:ascii="Segoe UI" w:eastAsia="宋体" w:hAnsi="Segoe UI" w:cs="Segoe UI"/>
          <w:color w:val="1C1F23"/>
          <w:kern w:val="0"/>
          <w:sz w:val="27"/>
          <w:szCs w:val="27"/>
        </w:rPr>
        <w:t>摄像头</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深度学习算法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自</w:t>
      </w:r>
      <w:proofErr w:type="gramStart"/>
      <w:r w:rsidRPr="009B342C">
        <w:rPr>
          <w:rFonts w:ascii="Segoe UI" w:eastAsia="宋体" w:hAnsi="Segoe UI" w:cs="Segoe UI"/>
          <w:color w:val="1C1F23"/>
          <w:kern w:val="0"/>
          <w:sz w:val="27"/>
          <w:szCs w:val="27"/>
        </w:rPr>
        <w:t>研</w:t>
      </w:r>
      <w:proofErr w:type="gramEnd"/>
      <w:r w:rsidRPr="009B342C">
        <w:rPr>
          <w:rFonts w:ascii="Segoe UI" w:eastAsia="宋体" w:hAnsi="Segoe UI" w:cs="Segoe UI"/>
          <w:color w:val="1C1F23"/>
          <w:kern w:val="0"/>
          <w:sz w:val="27"/>
          <w:szCs w:val="27"/>
        </w:rPr>
        <w:t>识别算法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云平台的方案，该方案在技术上更为成熟，团队也更熟悉相关技术。</w:t>
      </w:r>
    </w:p>
    <w:p w14:paraId="1FAF58F6"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针对可能出现的技术风险，如算法准确性不够高、技术变更以及兼容性问题等，都制定了相应的应对措施。</w:t>
      </w:r>
    </w:p>
    <w:p w14:paraId="24F491D6"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经济可行性</w:t>
      </w:r>
    </w:p>
    <w:p w14:paraId="558B889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项目预算为</w:t>
      </w:r>
      <w:r w:rsidRPr="009B342C">
        <w:rPr>
          <w:rFonts w:ascii="Segoe UI" w:eastAsia="宋体" w:hAnsi="Segoe UI" w:cs="Segoe UI"/>
          <w:color w:val="1C1F23"/>
          <w:kern w:val="0"/>
          <w:sz w:val="27"/>
          <w:szCs w:val="27"/>
        </w:rPr>
        <w:t xml:space="preserve"> 2 </w:t>
      </w:r>
      <w:r w:rsidRPr="009B342C">
        <w:rPr>
          <w:rFonts w:ascii="Segoe UI" w:eastAsia="宋体" w:hAnsi="Segoe UI" w:cs="Segoe UI"/>
          <w:color w:val="1C1F23"/>
          <w:kern w:val="0"/>
          <w:sz w:val="27"/>
          <w:szCs w:val="27"/>
        </w:rPr>
        <w:t>万元，投资主要包含硬件设备、软件开发、人力成本及培训费用等，预算分配合理。</w:t>
      </w:r>
    </w:p>
    <w:p w14:paraId="65051958"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直接收益来源于销售智能体</w:t>
      </w:r>
      <w:proofErr w:type="gramStart"/>
      <w:r w:rsidRPr="009B342C">
        <w:rPr>
          <w:rFonts w:ascii="Segoe UI" w:eastAsia="宋体" w:hAnsi="Segoe UI" w:cs="Segoe UI"/>
          <w:color w:val="1C1F23"/>
          <w:kern w:val="0"/>
          <w:sz w:val="27"/>
          <w:szCs w:val="27"/>
        </w:rPr>
        <w:t>测系统</w:t>
      </w:r>
      <w:proofErr w:type="gramEnd"/>
      <w:r w:rsidRPr="009B342C">
        <w:rPr>
          <w:rFonts w:ascii="Segoe UI" w:eastAsia="宋体" w:hAnsi="Segoe UI" w:cs="Segoe UI"/>
          <w:color w:val="1C1F23"/>
          <w:kern w:val="0"/>
          <w:sz w:val="27"/>
          <w:szCs w:val="27"/>
        </w:rPr>
        <w:t>的硬件设备及软件服务，间接收益包括提升用户健康管理能力和学校品牌声誉等，具备良好的投资回报前景，通过成本效益分析，项目具备经济可行性。</w:t>
      </w:r>
    </w:p>
    <w:p w14:paraId="0FAA4027"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市场可行性</w:t>
      </w:r>
    </w:p>
    <w:p w14:paraId="116BE353"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市场需求持续增长，该系统可广泛应用于校园体测、专业运动员训练、家庭健身管理等场景，能够填补现有市场中高精度体测设备的空白。</w:t>
      </w:r>
    </w:p>
    <w:p w14:paraId="72FCA1BE"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相比市场上的</w:t>
      </w:r>
      <w:r w:rsidRPr="009B342C">
        <w:rPr>
          <w:rFonts w:ascii="Segoe UI" w:eastAsia="宋体" w:hAnsi="Segoe UI" w:cs="Segoe UI"/>
          <w:color w:val="1C1F23"/>
          <w:kern w:val="0"/>
          <w:sz w:val="27"/>
          <w:szCs w:val="27"/>
        </w:rPr>
        <w:t xml:space="preserve"> 2D </w:t>
      </w:r>
      <w:r w:rsidRPr="009B342C">
        <w:rPr>
          <w:rFonts w:ascii="Segoe UI" w:eastAsia="宋体" w:hAnsi="Segoe UI" w:cs="Segoe UI"/>
          <w:color w:val="1C1F23"/>
          <w:kern w:val="0"/>
          <w:sz w:val="27"/>
          <w:szCs w:val="27"/>
        </w:rPr>
        <w:t>图像体测系统，具有显著的技术优势，同时针对市场风险，</w:t>
      </w:r>
      <w:proofErr w:type="gramStart"/>
      <w:r w:rsidRPr="009B342C">
        <w:rPr>
          <w:rFonts w:ascii="Segoe UI" w:eastAsia="宋体" w:hAnsi="Segoe UI" w:cs="Segoe UI"/>
          <w:color w:val="1C1F23"/>
          <w:kern w:val="0"/>
          <w:sz w:val="27"/>
          <w:szCs w:val="27"/>
        </w:rPr>
        <w:t>如需求</w:t>
      </w:r>
      <w:proofErr w:type="gramEnd"/>
      <w:r w:rsidRPr="009B342C">
        <w:rPr>
          <w:rFonts w:ascii="Segoe UI" w:eastAsia="宋体" w:hAnsi="Segoe UI" w:cs="Segoe UI"/>
          <w:color w:val="1C1F23"/>
          <w:kern w:val="0"/>
          <w:sz w:val="27"/>
          <w:szCs w:val="27"/>
        </w:rPr>
        <w:t>波动、竞争对手技术升级等，也制定了相应的应对措施。</w:t>
      </w:r>
    </w:p>
    <w:p w14:paraId="60D5F7DF"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管理可行性</w:t>
      </w:r>
    </w:p>
    <w:p w14:paraId="0B931DFA"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采用项目式组织架构，团队成员具备多样化技术背景，职能分工明确，人力资源规划合理，激励机制完善，技术培训与指导有保障。</w:t>
      </w:r>
    </w:p>
    <w:p w14:paraId="25F1ABE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项目按照系统设计、开发与实施的生命周期进行管理，各阶段任务目标和时间节点清晰，质量控制和风险管理措施得当，资金预算合理。</w:t>
      </w:r>
    </w:p>
    <w:p w14:paraId="596FBFCF" w14:textId="49854BC0" w:rsidR="009B342C" w:rsidRPr="009B342C" w:rsidRDefault="00406287" w:rsidP="009B342C">
      <w:pPr>
        <w:pStyle w:val="a5"/>
        <w:widowControl/>
        <w:numPr>
          <w:ilvl w:val="0"/>
          <w:numId w:val="25"/>
        </w:numPr>
        <w:shd w:val="clear" w:color="auto" w:fill="FFFFFF"/>
        <w:spacing w:before="100" w:beforeAutospacing="1" w:after="100" w:afterAutospacing="1"/>
        <w:ind w:firstLineChars="0"/>
        <w:jc w:val="left"/>
        <w:rPr>
          <w:rStyle w:val="a7"/>
          <w:rFonts w:ascii="Segoe UI" w:eastAsia="宋体" w:hAnsi="Segoe UI" w:cs="Segoe UI"/>
          <w:b w:val="0"/>
          <w:bCs w:val="0"/>
          <w:color w:val="222222"/>
          <w:kern w:val="0"/>
          <w:sz w:val="24"/>
          <w:szCs w:val="24"/>
        </w:rPr>
      </w:pPr>
      <w:bookmarkStart w:id="26" w:name="_Toc179640737"/>
      <w:r w:rsidRPr="00271CF6">
        <w:rPr>
          <w:rStyle w:val="a7"/>
        </w:rPr>
        <w:t>建议：</w:t>
      </w:r>
      <w:bookmarkEnd w:id="26"/>
    </w:p>
    <w:p w14:paraId="499E523A" w14:textId="2A27F1B0" w:rsidR="009B342C" w:rsidRPr="009B342C" w:rsidRDefault="009B342C" w:rsidP="009B342C">
      <w:pPr>
        <w:widowControl/>
        <w:shd w:val="clear" w:color="auto" w:fill="FFFFFF"/>
        <w:spacing w:before="100" w:beforeAutospacing="1"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项目实施注意事项</w:t>
      </w:r>
    </w:p>
    <w:p w14:paraId="59C567F1"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在技术研发过程中，严格按照既定的技术方案和流程进行操作，确保技术的稳定性和可靠性。</w:t>
      </w:r>
    </w:p>
    <w:p w14:paraId="05315F79"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加强项目团队成员之间的沟通与协作，及时解决遇到的问题，提高项目的执行效率。</w:t>
      </w:r>
    </w:p>
    <w:p w14:paraId="52284D0B"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风险应对策略</w:t>
      </w:r>
    </w:p>
    <w:p w14:paraId="6F207FA7"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持续关注技术发展动态，不断优化算法和系统，以应对技术更新换代的风险。</w:t>
      </w:r>
    </w:p>
    <w:p w14:paraId="4CCE0FA5"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进一步完善激励机制，加强团队建设，提高团队成员的归属感和忠诚度，降低成员流失风险。</w:t>
      </w:r>
    </w:p>
    <w:p w14:paraId="183B0F06"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加强市场调研，了解用户需求变化，及时调整产品策略，提高市场竞争力。</w:t>
      </w:r>
    </w:p>
    <w:p w14:paraId="2CBC2A1B"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严格控制项目预算，合理安排资金使用，拓展多元化资金来源渠道，防范资金风险。</w:t>
      </w:r>
    </w:p>
    <w:p w14:paraId="49A807E1"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项目管理建议</w:t>
      </w:r>
    </w:p>
    <w:p w14:paraId="4E4313C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进一步细化项目管理架构，明确各阶段的具体任务和责任，确保项目有序推进。</w:t>
      </w:r>
    </w:p>
    <w:p w14:paraId="7E5BDA9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加强质量控制，增加测试环节和频次，确保项目质量符合预期。</w:t>
      </w:r>
    </w:p>
    <w:p w14:paraId="01D6EA0F" w14:textId="2F1E3DFE" w:rsidR="00E36517"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定期对项目进行总结和评估，及时发现问题并加以解决，不断优化项目管理流程。</w:t>
      </w:r>
    </w:p>
    <w:sectPr w:rsidR="00E36517" w:rsidRPr="009B342C" w:rsidSect="009B34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3E51" w14:textId="77777777" w:rsidR="004D1484" w:rsidRDefault="004D1484" w:rsidP="005373C8">
      <w:r>
        <w:separator/>
      </w:r>
    </w:p>
  </w:endnote>
  <w:endnote w:type="continuationSeparator" w:id="0">
    <w:p w14:paraId="4F49B243" w14:textId="77777777" w:rsidR="004D1484" w:rsidRDefault="004D1484" w:rsidP="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694D" w14:textId="77777777" w:rsidR="004D1484" w:rsidRDefault="004D1484" w:rsidP="005373C8">
      <w:r>
        <w:separator/>
      </w:r>
    </w:p>
  </w:footnote>
  <w:footnote w:type="continuationSeparator" w:id="0">
    <w:p w14:paraId="259B1567" w14:textId="77777777" w:rsidR="004D1484" w:rsidRDefault="004D1484" w:rsidP="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822"/>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042"/>
    <w:multiLevelType w:val="hybridMultilevel"/>
    <w:tmpl w:val="8F7E5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21684"/>
    <w:multiLevelType w:val="multilevel"/>
    <w:tmpl w:val="F8C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8A3"/>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0DC0"/>
    <w:multiLevelType w:val="multilevel"/>
    <w:tmpl w:val="7A24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30FD4"/>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7180C"/>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70AD"/>
    <w:multiLevelType w:val="multilevel"/>
    <w:tmpl w:val="F32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51E22"/>
    <w:multiLevelType w:val="multilevel"/>
    <w:tmpl w:val="8724DCF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33DA6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0345984"/>
    <w:multiLevelType w:val="multilevel"/>
    <w:tmpl w:val="AB5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465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1D4769"/>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C7482"/>
    <w:multiLevelType w:val="multilevel"/>
    <w:tmpl w:val="FA9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68F6"/>
    <w:multiLevelType w:val="multilevel"/>
    <w:tmpl w:val="C1A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21243A"/>
    <w:multiLevelType w:val="multilevel"/>
    <w:tmpl w:val="872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2544E"/>
    <w:multiLevelType w:val="hybridMultilevel"/>
    <w:tmpl w:val="5EFEBBA2"/>
    <w:lvl w:ilvl="0" w:tplc="ACA8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7B4EE2"/>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72CF6"/>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10F02"/>
    <w:multiLevelType w:val="multilevel"/>
    <w:tmpl w:val="CA3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1776C"/>
    <w:multiLevelType w:val="hybridMultilevel"/>
    <w:tmpl w:val="628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424C80"/>
    <w:multiLevelType w:val="multilevel"/>
    <w:tmpl w:val="46E05B88"/>
    <w:lvl w:ilvl="0">
      <w:start w:val="1"/>
      <w:numFmt w:val="decimal"/>
      <w:lvlText w:val="%1."/>
      <w:lvlJc w:val="left"/>
      <w:pPr>
        <w:tabs>
          <w:tab w:val="num" w:pos="720"/>
        </w:tabs>
        <w:ind w:left="720" w:hanging="360"/>
      </w:pPr>
    </w:lvl>
    <w:lvl w:ilvl="1">
      <w:start w:val="7"/>
      <w:numFmt w:val="japaneseCounting"/>
      <w:lvlText w:val="%2、"/>
      <w:lvlJc w:val="left"/>
      <w:pPr>
        <w:ind w:left="1960" w:hanging="8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E1B81"/>
    <w:multiLevelType w:val="multilevel"/>
    <w:tmpl w:val="A5B4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C559C"/>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46A3A"/>
    <w:multiLevelType w:val="multilevel"/>
    <w:tmpl w:val="E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5F3"/>
    <w:multiLevelType w:val="multilevel"/>
    <w:tmpl w:val="872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E621C6"/>
    <w:multiLevelType w:val="hybridMultilevel"/>
    <w:tmpl w:val="E7D0969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18"/>
  </w:num>
  <w:num w:numId="3">
    <w:abstractNumId w:val="8"/>
  </w:num>
  <w:num w:numId="4">
    <w:abstractNumId w:val="22"/>
  </w:num>
  <w:num w:numId="5">
    <w:abstractNumId w:val="13"/>
  </w:num>
  <w:num w:numId="6">
    <w:abstractNumId w:val="7"/>
  </w:num>
  <w:num w:numId="7">
    <w:abstractNumId w:val="20"/>
  </w:num>
  <w:num w:numId="8">
    <w:abstractNumId w:val="25"/>
  </w:num>
  <w:num w:numId="9">
    <w:abstractNumId w:val="10"/>
  </w:num>
  <w:num w:numId="10">
    <w:abstractNumId w:val="14"/>
  </w:num>
  <w:num w:numId="11">
    <w:abstractNumId w:val="2"/>
  </w:num>
  <w:num w:numId="12">
    <w:abstractNumId w:val="5"/>
  </w:num>
  <w:num w:numId="13">
    <w:abstractNumId w:val="16"/>
  </w:num>
  <w:num w:numId="14">
    <w:abstractNumId w:val="17"/>
  </w:num>
  <w:num w:numId="15">
    <w:abstractNumId w:val="27"/>
  </w:num>
  <w:num w:numId="16">
    <w:abstractNumId w:val="11"/>
  </w:num>
  <w:num w:numId="17">
    <w:abstractNumId w:val="9"/>
  </w:num>
  <w:num w:numId="18">
    <w:abstractNumId w:val="26"/>
  </w:num>
  <w:num w:numId="19">
    <w:abstractNumId w:val="0"/>
  </w:num>
  <w:num w:numId="20">
    <w:abstractNumId w:val="15"/>
  </w:num>
  <w:num w:numId="21">
    <w:abstractNumId w:val="19"/>
  </w:num>
  <w:num w:numId="22">
    <w:abstractNumId w:val="12"/>
  </w:num>
  <w:num w:numId="23">
    <w:abstractNumId w:val="3"/>
  </w:num>
  <w:num w:numId="24">
    <w:abstractNumId w:val="6"/>
  </w:num>
  <w:num w:numId="25">
    <w:abstractNumId w:val="4"/>
  </w:num>
  <w:num w:numId="26">
    <w:abstractNumId w:val="23"/>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5"/>
    <w:rsid w:val="00045219"/>
    <w:rsid w:val="000D7E29"/>
    <w:rsid w:val="00154BF2"/>
    <w:rsid w:val="002026E4"/>
    <w:rsid w:val="002520CD"/>
    <w:rsid w:val="00271CF6"/>
    <w:rsid w:val="00406287"/>
    <w:rsid w:val="004D1484"/>
    <w:rsid w:val="005373C8"/>
    <w:rsid w:val="006F3C24"/>
    <w:rsid w:val="009B342C"/>
    <w:rsid w:val="00A23A46"/>
    <w:rsid w:val="00DD5AB5"/>
    <w:rsid w:val="00E36517"/>
    <w:rsid w:val="00EB10F3"/>
    <w:rsid w:val="00F7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2194"/>
  <w15:chartTrackingRefBased/>
  <w15:docId w15:val="{23C428A9-8EFA-4D46-9630-72CEA153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7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87"/>
    <w:rPr>
      <w:b/>
      <w:bCs/>
    </w:rPr>
  </w:style>
  <w:style w:type="paragraph" w:styleId="a4">
    <w:name w:val="Normal (Web)"/>
    <w:basedOn w:val="a"/>
    <w:uiPriority w:val="99"/>
    <w:semiHidden/>
    <w:unhideWhenUsed/>
    <w:rsid w:val="000D7E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D7E29"/>
    <w:pPr>
      <w:ind w:firstLineChars="200" w:firstLine="420"/>
    </w:pPr>
  </w:style>
  <w:style w:type="character" w:customStyle="1" w:styleId="10">
    <w:name w:val="标题 1 字符"/>
    <w:basedOn w:val="a0"/>
    <w:link w:val="1"/>
    <w:uiPriority w:val="9"/>
    <w:rsid w:val="000D7E29"/>
    <w:rPr>
      <w:b/>
      <w:bCs/>
      <w:kern w:val="44"/>
      <w:sz w:val="44"/>
      <w:szCs w:val="44"/>
    </w:rPr>
  </w:style>
  <w:style w:type="paragraph" w:styleId="a6">
    <w:name w:val="Subtitle"/>
    <w:basedOn w:val="a"/>
    <w:next w:val="a"/>
    <w:link w:val="a7"/>
    <w:uiPriority w:val="11"/>
    <w:qFormat/>
    <w:rsid w:val="000D7E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D7E29"/>
    <w:rPr>
      <w:b/>
      <w:bCs/>
      <w:kern w:val="28"/>
      <w:sz w:val="32"/>
      <w:szCs w:val="32"/>
    </w:rPr>
  </w:style>
  <w:style w:type="paragraph" w:styleId="a8">
    <w:name w:val="header"/>
    <w:basedOn w:val="a"/>
    <w:link w:val="a9"/>
    <w:uiPriority w:val="99"/>
    <w:unhideWhenUsed/>
    <w:rsid w:val="005373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73C8"/>
    <w:rPr>
      <w:sz w:val="18"/>
      <w:szCs w:val="18"/>
    </w:rPr>
  </w:style>
  <w:style w:type="paragraph" w:styleId="aa">
    <w:name w:val="footer"/>
    <w:basedOn w:val="a"/>
    <w:link w:val="ab"/>
    <w:uiPriority w:val="99"/>
    <w:unhideWhenUsed/>
    <w:rsid w:val="005373C8"/>
    <w:pPr>
      <w:tabs>
        <w:tab w:val="center" w:pos="4153"/>
        <w:tab w:val="right" w:pos="8306"/>
      </w:tabs>
      <w:snapToGrid w:val="0"/>
      <w:jc w:val="left"/>
    </w:pPr>
    <w:rPr>
      <w:sz w:val="18"/>
      <w:szCs w:val="18"/>
    </w:rPr>
  </w:style>
  <w:style w:type="character" w:customStyle="1" w:styleId="ab">
    <w:name w:val="页脚 字符"/>
    <w:basedOn w:val="a0"/>
    <w:link w:val="aa"/>
    <w:uiPriority w:val="99"/>
    <w:rsid w:val="005373C8"/>
    <w:rPr>
      <w:sz w:val="18"/>
      <w:szCs w:val="18"/>
    </w:rPr>
  </w:style>
  <w:style w:type="paragraph" w:styleId="TOC">
    <w:name w:val="TOC Heading"/>
    <w:basedOn w:val="1"/>
    <w:next w:val="a"/>
    <w:uiPriority w:val="39"/>
    <w:unhideWhenUsed/>
    <w:qFormat/>
    <w:rsid w:val="009B34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42C"/>
  </w:style>
  <w:style w:type="paragraph" w:styleId="TOC2">
    <w:name w:val="toc 2"/>
    <w:basedOn w:val="a"/>
    <w:next w:val="a"/>
    <w:autoRedefine/>
    <w:uiPriority w:val="39"/>
    <w:unhideWhenUsed/>
    <w:rsid w:val="009B342C"/>
    <w:pPr>
      <w:ind w:leftChars="200" w:left="420"/>
    </w:pPr>
  </w:style>
  <w:style w:type="character" w:styleId="ac">
    <w:name w:val="Hyperlink"/>
    <w:basedOn w:val="a0"/>
    <w:uiPriority w:val="99"/>
    <w:unhideWhenUsed/>
    <w:rsid w:val="009B342C"/>
    <w:rPr>
      <w:color w:val="0563C1" w:themeColor="hyperlink"/>
      <w:u w:val="single"/>
    </w:rPr>
  </w:style>
  <w:style w:type="paragraph" w:styleId="ad">
    <w:name w:val="No Spacing"/>
    <w:link w:val="ae"/>
    <w:uiPriority w:val="1"/>
    <w:qFormat/>
    <w:rsid w:val="009B342C"/>
    <w:rPr>
      <w:kern w:val="0"/>
      <w:sz w:val="22"/>
    </w:rPr>
  </w:style>
  <w:style w:type="character" w:customStyle="1" w:styleId="ae">
    <w:name w:val="无间隔 字符"/>
    <w:basedOn w:val="a0"/>
    <w:link w:val="ad"/>
    <w:uiPriority w:val="1"/>
    <w:rsid w:val="009B342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278">
      <w:bodyDiv w:val="1"/>
      <w:marLeft w:val="0"/>
      <w:marRight w:val="0"/>
      <w:marTop w:val="0"/>
      <w:marBottom w:val="0"/>
      <w:divBdr>
        <w:top w:val="none" w:sz="0" w:space="0" w:color="auto"/>
        <w:left w:val="none" w:sz="0" w:space="0" w:color="auto"/>
        <w:bottom w:val="none" w:sz="0" w:space="0" w:color="auto"/>
        <w:right w:val="none" w:sz="0" w:space="0" w:color="auto"/>
      </w:divBdr>
    </w:div>
    <w:div w:id="97988256">
      <w:bodyDiv w:val="1"/>
      <w:marLeft w:val="0"/>
      <w:marRight w:val="0"/>
      <w:marTop w:val="0"/>
      <w:marBottom w:val="0"/>
      <w:divBdr>
        <w:top w:val="none" w:sz="0" w:space="0" w:color="auto"/>
        <w:left w:val="none" w:sz="0" w:space="0" w:color="auto"/>
        <w:bottom w:val="none" w:sz="0" w:space="0" w:color="auto"/>
        <w:right w:val="none" w:sz="0" w:space="0" w:color="auto"/>
      </w:divBdr>
    </w:div>
    <w:div w:id="387730266">
      <w:bodyDiv w:val="1"/>
      <w:marLeft w:val="0"/>
      <w:marRight w:val="0"/>
      <w:marTop w:val="0"/>
      <w:marBottom w:val="0"/>
      <w:divBdr>
        <w:top w:val="none" w:sz="0" w:space="0" w:color="auto"/>
        <w:left w:val="none" w:sz="0" w:space="0" w:color="auto"/>
        <w:bottom w:val="none" w:sz="0" w:space="0" w:color="auto"/>
        <w:right w:val="none" w:sz="0" w:space="0" w:color="auto"/>
      </w:divBdr>
    </w:div>
    <w:div w:id="508061145">
      <w:bodyDiv w:val="1"/>
      <w:marLeft w:val="0"/>
      <w:marRight w:val="0"/>
      <w:marTop w:val="0"/>
      <w:marBottom w:val="0"/>
      <w:divBdr>
        <w:top w:val="none" w:sz="0" w:space="0" w:color="auto"/>
        <w:left w:val="none" w:sz="0" w:space="0" w:color="auto"/>
        <w:bottom w:val="none" w:sz="0" w:space="0" w:color="auto"/>
        <w:right w:val="none" w:sz="0" w:space="0" w:color="auto"/>
      </w:divBdr>
    </w:div>
    <w:div w:id="545601361">
      <w:bodyDiv w:val="1"/>
      <w:marLeft w:val="0"/>
      <w:marRight w:val="0"/>
      <w:marTop w:val="0"/>
      <w:marBottom w:val="0"/>
      <w:divBdr>
        <w:top w:val="none" w:sz="0" w:space="0" w:color="auto"/>
        <w:left w:val="none" w:sz="0" w:space="0" w:color="auto"/>
        <w:bottom w:val="none" w:sz="0" w:space="0" w:color="auto"/>
        <w:right w:val="none" w:sz="0" w:space="0" w:color="auto"/>
      </w:divBdr>
    </w:div>
    <w:div w:id="599603639">
      <w:bodyDiv w:val="1"/>
      <w:marLeft w:val="0"/>
      <w:marRight w:val="0"/>
      <w:marTop w:val="0"/>
      <w:marBottom w:val="0"/>
      <w:divBdr>
        <w:top w:val="none" w:sz="0" w:space="0" w:color="auto"/>
        <w:left w:val="none" w:sz="0" w:space="0" w:color="auto"/>
        <w:bottom w:val="none" w:sz="0" w:space="0" w:color="auto"/>
        <w:right w:val="none" w:sz="0" w:space="0" w:color="auto"/>
      </w:divBdr>
    </w:div>
    <w:div w:id="1221139587">
      <w:bodyDiv w:val="1"/>
      <w:marLeft w:val="0"/>
      <w:marRight w:val="0"/>
      <w:marTop w:val="0"/>
      <w:marBottom w:val="0"/>
      <w:divBdr>
        <w:top w:val="none" w:sz="0" w:space="0" w:color="auto"/>
        <w:left w:val="none" w:sz="0" w:space="0" w:color="auto"/>
        <w:bottom w:val="none" w:sz="0" w:space="0" w:color="auto"/>
        <w:right w:val="none" w:sz="0" w:space="0" w:color="auto"/>
      </w:divBdr>
      <w:divsChild>
        <w:div w:id="841748927">
          <w:marLeft w:val="0"/>
          <w:marRight w:val="0"/>
          <w:marTop w:val="0"/>
          <w:marBottom w:val="0"/>
          <w:divBdr>
            <w:top w:val="none" w:sz="0" w:space="0" w:color="auto"/>
            <w:left w:val="none" w:sz="0" w:space="0" w:color="auto"/>
            <w:bottom w:val="none" w:sz="0" w:space="0" w:color="auto"/>
            <w:right w:val="none" w:sz="0" w:space="0" w:color="auto"/>
          </w:divBdr>
          <w:divsChild>
            <w:div w:id="2125071565">
              <w:marLeft w:val="0"/>
              <w:marRight w:val="0"/>
              <w:marTop w:val="0"/>
              <w:marBottom w:val="0"/>
              <w:divBdr>
                <w:top w:val="none" w:sz="0" w:space="0" w:color="auto"/>
                <w:left w:val="none" w:sz="0" w:space="0" w:color="auto"/>
                <w:bottom w:val="none" w:sz="0" w:space="0" w:color="auto"/>
                <w:right w:val="none" w:sz="0" w:space="0" w:color="auto"/>
              </w:divBdr>
              <w:divsChild>
                <w:div w:id="811560514">
                  <w:marLeft w:val="0"/>
                  <w:marRight w:val="0"/>
                  <w:marTop w:val="0"/>
                  <w:marBottom w:val="0"/>
                  <w:divBdr>
                    <w:top w:val="none" w:sz="0" w:space="0" w:color="auto"/>
                    <w:left w:val="none" w:sz="0" w:space="0" w:color="auto"/>
                    <w:bottom w:val="none" w:sz="0" w:space="0" w:color="auto"/>
                    <w:right w:val="none" w:sz="0" w:space="0" w:color="auto"/>
                  </w:divBdr>
                  <w:divsChild>
                    <w:div w:id="1802920531">
                      <w:marLeft w:val="0"/>
                      <w:marRight w:val="0"/>
                      <w:marTop w:val="18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547186148">
                              <w:marLeft w:val="0"/>
                              <w:marRight w:val="0"/>
                              <w:marTop w:val="0"/>
                              <w:marBottom w:val="0"/>
                              <w:divBdr>
                                <w:top w:val="none" w:sz="0" w:space="0" w:color="auto"/>
                                <w:left w:val="none" w:sz="0" w:space="0" w:color="auto"/>
                                <w:bottom w:val="none" w:sz="0" w:space="0" w:color="auto"/>
                                <w:right w:val="none" w:sz="0" w:space="0" w:color="auto"/>
                              </w:divBdr>
                              <w:divsChild>
                                <w:div w:id="1834175818">
                                  <w:marLeft w:val="0"/>
                                  <w:marRight w:val="0"/>
                                  <w:marTop w:val="0"/>
                                  <w:marBottom w:val="0"/>
                                  <w:divBdr>
                                    <w:top w:val="none" w:sz="0" w:space="0" w:color="auto"/>
                                    <w:left w:val="none" w:sz="0" w:space="0" w:color="auto"/>
                                    <w:bottom w:val="none" w:sz="0" w:space="0" w:color="auto"/>
                                    <w:right w:val="none" w:sz="0" w:space="0" w:color="auto"/>
                                  </w:divBdr>
                                  <w:divsChild>
                                    <w:div w:id="1418476024">
                                      <w:marLeft w:val="0"/>
                                      <w:marRight w:val="0"/>
                                      <w:marTop w:val="0"/>
                                      <w:marBottom w:val="0"/>
                                      <w:divBdr>
                                        <w:top w:val="none" w:sz="0" w:space="0" w:color="auto"/>
                                        <w:left w:val="none" w:sz="0" w:space="0" w:color="auto"/>
                                        <w:bottom w:val="none" w:sz="0" w:space="0" w:color="auto"/>
                                        <w:right w:val="none" w:sz="0" w:space="0" w:color="auto"/>
                                      </w:divBdr>
                                      <w:divsChild>
                                        <w:div w:id="283192979">
                                          <w:marLeft w:val="0"/>
                                          <w:marRight w:val="0"/>
                                          <w:marTop w:val="0"/>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
                                            <w:div w:id="1133449220">
                                              <w:marLeft w:val="0"/>
                                              <w:marRight w:val="0"/>
                                              <w:marTop w:val="0"/>
                                              <w:marBottom w:val="0"/>
                                              <w:divBdr>
                                                <w:top w:val="none" w:sz="0" w:space="0" w:color="auto"/>
                                                <w:left w:val="none" w:sz="0" w:space="0" w:color="auto"/>
                                                <w:bottom w:val="none" w:sz="0" w:space="0" w:color="auto"/>
                                                <w:right w:val="none" w:sz="0" w:space="0" w:color="auto"/>
                                              </w:divBdr>
                                            </w:div>
                                            <w:div w:id="715617527">
                                              <w:marLeft w:val="0"/>
                                              <w:marRight w:val="0"/>
                                              <w:marTop w:val="0"/>
                                              <w:marBottom w:val="0"/>
                                              <w:divBdr>
                                                <w:top w:val="none" w:sz="0" w:space="0" w:color="auto"/>
                                                <w:left w:val="none" w:sz="0" w:space="0" w:color="auto"/>
                                                <w:bottom w:val="none" w:sz="0" w:space="0" w:color="auto"/>
                                                <w:right w:val="none" w:sz="0" w:space="0" w:color="auto"/>
                                              </w:divBdr>
                                            </w:div>
                                            <w:div w:id="339967840">
                                              <w:marLeft w:val="0"/>
                                              <w:marRight w:val="0"/>
                                              <w:marTop w:val="0"/>
                                              <w:marBottom w:val="0"/>
                                              <w:divBdr>
                                                <w:top w:val="none" w:sz="0" w:space="0" w:color="auto"/>
                                                <w:left w:val="none" w:sz="0" w:space="0" w:color="auto"/>
                                                <w:bottom w:val="none" w:sz="0" w:space="0" w:color="auto"/>
                                                <w:right w:val="none" w:sz="0" w:space="0" w:color="auto"/>
                                              </w:divBdr>
                                            </w:div>
                                            <w:div w:id="670566330">
                                              <w:marLeft w:val="0"/>
                                              <w:marRight w:val="0"/>
                                              <w:marTop w:val="0"/>
                                              <w:marBottom w:val="0"/>
                                              <w:divBdr>
                                                <w:top w:val="none" w:sz="0" w:space="0" w:color="auto"/>
                                                <w:left w:val="none" w:sz="0" w:space="0" w:color="auto"/>
                                                <w:bottom w:val="none" w:sz="0" w:space="0" w:color="auto"/>
                                                <w:right w:val="none" w:sz="0" w:space="0" w:color="auto"/>
                                              </w:divBdr>
                                            </w:div>
                                            <w:div w:id="1155217817">
                                              <w:marLeft w:val="0"/>
                                              <w:marRight w:val="0"/>
                                              <w:marTop w:val="0"/>
                                              <w:marBottom w:val="0"/>
                                              <w:divBdr>
                                                <w:top w:val="none" w:sz="0" w:space="0" w:color="auto"/>
                                                <w:left w:val="none" w:sz="0" w:space="0" w:color="auto"/>
                                                <w:bottom w:val="none" w:sz="0" w:space="0" w:color="auto"/>
                                                <w:right w:val="none" w:sz="0" w:space="0" w:color="auto"/>
                                              </w:divBdr>
                                            </w:div>
                                            <w:div w:id="5399887">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80753">
      <w:bodyDiv w:val="1"/>
      <w:marLeft w:val="0"/>
      <w:marRight w:val="0"/>
      <w:marTop w:val="0"/>
      <w:marBottom w:val="0"/>
      <w:divBdr>
        <w:top w:val="none" w:sz="0" w:space="0" w:color="auto"/>
        <w:left w:val="none" w:sz="0" w:space="0" w:color="auto"/>
        <w:bottom w:val="none" w:sz="0" w:space="0" w:color="auto"/>
        <w:right w:val="none" w:sz="0" w:space="0" w:color="auto"/>
      </w:divBdr>
    </w:div>
    <w:div w:id="1586956625">
      <w:bodyDiv w:val="1"/>
      <w:marLeft w:val="0"/>
      <w:marRight w:val="0"/>
      <w:marTop w:val="0"/>
      <w:marBottom w:val="0"/>
      <w:divBdr>
        <w:top w:val="none" w:sz="0" w:space="0" w:color="auto"/>
        <w:left w:val="none" w:sz="0" w:space="0" w:color="auto"/>
        <w:bottom w:val="none" w:sz="0" w:space="0" w:color="auto"/>
        <w:right w:val="none" w:sz="0" w:space="0" w:color="auto"/>
      </w:divBdr>
    </w:div>
    <w:div w:id="1754082145">
      <w:bodyDiv w:val="1"/>
      <w:marLeft w:val="0"/>
      <w:marRight w:val="0"/>
      <w:marTop w:val="0"/>
      <w:marBottom w:val="0"/>
      <w:divBdr>
        <w:top w:val="none" w:sz="0" w:space="0" w:color="auto"/>
        <w:left w:val="none" w:sz="0" w:space="0" w:color="auto"/>
        <w:bottom w:val="none" w:sz="0" w:space="0" w:color="auto"/>
        <w:right w:val="none" w:sz="0" w:space="0" w:color="auto"/>
      </w:divBdr>
    </w:div>
    <w:div w:id="1791514222">
      <w:bodyDiv w:val="1"/>
      <w:marLeft w:val="0"/>
      <w:marRight w:val="0"/>
      <w:marTop w:val="0"/>
      <w:marBottom w:val="0"/>
      <w:divBdr>
        <w:top w:val="none" w:sz="0" w:space="0" w:color="auto"/>
        <w:left w:val="none" w:sz="0" w:space="0" w:color="auto"/>
        <w:bottom w:val="none" w:sz="0" w:space="0" w:color="auto"/>
        <w:right w:val="none" w:sz="0" w:space="0" w:color="auto"/>
      </w:divBdr>
    </w:div>
    <w:div w:id="2027054931">
      <w:bodyDiv w:val="1"/>
      <w:marLeft w:val="0"/>
      <w:marRight w:val="0"/>
      <w:marTop w:val="0"/>
      <w:marBottom w:val="0"/>
      <w:divBdr>
        <w:top w:val="none" w:sz="0" w:space="0" w:color="auto"/>
        <w:left w:val="none" w:sz="0" w:space="0" w:color="auto"/>
        <w:bottom w:val="none" w:sz="0" w:space="0" w:color="auto"/>
        <w:right w:val="none" w:sz="0" w:space="0" w:color="auto"/>
      </w:divBdr>
    </w:div>
    <w:div w:id="2030178480">
      <w:bodyDiv w:val="1"/>
      <w:marLeft w:val="0"/>
      <w:marRight w:val="0"/>
      <w:marTop w:val="0"/>
      <w:marBottom w:val="0"/>
      <w:divBdr>
        <w:top w:val="none" w:sz="0" w:space="0" w:color="auto"/>
        <w:left w:val="none" w:sz="0" w:space="0" w:color="auto"/>
        <w:bottom w:val="none" w:sz="0" w:space="0" w:color="auto"/>
        <w:right w:val="none" w:sz="0" w:space="0" w:color="auto"/>
      </w:divBdr>
    </w:div>
    <w:div w:id="2033648050">
      <w:bodyDiv w:val="1"/>
      <w:marLeft w:val="0"/>
      <w:marRight w:val="0"/>
      <w:marTop w:val="0"/>
      <w:marBottom w:val="0"/>
      <w:divBdr>
        <w:top w:val="none" w:sz="0" w:space="0" w:color="auto"/>
        <w:left w:val="none" w:sz="0" w:space="0" w:color="auto"/>
        <w:bottom w:val="none" w:sz="0" w:space="0" w:color="auto"/>
        <w:right w:val="none" w:sz="0" w:space="0" w:color="auto"/>
      </w:divBdr>
    </w:div>
    <w:div w:id="21157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BD44-A923-4C4C-B98E-051C0E18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21</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可行性分析</dc:title>
  <dc:subject>G03</dc:subject>
  <dc:creator>蔡懿 周昕 周梦诚</dc:creator>
  <cp:keywords/>
  <dc:description/>
  <cp:lastModifiedBy>懿 蔡</cp:lastModifiedBy>
  <cp:revision>7</cp:revision>
  <dcterms:created xsi:type="dcterms:W3CDTF">2024-10-12T05:58:00Z</dcterms:created>
  <dcterms:modified xsi:type="dcterms:W3CDTF">2024-10-17T10:11:00Z</dcterms:modified>
</cp:coreProperties>
</file>