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657379" w14:textId="53775FF9" w:rsidR="00882348" w:rsidRDefault="00882348" w:rsidP="00882348">
      <w:pPr>
        <w:pStyle w:val="Title"/>
      </w:pPr>
      <w:r>
        <w:t>Project 4</w:t>
      </w:r>
      <w:r>
        <w:t xml:space="preserve">: </w:t>
      </w:r>
      <w:r>
        <w:t>Open Cv Image Processing</w:t>
      </w:r>
    </w:p>
    <w:p w14:paraId="460BD800" w14:textId="77777777" w:rsidR="00882348" w:rsidRDefault="00882348" w:rsidP="00882348">
      <w:pPr>
        <w:pStyle w:val="Heading1"/>
      </w:pPr>
      <w:r>
        <w:t>Introduction</w:t>
      </w:r>
    </w:p>
    <w:p w14:paraId="4F6A592E" w14:textId="6A43D61F" w:rsidR="00882348" w:rsidRDefault="00882348" w:rsidP="00882348">
      <w:r>
        <w:t xml:space="preserve">The purpose of this assignment is to experiment with </w:t>
      </w:r>
      <w:r>
        <w:t>open cv and compare the results from previous image processing projects to this project</w:t>
      </w:r>
      <w:r>
        <w:t xml:space="preserve">. </w:t>
      </w:r>
      <w:r>
        <w:t xml:space="preserve">The filters that were tested were: </w:t>
      </w:r>
      <w:r w:rsidRPr="00882348">
        <w:t>opencvhistogramequalization</w:t>
      </w:r>
      <w:r>
        <w:t xml:space="preserve">, </w:t>
      </w:r>
      <w:r w:rsidRPr="00882348">
        <w:t>opencvycrcbhistogramequalization</w:t>
      </w:r>
      <w:r>
        <w:t xml:space="preserve">, </w:t>
      </w:r>
      <w:r w:rsidRPr="00882348">
        <w:t>opencvsobeledgedetection</w:t>
      </w:r>
      <w:r>
        <w:t xml:space="preserve">, and </w:t>
      </w:r>
      <w:r w:rsidRPr="00882348">
        <w:t>opencvcannyedgedetection</w:t>
      </w:r>
      <w:r>
        <w:t xml:space="preserve">. The comparison is to: </w:t>
      </w:r>
      <w:r w:rsidRPr="00882348">
        <w:t>grayhistogramequalization</w:t>
      </w:r>
      <w:r>
        <w:t xml:space="preserve">, </w:t>
      </w:r>
      <w:r w:rsidRPr="00882348">
        <w:t>hsihistogramequalization</w:t>
      </w:r>
      <w:r>
        <w:t xml:space="preserve">, and </w:t>
      </w:r>
      <w:r w:rsidRPr="00882348">
        <w:t>sobeledgedetection</w:t>
      </w:r>
      <w:r>
        <w:t>.</w:t>
      </w:r>
    </w:p>
    <w:p w14:paraId="3DEC2A1B" w14:textId="77777777" w:rsidR="00882348" w:rsidRDefault="00882348" w:rsidP="00882348">
      <w:pPr>
        <w:pStyle w:val="Heading1"/>
      </w:pPr>
      <w:r>
        <w:t>Gray Histogram</w:t>
      </w:r>
    </w:p>
    <w:p w14:paraId="281812F8" w14:textId="55655E1D" w:rsidR="00882348" w:rsidRDefault="001723B8" w:rsidP="00882348">
      <w:r>
        <w:t>In the previous project for histogram equalization the following histogram and image was used</w:t>
      </w:r>
      <w:r w:rsidR="00882348">
        <w:t>:</w:t>
      </w:r>
    </w:p>
    <w:p w14:paraId="3E9C80AC" w14:textId="08342D26" w:rsidR="00882348" w:rsidRDefault="00882348" w:rsidP="00882348">
      <w:pPr>
        <w:jc w:val="center"/>
      </w:pPr>
      <w:r>
        <w:rPr>
          <w:noProof/>
        </w:rPr>
        <w:drawing>
          <wp:inline distT="0" distB="0" distL="0" distR="0" wp14:anchorId="52EC48AC" wp14:editId="2906E2B6">
            <wp:extent cx="2438400" cy="1625600"/>
            <wp:effectExtent l="0" t="0" r="0" b="0"/>
            <wp:docPr id="14" name="Picture 14" descr="s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op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38400" cy="1625600"/>
                    </a:xfrm>
                    <a:prstGeom prst="rect">
                      <a:avLst/>
                    </a:prstGeom>
                    <a:noFill/>
                    <a:ln>
                      <a:noFill/>
                    </a:ln>
                  </pic:spPr>
                </pic:pic>
              </a:graphicData>
            </a:graphic>
          </wp:inline>
        </w:drawing>
      </w:r>
      <w:r>
        <w:rPr>
          <w:noProof/>
        </w:rPr>
        <w:drawing>
          <wp:inline distT="0" distB="0" distL="0" distR="0" wp14:anchorId="4DACBFEE" wp14:editId="59F9A3F2">
            <wp:extent cx="1651000" cy="1651000"/>
            <wp:effectExtent l="0" t="0" r="6350" b="6350"/>
            <wp:docPr id="13" name="Picture 13" descr="output.gray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grayhisto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51000" cy="1651000"/>
                    </a:xfrm>
                    <a:prstGeom prst="rect">
                      <a:avLst/>
                    </a:prstGeom>
                    <a:noFill/>
                    <a:ln>
                      <a:noFill/>
                    </a:ln>
                  </pic:spPr>
                </pic:pic>
              </a:graphicData>
            </a:graphic>
          </wp:inline>
        </w:drawing>
      </w:r>
    </w:p>
    <w:p w14:paraId="15011264" w14:textId="165BC7FD" w:rsidR="00882348" w:rsidRDefault="001723B8" w:rsidP="00882348">
      <w:r>
        <w:t>The results of that project is on the left and the results of using open cv is on the right:</w:t>
      </w:r>
    </w:p>
    <w:p w14:paraId="31F61651" w14:textId="10365183" w:rsidR="001723B8" w:rsidRDefault="001723B8" w:rsidP="001723B8">
      <w:pPr>
        <w:jc w:val="center"/>
      </w:pPr>
      <w:r>
        <w:pict w14:anchorId="56B9AF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200.55pt;height:133.7pt">
            <v:imagedata r:id="rId8" o:title="output.grayhistogramequalization"/>
          </v:shape>
        </w:pict>
      </w:r>
      <w:r>
        <w:pict w14:anchorId="0938CC0B">
          <v:shape id="_x0000_i1059" type="#_x0000_t75" style="width:200.55pt;height:133.7pt">
            <v:imagedata r:id="rId9" o:title="output.grayhistogramequalization.opencv"/>
          </v:shape>
        </w:pict>
      </w:r>
    </w:p>
    <w:p w14:paraId="46911EA1" w14:textId="4D1F05D2" w:rsidR="001723B8" w:rsidRDefault="001723B8" w:rsidP="00882348">
      <w:r>
        <w:t>The after histogram for both are:</w:t>
      </w:r>
    </w:p>
    <w:p w14:paraId="4186029D" w14:textId="12F2BFE8" w:rsidR="001723B8" w:rsidRDefault="001723B8" w:rsidP="001723B8">
      <w:pPr>
        <w:jc w:val="center"/>
      </w:pPr>
      <w:r>
        <w:lastRenderedPageBreak/>
        <w:pict w14:anchorId="02D5D394">
          <v:shape id="_x0000_i1066" type="#_x0000_t75" style="width:138.85pt;height:138.85pt">
            <v:imagedata r:id="rId10" o:title="output.grayhistogramequalization.grayhistogram"/>
          </v:shape>
        </w:pict>
      </w:r>
      <w:r>
        <w:pict w14:anchorId="2C1B2159">
          <v:shape id="_x0000_i1069" type="#_x0000_t75" style="width:149.15pt;height:149.15pt">
            <v:imagedata r:id="rId11" o:title="output.grayhistogramequalization.grayhistogram.opencv"/>
          </v:shape>
        </w:pict>
      </w:r>
    </w:p>
    <w:p w14:paraId="2C960962" w14:textId="0FDA6F46" w:rsidR="001723B8" w:rsidRDefault="001723B8" w:rsidP="00882348">
      <w:r>
        <w:t>As expected the results are the same. However, the open cv did most of the hard work. Open cv has a simple function that transforms the image instead of the developer rolling out the algorithm for implementing it.</w:t>
      </w:r>
    </w:p>
    <w:p w14:paraId="2D622A3B" w14:textId="21E12C76" w:rsidR="00882348" w:rsidRDefault="00882348" w:rsidP="00882348">
      <w:r>
        <w:t xml:space="preserve">overall performance of the algorithm is </w:t>
      </w:r>
      <m:oMath>
        <m:r>
          <w:rPr>
            <w:rFonts w:ascii="Cambria Math" w:hAnsi="Cambria Math"/>
          </w:rPr>
          <m:t>O</m:t>
        </m:r>
        <m:d>
          <m:dPr>
            <m:ctrlPr>
              <w:rPr>
                <w:rFonts w:ascii="Cambria Math" w:hAnsi="Cambria Math"/>
                <w:i/>
              </w:rPr>
            </m:ctrlPr>
          </m:dPr>
          <m:e>
            <m:r>
              <w:rPr>
                <w:rFonts w:ascii="Cambria Math" w:hAnsi="Cambria Math"/>
              </w:rPr>
              <m:t>n</m:t>
            </m:r>
          </m:e>
        </m:d>
      </m:oMath>
      <w:r>
        <w:rPr>
          <w:rFonts w:eastAsiaTheme="minorEastAsia"/>
        </w:rPr>
        <w:t>.</w:t>
      </w:r>
      <w:r>
        <w:t xml:space="preserve"> </w:t>
      </w:r>
    </w:p>
    <w:p w14:paraId="306A093F" w14:textId="22665444" w:rsidR="00882348" w:rsidRDefault="00882348" w:rsidP="00882348">
      <w:pPr>
        <w:pStyle w:val="Heading1"/>
      </w:pPr>
      <w:r>
        <w:t xml:space="preserve">Histogram Equalization in </w:t>
      </w:r>
      <w:r w:rsidR="00B84834">
        <w:t>HSI compared to YCrCb</w:t>
      </w:r>
    </w:p>
    <w:p w14:paraId="6CEA0982" w14:textId="5BAB5AF2" w:rsidR="00B84834" w:rsidRDefault="00B84834" w:rsidP="00882348">
      <w:r>
        <w:t xml:space="preserve">Open cv does not support the HSI color space. The closes it does support is YCrCb. YCrCb has an intensity channel just like HSI; however, how it creates colors is different. </w:t>
      </w:r>
      <w:r>
        <w:t>YCrCb</w:t>
      </w:r>
      <w:r>
        <w:t xml:space="preserve"> uses to 8 bit channels to represent all colors. Just like with HSI histogram equalization, doing the equalization on the intensity channel does the best effect. Doing it on any other channel distorts the colors. Below is the histogram equalization for HSI (on the right) and YCrCb (on the left) for the intensity channel only:</w:t>
      </w:r>
    </w:p>
    <w:p w14:paraId="0B65CE63" w14:textId="0AEBFAD4" w:rsidR="00B84834" w:rsidRDefault="00B84834" w:rsidP="00B84834">
      <w:pPr>
        <w:jc w:val="center"/>
      </w:pPr>
      <w:r>
        <w:pict w14:anchorId="218E1A67">
          <v:shape id="_x0000_i1088" type="#_x0000_t75" style="width:241.7pt;height:138.85pt">
            <v:imagedata r:id="rId12" o:title="output.hsihistogramequalization.i"/>
          </v:shape>
        </w:pict>
      </w:r>
      <w:r>
        <w:pict w14:anchorId="65AB9095">
          <v:shape id="_x0000_i1095" type="#_x0000_t75" style="width:241.7pt;height:2in">
            <v:imagedata r:id="rId13" o:title="output.histogramequalization.opencv"/>
          </v:shape>
        </w:pict>
      </w:r>
    </w:p>
    <w:p w14:paraId="24D7EEAC" w14:textId="7BD32C88" w:rsidR="00B84834" w:rsidRDefault="00B84834" w:rsidP="00882348">
      <w:r>
        <w:t>As you can tell the difference in how the color space works changes the output of the image.</w:t>
      </w:r>
    </w:p>
    <w:p w14:paraId="520EA8A0" w14:textId="5AC8EA0B" w:rsidR="001447DD" w:rsidRDefault="001447DD" w:rsidP="001447DD">
      <w:pPr>
        <w:pStyle w:val="Heading1"/>
      </w:pPr>
      <w:r>
        <w:lastRenderedPageBreak/>
        <w:t>Edge Detection</w:t>
      </w:r>
    </w:p>
    <w:p w14:paraId="44BE5171" w14:textId="5DA33D2C" w:rsidR="00D23D21" w:rsidRDefault="00E1556D" w:rsidP="00882348">
      <w:r>
        <w:t>In the previous project edge detection was done by using the Sobel edge detector. Open cv does support that feature but it also supports another edge detector called Canny. Below you can see examples: on the left is Sobel in project 3, in the middle is Sobel using open cv, and on the right is canny using open cv.</w:t>
      </w:r>
    </w:p>
    <w:p w14:paraId="68503901" w14:textId="19005A2A" w:rsidR="001447DD" w:rsidRDefault="00D23D21" w:rsidP="00E1556D">
      <w:pPr>
        <w:jc w:val="center"/>
      </w:pPr>
      <w:r>
        <w:rPr>
          <w:noProof/>
        </w:rPr>
        <w:drawing>
          <wp:inline distT="0" distB="0" distL="0" distR="0" wp14:anchorId="4B85C0AC" wp14:editId="180D0817">
            <wp:extent cx="1751744" cy="1314450"/>
            <wp:effectExtent l="0" t="0" r="1270" b="0"/>
            <wp:docPr id="15" name="Picture 15" descr="C:\Users\Cy\AppData\Local\Microsoft\Windows\INetCache\Content.Word\output.sobeledgedetection.gray.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Cy\AppData\Local\Microsoft\Windows\INetCache\Content.Word\output.sobeledgedetection.gray.roi.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60094" cy="1320716"/>
                    </a:xfrm>
                    <a:prstGeom prst="rect">
                      <a:avLst/>
                    </a:prstGeom>
                    <a:noFill/>
                    <a:ln>
                      <a:noFill/>
                    </a:ln>
                  </pic:spPr>
                </pic:pic>
              </a:graphicData>
            </a:graphic>
          </wp:inline>
        </w:drawing>
      </w:r>
      <w:r w:rsidR="00E1556D">
        <w:pict w14:anchorId="22B22EC8">
          <v:shape id="_x0000_i1110" type="#_x0000_t75" style="width:138.85pt;height:102.85pt">
            <v:imagedata r:id="rId15" o:title="output.sobeledgedetection.gray.roi.opencv"/>
          </v:shape>
        </w:pict>
      </w:r>
      <w:r w:rsidR="00E1556D">
        <w:pict w14:anchorId="03859CBB">
          <v:shape id="_x0000_i1106" type="#_x0000_t75" style="width:138.85pt;height:102.85pt">
            <v:imagedata r:id="rId16" o:title="output.sobeledgedetection.gray.roi.opencv"/>
          </v:shape>
        </w:pict>
      </w:r>
    </w:p>
    <w:p w14:paraId="048A9FEE" w14:textId="62778363" w:rsidR="00E1556D" w:rsidRDefault="00E6413D" w:rsidP="00882348">
      <w:r>
        <w:t>Open cv seems to using a better mask for Sobel operations than the one that was used for project 3. Furthermore, the canny operation does produce better results. With canny the edges are exact and not in gradient form.</w:t>
      </w:r>
    </w:p>
    <w:p w14:paraId="0D436ADF" w14:textId="77777777" w:rsidR="00882348" w:rsidRDefault="00882348" w:rsidP="00882348">
      <w:pPr>
        <w:pStyle w:val="Heading1"/>
        <w:rPr>
          <w:rFonts w:eastAsiaTheme="minorEastAsia"/>
        </w:rPr>
      </w:pPr>
      <w:r>
        <w:rPr>
          <w:rFonts w:eastAsiaTheme="minorEastAsia"/>
        </w:rPr>
        <w:t>Conclusion</w:t>
      </w:r>
    </w:p>
    <w:p w14:paraId="6E6799BE" w14:textId="3B2E5B63" w:rsidR="00882348" w:rsidRPr="00364C66" w:rsidRDefault="00640A9D" w:rsidP="00882348">
      <w:pPr>
        <w:rPr>
          <w:rFonts w:eastAsiaTheme="minorEastAsia"/>
        </w:rPr>
      </w:pPr>
      <w:r>
        <w:rPr>
          <w:rFonts w:eastAsiaTheme="minorEastAsia"/>
        </w:rPr>
        <w:t>Open cv makes image manipulation very easy and treats all images are matrices. As such, its APIs make doing operations on images a lot like doing math operations on matrices. In addition, its support for filters is almost endless.</w:t>
      </w:r>
      <w:bookmarkStart w:id="0" w:name="_GoBack"/>
      <w:bookmarkEnd w:id="0"/>
    </w:p>
    <w:p w14:paraId="19C08FF0" w14:textId="6A3A200B" w:rsidR="00B01193" w:rsidRPr="00882348" w:rsidRDefault="00B01193" w:rsidP="00882348"/>
    <w:sectPr w:rsidR="00B01193" w:rsidRPr="00882348">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D3C71A" w14:textId="77777777" w:rsidR="00882348" w:rsidRDefault="00882348" w:rsidP="00882348">
      <w:pPr>
        <w:spacing w:after="0" w:line="240" w:lineRule="auto"/>
      </w:pPr>
      <w:r>
        <w:separator/>
      </w:r>
    </w:p>
  </w:endnote>
  <w:endnote w:type="continuationSeparator" w:id="0">
    <w:p w14:paraId="1F92540E" w14:textId="77777777" w:rsidR="00882348" w:rsidRDefault="00882348" w:rsidP="008823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3198E5" w14:textId="77777777" w:rsidR="00882348" w:rsidRDefault="00882348" w:rsidP="00882348">
      <w:pPr>
        <w:spacing w:after="0" w:line="240" w:lineRule="auto"/>
      </w:pPr>
      <w:r>
        <w:separator/>
      </w:r>
    </w:p>
  </w:footnote>
  <w:footnote w:type="continuationSeparator" w:id="0">
    <w:p w14:paraId="72FD701A" w14:textId="77777777" w:rsidR="00882348" w:rsidRDefault="00882348" w:rsidP="008823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F1CD2" w14:textId="77777777" w:rsidR="00882348" w:rsidRDefault="00882348" w:rsidP="00882348">
    <w:pPr>
      <w:pStyle w:val="Header"/>
    </w:pPr>
    <w:r>
      <w:t>Cy Scott</w:t>
    </w:r>
  </w:p>
  <w:p w14:paraId="781F3F05" w14:textId="2101444B" w:rsidR="00882348" w:rsidRDefault="00882348">
    <w:pPr>
      <w:pStyle w:val="Header"/>
    </w:pPr>
    <w:r>
      <w:t>U12538058</w:t>
    </w:r>
    <w:r>
      <w:ptab w:relativeTo="margin" w:alignment="center" w:leader="none"/>
    </w:r>
    <w:r>
      <w:t>Project 4</w:t>
    </w:r>
    <w:r w:rsidRPr="00C10C50">
      <w:t xml:space="preserve">: </w:t>
    </w:r>
    <w:r>
      <w:t>Open Cv Image Processing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ABE"/>
    <w:rsid w:val="00046ABE"/>
    <w:rsid w:val="001447DD"/>
    <w:rsid w:val="001723B8"/>
    <w:rsid w:val="002C62D8"/>
    <w:rsid w:val="005340F0"/>
    <w:rsid w:val="00640A9D"/>
    <w:rsid w:val="00882348"/>
    <w:rsid w:val="00B01193"/>
    <w:rsid w:val="00B84834"/>
    <w:rsid w:val="00D23D21"/>
    <w:rsid w:val="00E1556D"/>
    <w:rsid w:val="00E64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5AB73"/>
  <w15:chartTrackingRefBased/>
  <w15:docId w15:val="{E930CDC6-6BA7-4433-AF31-13C049E77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2348"/>
  </w:style>
  <w:style w:type="paragraph" w:styleId="Heading1">
    <w:name w:val="heading 1"/>
    <w:basedOn w:val="Normal"/>
    <w:next w:val="Normal"/>
    <w:link w:val="Heading1Char"/>
    <w:uiPriority w:val="9"/>
    <w:qFormat/>
    <w:rsid w:val="008823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23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348"/>
  </w:style>
  <w:style w:type="paragraph" w:styleId="Footer">
    <w:name w:val="footer"/>
    <w:basedOn w:val="Normal"/>
    <w:link w:val="FooterChar"/>
    <w:uiPriority w:val="99"/>
    <w:unhideWhenUsed/>
    <w:rsid w:val="008823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2348"/>
  </w:style>
  <w:style w:type="character" w:customStyle="1" w:styleId="Heading1Char">
    <w:name w:val="Heading 1 Char"/>
    <w:basedOn w:val="DefaultParagraphFont"/>
    <w:link w:val="Heading1"/>
    <w:uiPriority w:val="9"/>
    <w:rsid w:val="0088234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823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34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358</Words>
  <Characters>2042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 Scott</dc:creator>
  <cp:keywords/>
  <dc:description/>
  <cp:lastModifiedBy>Cy Scott</cp:lastModifiedBy>
  <cp:revision>10</cp:revision>
  <dcterms:created xsi:type="dcterms:W3CDTF">2016-04-18T11:38:00Z</dcterms:created>
  <dcterms:modified xsi:type="dcterms:W3CDTF">2016-04-18T12:08:00Z</dcterms:modified>
</cp:coreProperties>
</file>