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77777777" w:rsidR="00275C35" w:rsidRDefault="007C34A8">
      <w:pPr>
        <w:pStyle w:val="abstract"/>
        <w:spacing w:after="0"/>
        <w:ind w:firstLine="0"/>
      </w:pPr>
      <w:r>
        <w:rPr>
          <w:b/>
          <w:bCs/>
        </w:rPr>
        <w:t xml:space="preserve">Abstract. </w:t>
      </w:r>
      <w:r>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hybrid approach combining computer vision and deep neural networks with independence testing and verified its validity for unconstrained face recognition using the publicly available Labeled Faces in the Wild (LFW).</w:t>
      </w:r>
    </w:p>
    <w:p w14:paraId="74D862C1" w14:textId="77777777" w:rsidR="003922B4" w:rsidRDefault="003922B4" w:rsidP="001A12DD">
      <w:pPr>
        <w:pStyle w:val="keywords"/>
      </w:pPr>
      <w:r>
        <w:rPr>
          <w:b/>
          <w:bCs/>
        </w:rPr>
        <w:t xml:space="preserve">Keywords: </w:t>
      </w:r>
      <w:r>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4B9845D5" w14:textId="77777777" w:rsidR="003922B4" w:rsidRDefault="003922B4" w:rsidP="003922B4">
      <w:pPr>
        <w:pStyle w:val="p1a"/>
      </w:pPr>
      <w:r>
        <w:t>[Reserved for Doc Oh.]</w:t>
      </w:r>
    </w:p>
    <w:p w14:paraId="2BBBD4A5" w14:textId="77777777" w:rsidR="003922B4" w:rsidRDefault="003922B4" w:rsidP="003922B4">
      <w:pPr>
        <w:pStyle w:val="heading1"/>
      </w:pPr>
      <w:r>
        <w:t>Related Work</w:t>
      </w:r>
    </w:p>
    <w:p w14:paraId="5FD996BB" w14:textId="77777777" w:rsidR="003922B4" w:rsidRDefault="003922B4" w:rsidP="003922B4">
      <w:pPr>
        <w:pStyle w:val="p1a"/>
      </w:pPr>
      <w:r>
        <w:t>Classical recognition.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3922B4">
      <w:r>
        <w:t>Deep recognition.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3922B4">
      <w:r>
        <w:t>Detection. Viola-Jones Haar cascades [5] remain the classical baseline; YuNet [7] is a millisecond-scale CNN detector that also returns the five landmarks DL recognizers use for alignment.</w:t>
      </w:r>
    </w:p>
    <w:p w14:paraId="7FAD0FAA" w14:textId="77777777" w:rsidR="003922B4" w:rsidRDefault="003922B4" w:rsidP="003922B4">
      <w:r>
        <w:t>Evaluation.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4A665896" w14:textId="77777777" w:rsidR="00696589" w:rsidRDefault="00696589" w:rsidP="00696589">
      <w:pPr>
        <w:pStyle w:val="p1a"/>
      </w:pPr>
      <w:r>
        <w:t>Component selection is an offline development stage, distinct from the frame-level escalation gate. We considered two candidate pools: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w:t>
      </w:r>
    </w:p>
    <w:p w14:paraId="0108FFB7" w14:textId="77777777"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77777777" w:rsidR="003922B4" w:rsidRDefault="003922B4" w:rsidP="003922B4">
      <w:pPr>
        <w:pStyle w:val="p1a"/>
      </w:pPr>
      <w:r>
        <w:t>Take N identities with one image each. Comparing every image against every other gives</w:t>
      </w:r>
    </w:p>
    <w:p w14:paraId="21AFDA0C" w14:textId="65EC02EA" w:rsidR="003922B4" w:rsidRPr="002E0A6C" w:rsidRDefault="00D61141" w:rsidP="00D61141">
      <w:pPr>
        <w:pStyle w:val="equation"/>
      </w:pPr>
      <w:r>
        <w:tab/>
      </w:r>
      <w:r w:rsidR="003922B4">
        <w:t>C = N × (N − 1)  ordered comparisons</w:t>
      </w:r>
      <w:r w:rsidR="002E0A6C">
        <w:tab/>
        <w:t>(</w:t>
      </w:r>
      <w:fldSimple w:instr=" SEQ &quot;equation&quot; \n \* MERGEFORMAT ">
        <w:r w:rsidR="002E0A6C">
          <w:rPr>
            <w:noProof/>
          </w:rPr>
          <w:t>1</w:t>
        </w:r>
      </w:fldSimple>
      <w:r w:rsidR="002E0A6C">
        <w:t>)</w:t>
      </w:r>
    </w:p>
    <w:p w14:paraId="724CC8C3" w14:textId="77777777" w:rsidR="003922B4" w:rsidRDefault="003922B4" w:rsidP="003922B4">
      <w:pPr>
        <w:pStyle w:val="p1a"/>
      </w:pPr>
      <w:r>
        <w:t>all impostor pairs by construction. Sort the C distances ascending. To operate at a target rate FAR*, choose the rank</w:t>
      </w:r>
    </w:p>
    <w:p w14:paraId="06BEC8D8" w14:textId="4BDFF79D"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2E0A6C">
          <w:rPr>
            <w:noProof/>
          </w:rPr>
          <w:t>2</w:t>
        </w:r>
      </w:fldSimple>
      <w:r w:rsidR="002E0A6C">
        <w:t>)</w:t>
      </w:r>
    </w:p>
    <w:p w14:paraId="602BBE70" w14:textId="77777777" w:rsidR="003922B4" w:rsidRDefault="003922B4" w:rsidP="003922B4">
      <w:pPr>
        <w:pStyle w:val="p1a"/>
      </w:pPr>
      <w:r>
        <w:t>and set θ to the k-th smallest impostor distance: exactly k impostor pairs fall inside θ, so the realized FAR is k/C. On La Salle DB1 (N=28, C=756) the design point is the 8th error pair, FAR = 8/756 ≈ 1.06%; 756 comparisons cannot resolve finer than ~1,300 ppm, so the 100 ppm spec budget is certified on LFW DB1 (N=5,749, C=33,045,252; the 331st pair ≈ 10 ppm).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77777777" w:rsidR="003922B4" w:rsidRDefault="003922B4" w:rsidP="003922B4">
      <w:pPr>
        <w:pStyle w:val="p1a"/>
      </w:pPr>
      <w:r>
        <w:t>Let d₁ and d₂ be the best and second-best LBPH distances, and let τ_a &lt; τ_r be the accept and reject thresholds from independence testing. The gate escalates a frame to SFace if any of:</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36230B89" w:rsidR="003922B4" w:rsidRPr="002E0A6C" w:rsidRDefault="002E0A6C" w:rsidP="002E0A6C">
      <w:pPr>
        <w:pStyle w:val="equation"/>
      </w:pPr>
      <w:r>
        <w:tab/>
      </w:r>
      <w:r w:rsidR="003922B4">
        <w:t>(d₂ − d₁)/d₁ &lt; m_min</w:t>
      </w:r>
      <w:r>
        <w:t xml:space="preserve"> </w:t>
      </w:r>
      <w:r>
        <w:tab/>
        <w:t>(</w:t>
      </w:r>
      <w:fldSimple w:instr=" SEQ &quot;equation&quot; \n \* MERGEFORMAT ">
        <w:r>
          <w:rPr>
            <w:noProof/>
          </w:rPr>
          <w:t>3</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0C89A4FE" w:rsidR="003922B4" w:rsidRPr="002E0A6C" w:rsidRDefault="00D61141" w:rsidP="00D61141">
      <w:pPr>
        <w:pStyle w:val="equation"/>
      </w:pPr>
      <w:r>
        <w:tab/>
      </w:r>
      <w:r w:rsidR="003922B4">
        <w:t>AR = K / M</w:t>
      </w:r>
      <w:r w:rsidR="002E0A6C">
        <w:tab/>
        <w:t>(</w:t>
      </w:r>
      <w:fldSimple w:instr=" SEQ &quot;equation&quot; \n \* MERGEFORMAT ">
        <w:r w:rsidR="002E0A6C">
          <w:rPr>
            <w:noProof/>
          </w:rPr>
          <w:t>4</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77777777" w:rsidR="003922B4" w:rsidRDefault="003922B4" w:rsidP="003922B4">
      <w:r>
        <w:t>Error independence on impostors. On the same sweep, flag each pair a CV false accept (d ≤ τ_a) and/or a DL false accept (cosine ≥ 0.363 and L2 ≤ 1.128). Independent errors would give</w:t>
      </w:r>
    </w:p>
    <w:p w14:paraId="012BF15E" w14:textId="77777777" w:rsidR="003922B4" w:rsidRDefault="00D61141" w:rsidP="00D61141">
      <w:pPr>
        <w:pStyle w:val="equation"/>
      </w:pPr>
      <w:r>
        <w:tab/>
      </w:r>
      <w:r w:rsidR="003922B4">
        <w:t>E[both] = C · P(FP_CV) · P(FP_DL). (5)</w:t>
      </w:r>
    </w:p>
    <w:p w14:paraId="0DD74B2A" w14:textId="77777777" w:rsidR="003922B4" w:rsidRDefault="003922B4" w:rsidP="003922B4">
      <w:r>
        <w:t>We report observed against expected, Fisher's exact test in both directions, and the literature-standard [11]</w:t>
      </w:r>
    </w:p>
    <w:p w14:paraId="176B3D96" w14:textId="77777777" w:rsidR="003922B4" w:rsidRDefault="00D61141" w:rsidP="00D61141">
      <w:pPr>
        <w:pStyle w:val="equation"/>
      </w:pPr>
      <w:r>
        <w:tab/>
      </w:r>
      <w:r w:rsidR="003922B4">
        <w:t>Q = (ad − bc) / (ad + bc),  DF = a / C, (6)</w:t>
      </w:r>
    </w:p>
    <w:p w14:paraId="082672BC" w14:textId="77777777" w:rsidR="003922B4" w:rsidRDefault="003922B4" w:rsidP="003922B4">
      <w:pPr>
        <w:pStyle w:val="p1a"/>
      </w:pPr>
      <w:r>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which is exactly what Section 4.5 finds. DF stays useful either way as the impostor-side floor of any fusion. Every rate carries a 95% Wilson interval; 756 comparisons cannot support bare point estimates.</w:t>
      </w:r>
    </w:p>
    <w:p w14:paraId="460C39DA" w14:textId="1E3EE1F8" w:rsidR="003922B4" w:rsidRDefault="002E0A6C" w:rsidP="003922B4">
      <w:pPr>
        <w:pStyle w:val="heading2"/>
      </w:pPr>
      <w:r>
        <w:t>Databases</w:t>
      </w:r>
    </w:p>
    <w:p w14:paraId="5E142E15" w14:textId="77777777" w:rsidR="003922B4" w:rsidRDefault="003922B4" w:rsidP="003922B4">
      <w:pPr>
        <w:pStyle w:val="p1a"/>
      </w:pPr>
      <w:r>
        <w:t>Good numbers on four separately tuned databases would only show the method is tunable; the generalization claim needs transfer. Every threshold (τ_a, τ_r, m_min, the SFace genuine rule) is derived once on La Salle DB1, frozen (the harness records the file's SHA-256), and applied unchanged everywhere. Enrollment is always clean originals; only probes are modified. Each database answers one question (Table 1):</w:t>
      </w:r>
    </w:p>
    <w:p w14:paraId="4738C188" w14:textId="77777777" w:rsidR="003922B4" w:rsidRDefault="00D61141" w:rsidP="00D61141">
      <w:pPr>
        <w:pStyle w:val="tablecaption"/>
      </w:pPr>
      <w:r>
        <w:rPr>
          <w:b/>
        </w:rPr>
        <w:t xml:space="preserve">Table </w:t>
      </w:r>
      <w:r>
        <w:rPr>
          <w:b/>
        </w:rPr>
        <w:fldChar w:fldCharType="begin"/>
      </w:r>
      <w:r>
        <w:rPr>
          <w:b/>
        </w:rPr>
        <w:instrText xml:space="preserve"> SEQ "Table" \* MERGEFORMAT </w:instrText>
      </w:r>
      <w:r>
        <w:rPr>
          <w:b/>
        </w:rPr>
        <w:fldChar w:fldCharType="separate"/>
      </w:r>
      <w:r w:rsidR="002E0A6C">
        <w:rPr>
          <w:b/>
          <w:noProof/>
        </w:rPr>
        <w:t>1</w:t>
      </w:r>
      <w:r>
        <w:rPr>
          <w:b/>
        </w:rPr>
        <w:fldChar w:fldCharType="end"/>
      </w:r>
      <w:r>
        <w:rPr>
          <w:b/>
        </w:rPr>
        <w:t>.</w:t>
      </w:r>
      <w:r>
        <w:t xml:space="preserve"> </w:t>
      </w:r>
      <w:r w:rsidR="003922B4" w:rsidRPr="00D61141">
        <w:t>Evidence</w:t>
      </w:r>
      <w:r w:rsidR="003922B4">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77777777" w:rsidR="003922B4" w:rsidRDefault="003922B4" w:rsidP="003922B4">
            <w:pPr>
              <w:ind w:firstLine="0"/>
            </w:pPr>
            <w:r>
              <w:t>in-domain FAR at the frozen thresholds (derived here)</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77777777" w:rsidR="003922B4" w:rsidRDefault="003922B4" w:rsidP="003922B4">
            <w:pPr>
              <w:ind w:firstLine="0"/>
            </w:pPr>
            <w:r>
              <w:t>accuracy ratio, CV / DL / cascade / parallel</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0913E572" w14:textId="77777777" w:rsidR="003922B4" w:rsidRDefault="003922B4" w:rsidP="003922B4">
      <w:pPr>
        <w:pStyle w:val="p1a"/>
      </w:pPr>
      <w:r>
        <w:t>The cascade's natural rival is also in the table: a parallel mode that runs both engines on every probe is the accuracy ceiling at full DL cost, and the cascade must stay within tolerance of it while escalating only a fraction of frames; otherwise the gate adds no value.</w:t>
      </w:r>
    </w:p>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0F1AF214" w14:textId="77777777" w:rsidR="003922B4" w:rsidRDefault="003922B4" w:rsidP="003922B4">
      <w:pPr>
        <w:pStyle w:val="heading1"/>
      </w:pPr>
      <w:r>
        <w:t>Experiments and Results</w:t>
      </w:r>
    </w:p>
    <w:p w14:paraId="17C59853" w14:textId="77777777" w:rsidR="003922B4" w:rsidRDefault="003922B4" w:rsidP="003922B4">
      <w:pPr>
        <w:pStyle w:val="p1a"/>
      </w:pPr>
      <w:r>
        <w:t>Databases. La Salle DB1: 28 people × 12 pre-cropped 100×100 images; leakage-free split of 10 gallery + 2 held-out probe images per identity (280/56); image-disjointness verified. La Salle DB2: the 41-variant suite on the held-out probes (56×41 = 2,296). LFW DB1 [8]: 5,749 people, 13,233 photos (13,149 usable after Haar cropping) as the impostor set. All pipelines share preprocessing and detection settings, except each family uses its measured-best illumination normalization (Tan-Triggs for LBPH; histogram equalization for the subspace methods), single-sourced so training, evaluation, and thresholding cannot drift.</w:t>
      </w:r>
    </w:p>
    <w:p w14:paraId="12715E54" w14:textId="77777777" w:rsidR="003922B4" w:rsidRDefault="003922B4" w:rsidP="003922B4">
      <w:r>
        <w:t>Detection. On 336 controlled La Salle photos YuNet detected 100% of faces with zero false positives at 48.6 fps, versus Haar's 86.9% with 43 false positives at 37.2 fps; Haar's misses concentrate on the non-frontal and dark shots a gate must tolerate. On 600 LFW images both saturate recall and YuNet is faster (359 vs 129 fps) with a 4× smaller model that also outputs the landmarks SFace needs. YuNet is the selected detector.</w:t>
      </w:r>
    </w:p>
    <w:p w14:paraId="223C7C82" w14:textId="77777777" w:rsidR="003922B4" w:rsidRDefault="003922B4" w:rsidP="003922B4">
      <w:pPr>
        <w:pStyle w:val="heading2"/>
      </w:pPr>
      <w:r>
        <w:t>Independence testing per engine</w:t>
      </w:r>
    </w:p>
    <w:p w14:paraId="05813F5A" w14:textId="77777777" w:rsidR="003922B4" w:rsidRDefault="003922B4" w:rsidP="003922B4">
      <w:pPr>
        <w:pStyle w:val="p1a"/>
      </w:pPr>
      <w:r>
        <w:t>On La Salle DB1 (756 comparisons, 8th error pair = 1.058% FAR) the impostor thresholds are LBPH 21.35 raw (85.88 normalized), Eigenfaces 8,098.46 (71.00), Fisherfaces 5,446.46 (66.38); LBPH keeps impostors farthest apart (Fig. 1). The deployable thresholds on each recognizer's own predict scale at the 100 ppm budget are LBPH 73.0, Eigenfaces 4,308, Fisherfaces 738. Near-zero pairs were investigated rather than assumed: on La Salle they traced to a normalization floor and a one-image LDA collapse, not bad labels; on LFW all three families flagged the same known annotation-error pair (Andrew Caldecott vs Andrew Gilligan). SFace passes the same protocol on LFW: over 5,685 identities and 32,313,540 comparisons, 24,128 impostor pairs fall inside its genuine rule, FP 0.0747%, reproducing the DL track's reference within 0.005 points.</w:t>
      </w:r>
    </w:p>
    <w:p w14:paraId="4A68150B" w14:textId="77777777" w:rsidR="003922B4" w:rsidRDefault="003922B4" w:rsidP="003922B4">
      <w:r>
        <w:t>Per-run stability across the 10 seeded La Salle repeats is LBPH 68.03 ± 1.83 on the normalized scale (Eigenfaces 48.20 ± 2.51, Fisherfaces 43.15 ± 4.17), materially below the pooled normalized figures above; the discrepancy is a renormalization artifact documented in the run reports, and the raw-distance and realized-FAR operating points are unaffected.</w:t>
      </w:r>
    </w:p>
    <w:p w14:paraId="15FC2D6D" w14:textId="77777777" w:rsidR="003922B4" w:rsidRDefault="003922B4" w:rsidP="003922B4">
      <w:r>
        <w:t>The full LFW sweep for LBPH has now run end to end (5,749 identities; 33,045,252 comparisons, streaming). At the La Salle design rate (10,000 ppm) the threshold is raw 19.18 at rank 330,453. The 10 ppm anchor (331st pair) lies between the stored rank-256 and rank-512 curve points (raw 17.02 and 17.20); extracting the exact value needs one re-rank pass at scale and is left open. The tail repeats the annotation lesson: rank 8 is the known Caldecott/Gilligan error, and the new global minimum pair (Carlos Beltran vs Raul Ibanez, raw 10.12) awaits the same check. The streaming path is single-pass, so the LFW thresholds carry no repeat-stability estimate yet; we state that rather than hide it.</w:t>
      </w:r>
    </w:p>
    <w:p w14:paraId="06676DB1" w14:textId="77777777" w:rsidR="003922B4" w:rsidRDefault="003922B4" w:rsidP="003922B4">
      <w:pPr>
        <w:pStyle w:val="figurecaption"/>
      </w:pPr>
      <w:r>
        <w:rPr>
          <w:noProof/>
        </w:rPr>
        <w:drawing>
          <wp:inline distT="0" distB="0" distL="0" distR="0" wp14:anchorId="7380A4F7" wp14:editId="1912EFE7">
            <wp:extent cx="4392930" cy="1346835"/>
            <wp:effectExtent l="0" t="0" r="7620" b="5715"/>
            <wp:docPr id="1011316676" name="Picture 1"/>
            <wp:cNvGraphicFramePr/>
            <a:graphic xmlns:a="http://schemas.openxmlformats.org/drawingml/2006/main">
              <a:graphicData uri="http://schemas.openxmlformats.org/drawingml/2006/picture">
                <pic:pic xmlns:pic="http://schemas.openxmlformats.org/drawingml/2006/picture">
                  <pic:nvPicPr>
                    <pic:cNvPr id="101131667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346835"/>
                    </a:xfrm>
                    <a:prstGeom prst="rect">
                      <a:avLst/>
                    </a:prstGeom>
                  </pic:spPr>
                </pic:pic>
              </a:graphicData>
            </a:graphic>
          </wp:inline>
        </w:drawing>
      </w:r>
      <w:r>
        <w:t>Fig. 1. Impostor distance distributions from the La Salle independence sweep (one image per identity, 756 comparisons per family).</w:t>
      </w:r>
    </w:p>
    <w:p w14:paraId="48E7D087" w14:textId="77777777" w:rsidR="003922B4" w:rsidRDefault="003922B4" w:rsidP="003922B4">
      <w:pPr>
        <w:pStyle w:val="heading2"/>
      </w:pPr>
      <w:r>
        <w:t>Verification: only LBPH survives the FAR budget</w:t>
      </w:r>
    </w:p>
    <w:p w14:paraId="0037B1D9" w14:textId="77777777" w:rsidR="003922B4" w:rsidRDefault="003922B4" w:rsidP="003922B4">
      <w:pPr>
        <w:pStyle w:val="p1a"/>
      </w:pPr>
      <w:r>
        <w:t>Closed-set rank-1 on the held-out split ranks LBPH 100%, Eigenfaces 75%, Fisherfaces 66.07%. But a gate must also reject strangers, so the deciding metric is TAR at fixed FAR against 13,149 LFW impostors (Table 2). To keep the engine choice mechanical rather than post-hoc, it follows a rule committed before reading the results (applied verbatim by src/benchmark/compare_classical.py): eligible = TAR ≥ 90% at the independence operating point, feature &lt; 1 KB, live FPS ≥ 3; among eligible models the highest 41-modification AR wins, ties under 2 points broken by TAR, then model size.</w:t>
      </w:r>
    </w:p>
    <w:p w14:paraId="73AE8D66" w14:textId="77777777" w:rsidR="003922B4" w:rsidRDefault="003922B4" w:rsidP="003922B4">
      <w:pPr>
        <w:pStyle w:val="figurecaption"/>
      </w:pPr>
      <w:r>
        <w:rPr>
          <w:noProof/>
        </w:rPr>
        <w:drawing>
          <wp:inline distT="0" distB="0" distL="0" distR="0" wp14:anchorId="5F3F96FC" wp14:editId="75338671">
            <wp:extent cx="4392930" cy="3307715"/>
            <wp:effectExtent l="0" t="0" r="7620" b="6985"/>
            <wp:docPr id="944154275" name="Picture 2"/>
            <wp:cNvGraphicFramePr/>
            <a:graphic xmlns:a="http://schemas.openxmlformats.org/drawingml/2006/main">
              <a:graphicData uri="http://schemas.openxmlformats.org/drawingml/2006/picture">
                <pic:pic xmlns:pic="http://schemas.openxmlformats.org/drawingml/2006/picture">
                  <pic:nvPicPr>
                    <pic:cNvPr id="944154275"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3307715"/>
                    </a:xfrm>
                    <a:prstGeom prst="rect">
                      <a:avLst/>
                    </a:prstGeom>
                  </pic:spPr>
                </pic:pic>
              </a:graphicData>
            </a:graphic>
          </wp:inline>
        </w:drawing>
      </w:r>
      <w:r>
        <w:t>Fig. 2. TAR/FAR verification curve, classical recognizers against the LFW impostor set (Table 2's operating point is the marked node).</w:t>
      </w:r>
    </w:p>
    <w:p w14:paraId="0A736B69" w14:textId="77777777" w:rsidR="003922B4" w:rsidRDefault="003922B4" w:rsidP="003922B4">
      <w:pPr>
        <w:pStyle w:val="tablecaption"/>
      </w:pPr>
      <w:r>
        <w:t>Table 2. Classical recognizers, verification vs 13,149 LFW impostors (realized FAR 76 ppm).</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2F661E11" w14:textId="77777777" w:rsidTr="00657088">
        <w:tc>
          <w:tcPr>
            <w:tcW w:w="864" w:type="dxa"/>
            <w:tcBorders>
              <w:top w:val="single" w:sz="12" w:space="0" w:color="auto"/>
              <w:bottom w:val="single" w:sz="6" w:space="0" w:color="auto"/>
            </w:tcBorders>
          </w:tcPr>
          <w:p w14:paraId="08EC457C" w14:textId="77777777" w:rsidR="003922B4" w:rsidRPr="003922B4" w:rsidRDefault="003922B4" w:rsidP="003922B4">
            <w:pPr>
              <w:ind w:firstLine="0"/>
              <w:jc w:val="center"/>
              <w:rPr>
                <w:b/>
              </w:rPr>
            </w:pPr>
            <w:r>
              <w:rPr>
                <w:b/>
              </w:rPr>
              <w:t>Recognizer</w:t>
            </w:r>
          </w:p>
        </w:tc>
        <w:tc>
          <w:tcPr>
            <w:tcW w:w="864" w:type="dxa"/>
            <w:tcBorders>
              <w:top w:val="single" w:sz="12" w:space="0" w:color="auto"/>
              <w:bottom w:val="single" w:sz="6" w:space="0" w:color="auto"/>
            </w:tcBorders>
          </w:tcPr>
          <w:p w14:paraId="6B324B36" w14:textId="77777777" w:rsidR="003922B4" w:rsidRPr="003922B4" w:rsidRDefault="003922B4" w:rsidP="003922B4">
            <w:pPr>
              <w:ind w:firstLine="0"/>
              <w:jc w:val="center"/>
              <w:rPr>
                <w:b/>
              </w:rPr>
            </w:pPr>
            <w:r>
              <w:rPr>
                <w:b/>
              </w:rPr>
              <w:t>Rank-1</w:t>
            </w:r>
          </w:p>
        </w:tc>
        <w:tc>
          <w:tcPr>
            <w:tcW w:w="865" w:type="dxa"/>
            <w:tcBorders>
              <w:top w:val="single" w:sz="12" w:space="0" w:color="auto"/>
              <w:bottom w:val="single" w:sz="6" w:space="0" w:color="auto"/>
            </w:tcBorders>
          </w:tcPr>
          <w:p w14:paraId="037C340F" w14:textId="77777777" w:rsidR="003922B4" w:rsidRPr="003922B4" w:rsidRDefault="003922B4" w:rsidP="003922B4">
            <w:pPr>
              <w:ind w:firstLine="0"/>
              <w:jc w:val="center"/>
              <w:rPr>
                <w:b/>
              </w:rPr>
            </w:pPr>
            <w:r>
              <w:rPr>
                <w:b/>
              </w:rPr>
              <w:t>TAR @100 ppm (95% CI)</w:t>
            </w:r>
          </w:p>
        </w:tc>
        <w:tc>
          <w:tcPr>
            <w:tcW w:w="865" w:type="dxa"/>
            <w:tcBorders>
              <w:top w:val="single" w:sz="12" w:space="0" w:color="auto"/>
              <w:bottom w:val="single" w:sz="6" w:space="0" w:color="auto"/>
            </w:tcBorders>
          </w:tcPr>
          <w:p w14:paraId="4EE5C40B" w14:textId="77777777" w:rsidR="003922B4" w:rsidRPr="003922B4" w:rsidRDefault="003922B4" w:rsidP="003922B4">
            <w:pPr>
              <w:ind w:firstLine="0"/>
              <w:jc w:val="center"/>
              <w:rPr>
                <w:b/>
              </w:rPr>
            </w:pPr>
            <w:r>
              <w:rPr>
                <w:b/>
              </w:rPr>
              <w:t>FRR (95% CI)</w:t>
            </w:r>
          </w:p>
        </w:tc>
        <w:tc>
          <w:tcPr>
            <w:tcW w:w="865" w:type="dxa"/>
            <w:tcBorders>
              <w:top w:val="single" w:sz="12" w:space="0" w:color="auto"/>
              <w:bottom w:val="single" w:sz="6" w:space="0" w:color="auto"/>
            </w:tcBorders>
          </w:tcPr>
          <w:p w14:paraId="5F9EB45C" w14:textId="77777777" w:rsidR="003922B4" w:rsidRPr="003922B4" w:rsidRDefault="003922B4" w:rsidP="003922B4">
            <w:pPr>
              <w:ind w:firstLine="0"/>
              <w:jc w:val="center"/>
              <w:rPr>
                <w:b/>
              </w:rPr>
            </w:pPr>
            <w:r>
              <w:rPr>
                <w:b/>
              </w:rPr>
              <w:t>EER</w:t>
            </w:r>
          </w:p>
        </w:tc>
        <w:tc>
          <w:tcPr>
            <w:tcW w:w="865" w:type="dxa"/>
            <w:tcBorders>
              <w:top w:val="single" w:sz="12" w:space="0" w:color="auto"/>
              <w:bottom w:val="single" w:sz="6" w:space="0" w:color="auto"/>
            </w:tcBorders>
          </w:tcPr>
          <w:p w14:paraId="667A0982" w14:textId="77777777" w:rsidR="003922B4" w:rsidRPr="003922B4" w:rsidRDefault="003922B4" w:rsidP="003922B4">
            <w:pPr>
              <w:ind w:firstLine="0"/>
              <w:jc w:val="center"/>
              <w:rPr>
                <w:b/>
              </w:rPr>
            </w:pPr>
            <w:r>
              <w:rPr>
                <w:b/>
              </w:rPr>
              <w:t>Overall AR (41 mods)</w:t>
            </w:r>
          </w:p>
        </w:tc>
        <w:tc>
          <w:tcPr>
            <w:tcW w:w="865" w:type="dxa"/>
            <w:tcBorders>
              <w:top w:val="single" w:sz="12" w:space="0" w:color="auto"/>
              <w:bottom w:val="single" w:sz="6" w:space="0" w:color="auto"/>
            </w:tcBorders>
          </w:tcPr>
          <w:p w14:paraId="72CBA321" w14:textId="77777777" w:rsidR="003922B4" w:rsidRPr="003922B4" w:rsidRDefault="003922B4" w:rsidP="003922B4">
            <w:pPr>
              <w:ind w:firstLine="0"/>
              <w:jc w:val="center"/>
              <w:rPr>
                <w:b/>
              </w:rPr>
            </w:pPr>
            <w:r>
              <w:rPr>
                <w:b/>
              </w:rPr>
              <w:t>Feature</w:t>
            </w:r>
          </w:p>
        </w:tc>
        <w:tc>
          <w:tcPr>
            <w:tcW w:w="865" w:type="dxa"/>
            <w:tcBorders>
              <w:top w:val="single" w:sz="12" w:space="0" w:color="auto"/>
              <w:bottom w:val="single" w:sz="6" w:space="0" w:color="auto"/>
            </w:tcBorders>
          </w:tcPr>
          <w:p w14:paraId="093E2034" w14:textId="77777777" w:rsidR="003922B4" w:rsidRPr="003922B4" w:rsidRDefault="003922B4" w:rsidP="003922B4">
            <w:pPr>
              <w:ind w:firstLine="0"/>
              <w:jc w:val="center"/>
              <w:rPr>
                <w:b/>
              </w:rPr>
            </w:pPr>
            <w:r>
              <w:rPr>
                <w:b/>
              </w:rPr>
              <w:t>Model</w:t>
            </w:r>
          </w:p>
        </w:tc>
      </w:tr>
      <w:tr w:rsidR="003922B4" w14:paraId="633286D3" w14:textId="77777777" w:rsidTr="00657088">
        <w:tc>
          <w:tcPr>
            <w:tcW w:w="864" w:type="dxa"/>
            <w:tcBorders>
              <w:top w:val="single" w:sz="6" w:space="0" w:color="auto"/>
            </w:tcBorders>
          </w:tcPr>
          <w:p w14:paraId="7B9C4E56" w14:textId="77777777" w:rsidR="003922B4" w:rsidRDefault="003922B4" w:rsidP="003922B4">
            <w:pPr>
              <w:ind w:firstLine="0"/>
              <w:jc w:val="center"/>
            </w:pPr>
            <w:r>
              <w:t>LBPH (Tan-Triggs)</w:t>
            </w:r>
          </w:p>
        </w:tc>
        <w:tc>
          <w:tcPr>
            <w:tcW w:w="864" w:type="dxa"/>
            <w:tcBorders>
              <w:top w:val="single" w:sz="6" w:space="0" w:color="auto"/>
            </w:tcBorders>
          </w:tcPr>
          <w:p w14:paraId="3676231E" w14:textId="77777777" w:rsidR="003922B4" w:rsidRDefault="003922B4" w:rsidP="003922B4">
            <w:pPr>
              <w:ind w:firstLine="0"/>
              <w:jc w:val="center"/>
            </w:pPr>
            <w:r>
              <w:t>100.00%</w:t>
            </w:r>
          </w:p>
        </w:tc>
        <w:tc>
          <w:tcPr>
            <w:tcW w:w="865" w:type="dxa"/>
            <w:tcBorders>
              <w:top w:val="single" w:sz="6" w:space="0" w:color="auto"/>
            </w:tcBorders>
          </w:tcPr>
          <w:p w14:paraId="6D2E02B3" w14:textId="77777777" w:rsidR="003922B4" w:rsidRDefault="003922B4" w:rsidP="003922B4">
            <w:pPr>
              <w:ind w:firstLine="0"/>
              <w:jc w:val="center"/>
            </w:pPr>
            <w:r>
              <w:t>98.21% [90.6-99.7]</w:t>
            </w:r>
          </w:p>
        </w:tc>
        <w:tc>
          <w:tcPr>
            <w:tcW w:w="865" w:type="dxa"/>
            <w:tcBorders>
              <w:top w:val="single" w:sz="6" w:space="0" w:color="auto"/>
            </w:tcBorders>
          </w:tcPr>
          <w:p w14:paraId="192A6DD6" w14:textId="77777777" w:rsidR="003922B4" w:rsidRDefault="003922B4" w:rsidP="003922B4">
            <w:pPr>
              <w:ind w:firstLine="0"/>
              <w:jc w:val="center"/>
            </w:pPr>
            <w:r>
              <w:t>1.79% [0.3-9.4]</w:t>
            </w:r>
          </w:p>
        </w:tc>
        <w:tc>
          <w:tcPr>
            <w:tcW w:w="865" w:type="dxa"/>
            <w:tcBorders>
              <w:top w:val="single" w:sz="6" w:space="0" w:color="auto"/>
            </w:tcBorders>
          </w:tcPr>
          <w:p w14:paraId="0BC4784C" w14:textId="77777777" w:rsidR="003922B4" w:rsidRDefault="003922B4" w:rsidP="003922B4">
            <w:pPr>
              <w:ind w:firstLine="0"/>
              <w:jc w:val="center"/>
            </w:pPr>
            <w:r>
              <w:t>0.07%</w:t>
            </w:r>
          </w:p>
        </w:tc>
        <w:tc>
          <w:tcPr>
            <w:tcW w:w="865" w:type="dxa"/>
            <w:tcBorders>
              <w:top w:val="single" w:sz="6" w:space="0" w:color="auto"/>
            </w:tcBorders>
          </w:tcPr>
          <w:p w14:paraId="0B47AF04" w14:textId="77777777" w:rsidR="003922B4" w:rsidRDefault="003922B4" w:rsidP="003922B4">
            <w:pPr>
              <w:ind w:firstLine="0"/>
              <w:jc w:val="center"/>
            </w:pPr>
            <w:r>
              <w:t>85.43%</w:t>
            </w:r>
          </w:p>
        </w:tc>
        <w:tc>
          <w:tcPr>
            <w:tcW w:w="865" w:type="dxa"/>
            <w:tcBorders>
              <w:top w:val="single" w:sz="6" w:space="0" w:color="auto"/>
            </w:tcBorders>
          </w:tcPr>
          <w:p w14:paraId="5811D0CB" w14:textId="77777777" w:rsidR="003922B4" w:rsidRDefault="003922B4" w:rsidP="003922B4">
            <w:pPr>
              <w:ind w:firstLine="0"/>
              <w:jc w:val="center"/>
            </w:pPr>
            <w:r>
              <w:t>64 KB</w:t>
            </w:r>
          </w:p>
        </w:tc>
        <w:tc>
          <w:tcPr>
            <w:tcW w:w="865" w:type="dxa"/>
            <w:tcBorders>
              <w:top w:val="single" w:sz="6" w:space="0" w:color="auto"/>
            </w:tcBorders>
          </w:tcPr>
          <w:p w14:paraId="3E83D942" w14:textId="77777777" w:rsidR="003922B4" w:rsidRDefault="003922B4" w:rsidP="003922B4">
            <w:pPr>
              <w:ind w:firstLine="0"/>
              <w:jc w:val="center"/>
            </w:pPr>
            <w:r>
              <w:t>≈33 MB</w:t>
            </w:r>
          </w:p>
        </w:tc>
      </w:tr>
      <w:tr w:rsidR="003922B4" w14:paraId="1E9DBA8E" w14:textId="77777777" w:rsidTr="00657088">
        <w:tc>
          <w:tcPr>
            <w:tcW w:w="864" w:type="dxa"/>
          </w:tcPr>
          <w:p w14:paraId="246B424B" w14:textId="77777777" w:rsidR="003922B4" w:rsidRDefault="003922B4" w:rsidP="003922B4">
            <w:pPr>
              <w:ind w:firstLine="0"/>
              <w:jc w:val="center"/>
            </w:pPr>
            <w:r>
              <w:t>Eigenfaces</w:t>
            </w:r>
          </w:p>
        </w:tc>
        <w:tc>
          <w:tcPr>
            <w:tcW w:w="864" w:type="dxa"/>
          </w:tcPr>
          <w:p w14:paraId="41DAF177" w14:textId="77777777" w:rsidR="003922B4" w:rsidRDefault="003922B4" w:rsidP="003922B4">
            <w:pPr>
              <w:ind w:firstLine="0"/>
              <w:jc w:val="center"/>
            </w:pPr>
            <w:r>
              <w:t>75.00%</w:t>
            </w:r>
          </w:p>
        </w:tc>
        <w:tc>
          <w:tcPr>
            <w:tcW w:w="865" w:type="dxa"/>
          </w:tcPr>
          <w:p w14:paraId="076E413E" w14:textId="77777777" w:rsidR="003922B4" w:rsidRDefault="003922B4" w:rsidP="003922B4">
            <w:pPr>
              <w:ind w:firstLine="0"/>
              <w:jc w:val="center"/>
            </w:pPr>
            <w:r>
              <w:t>23.21% [14.1-35.8]</w:t>
            </w:r>
          </w:p>
        </w:tc>
        <w:tc>
          <w:tcPr>
            <w:tcW w:w="865" w:type="dxa"/>
          </w:tcPr>
          <w:p w14:paraId="2BC9A74A" w14:textId="77777777" w:rsidR="003922B4" w:rsidRDefault="003922B4" w:rsidP="003922B4">
            <w:pPr>
              <w:ind w:firstLine="0"/>
              <w:jc w:val="center"/>
            </w:pPr>
            <w:r>
              <w:t>76.79% [64.2-85.9]</w:t>
            </w:r>
          </w:p>
        </w:tc>
        <w:tc>
          <w:tcPr>
            <w:tcW w:w="865" w:type="dxa"/>
          </w:tcPr>
          <w:p w14:paraId="72238B76" w14:textId="77777777" w:rsidR="003922B4" w:rsidRDefault="003922B4" w:rsidP="003922B4">
            <w:pPr>
              <w:ind w:firstLine="0"/>
              <w:jc w:val="center"/>
            </w:pPr>
            <w:r>
              <w:t>31.77%</w:t>
            </w:r>
          </w:p>
        </w:tc>
        <w:tc>
          <w:tcPr>
            <w:tcW w:w="865" w:type="dxa"/>
          </w:tcPr>
          <w:p w14:paraId="58AA15F1" w14:textId="77777777" w:rsidR="003922B4" w:rsidRDefault="003922B4" w:rsidP="003922B4">
            <w:pPr>
              <w:ind w:firstLine="0"/>
              <w:jc w:val="center"/>
            </w:pPr>
            <w:r>
              <w:t>47.69%</w:t>
            </w:r>
          </w:p>
        </w:tc>
        <w:tc>
          <w:tcPr>
            <w:tcW w:w="865" w:type="dxa"/>
          </w:tcPr>
          <w:p w14:paraId="1018A3EF" w14:textId="77777777" w:rsidR="003922B4" w:rsidRDefault="003922B4" w:rsidP="003922B4">
            <w:pPr>
              <w:ind w:firstLine="0"/>
              <w:jc w:val="center"/>
            </w:pPr>
            <w:r>
              <w:t>1,120 B</w:t>
            </w:r>
          </w:p>
        </w:tc>
        <w:tc>
          <w:tcPr>
            <w:tcW w:w="865" w:type="dxa"/>
          </w:tcPr>
          <w:p w14:paraId="1C55B216" w14:textId="77777777" w:rsidR="003922B4" w:rsidRDefault="003922B4" w:rsidP="003922B4">
            <w:pPr>
              <w:ind w:firstLine="0"/>
              <w:jc w:val="center"/>
            </w:pPr>
            <w:r>
              <w:t>≈83 MB</w:t>
            </w:r>
          </w:p>
        </w:tc>
      </w:tr>
      <w:tr w:rsidR="003922B4" w14:paraId="47A370AA" w14:textId="77777777" w:rsidTr="00657088">
        <w:tc>
          <w:tcPr>
            <w:tcW w:w="864" w:type="dxa"/>
            <w:tcBorders>
              <w:bottom w:val="single" w:sz="12" w:space="0" w:color="auto"/>
            </w:tcBorders>
          </w:tcPr>
          <w:p w14:paraId="240A94C8" w14:textId="77777777" w:rsidR="003922B4" w:rsidRDefault="003922B4" w:rsidP="003922B4">
            <w:pPr>
              <w:ind w:firstLine="0"/>
              <w:jc w:val="center"/>
            </w:pPr>
            <w:r>
              <w:t>Fisherfaces</w:t>
            </w:r>
          </w:p>
        </w:tc>
        <w:tc>
          <w:tcPr>
            <w:tcW w:w="864" w:type="dxa"/>
            <w:tcBorders>
              <w:bottom w:val="single" w:sz="12" w:space="0" w:color="auto"/>
            </w:tcBorders>
          </w:tcPr>
          <w:p w14:paraId="44FA832A" w14:textId="77777777" w:rsidR="003922B4" w:rsidRDefault="003922B4" w:rsidP="003922B4">
            <w:pPr>
              <w:ind w:firstLine="0"/>
              <w:jc w:val="center"/>
            </w:pPr>
            <w:r>
              <w:t>66.07%</w:t>
            </w:r>
          </w:p>
        </w:tc>
        <w:tc>
          <w:tcPr>
            <w:tcW w:w="865" w:type="dxa"/>
            <w:tcBorders>
              <w:bottom w:val="single" w:sz="12" w:space="0" w:color="auto"/>
            </w:tcBorders>
          </w:tcPr>
          <w:p w14:paraId="5986B92C" w14:textId="77777777" w:rsidR="003922B4" w:rsidRDefault="003922B4" w:rsidP="003922B4">
            <w:pPr>
              <w:ind w:firstLine="0"/>
              <w:jc w:val="center"/>
            </w:pPr>
            <w:r>
              <w:t>10.71% [5.0-21.5]</w:t>
            </w:r>
          </w:p>
        </w:tc>
        <w:tc>
          <w:tcPr>
            <w:tcW w:w="865" w:type="dxa"/>
            <w:tcBorders>
              <w:bottom w:val="single" w:sz="12" w:space="0" w:color="auto"/>
            </w:tcBorders>
          </w:tcPr>
          <w:p w14:paraId="207AC1CD" w14:textId="77777777" w:rsidR="003922B4" w:rsidRDefault="003922B4" w:rsidP="003922B4">
            <w:pPr>
              <w:ind w:firstLine="0"/>
              <w:jc w:val="center"/>
            </w:pPr>
            <w:r>
              <w:t>89.29% [78.5-95.0]</w:t>
            </w:r>
          </w:p>
        </w:tc>
        <w:tc>
          <w:tcPr>
            <w:tcW w:w="865" w:type="dxa"/>
            <w:tcBorders>
              <w:bottom w:val="single" w:sz="12" w:space="0" w:color="auto"/>
            </w:tcBorders>
          </w:tcPr>
          <w:p w14:paraId="20698FC5" w14:textId="77777777" w:rsidR="003922B4" w:rsidRDefault="003922B4" w:rsidP="003922B4">
            <w:pPr>
              <w:ind w:firstLine="0"/>
              <w:jc w:val="center"/>
            </w:pPr>
            <w:r>
              <w:t>35.71%</w:t>
            </w:r>
          </w:p>
        </w:tc>
        <w:tc>
          <w:tcPr>
            <w:tcW w:w="865" w:type="dxa"/>
            <w:tcBorders>
              <w:bottom w:val="single" w:sz="12" w:space="0" w:color="auto"/>
            </w:tcBorders>
          </w:tcPr>
          <w:p w14:paraId="0CBD382F" w14:textId="77777777" w:rsidR="003922B4" w:rsidRDefault="003922B4" w:rsidP="003922B4">
            <w:pPr>
              <w:ind w:firstLine="0"/>
              <w:jc w:val="center"/>
            </w:pPr>
            <w:r>
              <w:t>30.54%</w:t>
            </w:r>
          </w:p>
        </w:tc>
        <w:tc>
          <w:tcPr>
            <w:tcW w:w="865" w:type="dxa"/>
            <w:tcBorders>
              <w:bottom w:val="single" w:sz="12" w:space="0" w:color="auto"/>
            </w:tcBorders>
          </w:tcPr>
          <w:p w14:paraId="52211EB7" w14:textId="77777777" w:rsidR="003922B4" w:rsidRDefault="003922B4" w:rsidP="003922B4">
            <w:pPr>
              <w:ind w:firstLine="0"/>
              <w:jc w:val="center"/>
            </w:pPr>
            <w:r>
              <w:t>108 B</w:t>
            </w:r>
          </w:p>
        </w:tc>
        <w:tc>
          <w:tcPr>
            <w:tcW w:w="865" w:type="dxa"/>
            <w:tcBorders>
              <w:bottom w:val="single" w:sz="12" w:space="0" w:color="auto"/>
            </w:tcBorders>
          </w:tcPr>
          <w:p w14:paraId="5BA442CC" w14:textId="77777777" w:rsidR="003922B4" w:rsidRDefault="003922B4" w:rsidP="003922B4">
            <w:pPr>
              <w:ind w:firstLine="0"/>
              <w:jc w:val="center"/>
            </w:pPr>
            <w:r>
              <w:t>8.2 MB</w:t>
            </w:r>
          </w:p>
        </w:tc>
      </w:tr>
    </w:tbl>
    <w:p w14:paraId="6425FA74" w14:textId="77777777" w:rsidR="003922B4" w:rsidRDefault="003922B4" w:rsidP="003922B4">
      <w:pPr>
        <w:jc w:val="center"/>
      </w:pPr>
    </w:p>
    <w:p w14:paraId="20062609" w14:textId="77777777" w:rsidR="003922B4" w:rsidRDefault="003922B4" w:rsidP="003922B4">
      <w:pPr>
        <w:pStyle w:val="p1a"/>
      </w:pPr>
      <w:r>
        <w:t>n=56 genuine probes; CIs are 95% Wilson intervals, wide by construction (one probe moves TAR by 1.79 points). Only LBPH passes the spec accuracy block (TAR 90-95%, FAR &lt; 100 ppm, FRR 1-5%); the subspace methods' genuine and impostor distributions overlap intrinsically. Tan-Triggs lifts LBPH from TAR 96.4%/EER 3.6% to the table's numbers while degrading the subspace methods, so there is no single best preprocessing, another argument for per-engine contracts. LBPH's one failing metric is its 64 KB histogram against the sub-1 KB feature budget; the hybrid fixes this by enrolling with SFace's 512-byte embedding.</w:t>
      </w:r>
    </w:p>
    <w:p w14:paraId="26EDDE58" w14:textId="454188CE" w:rsidR="003922B4" w:rsidRDefault="005A25C5" w:rsidP="003922B4">
      <w:pPr>
        <w:pStyle w:val="heading2"/>
      </w:pPr>
      <w:r>
        <w:t>Robustness under deterministic modifications at a fixed operating point</w:t>
      </w:r>
    </w:p>
    <w:p w14:paraId="0E779CDB" w14:textId="7D49FB11" w:rsidR="003922B4" w:rsidRDefault="005A25C5" w:rsidP="003922B4">
      <w:pPr>
        <w:pStyle w:val="p1a"/>
      </w:pPr>
      <w:r>
        <w:t>This subsection separates robustness from complementarity. Robustness asks whether each recognizer preserves genuine-probe acceptance when probes receive deterministic artificial modifications. In pairwise verification this is measured as TAR; this 1-to-N suite reports the corresponding fixed-operating-point AR. Figure 3 shows LBPH's 41-modification AR is 85.43% overall but bimodal. It absorbs photometric edits (occlusion 98.8%, gamma 97.6–98.2%, contrast-down 98.2%), while heavy Gaussian noise (47.8%), motion blur (68.5%), and strong darkening (73.7%) reduce its acceptance. The subspace methods lose acceptance most under geometric change (rotation: 26.3% / 14.3%). These weak spots are exactly the regimes the gate's quality probes watch.</w:t>
      </w:r>
    </w:p>
    <w:p w14:paraId="1DC92A98" w14:textId="0183C344" w:rsidR="003922B4" w:rsidRDefault="005A25C5" w:rsidP="003922B4">
      <w:pPr>
        <w:pStyle w:val="figurecaption"/>
      </w:pPr>
      <w:r>
        <w:rPr>
          <w:noProof/>
        </w:rPr>
        <w:t>Fig. 3. Per-modification accuracy-ratio retention for the classical families. LBPH's robustness losses under noise, motion blur, and darkening define the gate's quality probes.</w:t>
      </w:r>
    </w:p>
    <w:p w14:paraId="4973C310" w14:textId="15EA6ABF" w:rsidR="003922B4" w:rsidRDefault="005A25C5" w:rsidP="003922B4">
      <w:pPr>
        <w:pStyle w:val="p1a"/>
      </w:pPr>
      <w:r>
        <w:t>Table 3 reports 1-to-N identification robustness as the AR retained by LBPH, SFace, the cascade, and the run-both parallel ceiling on the same 2,296 modified probes (src/benchmark/accuracy_ratio_hybrid.py). Its Recovery column is a paired complementarity statistic, not a robustness measure.</w:t>
      </w:r>
    </w:p>
    <w:p w14:paraId="790F1F57" w14:textId="7904B8ED" w:rsidR="003922B4" w:rsidRDefault="005A25C5" w:rsidP="003922B4">
      <w:r>
        <w:t>Table 3. 1-to-N identification robustness under the 41-modification suite. AR in %; winner = beyond the 2-point tie band; Escal. = cascade escalation; Recovery = P(SFace correct | LBPH wrong), a complementarity statistic rather than a robustness score.</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6841DC96" w14:textId="77777777" w:rsidTr="00657088">
        <w:tc>
          <w:tcPr>
            <w:tcW w:w="988" w:type="dxa"/>
            <w:tcBorders>
              <w:top w:val="single" w:sz="12" w:space="0" w:color="auto"/>
              <w:bottom w:val="single" w:sz="6" w:space="0" w:color="auto"/>
            </w:tcBorders>
          </w:tcPr>
          <w:p w14:paraId="54324756" w14:textId="77777777" w:rsidR="003922B4" w:rsidRPr="003922B4" w:rsidRDefault="003922B4" w:rsidP="003922B4">
            <w:pPr>
              <w:ind w:firstLine="0"/>
              <w:jc w:val="center"/>
              <w:rPr>
                <w:b/>
              </w:rPr>
            </w:pPr>
            <w:r>
              <w:rPr>
                <w:b/>
              </w:rPr>
              <w:t>Modification</w:t>
            </w:r>
          </w:p>
        </w:tc>
        <w:tc>
          <w:tcPr>
            <w:tcW w:w="988" w:type="dxa"/>
            <w:tcBorders>
              <w:top w:val="single" w:sz="12" w:space="0" w:color="auto"/>
              <w:bottom w:val="single" w:sz="6" w:space="0" w:color="auto"/>
            </w:tcBorders>
          </w:tcPr>
          <w:p w14:paraId="27E79C77" w14:textId="77777777" w:rsidR="003922B4" w:rsidRPr="003922B4" w:rsidRDefault="003922B4" w:rsidP="003922B4">
            <w:pPr>
              <w:ind w:firstLine="0"/>
              <w:jc w:val="center"/>
              <w:rPr>
                <w:b/>
              </w:rPr>
            </w:pPr>
            <w:r>
              <w:rPr>
                <w:b/>
              </w:rPr>
              <w:t>LBPH</w:t>
            </w:r>
          </w:p>
        </w:tc>
        <w:tc>
          <w:tcPr>
            <w:tcW w:w="988" w:type="dxa"/>
            <w:tcBorders>
              <w:top w:val="single" w:sz="12" w:space="0" w:color="auto"/>
              <w:bottom w:val="single" w:sz="6" w:space="0" w:color="auto"/>
            </w:tcBorders>
          </w:tcPr>
          <w:p w14:paraId="7B6A3C1F" w14:textId="77777777" w:rsidR="003922B4" w:rsidRPr="003922B4" w:rsidRDefault="003922B4" w:rsidP="003922B4">
            <w:pPr>
              <w:ind w:firstLine="0"/>
              <w:jc w:val="center"/>
              <w:rPr>
                <w:b/>
              </w:rPr>
            </w:pPr>
            <w:r>
              <w:rPr>
                <w:b/>
              </w:rPr>
              <w:t>SFace</w:t>
            </w:r>
          </w:p>
        </w:tc>
        <w:tc>
          <w:tcPr>
            <w:tcW w:w="988" w:type="dxa"/>
            <w:tcBorders>
              <w:top w:val="single" w:sz="12" w:space="0" w:color="auto"/>
              <w:bottom w:val="single" w:sz="6" w:space="0" w:color="auto"/>
            </w:tcBorders>
          </w:tcPr>
          <w:p w14:paraId="359168A0" w14:textId="77777777" w:rsidR="003922B4" w:rsidRPr="003922B4" w:rsidRDefault="003922B4" w:rsidP="003922B4">
            <w:pPr>
              <w:ind w:firstLine="0"/>
              <w:jc w:val="center"/>
              <w:rPr>
                <w:b/>
              </w:rPr>
            </w:pPr>
            <w:r>
              <w:rPr>
                <w:b/>
              </w:rPr>
              <w:t>Cascade</w:t>
            </w:r>
          </w:p>
        </w:tc>
        <w:tc>
          <w:tcPr>
            <w:tcW w:w="988" w:type="dxa"/>
            <w:tcBorders>
              <w:top w:val="single" w:sz="12" w:space="0" w:color="auto"/>
              <w:bottom w:val="single" w:sz="6" w:space="0" w:color="auto"/>
            </w:tcBorders>
          </w:tcPr>
          <w:p w14:paraId="2667833D" w14:textId="77777777" w:rsidR="003922B4" w:rsidRPr="003922B4" w:rsidRDefault="003922B4" w:rsidP="003922B4">
            <w:pPr>
              <w:ind w:firstLine="0"/>
              <w:jc w:val="center"/>
              <w:rPr>
                <w:b/>
              </w:rPr>
            </w:pPr>
            <w:r>
              <w:rPr>
                <w:b/>
              </w:rPr>
              <w:t>Winner</w:t>
            </w:r>
          </w:p>
        </w:tc>
        <w:tc>
          <w:tcPr>
            <w:tcW w:w="989" w:type="dxa"/>
            <w:tcBorders>
              <w:top w:val="single" w:sz="12" w:space="0" w:color="auto"/>
              <w:bottom w:val="single" w:sz="6" w:space="0" w:color="auto"/>
            </w:tcBorders>
          </w:tcPr>
          <w:p w14:paraId="6C228F14" w14:textId="77777777" w:rsidR="003922B4" w:rsidRPr="003922B4" w:rsidRDefault="003922B4" w:rsidP="003922B4">
            <w:pPr>
              <w:ind w:firstLine="0"/>
              <w:jc w:val="center"/>
              <w:rPr>
                <w:b/>
              </w:rPr>
            </w:pPr>
            <w:r>
              <w:rPr>
                <w:b/>
              </w:rPr>
              <w:t>Escal.</w:t>
            </w:r>
          </w:p>
        </w:tc>
        <w:tc>
          <w:tcPr>
            <w:tcW w:w="989" w:type="dxa"/>
            <w:tcBorders>
              <w:top w:val="single" w:sz="12" w:space="0" w:color="auto"/>
              <w:bottom w:val="single" w:sz="6" w:space="0" w:color="auto"/>
            </w:tcBorders>
          </w:tcPr>
          <w:p w14:paraId="04D7DCE4" w14:textId="77777777" w:rsidR="003922B4" w:rsidRPr="003922B4" w:rsidRDefault="003922B4" w:rsidP="003922B4">
            <w:pPr>
              <w:ind w:firstLine="0"/>
              <w:jc w:val="center"/>
              <w:rPr>
                <w:b/>
              </w:rPr>
            </w:pPr>
            <w:r>
              <w:rPr>
                <w:b/>
              </w:rPr>
              <w:t>Recovery</w:t>
            </w:r>
          </w:p>
        </w:tc>
      </w:tr>
      <w:tr w:rsidR="003922B4" w14:paraId="01C5ED28" w14:textId="77777777" w:rsidTr="00657088">
        <w:tc>
          <w:tcPr>
            <w:tcW w:w="988" w:type="dxa"/>
            <w:tcBorders>
              <w:top w:val="single" w:sz="6" w:space="0" w:color="auto"/>
            </w:tcBorders>
          </w:tcPr>
          <w:p w14:paraId="41B84474" w14:textId="77777777" w:rsidR="003922B4" w:rsidRDefault="003922B4" w:rsidP="003922B4">
            <w:pPr>
              <w:ind w:firstLine="0"/>
              <w:jc w:val="center"/>
            </w:pPr>
            <w:r>
              <w:t>brightness_up</w:t>
            </w:r>
          </w:p>
        </w:tc>
        <w:tc>
          <w:tcPr>
            <w:tcW w:w="988" w:type="dxa"/>
            <w:tcBorders>
              <w:top w:val="single" w:sz="6" w:space="0" w:color="auto"/>
            </w:tcBorders>
          </w:tcPr>
          <w:p w14:paraId="5526E770" w14:textId="77777777" w:rsidR="003922B4" w:rsidRDefault="003922B4" w:rsidP="003922B4">
            <w:pPr>
              <w:ind w:firstLine="0"/>
              <w:jc w:val="center"/>
            </w:pPr>
            <w:r>
              <w:t>97.8</w:t>
            </w:r>
          </w:p>
        </w:tc>
        <w:tc>
          <w:tcPr>
            <w:tcW w:w="988" w:type="dxa"/>
            <w:tcBorders>
              <w:top w:val="single" w:sz="6" w:space="0" w:color="auto"/>
            </w:tcBorders>
          </w:tcPr>
          <w:p w14:paraId="50899099" w14:textId="77777777" w:rsidR="003922B4" w:rsidRDefault="003922B4" w:rsidP="003922B4">
            <w:pPr>
              <w:ind w:firstLine="0"/>
              <w:jc w:val="center"/>
            </w:pPr>
            <w:r>
              <w:t>100.0</w:t>
            </w:r>
          </w:p>
        </w:tc>
        <w:tc>
          <w:tcPr>
            <w:tcW w:w="988" w:type="dxa"/>
            <w:tcBorders>
              <w:top w:val="single" w:sz="6" w:space="0" w:color="auto"/>
            </w:tcBorders>
          </w:tcPr>
          <w:p w14:paraId="487D206A" w14:textId="77777777" w:rsidR="003922B4" w:rsidRDefault="003922B4" w:rsidP="003922B4">
            <w:pPr>
              <w:ind w:firstLine="0"/>
              <w:jc w:val="center"/>
            </w:pPr>
            <w:r>
              <w:t>100.0</w:t>
            </w:r>
          </w:p>
        </w:tc>
        <w:tc>
          <w:tcPr>
            <w:tcW w:w="988" w:type="dxa"/>
            <w:tcBorders>
              <w:top w:val="single" w:sz="6" w:space="0" w:color="auto"/>
            </w:tcBorders>
          </w:tcPr>
          <w:p w14:paraId="03514C64" w14:textId="77777777" w:rsidR="003922B4" w:rsidRDefault="003922B4" w:rsidP="003922B4">
            <w:pPr>
              <w:ind w:firstLine="0"/>
              <w:jc w:val="center"/>
            </w:pPr>
            <w:r>
              <w:t>DL</w:t>
            </w:r>
          </w:p>
        </w:tc>
        <w:tc>
          <w:tcPr>
            <w:tcW w:w="989" w:type="dxa"/>
            <w:tcBorders>
              <w:top w:val="single" w:sz="6" w:space="0" w:color="auto"/>
            </w:tcBorders>
          </w:tcPr>
          <w:p w14:paraId="60EC4F8C" w14:textId="77777777" w:rsidR="003922B4" w:rsidRDefault="003922B4" w:rsidP="003922B4">
            <w:pPr>
              <w:ind w:firstLine="0"/>
              <w:jc w:val="center"/>
            </w:pPr>
            <w:r>
              <w:t>40%</w:t>
            </w:r>
          </w:p>
        </w:tc>
        <w:tc>
          <w:tcPr>
            <w:tcW w:w="989" w:type="dxa"/>
            <w:tcBorders>
              <w:top w:val="single" w:sz="6" w:space="0" w:color="auto"/>
            </w:tcBorders>
          </w:tcPr>
          <w:p w14:paraId="64B4A90B" w14:textId="77777777" w:rsidR="003922B4" w:rsidRDefault="003922B4" w:rsidP="003922B4">
            <w:pPr>
              <w:ind w:firstLine="0"/>
              <w:jc w:val="center"/>
            </w:pPr>
            <w:r>
              <w:t>100%</w:t>
            </w:r>
          </w:p>
        </w:tc>
      </w:tr>
      <w:tr w:rsidR="003922B4" w14:paraId="5FE41ED8" w14:textId="77777777" w:rsidTr="00657088">
        <w:tc>
          <w:tcPr>
            <w:tcW w:w="988" w:type="dxa"/>
          </w:tcPr>
          <w:p w14:paraId="2127C910" w14:textId="77777777" w:rsidR="003922B4" w:rsidRDefault="003922B4" w:rsidP="003922B4">
            <w:pPr>
              <w:ind w:firstLine="0"/>
              <w:jc w:val="center"/>
            </w:pPr>
            <w:r>
              <w:t>brightness_down</w:t>
            </w:r>
          </w:p>
        </w:tc>
        <w:tc>
          <w:tcPr>
            <w:tcW w:w="988" w:type="dxa"/>
          </w:tcPr>
          <w:p w14:paraId="0E5920C4" w14:textId="77777777" w:rsidR="003922B4" w:rsidRDefault="003922B4" w:rsidP="003922B4">
            <w:pPr>
              <w:ind w:firstLine="0"/>
              <w:jc w:val="center"/>
            </w:pPr>
            <w:r>
              <w:t>73.7</w:t>
            </w:r>
          </w:p>
        </w:tc>
        <w:tc>
          <w:tcPr>
            <w:tcW w:w="988" w:type="dxa"/>
          </w:tcPr>
          <w:p w14:paraId="0C4AC14B" w14:textId="77777777" w:rsidR="003922B4" w:rsidRDefault="003922B4" w:rsidP="003922B4">
            <w:pPr>
              <w:ind w:firstLine="0"/>
              <w:jc w:val="center"/>
            </w:pPr>
            <w:r>
              <w:t>98.2</w:t>
            </w:r>
          </w:p>
        </w:tc>
        <w:tc>
          <w:tcPr>
            <w:tcW w:w="988" w:type="dxa"/>
          </w:tcPr>
          <w:p w14:paraId="2AE615AA" w14:textId="77777777" w:rsidR="003922B4" w:rsidRDefault="003922B4" w:rsidP="003922B4">
            <w:pPr>
              <w:ind w:firstLine="0"/>
              <w:jc w:val="center"/>
            </w:pPr>
            <w:r>
              <w:t>98.2</w:t>
            </w:r>
          </w:p>
        </w:tc>
        <w:tc>
          <w:tcPr>
            <w:tcW w:w="988" w:type="dxa"/>
          </w:tcPr>
          <w:p w14:paraId="57D9F62B" w14:textId="77777777" w:rsidR="003922B4" w:rsidRDefault="003922B4" w:rsidP="003922B4">
            <w:pPr>
              <w:ind w:firstLine="0"/>
              <w:jc w:val="center"/>
            </w:pPr>
            <w:r>
              <w:t>DL</w:t>
            </w:r>
          </w:p>
        </w:tc>
        <w:tc>
          <w:tcPr>
            <w:tcW w:w="989" w:type="dxa"/>
          </w:tcPr>
          <w:p w14:paraId="5FC5C089" w14:textId="77777777" w:rsidR="003922B4" w:rsidRDefault="003922B4" w:rsidP="003922B4">
            <w:pPr>
              <w:ind w:firstLine="0"/>
              <w:jc w:val="center"/>
            </w:pPr>
            <w:r>
              <w:t>74%</w:t>
            </w:r>
          </w:p>
        </w:tc>
        <w:tc>
          <w:tcPr>
            <w:tcW w:w="989" w:type="dxa"/>
          </w:tcPr>
          <w:p w14:paraId="40783DB5" w14:textId="77777777" w:rsidR="003922B4" w:rsidRDefault="003922B4" w:rsidP="003922B4">
            <w:pPr>
              <w:ind w:firstLine="0"/>
              <w:jc w:val="center"/>
            </w:pPr>
            <w:r>
              <w:t>93%</w:t>
            </w:r>
          </w:p>
        </w:tc>
      </w:tr>
      <w:tr w:rsidR="003922B4" w14:paraId="69B43467" w14:textId="77777777" w:rsidTr="00657088">
        <w:tc>
          <w:tcPr>
            <w:tcW w:w="988" w:type="dxa"/>
          </w:tcPr>
          <w:p w14:paraId="4D80395B" w14:textId="77777777" w:rsidR="003922B4" w:rsidRDefault="003922B4" w:rsidP="003922B4">
            <w:pPr>
              <w:ind w:firstLine="0"/>
              <w:jc w:val="center"/>
            </w:pPr>
            <w:r>
              <w:t>contrast_up</w:t>
            </w:r>
          </w:p>
        </w:tc>
        <w:tc>
          <w:tcPr>
            <w:tcW w:w="988" w:type="dxa"/>
          </w:tcPr>
          <w:p w14:paraId="4B253FAF" w14:textId="77777777" w:rsidR="003922B4" w:rsidRDefault="003922B4" w:rsidP="003922B4">
            <w:pPr>
              <w:ind w:firstLine="0"/>
              <w:jc w:val="center"/>
            </w:pPr>
            <w:r>
              <w:t>85.1</w:t>
            </w:r>
          </w:p>
        </w:tc>
        <w:tc>
          <w:tcPr>
            <w:tcW w:w="988" w:type="dxa"/>
          </w:tcPr>
          <w:p w14:paraId="6F08FE6E" w14:textId="77777777" w:rsidR="003922B4" w:rsidRDefault="003922B4" w:rsidP="003922B4">
            <w:pPr>
              <w:ind w:firstLine="0"/>
              <w:jc w:val="center"/>
            </w:pPr>
            <w:r>
              <w:t>100.0</w:t>
            </w:r>
          </w:p>
        </w:tc>
        <w:tc>
          <w:tcPr>
            <w:tcW w:w="988" w:type="dxa"/>
          </w:tcPr>
          <w:p w14:paraId="4715A457" w14:textId="77777777" w:rsidR="003922B4" w:rsidRDefault="003922B4" w:rsidP="003922B4">
            <w:pPr>
              <w:ind w:firstLine="0"/>
              <w:jc w:val="center"/>
            </w:pPr>
            <w:r>
              <w:t>98.2</w:t>
            </w:r>
          </w:p>
        </w:tc>
        <w:tc>
          <w:tcPr>
            <w:tcW w:w="988" w:type="dxa"/>
          </w:tcPr>
          <w:p w14:paraId="244E8A7A" w14:textId="77777777" w:rsidR="003922B4" w:rsidRDefault="003922B4" w:rsidP="003922B4">
            <w:pPr>
              <w:ind w:firstLine="0"/>
              <w:jc w:val="center"/>
            </w:pPr>
            <w:r>
              <w:t>DL</w:t>
            </w:r>
          </w:p>
        </w:tc>
        <w:tc>
          <w:tcPr>
            <w:tcW w:w="989" w:type="dxa"/>
          </w:tcPr>
          <w:p w14:paraId="7423413C" w14:textId="77777777" w:rsidR="003922B4" w:rsidRDefault="003922B4" w:rsidP="003922B4">
            <w:pPr>
              <w:ind w:firstLine="0"/>
              <w:jc w:val="center"/>
            </w:pPr>
            <w:r>
              <w:t>53%</w:t>
            </w:r>
          </w:p>
        </w:tc>
        <w:tc>
          <w:tcPr>
            <w:tcW w:w="989" w:type="dxa"/>
          </w:tcPr>
          <w:p w14:paraId="078A8F9D" w14:textId="77777777" w:rsidR="003922B4" w:rsidRDefault="003922B4" w:rsidP="003922B4">
            <w:pPr>
              <w:ind w:firstLine="0"/>
              <w:jc w:val="center"/>
            </w:pPr>
            <w:r>
              <w:t>100%</w:t>
            </w:r>
          </w:p>
        </w:tc>
      </w:tr>
      <w:tr w:rsidR="003922B4" w14:paraId="78047EC4" w14:textId="77777777" w:rsidTr="00657088">
        <w:tc>
          <w:tcPr>
            <w:tcW w:w="988" w:type="dxa"/>
          </w:tcPr>
          <w:p w14:paraId="414B405D" w14:textId="77777777" w:rsidR="003922B4" w:rsidRDefault="003922B4" w:rsidP="003922B4">
            <w:pPr>
              <w:ind w:firstLine="0"/>
              <w:jc w:val="center"/>
            </w:pPr>
            <w:r>
              <w:t>contrast_down</w:t>
            </w:r>
          </w:p>
        </w:tc>
        <w:tc>
          <w:tcPr>
            <w:tcW w:w="988" w:type="dxa"/>
          </w:tcPr>
          <w:p w14:paraId="7EF10DAB" w14:textId="77777777" w:rsidR="003922B4" w:rsidRDefault="003922B4" w:rsidP="003922B4">
            <w:pPr>
              <w:ind w:firstLine="0"/>
              <w:jc w:val="center"/>
            </w:pPr>
            <w:r>
              <w:t>98.2</w:t>
            </w:r>
          </w:p>
        </w:tc>
        <w:tc>
          <w:tcPr>
            <w:tcW w:w="988" w:type="dxa"/>
          </w:tcPr>
          <w:p w14:paraId="00A649D1" w14:textId="77777777" w:rsidR="003922B4" w:rsidRDefault="003922B4" w:rsidP="003922B4">
            <w:pPr>
              <w:ind w:firstLine="0"/>
              <w:jc w:val="center"/>
            </w:pPr>
            <w:r>
              <w:t>100.0</w:t>
            </w:r>
          </w:p>
        </w:tc>
        <w:tc>
          <w:tcPr>
            <w:tcW w:w="988" w:type="dxa"/>
          </w:tcPr>
          <w:p w14:paraId="066A9199" w14:textId="77777777" w:rsidR="003922B4" w:rsidRDefault="003922B4" w:rsidP="003922B4">
            <w:pPr>
              <w:ind w:firstLine="0"/>
              <w:jc w:val="center"/>
            </w:pPr>
            <w:r>
              <w:t>100.0</w:t>
            </w:r>
          </w:p>
        </w:tc>
        <w:tc>
          <w:tcPr>
            <w:tcW w:w="988" w:type="dxa"/>
          </w:tcPr>
          <w:p w14:paraId="416056AD" w14:textId="77777777" w:rsidR="003922B4" w:rsidRDefault="003922B4" w:rsidP="003922B4">
            <w:pPr>
              <w:ind w:firstLine="0"/>
              <w:jc w:val="center"/>
            </w:pPr>
            <w:r>
              <w:t>tie</w:t>
            </w:r>
          </w:p>
        </w:tc>
        <w:tc>
          <w:tcPr>
            <w:tcW w:w="989" w:type="dxa"/>
          </w:tcPr>
          <w:p w14:paraId="27EA03BF" w14:textId="77777777" w:rsidR="003922B4" w:rsidRDefault="003922B4" w:rsidP="003922B4">
            <w:pPr>
              <w:ind w:firstLine="0"/>
              <w:jc w:val="center"/>
            </w:pPr>
            <w:r>
              <w:t>46%</w:t>
            </w:r>
          </w:p>
        </w:tc>
        <w:tc>
          <w:tcPr>
            <w:tcW w:w="989" w:type="dxa"/>
          </w:tcPr>
          <w:p w14:paraId="579E8942" w14:textId="77777777" w:rsidR="003922B4" w:rsidRDefault="003922B4" w:rsidP="003922B4">
            <w:pPr>
              <w:ind w:firstLine="0"/>
              <w:jc w:val="center"/>
            </w:pPr>
            <w:r>
              <w:t>100%</w:t>
            </w:r>
          </w:p>
        </w:tc>
      </w:tr>
      <w:tr w:rsidR="003922B4" w14:paraId="5D54C8A7" w14:textId="77777777" w:rsidTr="00657088">
        <w:tc>
          <w:tcPr>
            <w:tcW w:w="988" w:type="dxa"/>
          </w:tcPr>
          <w:p w14:paraId="5F802494" w14:textId="77777777" w:rsidR="003922B4" w:rsidRDefault="003922B4" w:rsidP="003922B4">
            <w:pPr>
              <w:ind w:firstLine="0"/>
              <w:jc w:val="center"/>
            </w:pPr>
            <w:r>
              <w:t>gamma_up</w:t>
            </w:r>
          </w:p>
        </w:tc>
        <w:tc>
          <w:tcPr>
            <w:tcW w:w="988" w:type="dxa"/>
          </w:tcPr>
          <w:p w14:paraId="520839E0" w14:textId="77777777" w:rsidR="003922B4" w:rsidRDefault="003922B4" w:rsidP="003922B4">
            <w:pPr>
              <w:ind w:firstLine="0"/>
              <w:jc w:val="center"/>
            </w:pPr>
            <w:r>
              <w:t>98.2</w:t>
            </w:r>
          </w:p>
        </w:tc>
        <w:tc>
          <w:tcPr>
            <w:tcW w:w="988" w:type="dxa"/>
          </w:tcPr>
          <w:p w14:paraId="20A126BC" w14:textId="77777777" w:rsidR="003922B4" w:rsidRDefault="003922B4" w:rsidP="003922B4">
            <w:pPr>
              <w:ind w:firstLine="0"/>
              <w:jc w:val="center"/>
            </w:pPr>
            <w:r>
              <w:t>100.0</w:t>
            </w:r>
          </w:p>
        </w:tc>
        <w:tc>
          <w:tcPr>
            <w:tcW w:w="988" w:type="dxa"/>
          </w:tcPr>
          <w:p w14:paraId="6157C466" w14:textId="77777777" w:rsidR="003922B4" w:rsidRDefault="003922B4" w:rsidP="003922B4">
            <w:pPr>
              <w:ind w:firstLine="0"/>
              <w:jc w:val="center"/>
            </w:pPr>
            <w:r>
              <w:t>100.0</w:t>
            </w:r>
          </w:p>
        </w:tc>
        <w:tc>
          <w:tcPr>
            <w:tcW w:w="988" w:type="dxa"/>
          </w:tcPr>
          <w:p w14:paraId="7F166F8B" w14:textId="77777777" w:rsidR="003922B4" w:rsidRDefault="003922B4" w:rsidP="003922B4">
            <w:pPr>
              <w:ind w:firstLine="0"/>
              <w:jc w:val="center"/>
            </w:pPr>
            <w:r>
              <w:t>tie</w:t>
            </w:r>
          </w:p>
        </w:tc>
        <w:tc>
          <w:tcPr>
            <w:tcW w:w="989" w:type="dxa"/>
          </w:tcPr>
          <w:p w14:paraId="1AC21651" w14:textId="77777777" w:rsidR="003922B4" w:rsidRDefault="003922B4" w:rsidP="003922B4">
            <w:pPr>
              <w:ind w:firstLine="0"/>
              <w:jc w:val="center"/>
            </w:pPr>
            <w:r>
              <w:t>18%</w:t>
            </w:r>
          </w:p>
        </w:tc>
        <w:tc>
          <w:tcPr>
            <w:tcW w:w="989" w:type="dxa"/>
          </w:tcPr>
          <w:p w14:paraId="22DEEDC8" w14:textId="77777777" w:rsidR="003922B4" w:rsidRDefault="003922B4" w:rsidP="003922B4">
            <w:pPr>
              <w:ind w:firstLine="0"/>
              <w:jc w:val="center"/>
            </w:pPr>
            <w:r>
              <w:t>100%</w:t>
            </w:r>
          </w:p>
        </w:tc>
      </w:tr>
      <w:tr w:rsidR="003922B4" w14:paraId="468F9F4E" w14:textId="77777777" w:rsidTr="00657088">
        <w:tc>
          <w:tcPr>
            <w:tcW w:w="988" w:type="dxa"/>
          </w:tcPr>
          <w:p w14:paraId="18A294F3" w14:textId="77777777" w:rsidR="003922B4" w:rsidRDefault="003922B4" w:rsidP="003922B4">
            <w:pPr>
              <w:ind w:firstLine="0"/>
              <w:jc w:val="center"/>
            </w:pPr>
            <w:r>
              <w:t>gamma_down</w:t>
            </w:r>
          </w:p>
        </w:tc>
        <w:tc>
          <w:tcPr>
            <w:tcW w:w="988" w:type="dxa"/>
          </w:tcPr>
          <w:p w14:paraId="3038DF6E" w14:textId="77777777" w:rsidR="003922B4" w:rsidRDefault="003922B4" w:rsidP="003922B4">
            <w:pPr>
              <w:ind w:firstLine="0"/>
              <w:jc w:val="center"/>
            </w:pPr>
            <w:r>
              <w:t>97.6</w:t>
            </w:r>
          </w:p>
        </w:tc>
        <w:tc>
          <w:tcPr>
            <w:tcW w:w="988" w:type="dxa"/>
          </w:tcPr>
          <w:p w14:paraId="10E05ECC" w14:textId="77777777" w:rsidR="003922B4" w:rsidRDefault="003922B4" w:rsidP="003922B4">
            <w:pPr>
              <w:ind w:firstLine="0"/>
              <w:jc w:val="center"/>
            </w:pPr>
            <w:r>
              <w:t>100.0</w:t>
            </w:r>
          </w:p>
        </w:tc>
        <w:tc>
          <w:tcPr>
            <w:tcW w:w="988" w:type="dxa"/>
          </w:tcPr>
          <w:p w14:paraId="0AA177CD" w14:textId="77777777" w:rsidR="003922B4" w:rsidRDefault="003922B4" w:rsidP="003922B4">
            <w:pPr>
              <w:ind w:firstLine="0"/>
              <w:jc w:val="center"/>
            </w:pPr>
            <w:r>
              <w:t>100.0</w:t>
            </w:r>
          </w:p>
        </w:tc>
        <w:tc>
          <w:tcPr>
            <w:tcW w:w="988" w:type="dxa"/>
          </w:tcPr>
          <w:p w14:paraId="6F7DB615" w14:textId="77777777" w:rsidR="003922B4" w:rsidRDefault="003922B4" w:rsidP="003922B4">
            <w:pPr>
              <w:ind w:firstLine="0"/>
              <w:jc w:val="center"/>
            </w:pPr>
            <w:r>
              <w:t>DL</w:t>
            </w:r>
          </w:p>
        </w:tc>
        <w:tc>
          <w:tcPr>
            <w:tcW w:w="989" w:type="dxa"/>
          </w:tcPr>
          <w:p w14:paraId="44BF2FD3" w14:textId="77777777" w:rsidR="003922B4" w:rsidRDefault="003922B4" w:rsidP="003922B4">
            <w:pPr>
              <w:ind w:firstLine="0"/>
              <w:jc w:val="center"/>
            </w:pPr>
            <w:r>
              <w:t>73%</w:t>
            </w:r>
          </w:p>
        </w:tc>
        <w:tc>
          <w:tcPr>
            <w:tcW w:w="989" w:type="dxa"/>
          </w:tcPr>
          <w:p w14:paraId="759A9694" w14:textId="77777777" w:rsidR="003922B4" w:rsidRDefault="003922B4" w:rsidP="003922B4">
            <w:pPr>
              <w:ind w:firstLine="0"/>
              <w:jc w:val="center"/>
            </w:pPr>
            <w:r>
              <w:t>100%</w:t>
            </w:r>
          </w:p>
        </w:tc>
      </w:tr>
      <w:tr w:rsidR="003922B4" w14:paraId="17F3CDD8" w14:textId="77777777" w:rsidTr="00657088">
        <w:tc>
          <w:tcPr>
            <w:tcW w:w="988" w:type="dxa"/>
          </w:tcPr>
          <w:p w14:paraId="0EDF50C6" w14:textId="77777777" w:rsidR="003922B4" w:rsidRDefault="003922B4" w:rsidP="003922B4">
            <w:pPr>
              <w:ind w:firstLine="0"/>
              <w:jc w:val="center"/>
            </w:pPr>
            <w:r>
              <w:t>gaussian_noise</w:t>
            </w:r>
          </w:p>
        </w:tc>
        <w:tc>
          <w:tcPr>
            <w:tcW w:w="988" w:type="dxa"/>
          </w:tcPr>
          <w:p w14:paraId="282A82D0" w14:textId="77777777" w:rsidR="003922B4" w:rsidRDefault="003922B4" w:rsidP="003922B4">
            <w:pPr>
              <w:ind w:firstLine="0"/>
              <w:jc w:val="center"/>
            </w:pPr>
            <w:r>
              <w:t>47.8</w:t>
            </w:r>
          </w:p>
        </w:tc>
        <w:tc>
          <w:tcPr>
            <w:tcW w:w="988" w:type="dxa"/>
          </w:tcPr>
          <w:p w14:paraId="01E938F6" w14:textId="77777777" w:rsidR="003922B4" w:rsidRDefault="003922B4" w:rsidP="003922B4">
            <w:pPr>
              <w:ind w:firstLine="0"/>
              <w:jc w:val="center"/>
            </w:pPr>
            <w:r>
              <w:t>59.8</w:t>
            </w:r>
          </w:p>
        </w:tc>
        <w:tc>
          <w:tcPr>
            <w:tcW w:w="988" w:type="dxa"/>
          </w:tcPr>
          <w:p w14:paraId="6B3AEF36" w14:textId="77777777" w:rsidR="003922B4" w:rsidRDefault="003922B4" w:rsidP="003922B4">
            <w:pPr>
              <w:ind w:firstLine="0"/>
              <w:jc w:val="center"/>
            </w:pPr>
            <w:r>
              <w:t>59.8</w:t>
            </w:r>
          </w:p>
        </w:tc>
        <w:tc>
          <w:tcPr>
            <w:tcW w:w="988" w:type="dxa"/>
          </w:tcPr>
          <w:p w14:paraId="4EF7CD26" w14:textId="77777777" w:rsidR="003922B4" w:rsidRDefault="003922B4" w:rsidP="003922B4">
            <w:pPr>
              <w:ind w:firstLine="0"/>
              <w:jc w:val="center"/>
            </w:pPr>
            <w:r>
              <w:t>DL</w:t>
            </w:r>
          </w:p>
        </w:tc>
        <w:tc>
          <w:tcPr>
            <w:tcW w:w="989" w:type="dxa"/>
          </w:tcPr>
          <w:p w14:paraId="1386162E" w14:textId="77777777" w:rsidR="003922B4" w:rsidRDefault="003922B4" w:rsidP="003922B4">
            <w:pPr>
              <w:ind w:firstLine="0"/>
              <w:jc w:val="center"/>
            </w:pPr>
            <w:r>
              <w:t>92%</w:t>
            </w:r>
          </w:p>
        </w:tc>
        <w:tc>
          <w:tcPr>
            <w:tcW w:w="989" w:type="dxa"/>
          </w:tcPr>
          <w:p w14:paraId="1A0DA15B" w14:textId="77777777" w:rsidR="003922B4" w:rsidRDefault="003922B4" w:rsidP="003922B4">
            <w:pPr>
              <w:ind w:firstLine="0"/>
              <w:jc w:val="center"/>
            </w:pPr>
            <w:r>
              <w:t>38%</w:t>
            </w:r>
          </w:p>
        </w:tc>
      </w:tr>
      <w:tr w:rsidR="003922B4" w14:paraId="67516FDB" w14:textId="77777777" w:rsidTr="00657088">
        <w:tc>
          <w:tcPr>
            <w:tcW w:w="988" w:type="dxa"/>
          </w:tcPr>
          <w:p w14:paraId="7F2C8A44" w14:textId="77777777" w:rsidR="003922B4" w:rsidRDefault="003922B4" w:rsidP="003922B4">
            <w:pPr>
              <w:ind w:firstLine="0"/>
              <w:jc w:val="center"/>
            </w:pPr>
            <w:r>
              <w:t>gaussian_blur</w:t>
            </w:r>
          </w:p>
        </w:tc>
        <w:tc>
          <w:tcPr>
            <w:tcW w:w="988" w:type="dxa"/>
          </w:tcPr>
          <w:p w14:paraId="6AC158BF" w14:textId="77777777" w:rsidR="003922B4" w:rsidRDefault="003922B4" w:rsidP="003922B4">
            <w:pPr>
              <w:ind w:firstLine="0"/>
              <w:jc w:val="center"/>
            </w:pPr>
            <w:r>
              <w:t>88.1</w:t>
            </w:r>
          </w:p>
        </w:tc>
        <w:tc>
          <w:tcPr>
            <w:tcW w:w="988" w:type="dxa"/>
          </w:tcPr>
          <w:p w14:paraId="167695F2" w14:textId="77777777" w:rsidR="003922B4" w:rsidRDefault="003922B4" w:rsidP="003922B4">
            <w:pPr>
              <w:ind w:firstLine="0"/>
              <w:jc w:val="center"/>
            </w:pPr>
            <w:r>
              <w:t>100.0</w:t>
            </w:r>
          </w:p>
        </w:tc>
        <w:tc>
          <w:tcPr>
            <w:tcW w:w="988" w:type="dxa"/>
          </w:tcPr>
          <w:p w14:paraId="5E63105F" w14:textId="77777777" w:rsidR="003922B4" w:rsidRDefault="003922B4" w:rsidP="003922B4">
            <w:pPr>
              <w:ind w:firstLine="0"/>
              <w:jc w:val="center"/>
            </w:pPr>
            <w:r>
              <w:t>100.0</w:t>
            </w:r>
          </w:p>
        </w:tc>
        <w:tc>
          <w:tcPr>
            <w:tcW w:w="988" w:type="dxa"/>
          </w:tcPr>
          <w:p w14:paraId="1977F3D7" w14:textId="77777777" w:rsidR="003922B4" w:rsidRDefault="003922B4" w:rsidP="003922B4">
            <w:pPr>
              <w:ind w:firstLine="0"/>
              <w:jc w:val="center"/>
            </w:pPr>
            <w:r>
              <w:t>DL</w:t>
            </w:r>
          </w:p>
        </w:tc>
        <w:tc>
          <w:tcPr>
            <w:tcW w:w="989" w:type="dxa"/>
          </w:tcPr>
          <w:p w14:paraId="29D24517" w14:textId="77777777" w:rsidR="003922B4" w:rsidRDefault="003922B4" w:rsidP="003922B4">
            <w:pPr>
              <w:ind w:firstLine="0"/>
              <w:jc w:val="center"/>
            </w:pPr>
            <w:r>
              <w:t>100%</w:t>
            </w:r>
          </w:p>
        </w:tc>
        <w:tc>
          <w:tcPr>
            <w:tcW w:w="989" w:type="dxa"/>
          </w:tcPr>
          <w:p w14:paraId="02B14FDC" w14:textId="77777777" w:rsidR="003922B4" w:rsidRDefault="003922B4" w:rsidP="003922B4">
            <w:pPr>
              <w:ind w:firstLine="0"/>
              <w:jc w:val="center"/>
            </w:pPr>
            <w:r>
              <w:t>100%</w:t>
            </w:r>
          </w:p>
        </w:tc>
      </w:tr>
      <w:tr w:rsidR="003922B4" w14:paraId="01C2C8E4" w14:textId="77777777" w:rsidTr="00657088">
        <w:tc>
          <w:tcPr>
            <w:tcW w:w="988" w:type="dxa"/>
          </w:tcPr>
          <w:p w14:paraId="3A3D0299" w14:textId="77777777" w:rsidR="003922B4" w:rsidRDefault="003922B4" w:rsidP="003922B4">
            <w:pPr>
              <w:ind w:firstLine="0"/>
              <w:jc w:val="center"/>
            </w:pPr>
            <w:r>
              <w:t>motion_blur</w:t>
            </w:r>
          </w:p>
        </w:tc>
        <w:tc>
          <w:tcPr>
            <w:tcW w:w="988" w:type="dxa"/>
          </w:tcPr>
          <w:p w14:paraId="5199707D" w14:textId="77777777" w:rsidR="003922B4" w:rsidRDefault="003922B4" w:rsidP="003922B4">
            <w:pPr>
              <w:ind w:firstLine="0"/>
              <w:jc w:val="center"/>
            </w:pPr>
            <w:r>
              <w:t>68.5</w:t>
            </w:r>
          </w:p>
        </w:tc>
        <w:tc>
          <w:tcPr>
            <w:tcW w:w="988" w:type="dxa"/>
          </w:tcPr>
          <w:p w14:paraId="067D3B23" w14:textId="77777777" w:rsidR="003922B4" w:rsidRDefault="003922B4" w:rsidP="003922B4">
            <w:pPr>
              <w:ind w:firstLine="0"/>
              <w:jc w:val="center"/>
            </w:pPr>
            <w:r>
              <w:t>100.0</w:t>
            </w:r>
          </w:p>
        </w:tc>
        <w:tc>
          <w:tcPr>
            <w:tcW w:w="988" w:type="dxa"/>
          </w:tcPr>
          <w:p w14:paraId="0D526B62" w14:textId="77777777" w:rsidR="003922B4" w:rsidRDefault="003922B4" w:rsidP="003922B4">
            <w:pPr>
              <w:ind w:firstLine="0"/>
              <w:jc w:val="center"/>
            </w:pPr>
            <w:r>
              <w:t>98.8</w:t>
            </w:r>
          </w:p>
        </w:tc>
        <w:tc>
          <w:tcPr>
            <w:tcW w:w="988" w:type="dxa"/>
          </w:tcPr>
          <w:p w14:paraId="2DEE54E3" w14:textId="77777777" w:rsidR="003922B4" w:rsidRDefault="003922B4" w:rsidP="003922B4">
            <w:pPr>
              <w:ind w:firstLine="0"/>
              <w:jc w:val="center"/>
            </w:pPr>
            <w:r>
              <w:t>DL</w:t>
            </w:r>
          </w:p>
        </w:tc>
        <w:tc>
          <w:tcPr>
            <w:tcW w:w="989" w:type="dxa"/>
          </w:tcPr>
          <w:p w14:paraId="2B3B4A7A" w14:textId="77777777" w:rsidR="003922B4" w:rsidRDefault="003922B4" w:rsidP="003922B4">
            <w:pPr>
              <w:ind w:firstLine="0"/>
              <w:jc w:val="center"/>
            </w:pPr>
            <w:r>
              <w:t>92%</w:t>
            </w:r>
          </w:p>
        </w:tc>
        <w:tc>
          <w:tcPr>
            <w:tcW w:w="989" w:type="dxa"/>
          </w:tcPr>
          <w:p w14:paraId="1CA50523" w14:textId="77777777" w:rsidR="003922B4" w:rsidRDefault="003922B4" w:rsidP="003922B4">
            <w:pPr>
              <w:ind w:firstLine="0"/>
              <w:jc w:val="center"/>
            </w:pPr>
            <w:r>
              <w:t>100%</w:t>
            </w:r>
          </w:p>
        </w:tc>
      </w:tr>
      <w:tr w:rsidR="003922B4" w14:paraId="25BEBD0C" w14:textId="77777777" w:rsidTr="00657088">
        <w:tc>
          <w:tcPr>
            <w:tcW w:w="988" w:type="dxa"/>
          </w:tcPr>
          <w:p w14:paraId="28A176A5" w14:textId="77777777" w:rsidR="003922B4" w:rsidRDefault="003922B4" w:rsidP="003922B4">
            <w:pPr>
              <w:ind w:firstLine="0"/>
              <w:jc w:val="center"/>
            </w:pPr>
            <w:r>
              <w:t>rotation</w:t>
            </w:r>
          </w:p>
        </w:tc>
        <w:tc>
          <w:tcPr>
            <w:tcW w:w="988" w:type="dxa"/>
          </w:tcPr>
          <w:p w14:paraId="55516B0A" w14:textId="77777777" w:rsidR="003922B4" w:rsidRDefault="003922B4" w:rsidP="003922B4">
            <w:pPr>
              <w:ind w:firstLine="0"/>
              <w:jc w:val="center"/>
            </w:pPr>
            <w:r>
              <w:t>83.5</w:t>
            </w:r>
          </w:p>
        </w:tc>
        <w:tc>
          <w:tcPr>
            <w:tcW w:w="988" w:type="dxa"/>
          </w:tcPr>
          <w:p w14:paraId="2F8439F9" w14:textId="77777777" w:rsidR="003922B4" w:rsidRDefault="003922B4" w:rsidP="003922B4">
            <w:pPr>
              <w:ind w:firstLine="0"/>
              <w:jc w:val="center"/>
            </w:pPr>
            <w:r>
              <w:t>100.0</w:t>
            </w:r>
          </w:p>
        </w:tc>
        <w:tc>
          <w:tcPr>
            <w:tcW w:w="988" w:type="dxa"/>
          </w:tcPr>
          <w:p w14:paraId="7EB0C90A" w14:textId="77777777" w:rsidR="003922B4" w:rsidRDefault="003922B4" w:rsidP="003922B4">
            <w:pPr>
              <w:ind w:firstLine="0"/>
              <w:jc w:val="center"/>
            </w:pPr>
            <w:r>
              <w:t>99.6</w:t>
            </w:r>
          </w:p>
        </w:tc>
        <w:tc>
          <w:tcPr>
            <w:tcW w:w="988" w:type="dxa"/>
          </w:tcPr>
          <w:p w14:paraId="5F1D7EB0" w14:textId="77777777" w:rsidR="003922B4" w:rsidRDefault="003922B4" w:rsidP="003922B4">
            <w:pPr>
              <w:ind w:firstLine="0"/>
              <w:jc w:val="center"/>
            </w:pPr>
            <w:r>
              <w:t>DL</w:t>
            </w:r>
          </w:p>
        </w:tc>
        <w:tc>
          <w:tcPr>
            <w:tcW w:w="989" w:type="dxa"/>
          </w:tcPr>
          <w:p w14:paraId="09922219" w14:textId="77777777" w:rsidR="003922B4" w:rsidRDefault="003922B4" w:rsidP="003922B4">
            <w:pPr>
              <w:ind w:firstLine="0"/>
              <w:jc w:val="center"/>
            </w:pPr>
            <w:r>
              <w:t>74%</w:t>
            </w:r>
          </w:p>
        </w:tc>
        <w:tc>
          <w:tcPr>
            <w:tcW w:w="989" w:type="dxa"/>
          </w:tcPr>
          <w:p w14:paraId="4632CBBC" w14:textId="77777777" w:rsidR="003922B4" w:rsidRDefault="003922B4" w:rsidP="003922B4">
            <w:pPr>
              <w:ind w:firstLine="0"/>
              <w:jc w:val="center"/>
            </w:pPr>
            <w:r>
              <w:t>100%</w:t>
            </w:r>
          </w:p>
        </w:tc>
      </w:tr>
      <w:tr w:rsidR="003922B4" w14:paraId="20545546" w14:textId="77777777" w:rsidTr="00657088">
        <w:tc>
          <w:tcPr>
            <w:tcW w:w="988" w:type="dxa"/>
          </w:tcPr>
          <w:p w14:paraId="21672F5B" w14:textId="77777777" w:rsidR="003922B4" w:rsidRDefault="003922B4" w:rsidP="003922B4">
            <w:pPr>
              <w:ind w:firstLine="0"/>
              <w:jc w:val="center"/>
            </w:pPr>
            <w:r>
              <w:t>zoom</w:t>
            </w:r>
          </w:p>
        </w:tc>
        <w:tc>
          <w:tcPr>
            <w:tcW w:w="988" w:type="dxa"/>
          </w:tcPr>
          <w:p w14:paraId="0E90802B" w14:textId="77777777" w:rsidR="003922B4" w:rsidRDefault="003922B4" w:rsidP="003922B4">
            <w:pPr>
              <w:ind w:firstLine="0"/>
              <w:jc w:val="center"/>
            </w:pPr>
            <w:r>
              <w:t>87.9</w:t>
            </w:r>
          </w:p>
        </w:tc>
        <w:tc>
          <w:tcPr>
            <w:tcW w:w="988" w:type="dxa"/>
          </w:tcPr>
          <w:p w14:paraId="58919762" w14:textId="77777777" w:rsidR="003922B4" w:rsidRDefault="003922B4" w:rsidP="003922B4">
            <w:pPr>
              <w:ind w:firstLine="0"/>
              <w:jc w:val="center"/>
            </w:pPr>
            <w:r>
              <w:t>100.0</w:t>
            </w:r>
          </w:p>
        </w:tc>
        <w:tc>
          <w:tcPr>
            <w:tcW w:w="988" w:type="dxa"/>
          </w:tcPr>
          <w:p w14:paraId="6469796B" w14:textId="77777777" w:rsidR="003922B4" w:rsidRDefault="003922B4" w:rsidP="003922B4">
            <w:pPr>
              <w:ind w:firstLine="0"/>
              <w:jc w:val="center"/>
            </w:pPr>
            <w:r>
              <w:t>98.7</w:t>
            </w:r>
          </w:p>
        </w:tc>
        <w:tc>
          <w:tcPr>
            <w:tcW w:w="988" w:type="dxa"/>
          </w:tcPr>
          <w:p w14:paraId="3D63F083" w14:textId="77777777" w:rsidR="003922B4" w:rsidRDefault="003922B4" w:rsidP="003922B4">
            <w:pPr>
              <w:ind w:firstLine="0"/>
              <w:jc w:val="center"/>
            </w:pPr>
            <w:r>
              <w:t>DL</w:t>
            </w:r>
          </w:p>
        </w:tc>
        <w:tc>
          <w:tcPr>
            <w:tcW w:w="989" w:type="dxa"/>
          </w:tcPr>
          <w:p w14:paraId="3E0EA7FC" w14:textId="77777777" w:rsidR="003922B4" w:rsidRDefault="003922B4" w:rsidP="003922B4">
            <w:pPr>
              <w:ind w:firstLine="0"/>
              <w:jc w:val="center"/>
            </w:pPr>
            <w:r>
              <w:t>67%</w:t>
            </w:r>
          </w:p>
        </w:tc>
        <w:tc>
          <w:tcPr>
            <w:tcW w:w="989" w:type="dxa"/>
          </w:tcPr>
          <w:p w14:paraId="534F3295" w14:textId="77777777" w:rsidR="003922B4" w:rsidRDefault="003922B4" w:rsidP="003922B4">
            <w:pPr>
              <w:ind w:firstLine="0"/>
              <w:jc w:val="center"/>
            </w:pPr>
            <w:r>
              <w:t>100%</w:t>
            </w:r>
          </w:p>
        </w:tc>
      </w:tr>
      <w:tr w:rsidR="003922B4" w14:paraId="1D7706AC" w14:textId="77777777" w:rsidTr="00657088">
        <w:tc>
          <w:tcPr>
            <w:tcW w:w="988" w:type="dxa"/>
          </w:tcPr>
          <w:p w14:paraId="5E581B6B" w14:textId="77777777" w:rsidR="003922B4" w:rsidRDefault="003922B4" w:rsidP="003922B4">
            <w:pPr>
              <w:ind w:firstLine="0"/>
              <w:jc w:val="center"/>
            </w:pPr>
            <w:r>
              <w:t>occlusion</w:t>
            </w:r>
          </w:p>
        </w:tc>
        <w:tc>
          <w:tcPr>
            <w:tcW w:w="988" w:type="dxa"/>
          </w:tcPr>
          <w:p w14:paraId="7520D287" w14:textId="77777777" w:rsidR="003922B4" w:rsidRDefault="003922B4" w:rsidP="003922B4">
            <w:pPr>
              <w:ind w:firstLine="0"/>
              <w:jc w:val="center"/>
            </w:pPr>
            <w:r>
              <w:t>98.8</w:t>
            </w:r>
          </w:p>
        </w:tc>
        <w:tc>
          <w:tcPr>
            <w:tcW w:w="988" w:type="dxa"/>
          </w:tcPr>
          <w:p w14:paraId="07396C26" w14:textId="77777777" w:rsidR="003922B4" w:rsidRDefault="003922B4" w:rsidP="003922B4">
            <w:pPr>
              <w:ind w:firstLine="0"/>
              <w:jc w:val="center"/>
            </w:pPr>
            <w:r>
              <w:t>100.0</w:t>
            </w:r>
          </w:p>
        </w:tc>
        <w:tc>
          <w:tcPr>
            <w:tcW w:w="988" w:type="dxa"/>
          </w:tcPr>
          <w:p w14:paraId="40F69EE2" w14:textId="77777777" w:rsidR="003922B4" w:rsidRDefault="003922B4" w:rsidP="003922B4">
            <w:pPr>
              <w:ind w:firstLine="0"/>
              <w:jc w:val="center"/>
            </w:pPr>
            <w:r>
              <w:t>100.0</w:t>
            </w:r>
          </w:p>
        </w:tc>
        <w:tc>
          <w:tcPr>
            <w:tcW w:w="988" w:type="dxa"/>
          </w:tcPr>
          <w:p w14:paraId="503A1CF7" w14:textId="77777777" w:rsidR="003922B4" w:rsidRDefault="003922B4" w:rsidP="003922B4">
            <w:pPr>
              <w:ind w:firstLine="0"/>
              <w:jc w:val="center"/>
            </w:pPr>
            <w:r>
              <w:t>tie</w:t>
            </w:r>
          </w:p>
        </w:tc>
        <w:tc>
          <w:tcPr>
            <w:tcW w:w="989" w:type="dxa"/>
          </w:tcPr>
          <w:p w14:paraId="607619E7" w14:textId="77777777" w:rsidR="003922B4" w:rsidRDefault="003922B4" w:rsidP="003922B4">
            <w:pPr>
              <w:ind w:firstLine="0"/>
              <w:jc w:val="center"/>
            </w:pPr>
            <w:r>
              <w:t>25%</w:t>
            </w:r>
          </w:p>
        </w:tc>
        <w:tc>
          <w:tcPr>
            <w:tcW w:w="989" w:type="dxa"/>
          </w:tcPr>
          <w:p w14:paraId="2DCC9B85" w14:textId="77777777" w:rsidR="003922B4" w:rsidRDefault="003922B4" w:rsidP="003922B4">
            <w:pPr>
              <w:ind w:firstLine="0"/>
              <w:jc w:val="center"/>
            </w:pPr>
            <w:r>
              <w:t>100%</w:t>
            </w:r>
          </w:p>
        </w:tc>
      </w:tr>
      <w:tr w:rsidR="003922B4" w14:paraId="2EF2DC0A" w14:textId="77777777" w:rsidTr="00657088">
        <w:tc>
          <w:tcPr>
            <w:tcW w:w="988" w:type="dxa"/>
            <w:tcBorders>
              <w:bottom w:val="single" w:sz="12" w:space="0" w:color="auto"/>
            </w:tcBorders>
          </w:tcPr>
          <w:p w14:paraId="7A47C7A7" w14:textId="77777777" w:rsidR="003922B4" w:rsidRDefault="003922B4" w:rsidP="003922B4">
            <w:pPr>
              <w:ind w:firstLine="0"/>
              <w:jc w:val="center"/>
            </w:pPr>
            <w:r>
              <w:t>Overall</w:t>
            </w:r>
          </w:p>
        </w:tc>
        <w:tc>
          <w:tcPr>
            <w:tcW w:w="988" w:type="dxa"/>
            <w:tcBorders>
              <w:bottom w:val="single" w:sz="12" w:space="0" w:color="auto"/>
            </w:tcBorders>
          </w:tcPr>
          <w:p w14:paraId="2EC34356" w14:textId="77777777" w:rsidR="003922B4" w:rsidRDefault="003922B4" w:rsidP="003922B4">
            <w:pPr>
              <w:ind w:firstLine="0"/>
              <w:jc w:val="center"/>
            </w:pPr>
            <w:r>
              <w:t>85.43</w:t>
            </w:r>
          </w:p>
        </w:tc>
        <w:tc>
          <w:tcPr>
            <w:tcW w:w="988" w:type="dxa"/>
            <w:tcBorders>
              <w:bottom w:val="single" w:sz="12" w:space="0" w:color="auto"/>
            </w:tcBorders>
          </w:tcPr>
          <w:p w14:paraId="13FB02DA" w14:textId="77777777" w:rsidR="003922B4" w:rsidRDefault="003922B4" w:rsidP="003922B4">
            <w:pPr>
              <w:ind w:firstLine="0"/>
              <w:jc w:val="center"/>
            </w:pPr>
            <w:r>
              <w:t>96.50</w:t>
            </w:r>
          </w:p>
        </w:tc>
        <w:tc>
          <w:tcPr>
            <w:tcW w:w="988" w:type="dxa"/>
            <w:tcBorders>
              <w:bottom w:val="single" w:sz="12" w:space="0" w:color="auto"/>
            </w:tcBorders>
          </w:tcPr>
          <w:p w14:paraId="1FA9190C" w14:textId="77777777" w:rsidR="003922B4" w:rsidRDefault="003922B4" w:rsidP="003922B4">
            <w:pPr>
              <w:ind w:firstLine="0"/>
              <w:jc w:val="center"/>
            </w:pPr>
            <w:r>
              <w:t>96.11</w:t>
            </w:r>
          </w:p>
        </w:tc>
        <w:tc>
          <w:tcPr>
            <w:tcW w:w="988" w:type="dxa"/>
            <w:tcBorders>
              <w:bottom w:val="single" w:sz="12" w:space="0" w:color="auto"/>
            </w:tcBorders>
          </w:tcPr>
          <w:p w14:paraId="3532AF83" w14:textId="77777777" w:rsidR="003922B4" w:rsidRDefault="003922B4" w:rsidP="003922B4">
            <w:pPr>
              <w:ind w:firstLine="0"/>
              <w:jc w:val="center"/>
            </w:pPr>
            <w:r>
              <w:t>9 DL / 0 CV / 3 tie</w:t>
            </w:r>
          </w:p>
        </w:tc>
        <w:tc>
          <w:tcPr>
            <w:tcW w:w="989" w:type="dxa"/>
            <w:tcBorders>
              <w:bottom w:val="single" w:sz="12" w:space="0" w:color="auto"/>
            </w:tcBorders>
          </w:tcPr>
          <w:p w14:paraId="7483F95F" w14:textId="77777777" w:rsidR="003922B4" w:rsidRDefault="003922B4" w:rsidP="003922B4">
            <w:pPr>
              <w:ind w:firstLine="0"/>
              <w:jc w:val="center"/>
            </w:pPr>
            <w:r>
              <w:t>63%</w:t>
            </w:r>
          </w:p>
        </w:tc>
        <w:tc>
          <w:tcPr>
            <w:tcW w:w="989" w:type="dxa"/>
            <w:tcBorders>
              <w:bottom w:val="single" w:sz="12" w:space="0" w:color="auto"/>
            </w:tcBorders>
          </w:tcPr>
          <w:p w14:paraId="0602A7FA" w14:textId="77777777" w:rsidR="003922B4" w:rsidRDefault="003922B4" w:rsidP="003922B4">
            <w:pPr>
              <w:ind w:firstLine="0"/>
              <w:jc w:val="center"/>
            </w:pPr>
            <w:r>
              <w:t>78.6%</w:t>
            </w:r>
          </w:p>
        </w:tc>
      </w:tr>
    </w:tbl>
    <w:p w14:paraId="35F04AA5" w14:textId="77777777" w:rsidR="003922B4" w:rsidRDefault="003922B4" w:rsidP="003922B4">
      <w:pPr>
        <w:jc w:val="center"/>
      </w:pPr>
    </w:p>
    <w:p w14:paraId="5E6C5BB4" w14:textId="77777777" w:rsidR="003922B4" w:rsidRDefault="003922B4" w:rsidP="003922B4">
      <w:pPr>
        <w:pStyle w:val="p1a"/>
      </w:pPr>
      <w:r>
        <w:t>Pooled with 95% Wilson intervals: LBPH 84.5% [83.0, 86.0], SFace 95.9% [95.0, 96.6], cascade 95.5% [94.6, 96.3]. Mean latency on this suite: LBPH 5.6 ms, SFace 22.4 ms, cascade 16.0 ms, parallel 22.8 ms.</w:t>
      </w:r>
    </w:p>
    <w:p w14:paraId="7E06F854" w14:textId="77777777" w:rsidR="003922B4" w:rsidRDefault="003922B4" w:rsidP="003922B4">
      <w:r>
        <w:t>The expected split is now measured rather than assumed. SFace is stronger beyond the tie band on 9 of 12 modifications, exactly the regimes Fig. 3 predicted; the other 3 are ties on mild photometric edits where LBPH is near ceiling at a quarter of SFace's latency; none favors CV. The cascade tracks the better engine within 2 points on 12 of 12 and sits 0.40 points under the parallel ceiling at 70% of its cost. The paired table states the thesis in one number: of the 355 probes LBPH misidentifies, SFace recovers 279, a recovery rate of 78.6% [74.0, 82.5], and the rescue is one-directional (LBPH fixes only 18 of SFace's misses; McNemar exact p &lt; 10^-60). Recovery is 100% on 10 of 12 modifications and 93% under strong darkening. The one shared failure is heavy Gaussian noise (recovery 38%; 32.1% of noise probes beat both engines): the resulting 3.31% [2.7, 4.1] overall both-wrong rate is the honest ceiling of any fusion of these two engines, and nearly all of it lives in that one modification.</w:t>
      </w:r>
    </w:p>
    <w:p w14:paraId="6C71BCF4" w14:textId="77777777" w:rsidR="003922B4" w:rsidRDefault="003922B4" w:rsidP="003922B4">
      <w:pPr>
        <w:pStyle w:val="heading2"/>
      </w:pPr>
      <w:r>
        <w:t>The hybrid cascade</w:t>
      </w:r>
    </w:p>
    <w:p w14:paraId="626AC204" w14:textId="77777777" w:rsidR="003922B4" w:rsidRDefault="003922B4" w:rsidP="003922B4">
      <w:pPr>
        <w:pStyle w:val="p1a"/>
      </w:pPr>
      <w:r>
        <w:t>Table 4 and Table 5 evaluate the fused system against its own parts on two held-out sets: a clean split (56 probes, 28 identities, 400 LFW impostors for the FAR check) and a medium-degradation split (the 41-mod suite on the held-out pose; 112 images, 14 undetectable by YuNet and counted as failures in TAR/FRR).</w:t>
      </w:r>
    </w:p>
    <w:p w14:paraId="34A20A84" w14:textId="77777777" w:rsidR="003922B4" w:rsidRDefault="003922B4" w:rsidP="003922B4">
      <w:r>
        <w:t>Table 4. Clean split (n=56 genuine, 400 impostors; 95% Wilson CIs).</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0B09F2F3" w14:textId="77777777" w:rsidTr="00657088">
        <w:tc>
          <w:tcPr>
            <w:tcW w:w="864" w:type="dxa"/>
            <w:tcBorders>
              <w:top w:val="single" w:sz="12" w:space="0" w:color="auto"/>
              <w:bottom w:val="single" w:sz="6" w:space="0" w:color="auto"/>
            </w:tcBorders>
          </w:tcPr>
          <w:p w14:paraId="477A357B" w14:textId="77777777" w:rsidR="003922B4" w:rsidRPr="003922B4" w:rsidRDefault="003922B4" w:rsidP="003922B4">
            <w:pPr>
              <w:ind w:firstLine="0"/>
              <w:jc w:val="center"/>
              <w:rPr>
                <w:b/>
              </w:rPr>
            </w:pPr>
            <w:r>
              <w:rPr>
                <w:b/>
              </w:rPr>
              <w:t>Config</w:t>
            </w:r>
          </w:p>
        </w:tc>
        <w:tc>
          <w:tcPr>
            <w:tcW w:w="864" w:type="dxa"/>
            <w:tcBorders>
              <w:top w:val="single" w:sz="12" w:space="0" w:color="auto"/>
              <w:bottom w:val="single" w:sz="6" w:space="0" w:color="auto"/>
            </w:tcBorders>
          </w:tcPr>
          <w:p w14:paraId="36628D1F" w14:textId="77777777" w:rsidR="003922B4" w:rsidRPr="003922B4" w:rsidRDefault="003922B4" w:rsidP="003922B4">
            <w:pPr>
              <w:ind w:firstLine="0"/>
              <w:jc w:val="center"/>
              <w:rPr>
                <w:b/>
              </w:rPr>
            </w:pPr>
            <w:r>
              <w:rPr>
                <w:b/>
              </w:rPr>
              <w:t>Rank-1</w:t>
            </w:r>
          </w:p>
        </w:tc>
        <w:tc>
          <w:tcPr>
            <w:tcW w:w="865" w:type="dxa"/>
            <w:tcBorders>
              <w:top w:val="single" w:sz="12" w:space="0" w:color="auto"/>
              <w:bottom w:val="single" w:sz="6" w:space="0" w:color="auto"/>
            </w:tcBorders>
          </w:tcPr>
          <w:p w14:paraId="7DCCA524" w14:textId="77777777" w:rsidR="003922B4" w:rsidRPr="003922B4" w:rsidRDefault="003922B4" w:rsidP="003922B4">
            <w:pPr>
              <w:ind w:firstLine="0"/>
              <w:jc w:val="center"/>
              <w:rPr>
                <w:b/>
              </w:rPr>
            </w:pPr>
            <w:r>
              <w:rPr>
                <w:b/>
              </w:rPr>
              <w:t>TAR</w:t>
            </w:r>
          </w:p>
        </w:tc>
        <w:tc>
          <w:tcPr>
            <w:tcW w:w="865" w:type="dxa"/>
            <w:tcBorders>
              <w:top w:val="single" w:sz="12" w:space="0" w:color="auto"/>
              <w:bottom w:val="single" w:sz="6" w:space="0" w:color="auto"/>
            </w:tcBorders>
          </w:tcPr>
          <w:p w14:paraId="2EE84FD7" w14:textId="77777777" w:rsidR="003922B4" w:rsidRPr="003922B4" w:rsidRDefault="003922B4" w:rsidP="003922B4">
            <w:pPr>
              <w:ind w:firstLine="0"/>
              <w:jc w:val="center"/>
              <w:rPr>
                <w:b/>
              </w:rPr>
            </w:pPr>
            <w:r>
              <w:rPr>
                <w:b/>
              </w:rPr>
              <w:t>FRR</w:t>
            </w:r>
          </w:p>
        </w:tc>
        <w:tc>
          <w:tcPr>
            <w:tcW w:w="865" w:type="dxa"/>
            <w:tcBorders>
              <w:top w:val="single" w:sz="12" w:space="0" w:color="auto"/>
              <w:bottom w:val="single" w:sz="6" w:space="0" w:color="auto"/>
            </w:tcBorders>
          </w:tcPr>
          <w:p w14:paraId="214BA507" w14:textId="77777777" w:rsidR="003922B4" w:rsidRPr="003922B4" w:rsidRDefault="003922B4" w:rsidP="003922B4">
            <w:pPr>
              <w:ind w:firstLine="0"/>
              <w:jc w:val="center"/>
              <w:rPr>
                <w:b/>
              </w:rPr>
            </w:pPr>
            <w:r>
              <w:rPr>
                <w:b/>
              </w:rPr>
              <w:t>FAR</w:t>
            </w:r>
          </w:p>
        </w:tc>
        <w:tc>
          <w:tcPr>
            <w:tcW w:w="865" w:type="dxa"/>
            <w:tcBorders>
              <w:top w:val="single" w:sz="12" w:space="0" w:color="auto"/>
              <w:bottom w:val="single" w:sz="6" w:space="0" w:color="auto"/>
            </w:tcBorders>
          </w:tcPr>
          <w:p w14:paraId="6E06C0AD" w14:textId="77777777" w:rsidR="003922B4" w:rsidRPr="003922B4" w:rsidRDefault="003922B4" w:rsidP="003922B4">
            <w:pPr>
              <w:ind w:firstLine="0"/>
              <w:jc w:val="center"/>
              <w:rPr>
                <w:b/>
              </w:rPr>
            </w:pPr>
            <w:r>
              <w:rPr>
                <w:b/>
              </w:rPr>
              <w:t>Escalation</w:t>
            </w:r>
          </w:p>
        </w:tc>
        <w:tc>
          <w:tcPr>
            <w:tcW w:w="865" w:type="dxa"/>
            <w:tcBorders>
              <w:top w:val="single" w:sz="12" w:space="0" w:color="auto"/>
              <w:bottom w:val="single" w:sz="6" w:space="0" w:color="auto"/>
            </w:tcBorders>
          </w:tcPr>
          <w:p w14:paraId="141AA376" w14:textId="77777777" w:rsidR="003922B4" w:rsidRPr="003922B4" w:rsidRDefault="003922B4" w:rsidP="003922B4">
            <w:pPr>
              <w:ind w:firstLine="0"/>
              <w:jc w:val="center"/>
              <w:rPr>
                <w:b/>
              </w:rPr>
            </w:pPr>
            <w:r>
              <w:rPr>
                <w:b/>
              </w:rPr>
              <w:t>Latency</w:t>
            </w:r>
          </w:p>
        </w:tc>
        <w:tc>
          <w:tcPr>
            <w:tcW w:w="865" w:type="dxa"/>
            <w:tcBorders>
              <w:top w:val="single" w:sz="12" w:space="0" w:color="auto"/>
              <w:bottom w:val="single" w:sz="6" w:space="0" w:color="auto"/>
            </w:tcBorders>
          </w:tcPr>
          <w:p w14:paraId="5CFDAE06" w14:textId="77777777" w:rsidR="003922B4" w:rsidRPr="003922B4" w:rsidRDefault="003922B4" w:rsidP="003922B4">
            <w:pPr>
              <w:ind w:firstLine="0"/>
              <w:jc w:val="center"/>
              <w:rPr>
                <w:b/>
              </w:rPr>
            </w:pPr>
            <w:r>
              <w:rPr>
                <w:b/>
              </w:rPr>
              <w:t>≈FPS</w:t>
            </w:r>
          </w:p>
        </w:tc>
      </w:tr>
      <w:tr w:rsidR="003922B4" w14:paraId="70D48D7E" w14:textId="77777777" w:rsidTr="00657088">
        <w:tc>
          <w:tcPr>
            <w:tcW w:w="864" w:type="dxa"/>
            <w:tcBorders>
              <w:top w:val="single" w:sz="6" w:space="0" w:color="auto"/>
            </w:tcBorders>
          </w:tcPr>
          <w:p w14:paraId="17BA14CB" w14:textId="77777777" w:rsidR="003922B4" w:rsidRDefault="003922B4" w:rsidP="003922B4">
            <w:pPr>
              <w:ind w:firstLine="0"/>
              <w:jc w:val="center"/>
            </w:pPr>
            <w:r>
              <w:t>LBPH-only</w:t>
            </w:r>
          </w:p>
        </w:tc>
        <w:tc>
          <w:tcPr>
            <w:tcW w:w="864" w:type="dxa"/>
            <w:tcBorders>
              <w:top w:val="single" w:sz="6" w:space="0" w:color="auto"/>
            </w:tcBorders>
          </w:tcPr>
          <w:p w14:paraId="58BC7248" w14:textId="77777777" w:rsidR="003922B4" w:rsidRDefault="003922B4" w:rsidP="003922B4">
            <w:pPr>
              <w:ind w:firstLine="0"/>
              <w:jc w:val="center"/>
            </w:pPr>
            <w:r>
              <w:t>100.00%</w:t>
            </w:r>
          </w:p>
        </w:tc>
        <w:tc>
          <w:tcPr>
            <w:tcW w:w="865" w:type="dxa"/>
            <w:tcBorders>
              <w:top w:val="single" w:sz="6" w:space="0" w:color="auto"/>
            </w:tcBorders>
          </w:tcPr>
          <w:p w14:paraId="50791962" w14:textId="77777777" w:rsidR="003922B4" w:rsidRDefault="003922B4" w:rsidP="003922B4">
            <w:pPr>
              <w:ind w:firstLine="0"/>
              <w:jc w:val="center"/>
            </w:pPr>
            <w:r>
              <w:t>100.00% [93.6-100]</w:t>
            </w:r>
          </w:p>
        </w:tc>
        <w:tc>
          <w:tcPr>
            <w:tcW w:w="865" w:type="dxa"/>
            <w:tcBorders>
              <w:top w:val="single" w:sz="6" w:space="0" w:color="auto"/>
            </w:tcBorders>
          </w:tcPr>
          <w:p w14:paraId="50CFADA6" w14:textId="77777777" w:rsidR="003922B4" w:rsidRDefault="003922B4" w:rsidP="003922B4">
            <w:pPr>
              <w:ind w:firstLine="0"/>
              <w:jc w:val="center"/>
            </w:pPr>
            <w:r>
              <w:t>0.00% [0-6.4]</w:t>
            </w:r>
          </w:p>
        </w:tc>
        <w:tc>
          <w:tcPr>
            <w:tcW w:w="865" w:type="dxa"/>
            <w:tcBorders>
              <w:top w:val="single" w:sz="6" w:space="0" w:color="auto"/>
            </w:tcBorders>
          </w:tcPr>
          <w:p w14:paraId="4A45AC78" w14:textId="77777777" w:rsidR="003922B4" w:rsidRDefault="003922B4" w:rsidP="003922B4">
            <w:pPr>
              <w:ind w:firstLine="0"/>
              <w:jc w:val="center"/>
            </w:pPr>
            <w:r>
              <w:t>0.00% [0-0.95]</w:t>
            </w:r>
          </w:p>
        </w:tc>
        <w:tc>
          <w:tcPr>
            <w:tcW w:w="865" w:type="dxa"/>
            <w:tcBorders>
              <w:top w:val="single" w:sz="6" w:space="0" w:color="auto"/>
            </w:tcBorders>
          </w:tcPr>
          <w:p w14:paraId="6DF65866" w14:textId="77777777" w:rsidR="003922B4" w:rsidRDefault="003922B4" w:rsidP="003922B4">
            <w:pPr>
              <w:ind w:firstLine="0"/>
              <w:jc w:val="center"/>
            </w:pPr>
            <w:r>
              <w:t>0%</w:t>
            </w:r>
          </w:p>
        </w:tc>
        <w:tc>
          <w:tcPr>
            <w:tcW w:w="865" w:type="dxa"/>
            <w:tcBorders>
              <w:top w:val="single" w:sz="6" w:space="0" w:color="auto"/>
            </w:tcBorders>
          </w:tcPr>
          <w:p w14:paraId="1EAA34F9" w14:textId="77777777" w:rsidR="003922B4" w:rsidRDefault="003922B4" w:rsidP="003922B4">
            <w:pPr>
              <w:ind w:firstLine="0"/>
              <w:jc w:val="center"/>
            </w:pPr>
            <w:r>
              <w:t>5.74 ms</w:t>
            </w:r>
          </w:p>
        </w:tc>
        <w:tc>
          <w:tcPr>
            <w:tcW w:w="865" w:type="dxa"/>
            <w:tcBorders>
              <w:top w:val="single" w:sz="6" w:space="0" w:color="auto"/>
            </w:tcBorders>
          </w:tcPr>
          <w:p w14:paraId="02BEE7F0" w14:textId="77777777" w:rsidR="003922B4" w:rsidRDefault="003922B4" w:rsidP="003922B4">
            <w:pPr>
              <w:ind w:firstLine="0"/>
              <w:jc w:val="center"/>
            </w:pPr>
            <w:r>
              <w:t>174.3</w:t>
            </w:r>
          </w:p>
        </w:tc>
      </w:tr>
      <w:tr w:rsidR="003922B4" w14:paraId="34131226" w14:textId="77777777" w:rsidTr="00657088">
        <w:tc>
          <w:tcPr>
            <w:tcW w:w="864" w:type="dxa"/>
          </w:tcPr>
          <w:p w14:paraId="25451A88" w14:textId="77777777" w:rsidR="003922B4" w:rsidRDefault="003922B4" w:rsidP="003922B4">
            <w:pPr>
              <w:ind w:firstLine="0"/>
              <w:jc w:val="center"/>
            </w:pPr>
            <w:r>
              <w:t>SFace-only</w:t>
            </w:r>
          </w:p>
        </w:tc>
        <w:tc>
          <w:tcPr>
            <w:tcW w:w="864" w:type="dxa"/>
          </w:tcPr>
          <w:p w14:paraId="67179245" w14:textId="77777777" w:rsidR="003922B4" w:rsidRDefault="003922B4" w:rsidP="003922B4">
            <w:pPr>
              <w:ind w:firstLine="0"/>
              <w:jc w:val="center"/>
            </w:pPr>
            <w:r>
              <w:t>100.00%</w:t>
            </w:r>
          </w:p>
        </w:tc>
        <w:tc>
          <w:tcPr>
            <w:tcW w:w="865" w:type="dxa"/>
          </w:tcPr>
          <w:p w14:paraId="0E534A1F" w14:textId="77777777" w:rsidR="003922B4" w:rsidRDefault="003922B4" w:rsidP="003922B4">
            <w:pPr>
              <w:ind w:firstLine="0"/>
              <w:jc w:val="center"/>
            </w:pPr>
            <w:r>
              <w:t>100.00% [93.6-100]</w:t>
            </w:r>
          </w:p>
        </w:tc>
        <w:tc>
          <w:tcPr>
            <w:tcW w:w="865" w:type="dxa"/>
          </w:tcPr>
          <w:p w14:paraId="2C4F2DB4" w14:textId="77777777" w:rsidR="003922B4" w:rsidRDefault="003922B4" w:rsidP="003922B4">
            <w:pPr>
              <w:ind w:firstLine="0"/>
              <w:jc w:val="center"/>
            </w:pPr>
            <w:r>
              <w:t>0.00% [0-6.4]</w:t>
            </w:r>
          </w:p>
        </w:tc>
        <w:tc>
          <w:tcPr>
            <w:tcW w:w="865" w:type="dxa"/>
          </w:tcPr>
          <w:p w14:paraId="74990CD5" w14:textId="77777777" w:rsidR="003922B4" w:rsidRDefault="003922B4" w:rsidP="003922B4">
            <w:pPr>
              <w:ind w:firstLine="0"/>
              <w:jc w:val="center"/>
            </w:pPr>
            <w:r>
              <w:t>0.00% [0-0.95]</w:t>
            </w:r>
          </w:p>
        </w:tc>
        <w:tc>
          <w:tcPr>
            <w:tcW w:w="865" w:type="dxa"/>
          </w:tcPr>
          <w:p w14:paraId="2E8E3B4B" w14:textId="77777777" w:rsidR="003922B4" w:rsidRDefault="003922B4" w:rsidP="003922B4">
            <w:pPr>
              <w:ind w:firstLine="0"/>
              <w:jc w:val="center"/>
            </w:pPr>
            <w:r>
              <w:t>100%</w:t>
            </w:r>
          </w:p>
        </w:tc>
        <w:tc>
          <w:tcPr>
            <w:tcW w:w="865" w:type="dxa"/>
          </w:tcPr>
          <w:p w14:paraId="21858616" w14:textId="77777777" w:rsidR="003922B4" w:rsidRDefault="003922B4" w:rsidP="003922B4">
            <w:pPr>
              <w:ind w:firstLine="0"/>
              <w:jc w:val="center"/>
            </w:pPr>
            <w:r>
              <w:t>19.92 ms</w:t>
            </w:r>
          </w:p>
        </w:tc>
        <w:tc>
          <w:tcPr>
            <w:tcW w:w="865" w:type="dxa"/>
          </w:tcPr>
          <w:p w14:paraId="1A75CBAB" w14:textId="77777777" w:rsidR="003922B4" w:rsidRDefault="003922B4" w:rsidP="003922B4">
            <w:pPr>
              <w:ind w:firstLine="0"/>
              <w:jc w:val="center"/>
            </w:pPr>
            <w:r>
              <w:t>50.2</w:t>
            </w:r>
          </w:p>
        </w:tc>
      </w:tr>
      <w:tr w:rsidR="003922B4" w14:paraId="67AB3645" w14:textId="77777777" w:rsidTr="00657088">
        <w:tc>
          <w:tcPr>
            <w:tcW w:w="864" w:type="dxa"/>
            <w:tcBorders>
              <w:bottom w:val="single" w:sz="12" w:space="0" w:color="auto"/>
            </w:tcBorders>
          </w:tcPr>
          <w:p w14:paraId="5AAC0A07" w14:textId="77777777" w:rsidR="003922B4" w:rsidRDefault="003922B4" w:rsidP="003922B4">
            <w:pPr>
              <w:ind w:firstLine="0"/>
              <w:jc w:val="center"/>
            </w:pPr>
            <w:r>
              <w:t>Hybrid (cascade)</w:t>
            </w:r>
          </w:p>
        </w:tc>
        <w:tc>
          <w:tcPr>
            <w:tcW w:w="864" w:type="dxa"/>
            <w:tcBorders>
              <w:bottom w:val="single" w:sz="12" w:space="0" w:color="auto"/>
            </w:tcBorders>
          </w:tcPr>
          <w:p w14:paraId="1509A0A9" w14:textId="77777777" w:rsidR="003922B4" w:rsidRDefault="003922B4" w:rsidP="003922B4">
            <w:pPr>
              <w:ind w:firstLine="0"/>
              <w:jc w:val="center"/>
            </w:pPr>
            <w:r>
              <w:t>100.00%</w:t>
            </w:r>
          </w:p>
        </w:tc>
        <w:tc>
          <w:tcPr>
            <w:tcW w:w="865" w:type="dxa"/>
            <w:tcBorders>
              <w:bottom w:val="single" w:sz="12" w:space="0" w:color="auto"/>
            </w:tcBorders>
          </w:tcPr>
          <w:p w14:paraId="2D653F60" w14:textId="77777777" w:rsidR="003922B4" w:rsidRDefault="003922B4" w:rsidP="003922B4">
            <w:pPr>
              <w:ind w:firstLine="0"/>
              <w:jc w:val="center"/>
            </w:pPr>
            <w:r>
              <w:t>100.00% [93.6-100]</w:t>
            </w:r>
          </w:p>
        </w:tc>
        <w:tc>
          <w:tcPr>
            <w:tcW w:w="865" w:type="dxa"/>
            <w:tcBorders>
              <w:bottom w:val="single" w:sz="12" w:space="0" w:color="auto"/>
            </w:tcBorders>
          </w:tcPr>
          <w:p w14:paraId="203D0065" w14:textId="77777777" w:rsidR="003922B4" w:rsidRDefault="003922B4" w:rsidP="003922B4">
            <w:pPr>
              <w:ind w:firstLine="0"/>
              <w:jc w:val="center"/>
            </w:pPr>
            <w:r>
              <w:t>0.00% [0-6.4]</w:t>
            </w:r>
          </w:p>
        </w:tc>
        <w:tc>
          <w:tcPr>
            <w:tcW w:w="865" w:type="dxa"/>
            <w:tcBorders>
              <w:bottom w:val="single" w:sz="12" w:space="0" w:color="auto"/>
            </w:tcBorders>
          </w:tcPr>
          <w:p w14:paraId="5F44F735" w14:textId="77777777" w:rsidR="003922B4" w:rsidRDefault="003922B4" w:rsidP="003922B4">
            <w:pPr>
              <w:ind w:firstLine="0"/>
              <w:jc w:val="center"/>
            </w:pPr>
            <w:r>
              <w:t>0.00% [0-0.95]</w:t>
            </w:r>
          </w:p>
        </w:tc>
        <w:tc>
          <w:tcPr>
            <w:tcW w:w="865" w:type="dxa"/>
            <w:tcBorders>
              <w:bottom w:val="single" w:sz="12" w:space="0" w:color="auto"/>
            </w:tcBorders>
          </w:tcPr>
          <w:p w14:paraId="73CCA842" w14:textId="77777777" w:rsidR="003922B4" w:rsidRDefault="003922B4" w:rsidP="003922B4">
            <w:pPr>
              <w:ind w:firstLine="0"/>
              <w:jc w:val="center"/>
            </w:pPr>
            <w:r>
              <w:t>25%</w:t>
            </w:r>
          </w:p>
        </w:tc>
        <w:tc>
          <w:tcPr>
            <w:tcW w:w="865" w:type="dxa"/>
            <w:tcBorders>
              <w:bottom w:val="single" w:sz="12" w:space="0" w:color="auto"/>
            </w:tcBorders>
          </w:tcPr>
          <w:p w14:paraId="0D5FDD6C" w14:textId="77777777" w:rsidR="003922B4" w:rsidRDefault="003922B4" w:rsidP="003922B4">
            <w:pPr>
              <w:ind w:firstLine="0"/>
              <w:jc w:val="center"/>
            </w:pPr>
            <w:r>
              <w:t>10.03 ms</w:t>
            </w:r>
          </w:p>
        </w:tc>
        <w:tc>
          <w:tcPr>
            <w:tcW w:w="865" w:type="dxa"/>
            <w:tcBorders>
              <w:bottom w:val="single" w:sz="12" w:space="0" w:color="auto"/>
            </w:tcBorders>
          </w:tcPr>
          <w:p w14:paraId="31BE2C03" w14:textId="77777777" w:rsidR="003922B4" w:rsidRDefault="003922B4" w:rsidP="003922B4">
            <w:pPr>
              <w:ind w:firstLine="0"/>
              <w:jc w:val="center"/>
            </w:pPr>
            <w:r>
              <w:t>99.7</w:t>
            </w:r>
          </w:p>
        </w:tc>
      </w:tr>
    </w:tbl>
    <w:p w14:paraId="2E4DE456" w14:textId="77777777" w:rsidR="003922B4" w:rsidRDefault="003922B4" w:rsidP="003922B4">
      <w:pPr>
        <w:jc w:val="center"/>
      </w:pPr>
    </w:p>
    <w:p w14:paraId="7D3D86F6" w14:textId="77777777" w:rsidR="003922B4" w:rsidRDefault="003922B4" w:rsidP="003922B4">
      <w:pPr>
        <w:pStyle w:val="p1a"/>
      </w:pPr>
      <w:r>
        <w:t>Table 5. Medium-degradation split (n=112, 95% Wilson CIs; † below).</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41914C14" w14:textId="77777777" w:rsidTr="00657088">
        <w:tc>
          <w:tcPr>
            <w:tcW w:w="988" w:type="dxa"/>
            <w:tcBorders>
              <w:top w:val="single" w:sz="12" w:space="0" w:color="auto"/>
              <w:bottom w:val="single" w:sz="6" w:space="0" w:color="auto"/>
            </w:tcBorders>
          </w:tcPr>
          <w:p w14:paraId="3C6F95C3" w14:textId="77777777" w:rsidR="003922B4" w:rsidRPr="003922B4" w:rsidRDefault="003922B4" w:rsidP="003922B4">
            <w:pPr>
              <w:ind w:firstLine="0"/>
              <w:jc w:val="center"/>
              <w:rPr>
                <w:b/>
              </w:rPr>
            </w:pPr>
            <w:r>
              <w:rPr>
                <w:b/>
              </w:rPr>
              <w:t>Config</w:t>
            </w:r>
          </w:p>
        </w:tc>
        <w:tc>
          <w:tcPr>
            <w:tcW w:w="988" w:type="dxa"/>
            <w:tcBorders>
              <w:top w:val="single" w:sz="12" w:space="0" w:color="auto"/>
              <w:bottom w:val="single" w:sz="6" w:space="0" w:color="auto"/>
            </w:tcBorders>
          </w:tcPr>
          <w:p w14:paraId="1FD12033" w14:textId="77777777" w:rsidR="003922B4" w:rsidRPr="003922B4" w:rsidRDefault="003922B4" w:rsidP="003922B4">
            <w:pPr>
              <w:ind w:firstLine="0"/>
              <w:jc w:val="center"/>
              <w:rPr>
                <w:b/>
              </w:rPr>
            </w:pPr>
            <w:r>
              <w:rPr>
                <w:b/>
              </w:rPr>
              <w:t>Rank-1</w:t>
            </w:r>
          </w:p>
        </w:tc>
        <w:tc>
          <w:tcPr>
            <w:tcW w:w="988" w:type="dxa"/>
            <w:tcBorders>
              <w:top w:val="single" w:sz="12" w:space="0" w:color="auto"/>
              <w:bottom w:val="single" w:sz="6" w:space="0" w:color="auto"/>
            </w:tcBorders>
          </w:tcPr>
          <w:p w14:paraId="34CD0D82" w14:textId="77777777" w:rsidR="003922B4" w:rsidRPr="003922B4" w:rsidRDefault="003922B4" w:rsidP="003922B4">
            <w:pPr>
              <w:ind w:firstLine="0"/>
              <w:jc w:val="center"/>
              <w:rPr>
                <w:b/>
              </w:rPr>
            </w:pPr>
            <w:r>
              <w:rPr>
                <w:b/>
              </w:rPr>
              <w:t>TAR†</w:t>
            </w:r>
          </w:p>
        </w:tc>
        <w:tc>
          <w:tcPr>
            <w:tcW w:w="988" w:type="dxa"/>
            <w:tcBorders>
              <w:top w:val="single" w:sz="12" w:space="0" w:color="auto"/>
              <w:bottom w:val="single" w:sz="6" w:space="0" w:color="auto"/>
            </w:tcBorders>
          </w:tcPr>
          <w:p w14:paraId="398C0AEB" w14:textId="77777777" w:rsidR="003922B4" w:rsidRPr="003922B4" w:rsidRDefault="003922B4" w:rsidP="003922B4">
            <w:pPr>
              <w:ind w:firstLine="0"/>
              <w:jc w:val="center"/>
              <w:rPr>
                <w:b/>
              </w:rPr>
            </w:pPr>
            <w:r>
              <w:rPr>
                <w:b/>
              </w:rPr>
              <w:t>FRR†</w:t>
            </w:r>
          </w:p>
        </w:tc>
        <w:tc>
          <w:tcPr>
            <w:tcW w:w="988" w:type="dxa"/>
            <w:tcBorders>
              <w:top w:val="single" w:sz="12" w:space="0" w:color="auto"/>
              <w:bottom w:val="single" w:sz="6" w:space="0" w:color="auto"/>
            </w:tcBorders>
          </w:tcPr>
          <w:p w14:paraId="4C8BB947" w14:textId="77777777" w:rsidR="003922B4" w:rsidRPr="003922B4" w:rsidRDefault="003922B4" w:rsidP="003922B4">
            <w:pPr>
              <w:ind w:firstLine="0"/>
              <w:jc w:val="center"/>
              <w:rPr>
                <w:b/>
              </w:rPr>
            </w:pPr>
            <w:r>
              <w:rPr>
                <w:b/>
              </w:rPr>
              <w:t>Escalation</w:t>
            </w:r>
          </w:p>
        </w:tc>
        <w:tc>
          <w:tcPr>
            <w:tcW w:w="989" w:type="dxa"/>
            <w:tcBorders>
              <w:top w:val="single" w:sz="12" w:space="0" w:color="auto"/>
              <w:bottom w:val="single" w:sz="6" w:space="0" w:color="auto"/>
            </w:tcBorders>
          </w:tcPr>
          <w:p w14:paraId="274FC5D1" w14:textId="77777777" w:rsidR="003922B4" w:rsidRPr="003922B4" w:rsidRDefault="003922B4" w:rsidP="003922B4">
            <w:pPr>
              <w:ind w:firstLine="0"/>
              <w:jc w:val="center"/>
              <w:rPr>
                <w:b/>
              </w:rPr>
            </w:pPr>
            <w:r>
              <w:rPr>
                <w:b/>
              </w:rPr>
              <w:t>Latency</w:t>
            </w:r>
          </w:p>
        </w:tc>
        <w:tc>
          <w:tcPr>
            <w:tcW w:w="989" w:type="dxa"/>
            <w:tcBorders>
              <w:top w:val="single" w:sz="12" w:space="0" w:color="auto"/>
              <w:bottom w:val="single" w:sz="6" w:space="0" w:color="auto"/>
            </w:tcBorders>
          </w:tcPr>
          <w:p w14:paraId="3A64A16B" w14:textId="77777777" w:rsidR="003922B4" w:rsidRPr="003922B4" w:rsidRDefault="003922B4" w:rsidP="003922B4">
            <w:pPr>
              <w:ind w:firstLine="0"/>
              <w:jc w:val="center"/>
              <w:rPr>
                <w:b/>
              </w:rPr>
            </w:pPr>
            <w:r>
              <w:rPr>
                <w:b/>
              </w:rPr>
              <w:t>≈FPS</w:t>
            </w:r>
          </w:p>
        </w:tc>
      </w:tr>
      <w:tr w:rsidR="003922B4" w14:paraId="7CD299D5" w14:textId="77777777" w:rsidTr="00657088">
        <w:tc>
          <w:tcPr>
            <w:tcW w:w="988" w:type="dxa"/>
            <w:tcBorders>
              <w:top w:val="single" w:sz="6" w:space="0" w:color="auto"/>
            </w:tcBorders>
          </w:tcPr>
          <w:p w14:paraId="7E207CAB" w14:textId="77777777" w:rsidR="003922B4" w:rsidRDefault="003922B4" w:rsidP="003922B4">
            <w:pPr>
              <w:ind w:firstLine="0"/>
              <w:jc w:val="center"/>
            </w:pPr>
            <w:r>
              <w:t>LBPH-only</w:t>
            </w:r>
          </w:p>
        </w:tc>
        <w:tc>
          <w:tcPr>
            <w:tcW w:w="988" w:type="dxa"/>
            <w:tcBorders>
              <w:top w:val="single" w:sz="6" w:space="0" w:color="auto"/>
            </w:tcBorders>
          </w:tcPr>
          <w:p w14:paraId="3F5BB16B" w14:textId="77777777" w:rsidR="003922B4" w:rsidRDefault="003922B4" w:rsidP="003922B4">
            <w:pPr>
              <w:ind w:firstLine="0"/>
              <w:jc w:val="center"/>
            </w:pPr>
            <w:r>
              <w:t>5.10%</w:t>
            </w:r>
          </w:p>
        </w:tc>
        <w:tc>
          <w:tcPr>
            <w:tcW w:w="988" w:type="dxa"/>
            <w:tcBorders>
              <w:top w:val="single" w:sz="6" w:space="0" w:color="auto"/>
            </w:tcBorders>
          </w:tcPr>
          <w:p w14:paraId="3BB2351B" w14:textId="77777777" w:rsidR="003922B4" w:rsidRDefault="003922B4" w:rsidP="003922B4">
            <w:pPr>
              <w:ind w:firstLine="0"/>
              <w:jc w:val="center"/>
            </w:pPr>
            <w:r>
              <w:t>3.57% [1.4-8.8]</w:t>
            </w:r>
          </w:p>
        </w:tc>
        <w:tc>
          <w:tcPr>
            <w:tcW w:w="988" w:type="dxa"/>
            <w:tcBorders>
              <w:top w:val="single" w:sz="6" w:space="0" w:color="auto"/>
            </w:tcBorders>
          </w:tcPr>
          <w:p w14:paraId="3EAC217A" w14:textId="77777777" w:rsidR="003922B4" w:rsidRDefault="003922B4" w:rsidP="003922B4">
            <w:pPr>
              <w:ind w:firstLine="0"/>
              <w:jc w:val="center"/>
            </w:pPr>
            <w:r>
              <w:t>96.43% [91.2-98.6]</w:t>
            </w:r>
          </w:p>
        </w:tc>
        <w:tc>
          <w:tcPr>
            <w:tcW w:w="988" w:type="dxa"/>
            <w:tcBorders>
              <w:top w:val="single" w:sz="6" w:space="0" w:color="auto"/>
            </w:tcBorders>
          </w:tcPr>
          <w:p w14:paraId="6C8D28E6" w14:textId="77777777" w:rsidR="003922B4" w:rsidRDefault="003922B4" w:rsidP="003922B4">
            <w:pPr>
              <w:ind w:firstLine="0"/>
              <w:jc w:val="center"/>
            </w:pPr>
            <w:r>
              <w:t>0%</w:t>
            </w:r>
          </w:p>
        </w:tc>
        <w:tc>
          <w:tcPr>
            <w:tcW w:w="989" w:type="dxa"/>
            <w:tcBorders>
              <w:top w:val="single" w:sz="6" w:space="0" w:color="auto"/>
            </w:tcBorders>
          </w:tcPr>
          <w:p w14:paraId="7E66E8C0" w14:textId="77777777" w:rsidR="003922B4" w:rsidRDefault="003922B4" w:rsidP="003922B4">
            <w:pPr>
              <w:ind w:firstLine="0"/>
              <w:jc w:val="center"/>
            </w:pPr>
            <w:r>
              <w:t>5.88 ms</w:t>
            </w:r>
          </w:p>
        </w:tc>
        <w:tc>
          <w:tcPr>
            <w:tcW w:w="989" w:type="dxa"/>
            <w:tcBorders>
              <w:top w:val="single" w:sz="6" w:space="0" w:color="auto"/>
            </w:tcBorders>
          </w:tcPr>
          <w:p w14:paraId="4CFC0EDA" w14:textId="77777777" w:rsidR="003922B4" w:rsidRDefault="003922B4" w:rsidP="003922B4">
            <w:pPr>
              <w:ind w:firstLine="0"/>
              <w:jc w:val="center"/>
            </w:pPr>
            <w:r>
              <w:t>170.0</w:t>
            </w:r>
          </w:p>
        </w:tc>
      </w:tr>
      <w:tr w:rsidR="003922B4" w14:paraId="0ECA00A2" w14:textId="77777777" w:rsidTr="00657088">
        <w:tc>
          <w:tcPr>
            <w:tcW w:w="988" w:type="dxa"/>
          </w:tcPr>
          <w:p w14:paraId="36647C03" w14:textId="77777777" w:rsidR="003922B4" w:rsidRDefault="003922B4" w:rsidP="003922B4">
            <w:pPr>
              <w:ind w:firstLine="0"/>
              <w:jc w:val="center"/>
            </w:pPr>
            <w:r>
              <w:t>SFace-only</w:t>
            </w:r>
          </w:p>
        </w:tc>
        <w:tc>
          <w:tcPr>
            <w:tcW w:w="988" w:type="dxa"/>
          </w:tcPr>
          <w:p w14:paraId="47F64DD7" w14:textId="77777777" w:rsidR="003922B4" w:rsidRDefault="003922B4" w:rsidP="003922B4">
            <w:pPr>
              <w:ind w:firstLine="0"/>
              <w:jc w:val="center"/>
            </w:pPr>
            <w:r>
              <w:t>97.96%</w:t>
            </w:r>
          </w:p>
        </w:tc>
        <w:tc>
          <w:tcPr>
            <w:tcW w:w="988" w:type="dxa"/>
          </w:tcPr>
          <w:p w14:paraId="4F150746" w14:textId="77777777" w:rsidR="003922B4" w:rsidRDefault="003922B4" w:rsidP="003922B4">
            <w:pPr>
              <w:ind w:firstLine="0"/>
              <w:jc w:val="center"/>
            </w:pPr>
            <w:r>
              <w:t>84.82% [77.0-90.3]</w:t>
            </w:r>
          </w:p>
        </w:tc>
        <w:tc>
          <w:tcPr>
            <w:tcW w:w="988" w:type="dxa"/>
          </w:tcPr>
          <w:p w14:paraId="74C4DDEC" w14:textId="77777777" w:rsidR="003922B4" w:rsidRDefault="003922B4" w:rsidP="003922B4">
            <w:pPr>
              <w:ind w:firstLine="0"/>
              <w:jc w:val="center"/>
            </w:pPr>
            <w:r>
              <w:t>15.18% [9.7-23.0]</w:t>
            </w:r>
          </w:p>
        </w:tc>
        <w:tc>
          <w:tcPr>
            <w:tcW w:w="988" w:type="dxa"/>
          </w:tcPr>
          <w:p w14:paraId="3F828A3D" w14:textId="77777777" w:rsidR="003922B4" w:rsidRDefault="003922B4" w:rsidP="003922B4">
            <w:pPr>
              <w:ind w:firstLine="0"/>
              <w:jc w:val="center"/>
            </w:pPr>
            <w:r>
              <w:t>100%</w:t>
            </w:r>
          </w:p>
        </w:tc>
        <w:tc>
          <w:tcPr>
            <w:tcW w:w="989" w:type="dxa"/>
          </w:tcPr>
          <w:p w14:paraId="0DFE2865" w14:textId="77777777" w:rsidR="003922B4" w:rsidRDefault="003922B4" w:rsidP="003922B4">
            <w:pPr>
              <w:ind w:firstLine="0"/>
              <w:jc w:val="center"/>
            </w:pPr>
            <w:r>
              <w:t>21.70 ms</w:t>
            </w:r>
          </w:p>
        </w:tc>
        <w:tc>
          <w:tcPr>
            <w:tcW w:w="989" w:type="dxa"/>
          </w:tcPr>
          <w:p w14:paraId="6A60632F" w14:textId="77777777" w:rsidR="003922B4" w:rsidRDefault="003922B4" w:rsidP="003922B4">
            <w:pPr>
              <w:ind w:firstLine="0"/>
              <w:jc w:val="center"/>
            </w:pPr>
            <w:r>
              <w:t>46.1</w:t>
            </w:r>
          </w:p>
        </w:tc>
      </w:tr>
      <w:tr w:rsidR="003922B4" w14:paraId="2F620853" w14:textId="77777777" w:rsidTr="00657088">
        <w:tc>
          <w:tcPr>
            <w:tcW w:w="988" w:type="dxa"/>
            <w:tcBorders>
              <w:bottom w:val="single" w:sz="12" w:space="0" w:color="auto"/>
            </w:tcBorders>
          </w:tcPr>
          <w:p w14:paraId="7686F24F" w14:textId="77777777" w:rsidR="003922B4" w:rsidRDefault="003922B4" w:rsidP="003922B4">
            <w:pPr>
              <w:ind w:firstLine="0"/>
              <w:jc w:val="center"/>
            </w:pPr>
            <w:r>
              <w:t>Hybrid (cascade)</w:t>
            </w:r>
          </w:p>
        </w:tc>
        <w:tc>
          <w:tcPr>
            <w:tcW w:w="988" w:type="dxa"/>
            <w:tcBorders>
              <w:bottom w:val="single" w:sz="12" w:space="0" w:color="auto"/>
            </w:tcBorders>
          </w:tcPr>
          <w:p w14:paraId="320AA807" w14:textId="77777777" w:rsidR="003922B4" w:rsidRDefault="003922B4" w:rsidP="003922B4">
            <w:pPr>
              <w:ind w:firstLine="0"/>
              <w:jc w:val="center"/>
            </w:pPr>
            <w:r>
              <w:t>97.96%</w:t>
            </w:r>
          </w:p>
        </w:tc>
        <w:tc>
          <w:tcPr>
            <w:tcW w:w="988" w:type="dxa"/>
            <w:tcBorders>
              <w:bottom w:val="single" w:sz="12" w:space="0" w:color="auto"/>
            </w:tcBorders>
          </w:tcPr>
          <w:p w14:paraId="5DDCDA99" w14:textId="77777777" w:rsidR="003922B4" w:rsidRDefault="003922B4" w:rsidP="003922B4">
            <w:pPr>
              <w:ind w:firstLine="0"/>
              <w:jc w:val="center"/>
            </w:pPr>
            <w:r>
              <w:t>84.82% [77.0-90.3]</w:t>
            </w:r>
          </w:p>
        </w:tc>
        <w:tc>
          <w:tcPr>
            <w:tcW w:w="988" w:type="dxa"/>
            <w:tcBorders>
              <w:bottom w:val="single" w:sz="12" w:space="0" w:color="auto"/>
            </w:tcBorders>
          </w:tcPr>
          <w:p w14:paraId="7CBB1969" w14:textId="77777777" w:rsidR="003922B4" w:rsidRDefault="003922B4" w:rsidP="003922B4">
            <w:pPr>
              <w:ind w:firstLine="0"/>
              <w:jc w:val="center"/>
            </w:pPr>
            <w:r>
              <w:t>15.18% [9.7-23.0]</w:t>
            </w:r>
          </w:p>
        </w:tc>
        <w:tc>
          <w:tcPr>
            <w:tcW w:w="988" w:type="dxa"/>
            <w:tcBorders>
              <w:bottom w:val="single" w:sz="12" w:space="0" w:color="auto"/>
            </w:tcBorders>
          </w:tcPr>
          <w:p w14:paraId="30CADEAF" w14:textId="77777777" w:rsidR="003922B4" w:rsidRDefault="003922B4" w:rsidP="003922B4">
            <w:pPr>
              <w:ind w:firstLine="0"/>
              <w:jc w:val="center"/>
            </w:pPr>
            <w:r>
              <w:t>100%</w:t>
            </w:r>
          </w:p>
        </w:tc>
        <w:tc>
          <w:tcPr>
            <w:tcW w:w="989" w:type="dxa"/>
            <w:tcBorders>
              <w:bottom w:val="single" w:sz="12" w:space="0" w:color="auto"/>
            </w:tcBorders>
          </w:tcPr>
          <w:p w14:paraId="71CDBE0E" w14:textId="77777777" w:rsidR="003922B4" w:rsidRDefault="003922B4" w:rsidP="003922B4">
            <w:pPr>
              <w:ind w:firstLine="0"/>
              <w:jc w:val="center"/>
            </w:pPr>
            <w:r>
              <w:t>19.50 ms</w:t>
            </w:r>
          </w:p>
        </w:tc>
        <w:tc>
          <w:tcPr>
            <w:tcW w:w="989" w:type="dxa"/>
            <w:tcBorders>
              <w:bottom w:val="single" w:sz="12" w:space="0" w:color="auto"/>
            </w:tcBorders>
          </w:tcPr>
          <w:p w14:paraId="7D012128" w14:textId="77777777" w:rsidR="003922B4" w:rsidRDefault="003922B4" w:rsidP="003922B4">
            <w:pPr>
              <w:ind w:firstLine="0"/>
              <w:jc w:val="center"/>
            </w:pPr>
            <w:r>
              <w:t>51.3</w:t>
            </w:r>
          </w:p>
        </w:tc>
      </w:tr>
    </w:tbl>
    <w:p w14:paraId="5EE61751" w14:textId="77777777" w:rsidR="003922B4" w:rsidRDefault="003922B4" w:rsidP="003922B4">
      <w:pPr>
        <w:jc w:val="center"/>
      </w:pPr>
    </w:p>
    <w:p w14:paraId="3C195CFC" w14:textId="77777777" w:rsidR="003922B4" w:rsidRDefault="003922B4" w:rsidP="003922B4">
      <w:pPr>
        <w:pStyle w:val="p1a"/>
      </w:pPr>
      <w:r>
        <w:t>† TAR/FRR count the 14 YuNet no-face frames as failures, which is why TAR (84.82%) sits below rank-1 (97.96%, over 98 detected frames). The clean-split FAR of 0% is over only 400 impostors, an observation rather than a certified rate (95% CI upper bound ≈0.95%); the SFace operating point comes from the full LFW impostor distribution.</w:t>
      </w:r>
    </w:p>
    <w:p w14:paraId="3411123A" w14:textId="77777777" w:rsidR="003922B4" w:rsidRDefault="003922B4" w:rsidP="003922B4">
      <w:r>
        <w:t>The two tables are the complementarity result in action (Fig. 4). On clean frames all three configurations are equally accurate, so accuracy is free and the question is cost: the gate keeps 75% of frames on the cheap path and the hybrid runs at ~100 fps, twice SFace-only. On degraded frames LBPH collapses to 5.10%; the gate escalates 100% of frames (89 of 98 on a quality flag) and the hybrid recovers to 97.96%, equal to SFace-only, which is correct behavior when every frame is hard. Clean-split routing: 42/56 confident LBPH accepts, 7 quality-flag, 6 low-margin, 1 ambiguous-band. Per-stage timing (clean cascade): YuNet 1.40 ms every frame; LBPH+gate 4.56 ms on the 75%; SFace 22.08 ms on the 25% (supplementary escalation-mix and latency plots in reports/figures/). On footprint, the hybrid enrolls with SFace's 512-byte embedding, meeting the sub-1 KB budget LBPH's 64 KB histogram fails; total on-disk models are 68.85 MB.</w:t>
      </w:r>
    </w:p>
    <w:p w14:paraId="0DF51D61" w14:textId="77777777" w:rsidR="003922B4" w:rsidRDefault="003922B4" w:rsidP="003922B4">
      <w:r>
        <w:t>Two further measurements make the gate a certified component rather than a plausible one. Gate competence: the LBPH distance predicts "LBPH got this probe wrong" with ROC AUC 0.953 over the 2,296 modified probes (relative margin alone 0.898; per modification 0.81-1.00), and the deployed rule escalates 97.5% of the probes LBPH actually gets wrong; over-escalating probes LBPH would have gotten right (57%) costs latency, not accuracy, which is the trade the cascade is built to make. Operating point: a 25-setting sweep of the gate thresholds (supplementary reports/benchmark/gate_operating_curve.png) puts the deployed setting at 96.11% AR, 99.6% of the always-escalate ceiling, at 64% escalation versus the ceiling's 92%. Loosening the margin floor to 0.2 reproduces always-SFace exactly (a built-in sanity anchor); lowering the accept band collapses clean acceptance below 86% through confident rejects. The AR axis alone would push τ_a upward; Section 4.5's impostor sweep is the counterweight that pins it.</w:t>
      </w:r>
    </w:p>
    <w:p w14:paraId="0F74D1B5" w14:textId="77777777" w:rsidR="003922B4" w:rsidRDefault="003922B4" w:rsidP="003922B4">
      <w:r>
        <w:t>One negative result worth keeping: the first calibration used an absolute top-1/top-2 margin fitted on training distances and escalated 100% of held-out frames, collapsing the cascade into always-SFace; the relative margin of Eq. (3) restored the 25%/100% split without fitting on test data.</w:t>
      </w:r>
    </w:p>
    <w:p w14:paraId="0F9DBA77" w14:textId="77777777" w:rsidR="003922B4" w:rsidRDefault="003922B4" w:rsidP="003922B4">
      <w:pPr>
        <w:pStyle w:val="figurecaption"/>
      </w:pPr>
      <w:r>
        <w:rPr>
          <w:noProof/>
        </w:rPr>
        <w:drawing>
          <wp:inline distT="0" distB="0" distL="0" distR="0" wp14:anchorId="1885C2DA" wp14:editId="45374A8B">
            <wp:extent cx="4392930" cy="2745740"/>
            <wp:effectExtent l="0" t="0" r="7620" b="0"/>
            <wp:docPr id="1044785731" name="Picture 4"/>
            <wp:cNvGraphicFramePr/>
            <a:graphic xmlns:a="http://schemas.openxmlformats.org/drawingml/2006/main">
              <a:graphicData uri="http://schemas.openxmlformats.org/drawingml/2006/picture">
                <pic:pic xmlns:pic="http://schemas.openxmlformats.org/drawingml/2006/picture">
                  <pic:nvPicPr>
                    <pic:cNvPr id="1044785731"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745740"/>
                    </a:xfrm>
                    <a:prstGeom prst="rect">
                      <a:avLst/>
                    </a:prstGeom>
                  </pic:spPr>
                </pic:pic>
              </a:graphicData>
            </a:graphic>
          </wp:inline>
        </w:drawing>
      </w:r>
      <w:r>
        <w:t>Fig. 4. Speed-accuracy plane: the cascade sits near SFace's accuracy at nearly LBPH's cost on clean data.</w:t>
      </w:r>
    </w:p>
    <w:p w14:paraId="31071311" w14:textId="77777777" w:rsidR="003922B4" w:rsidRDefault="003922B4" w:rsidP="003922B4">
      <w:pPr>
        <w:pStyle w:val="heading2"/>
      </w:pPr>
      <w:r>
        <w:t>Joint independence test: the engines fail together, the cascade wins anyway</w:t>
      </w:r>
    </w:p>
    <w:p w14:paraId="7773309D" w14:textId="77777777" w:rsidR="003922B4" w:rsidRDefault="003922B4" w:rsidP="003922B4">
      <w:pPr>
        <w:pStyle w:val="p1a"/>
      </w:pPr>
      <w:r>
        <w:t>src/hybrid/independence_test.py scores every impostor pair with both engines and the gated cascade at once. Table 6 pools the three La Salle legs at the 10-seeded-repeat protocol (7,560 comparisons each) and the full single-pass LFW sweep (33,045,252 comparisons), all at the frozen thresholds.</w:t>
      </w:r>
    </w:p>
    <w:p w14:paraId="191CF524" w14:textId="77777777" w:rsidR="003922B4" w:rsidRDefault="003922B4" w:rsidP="003922B4">
      <w:r>
        <w:t>Table 6. Joint impostor sweeps. Both = same pair false-accepted by both engines (the double-fault rate); obs/exp = observed joint count over E[both] from Eq. (5).</w:t>
      </w:r>
    </w:p>
    <w:tbl>
      <w:tblPr>
        <w:tblW w:w="0" w:type="auto"/>
        <w:tblLayout w:type="fixed"/>
        <w:tblLook w:val="0000" w:firstRow="0" w:lastRow="0" w:firstColumn="0" w:lastColumn="0" w:noHBand="0" w:noVBand="0"/>
      </w:tblPr>
      <w:tblGrid>
        <w:gridCol w:w="768"/>
        <w:gridCol w:w="768"/>
        <w:gridCol w:w="768"/>
        <w:gridCol w:w="769"/>
        <w:gridCol w:w="769"/>
        <w:gridCol w:w="769"/>
        <w:gridCol w:w="769"/>
        <w:gridCol w:w="769"/>
        <w:gridCol w:w="769"/>
      </w:tblGrid>
      <w:tr w:rsidR="003922B4" w:rsidRPr="003922B4" w14:paraId="69A9C129" w14:textId="77777777" w:rsidTr="00657088">
        <w:tc>
          <w:tcPr>
            <w:tcW w:w="768" w:type="dxa"/>
            <w:tcBorders>
              <w:top w:val="single" w:sz="12" w:space="0" w:color="auto"/>
              <w:bottom w:val="single" w:sz="6" w:space="0" w:color="auto"/>
            </w:tcBorders>
          </w:tcPr>
          <w:p w14:paraId="06F53488" w14:textId="77777777" w:rsidR="003922B4" w:rsidRPr="003922B4" w:rsidRDefault="003922B4" w:rsidP="003922B4">
            <w:pPr>
              <w:ind w:firstLine="0"/>
              <w:jc w:val="center"/>
              <w:rPr>
                <w:b/>
              </w:rPr>
            </w:pPr>
            <w:r>
              <w:rPr>
                <w:b/>
              </w:rPr>
              <w:t>Leg</w:t>
            </w:r>
          </w:p>
        </w:tc>
        <w:tc>
          <w:tcPr>
            <w:tcW w:w="768" w:type="dxa"/>
            <w:tcBorders>
              <w:top w:val="single" w:sz="12" w:space="0" w:color="auto"/>
              <w:bottom w:val="single" w:sz="6" w:space="0" w:color="auto"/>
            </w:tcBorders>
          </w:tcPr>
          <w:p w14:paraId="07ECFFB4" w14:textId="77777777" w:rsidR="003922B4" w:rsidRPr="003922B4" w:rsidRDefault="003922B4" w:rsidP="003922B4">
            <w:pPr>
              <w:ind w:firstLine="0"/>
              <w:jc w:val="center"/>
              <w:rPr>
                <w:b/>
              </w:rPr>
            </w:pPr>
            <w:r>
              <w:rPr>
                <w:b/>
              </w:rPr>
              <w:t>C</w:t>
            </w:r>
          </w:p>
        </w:tc>
        <w:tc>
          <w:tcPr>
            <w:tcW w:w="768" w:type="dxa"/>
            <w:tcBorders>
              <w:top w:val="single" w:sz="12" w:space="0" w:color="auto"/>
              <w:bottom w:val="single" w:sz="6" w:space="0" w:color="auto"/>
            </w:tcBorders>
          </w:tcPr>
          <w:p w14:paraId="2A1A5C02" w14:textId="77777777" w:rsidR="003922B4" w:rsidRPr="003922B4" w:rsidRDefault="003922B4" w:rsidP="003922B4">
            <w:pPr>
              <w:ind w:firstLine="0"/>
              <w:jc w:val="center"/>
              <w:rPr>
                <w:b/>
              </w:rPr>
            </w:pPr>
            <w:r>
              <w:rPr>
                <w:b/>
              </w:rPr>
              <w:t>LBPH FP</w:t>
            </w:r>
          </w:p>
        </w:tc>
        <w:tc>
          <w:tcPr>
            <w:tcW w:w="769" w:type="dxa"/>
            <w:tcBorders>
              <w:top w:val="single" w:sz="12" w:space="0" w:color="auto"/>
              <w:bottom w:val="single" w:sz="6" w:space="0" w:color="auto"/>
            </w:tcBorders>
          </w:tcPr>
          <w:p w14:paraId="5048745E" w14:textId="77777777" w:rsidR="003922B4" w:rsidRPr="003922B4" w:rsidRDefault="003922B4" w:rsidP="003922B4">
            <w:pPr>
              <w:ind w:firstLine="0"/>
              <w:jc w:val="center"/>
              <w:rPr>
                <w:b/>
              </w:rPr>
            </w:pPr>
            <w:r>
              <w:rPr>
                <w:b/>
              </w:rPr>
              <w:t>SFace FP</w:t>
            </w:r>
          </w:p>
        </w:tc>
        <w:tc>
          <w:tcPr>
            <w:tcW w:w="769" w:type="dxa"/>
            <w:tcBorders>
              <w:top w:val="single" w:sz="12" w:space="0" w:color="auto"/>
              <w:bottom w:val="single" w:sz="6" w:space="0" w:color="auto"/>
            </w:tcBorders>
          </w:tcPr>
          <w:p w14:paraId="06A52A78" w14:textId="77777777" w:rsidR="003922B4" w:rsidRPr="003922B4" w:rsidRDefault="003922B4" w:rsidP="003922B4">
            <w:pPr>
              <w:ind w:firstLine="0"/>
              <w:jc w:val="center"/>
              <w:rPr>
                <w:b/>
              </w:rPr>
            </w:pPr>
            <w:r>
              <w:rPr>
                <w:b/>
              </w:rPr>
              <w:t>Both</w:t>
            </w:r>
          </w:p>
        </w:tc>
        <w:tc>
          <w:tcPr>
            <w:tcW w:w="769" w:type="dxa"/>
            <w:tcBorders>
              <w:top w:val="single" w:sz="12" w:space="0" w:color="auto"/>
              <w:bottom w:val="single" w:sz="6" w:space="0" w:color="auto"/>
            </w:tcBorders>
          </w:tcPr>
          <w:p w14:paraId="095AFBCA" w14:textId="77777777" w:rsidR="003922B4" w:rsidRPr="003922B4" w:rsidRDefault="003922B4" w:rsidP="003922B4">
            <w:pPr>
              <w:ind w:firstLine="0"/>
              <w:jc w:val="center"/>
              <w:rPr>
                <w:b/>
              </w:rPr>
            </w:pPr>
            <w:r>
              <w:rPr>
                <w:b/>
              </w:rPr>
              <w:t>Cascade FP</w:t>
            </w:r>
          </w:p>
        </w:tc>
        <w:tc>
          <w:tcPr>
            <w:tcW w:w="769" w:type="dxa"/>
            <w:tcBorders>
              <w:top w:val="single" w:sz="12" w:space="0" w:color="auto"/>
              <w:bottom w:val="single" w:sz="6" w:space="0" w:color="auto"/>
            </w:tcBorders>
          </w:tcPr>
          <w:p w14:paraId="027A1EB9" w14:textId="77777777" w:rsidR="003922B4" w:rsidRPr="003922B4" w:rsidRDefault="003922B4" w:rsidP="003922B4">
            <w:pPr>
              <w:ind w:firstLine="0"/>
              <w:jc w:val="center"/>
              <w:rPr>
                <w:b/>
              </w:rPr>
            </w:pPr>
            <w:r>
              <w:rPr>
                <w:b/>
              </w:rPr>
              <w:t>obs/exp</w:t>
            </w:r>
          </w:p>
        </w:tc>
        <w:tc>
          <w:tcPr>
            <w:tcW w:w="769" w:type="dxa"/>
            <w:tcBorders>
              <w:top w:val="single" w:sz="12" w:space="0" w:color="auto"/>
              <w:bottom w:val="single" w:sz="6" w:space="0" w:color="auto"/>
            </w:tcBorders>
          </w:tcPr>
          <w:p w14:paraId="21F94460" w14:textId="77777777" w:rsidR="003922B4" w:rsidRPr="003922B4" w:rsidRDefault="003922B4" w:rsidP="003922B4">
            <w:pPr>
              <w:ind w:firstLine="0"/>
              <w:jc w:val="center"/>
              <w:rPr>
                <w:b/>
              </w:rPr>
            </w:pPr>
            <w:r>
              <w:rPr>
                <w:b/>
              </w:rPr>
              <w:t>Q</w:t>
            </w:r>
          </w:p>
        </w:tc>
        <w:tc>
          <w:tcPr>
            <w:tcW w:w="769" w:type="dxa"/>
            <w:tcBorders>
              <w:top w:val="single" w:sz="12" w:space="0" w:color="auto"/>
              <w:bottom w:val="single" w:sz="6" w:space="0" w:color="auto"/>
            </w:tcBorders>
          </w:tcPr>
          <w:p w14:paraId="72C0CDF2" w14:textId="77777777" w:rsidR="003922B4" w:rsidRPr="003922B4" w:rsidRDefault="003922B4" w:rsidP="003922B4">
            <w:pPr>
              <w:ind w:firstLine="0"/>
              <w:jc w:val="center"/>
              <w:rPr>
                <w:b/>
              </w:rPr>
            </w:pPr>
            <w:r>
              <w:rPr>
                <w:b/>
              </w:rPr>
              <w:t>Fisher p(co-occur)</w:t>
            </w:r>
          </w:p>
        </w:tc>
      </w:tr>
      <w:tr w:rsidR="003922B4" w14:paraId="7645E8F2" w14:textId="77777777" w:rsidTr="00657088">
        <w:tc>
          <w:tcPr>
            <w:tcW w:w="768" w:type="dxa"/>
            <w:tcBorders>
              <w:top w:val="single" w:sz="6" w:space="0" w:color="auto"/>
            </w:tcBorders>
          </w:tcPr>
          <w:p w14:paraId="306432AA" w14:textId="77777777" w:rsidR="003922B4" w:rsidRDefault="003922B4" w:rsidP="003922B4">
            <w:pPr>
              <w:ind w:firstLine="0"/>
              <w:jc w:val="center"/>
            </w:pPr>
            <w:r>
              <w:t>LS-DB1</w:t>
            </w:r>
          </w:p>
        </w:tc>
        <w:tc>
          <w:tcPr>
            <w:tcW w:w="768" w:type="dxa"/>
            <w:tcBorders>
              <w:top w:val="single" w:sz="6" w:space="0" w:color="auto"/>
            </w:tcBorders>
          </w:tcPr>
          <w:p w14:paraId="0EF86566" w14:textId="77777777" w:rsidR="003922B4" w:rsidRDefault="003922B4" w:rsidP="003922B4">
            <w:pPr>
              <w:ind w:firstLine="0"/>
              <w:jc w:val="center"/>
            </w:pPr>
            <w:r>
              <w:t>7,560</w:t>
            </w:r>
          </w:p>
        </w:tc>
        <w:tc>
          <w:tcPr>
            <w:tcW w:w="768" w:type="dxa"/>
            <w:tcBorders>
              <w:top w:val="single" w:sz="6" w:space="0" w:color="auto"/>
            </w:tcBorders>
          </w:tcPr>
          <w:p w14:paraId="6A56B206" w14:textId="77777777" w:rsidR="003922B4" w:rsidRDefault="003922B4" w:rsidP="003922B4">
            <w:pPr>
              <w:ind w:firstLine="0"/>
              <w:jc w:val="center"/>
            </w:pPr>
            <w:r>
              <w:t>0.66%</w:t>
            </w:r>
          </w:p>
        </w:tc>
        <w:tc>
          <w:tcPr>
            <w:tcW w:w="769" w:type="dxa"/>
            <w:tcBorders>
              <w:top w:val="single" w:sz="6" w:space="0" w:color="auto"/>
            </w:tcBorders>
          </w:tcPr>
          <w:p w14:paraId="1AF88452" w14:textId="77777777" w:rsidR="003922B4" w:rsidRDefault="003922B4" w:rsidP="003922B4">
            <w:pPr>
              <w:ind w:firstLine="0"/>
              <w:jc w:val="center"/>
            </w:pPr>
            <w:r>
              <w:t>1.80%</w:t>
            </w:r>
          </w:p>
        </w:tc>
        <w:tc>
          <w:tcPr>
            <w:tcW w:w="769" w:type="dxa"/>
            <w:tcBorders>
              <w:top w:val="single" w:sz="6" w:space="0" w:color="auto"/>
            </w:tcBorders>
          </w:tcPr>
          <w:p w14:paraId="4AF90618" w14:textId="77777777" w:rsidR="003922B4" w:rsidRDefault="003922B4" w:rsidP="003922B4">
            <w:pPr>
              <w:ind w:firstLine="0"/>
              <w:jc w:val="center"/>
            </w:pPr>
            <w:r>
              <w:t>0.053%</w:t>
            </w:r>
          </w:p>
        </w:tc>
        <w:tc>
          <w:tcPr>
            <w:tcW w:w="769" w:type="dxa"/>
            <w:tcBorders>
              <w:top w:val="single" w:sz="6" w:space="0" w:color="auto"/>
            </w:tcBorders>
          </w:tcPr>
          <w:p w14:paraId="4E6BAB6C" w14:textId="77777777" w:rsidR="003922B4" w:rsidRDefault="003922B4" w:rsidP="003922B4">
            <w:pPr>
              <w:ind w:firstLine="0"/>
              <w:jc w:val="center"/>
            </w:pPr>
            <w:r>
              <w:t>1.39%</w:t>
            </w:r>
          </w:p>
        </w:tc>
        <w:tc>
          <w:tcPr>
            <w:tcW w:w="769" w:type="dxa"/>
            <w:tcBorders>
              <w:top w:val="single" w:sz="6" w:space="0" w:color="auto"/>
            </w:tcBorders>
          </w:tcPr>
          <w:p w14:paraId="139C2CDF" w14:textId="77777777" w:rsidR="003922B4" w:rsidRDefault="003922B4" w:rsidP="003922B4">
            <w:pPr>
              <w:ind w:firstLine="0"/>
              <w:jc w:val="center"/>
            </w:pPr>
            <w:r>
              <w:t>4.45</w:t>
            </w:r>
          </w:p>
        </w:tc>
        <w:tc>
          <w:tcPr>
            <w:tcW w:w="769" w:type="dxa"/>
            <w:tcBorders>
              <w:top w:val="single" w:sz="6" w:space="0" w:color="auto"/>
            </w:tcBorders>
          </w:tcPr>
          <w:p w14:paraId="69722A4C" w14:textId="77777777" w:rsidR="003922B4" w:rsidRDefault="003922B4" w:rsidP="003922B4">
            <w:pPr>
              <w:ind w:firstLine="0"/>
              <w:jc w:val="center"/>
            </w:pPr>
            <w:r>
              <w:t>+0.66</w:t>
            </w:r>
          </w:p>
        </w:tc>
        <w:tc>
          <w:tcPr>
            <w:tcW w:w="769" w:type="dxa"/>
            <w:tcBorders>
              <w:top w:val="single" w:sz="6" w:space="0" w:color="auto"/>
            </w:tcBorders>
          </w:tcPr>
          <w:p w14:paraId="5BCD83CB" w14:textId="77777777" w:rsidR="003922B4" w:rsidRDefault="003922B4" w:rsidP="003922B4">
            <w:pPr>
              <w:ind w:firstLine="0"/>
              <w:jc w:val="center"/>
            </w:pPr>
            <w:r>
              <w:t>0.012</w:t>
            </w:r>
          </w:p>
        </w:tc>
      </w:tr>
      <w:tr w:rsidR="003922B4" w14:paraId="10E2EE78" w14:textId="77777777" w:rsidTr="00657088">
        <w:tc>
          <w:tcPr>
            <w:tcW w:w="768" w:type="dxa"/>
          </w:tcPr>
          <w:p w14:paraId="730682D3" w14:textId="77777777" w:rsidR="003922B4" w:rsidRDefault="003922B4" w:rsidP="003922B4">
            <w:pPr>
              <w:ind w:firstLine="0"/>
              <w:jc w:val="center"/>
            </w:pPr>
            <w:r>
              <w:t>LS-DB2 light</w:t>
            </w:r>
          </w:p>
        </w:tc>
        <w:tc>
          <w:tcPr>
            <w:tcW w:w="768" w:type="dxa"/>
          </w:tcPr>
          <w:p w14:paraId="5BD5BCAE" w14:textId="77777777" w:rsidR="003922B4" w:rsidRDefault="003922B4" w:rsidP="003922B4">
            <w:pPr>
              <w:ind w:firstLine="0"/>
              <w:jc w:val="center"/>
            </w:pPr>
            <w:r>
              <w:t>7,560</w:t>
            </w:r>
          </w:p>
        </w:tc>
        <w:tc>
          <w:tcPr>
            <w:tcW w:w="768" w:type="dxa"/>
          </w:tcPr>
          <w:p w14:paraId="31B44BEF" w14:textId="77777777" w:rsidR="003922B4" w:rsidRDefault="003922B4" w:rsidP="003922B4">
            <w:pPr>
              <w:ind w:firstLine="0"/>
              <w:jc w:val="center"/>
            </w:pPr>
            <w:r>
              <w:t>1.67%</w:t>
            </w:r>
          </w:p>
        </w:tc>
        <w:tc>
          <w:tcPr>
            <w:tcW w:w="769" w:type="dxa"/>
          </w:tcPr>
          <w:p w14:paraId="6CD1D8CD" w14:textId="77777777" w:rsidR="003922B4" w:rsidRDefault="003922B4" w:rsidP="003922B4">
            <w:pPr>
              <w:ind w:firstLine="0"/>
              <w:jc w:val="center"/>
            </w:pPr>
            <w:r>
              <w:t>1.56%</w:t>
            </w:r>
          </w:p>
        </w:tc>
        <w:tc>
          <w:tcPr>
            <w:tcW w:w="769" w:type="dxa"/>
          </w:tcPr>
          <w:p w14:paraId="49772D87" w14:textId="77777777" w:rsidR="003922B4" w:rsidRDefault="003922B4" w:rsidP="003922B4">
            <w:pPr>
              <w:ind w:firstLine="0"/>
              <w:jc w:val="center"/>
            </w:pPr>
            <w:r>
              <w:t>0.185%</w:t>
            </w:r>
          </w:p>
        </w:tc>
        <w:tc>
          <w:tcPr>
            <w:tcW w:w="769" w:type="dxa"/>
          </w:tcPr>
          <w:p w14:paraId="7C1A7406" w14:textId="77777777" w:rsidR="003922B4" w:rsidRDefault="003922B4" w:rsidP="003922B4">
            <w:pPr>
              <w:ind w:firstLine="0"/>
              <w:jc w:val="center"/>
            </w:pPr>
            <w:r>
              <w:t>1.22%</w:t>
            </w:r>
          </w:p>
        </w:tc>
        <w:tc>
          <w:tcPr>
            <w:tcW w:w="769" w:type="dxa"/>
          </w:tcPr>
          <w:p w14:paraId="1DE1FE2C" w14:textId="77777777" w:rsidR="003922B4" w:rsidRDefault="003922B4" w:rsidP="003922B4">
            <w:pPr>
              <w:ind w:firstLine="0"/>
              <w:jc w:val="center"/>
            </w:pPr>
            <w:r>
              <w:t>7.12</w:t>
            </w:r>
          </w:p>
        </w:tc>
        <w:tc>
          <w:tcPr>
            <w:tcW w:w="769" w:type="dxa"/>
          </w:tcPr>
          <w:p w14:paraId="01E0985C" w14:textId="77777777" w:rsidR="003922B4" w:rsidRDefault="003922B4" w:rsidP="003922B4">
            <w:pPr>
              <w:ind w:firstLine="0"/>
              <w:jc w:val="center"/>
            </w:pPr>
            <w:r>
              <w:t>+0.80</w:t>
            </w:r>
          </w:p>
        </w:tc>
        <w:tc>
          <w:tcPr>
            <w:tcW w:w="769" w:type="dxa"/>
          </w:tcPr>
          <w:p w14:paraId="2041A1A5" w14:textId="77777777" w:rsidR="003922B4" w:rsidRDefault="003922B4" w:rsidP="003922B4">
            <w:pPr>
              <w:ind w:firstLine="0"/>
              <w:jc w:val="center"/>
            </w:pPr>
            <w:r>
              <w:t>7×10^-9</w:t>
            </w:r>
          </w:p>
        </w:tc>
      </w:tr>
      <w:tr w:rsidR="003922B4" w14:paraId="364B57DA" w14:textId="77777777" w:rsidTr="00657088">
        <w:tc>
          <w:tcPr>
            <w:tcW w:w="768" w:type="dxa"/>
          </w:tcPr>
          <w:p w14:paraId="6CE32C8F" w14:textId="77777777" w:rsidR="003922B4" w:rsidRDefault="003922B4" w:rsidP="003922B4">
            <w:pPr>
              <w:ind w:firstLine="0"/>
              <w:jc w:val="center"/>
            </w:pPr>
            <w:r>
              <w:t>LS-DB2 medium</w:t>
            </w:r>
          </w:p>
        </w:tc>
        <w:tc>
          <w:tcPr>
            <w:tcW w:w="768" w:type="dxa"/>
          </w:tcPr>
          <w:p w14:paraId="62316847" w14:textId="77777777" w:rsidR="003922B4" w:rsidRDefault="003922B4" w:rsidP="003922B4">
            <w:pPr>
              <w:ind w:firstLine="0"/>
              <w:jc w:val="center"/>
            </w:pPr>
            <w:r>
              <w:t>7,560</w:t>
            </w:r>
          </w:p>
        </w:tc>
        <w:tc>
          <w:tcPr>
            <w:tcW w:w="768" w:type="dxa"/>
          </w:tcPr>
          <w:p w14:paraId="1C7A4F3A" w14:textId="77777777" w:rsidR="003922B4" w:rsidRDefault="003922B4" w:rsidP="003922B4">
            <w:pPr>
              <w:ind w:firstLine="0"/>
              <w:jc w:val="center"/>
            </w:pPr>
            <w:r>
              <w:t>15.74%</w:t>
            </w:r>
          </w:p>
        </w:tc>
        <w:tc>
          <w:tcPr>
            <w:tcW w:w="769" w:type="dxa"/>
          </w:tcPr>
          <w:p w14:paraId="1B3E18F9" w14:textId="77777777" w:rsidR="003922B4" w:rsidRDefault="003922B4" w:rsidP="003922B4">
            <w:pPr>
              <w:ind w:firstLine="0"/>
              <w:jc w:val="center"/>
            </w:pPr>
            <w:r>
              <w:t>1.98%</w:t>
            </w:r>
          </w:p>
        </w:tc>
        <w:tc>
          <w:tcPr>
            <w:tcW w:w="769" w:type="dxa"/>
          </w:tcPr>
          <w:p w14:paraId="3850C513" w14:textId="77777777" w:rsidR="003922B4" w:rsidRDefault="003922B4" w:rsidP="003922B4">
            <w:pPr>
              <w:ind w:firstLine="0"/>
              <w:jc w:val="center"/>
            </w:pPr>
            <w:r>
              <w:t>0.688%</w:t>
            </w:r>
          </w:p>
        </w:tc>
        <w:tc>
          <w:tcPr>
            <w:tcW w:w="769" w:type="dxa"/>
          </w:tcPr>
          <w:p w14:paraId="0DA541B9" w14:textId="77777777" w:rsidR="003922B4" w:rsidRDefault="003922B4" w:rsidP="003922B4">
            <w:pPr>
              <w:ind w:firstLine="0"/>
              <w:jc w:val="center"/>
            </w:pPr>
            <w:r>
              <w:t>1.27%</w:t>
            </w:r>
          </w:p>
        </w:tc>
        <w:tc>
          <w:tcPr>
            <w:tcW w:w="769" w:type="dxa"/>
          </w:tcPr>
          <w:p w14:paraId="17D70531" w14:textId="77777777" w:rsidR="003922B4" w:rsidRDefault="003922B4" w:rsidP="003922B4">
            <w:pPr>
              <w:ind w:firstLine="0"/>
              <w:jc w:val="center"/>
            </w:pPr>
            <w:r>
              <w:t>2.20</w:t>
            </w:r>
          </w:p>
        </w:tc>
        <w:tc>
          <w:tcPr>
            <w:tcW w:w="769" w:type="dxa"/>
          </w:tcPr>
          <w:p w14:paraId="2EEED802" w14:textId="77777777" w:rsidR="003922B4" w:rsidRDefault="003922B4" w:rsidP="003922B4">
            <w:pPr>
              <w:ind w:firstLine="0"/>
              <w:jc w:val="center"/>
            </w:pPr>
            <w:r>
              <w:t>+0.49</w:t>
            </w:r>
          </w:p>
        </w:tc>
        <w:tc>
          <w:tcPr>
            <w:tcW w:w="769" w:type="dxa"/>
          </w:tcPr>
          <w:p w14:paraId="1BE188D7" w14:textId="77777777" w:rsidR="003922B4" w:rsidRDefault="003922B4" w:rsidP="003922B4">
            <w:pPr>
              <w:ind w:firstLine="0"/>
              <w:jc w:val="center"/>
            </w:pPr>
            <w:r>
              <w:t>7×10^-9</w:t>
            </w:r>
          </w:p>
        </w:tc>
      </w:tr>
      <w:tr w:rsidR="003922B4" w14:paraId="06698A8B" w14:textId="77777777" w:rsidTr="00657088">
        <w:tc>
          <w:tcPr>
            <w:tcW w:w="768" w:type="dxa"/>
            <w:tcBorders>
              <w:bottom w:val="single" w:sz="12" w:space="0" w:color="auto"/>
            </w:tcBorders>
          </w:tcPr>
          <w:p w14:paraId="0376256F" w14:textId="77777777" w:rsidR="003922B4" w:rsidRDefault="003922B4" w:rsidP="003922B4">
            <w:pPr>
              <w:ind w:firstLine="0"/>
              <w:jc w:val="center"/>
            </w:pPr>
            <w:r>
              <w:t>LFW</w:t>
            </w:r>
          </w:p>
        </w:tc>
        <w:tc>
          <w:tcPr>
            <w:tcW w:w="768" w:type="dxa"/>
            <w:tcBorders>
              <w:bottom w:val="single" w:sz="12" w:space="0" w:color="auto"/>
            </w:tcBorders>
          </w:tcPr>
          <w:p w14:paraId="6686C1A1" w14:textId="77777777" w:rsidR="003922B4" w:rsidRDefault="003922B4" w:rsidP="003922B4">
            <w:pPr>
              <w:ind w:firstLine="0"/>
              <w:jc w:val="center"/>
            </w:pPr>
            <w:r>
              <w:t>33,045,252</w:t>
            </w:r>
          </w:p>
        </w:tc>
        <w:tc>
          <w:tcPr>
            <w:tcW w:w="768" w:type="dxa"/>
            <w:tcBorders>
              <w:bottom w:val="single" w:sz="12" w:space="0" w:color="auto"/>
            </w:tcBorders>
          </w:tcPr>
          <w:p w14:paraId="5ABF2111" w14:textId="77777777" w:rsidR="003922B4" w:rsidRDefault="003922B4" w:rsidP="003922B4">
            <w:pPr>
              <w:ind w:firstLine="0"/>
              <w:jc w:val="center"/>
            </w:pPr>
            <w:r>
              <w:t>867 ppm</w:t>
            </w:r>
          </w:p>
        </w:tc>
        <w:tc>
          <w:tcPr>
            <w:tcW w:w="769" w:type="dxa"/>
            <w:tcBorders>
              <w:bottom w:val="single" w:sz="12" w:space="0" w:color="auto"/>
            </w:tcBorders>
          </w:tcPr>
          <w:p w14:paraId="7164725F" w14:textId="77777777" w:rsidR="003922B4" w:rsidRDefault="003922B4" w:rsidP="003922B4">
            <w:pPr>
              <w:ind w:firstLine="0"/>
              <w:jc w:val="center"/>
            </w:pPr>
            <w:r>
              <w:t>190 ppm</w:t>
            </w:r>
          </w:p>
        </w:tc>
        <w:tc>
          <w:tcPr>
            <w:tcW w:w="769" w:type="dxa"/>
            <w:tcBorders>
              <w:bottom w:val="single" w:sz="12" w:space="0" w:color="auto"/>
            </w:tcBorders>
          </w:tcPr>
          <w:p w14:paraId="3584A79D" w14:textId="77777777" w:rsidR="003922B4" w:rsidRDefault="003922B4" w:rsidP="003922B4">
            <w:pPr>
              <w:ind w:firstLine="0"/>
              <w:jc w:val="center"/>
            </w:pPr>
            <w:r>
              <w:t>2.1 ppm</w:t>
            </w:r>
          </w:p>
        </w:tc>
        <w:tc>
          <w:tcPr>
            <w:tcW w:w="769" w:type="dxa"/>
            <w:tcBorders>
              <w:bottom w:val="single" w:sz="12" w:space="0" w:color="auto"/>
            </w:tcBorders>
          </w:tcPr>
          <w:p w14:paraId="3D1F0AAD" w14:textId="77777777" w:rsidR="003922B4" w:rsidRDefault="003922B4" w:rsidP="003922B4">
            <w:pPr>
              <w:ind w:firstLine="0"/>
              <w:jc w:val="center"/>
            </w:pPr>
            <w:r>
              <w:t>98 ppm</w:t>
            </w:r>
          </w:p>
        </w:tc>
        <w:tc>
          <w:tcPr>
            <w:tcW w:w="769" w:type="dxa"/>
            <w:tcBorders>
              <w:bottom w:val="single" w:sz="12" w:space="0" w:color="auto"/>
            </w:tcBorders>
          </w:tcPr>
          <w:p w14:paraId="6AE9641D" w14:textId="77777777" w:rsidR="003922B4" w:rsidRDefault="003922B4" w:rsidP="003922B4">
            <w:pPr>
              <w:ind w:firstLine="0"/>
              <w:jc w:val="center"/>
            </w:pPr>
            <w:r>
              <w:t>12.85</w:t>
            </w:r>
          </w:p>
        </w:tc>
        <w:tc>
          <w:tcPr>
            <w:tcW w:w="769" w:type="dxa"/>
            <w:tcBorders>
              <w:bottom w:val="single" w:sz="12" w:space="0" w:color="auto"/>
            </w:tcBorders>
          </w:tcPr>
          <w:p w14:paraId="16B2A180" w14:textId="77777777" w:rsidR="003922B4" w:rsidRDefault="003922B4" w:rsidP="003922B4">
            <w:pPr>
              <w:ind w:firstLine="0"/>
              <w:jc w:val="center"/>
            </w:pPr>
            <w:r>
              <w:t>+0.86</w:t>
            </w:r>
          </w:p>
        </w:tc>
        <w:tc>
          <w:tcPr>
            <w:tcW w:w="769" w:type="dxa"/>
            <w:tcBorders>
              <w:bottom w:val="single" w:sz="12" w:space="0" w:color="auto"/>
            </w:tcBorders>
          </w:tcPr>
          <w:p w14:paraId="5DEA73CE" w14:textId="77777777" w:rsidR="003922B4" w:rsidRDefault="003922B4" w:rsidP="003922B4">
            <w:pPr>
              <w:ind w:firstLine="0"/>
              <w:jc w:val="center"/>
            </w:pPr>
            <w:r>
              <w:t>9×10^-52</w:t>
            </w:r>
          </w:p>
        </w:tc>
      </w:tr>
    </w:tbl>
    <w:p w14:paraId="19F4AEC5" w14:textId="77777777" w:rsidR="003922B4" w:rsidRDefault="003922B4" w:rsidP="003922B4">
      <w:pPr>
        <w:jc w:val="center"/>
      </w:pPr>
    </w:p>
    <w:p w14:paraId="5AE17EDA" w14:textId="77777777" w:rsidR="003922B4" w:rsidRDefault="003922B4" w:rsidP="003922B4">
      <w:pPr>
        <w:pStyle w:val="p1a"/>
      </w:pPr>
      <w:r>
        <w:t>Section 3.5 committed to reporting the direction of the association, and it is positive on every leg with a populated joint cell: observed joint failures exceed the independence expectation by 2.2 to 12.9 times, with Q from +0.49 to +0.86. The engines fail on the same hard impostor pairs; the shared false accepts are dominated by look-alikes and LFW's known annotation errors, hard for a texture histogram and an embedding alike. Error independence, the common argument for fusing unlike recognizers, does not hold for this pair, and we report that directly. (A single-repeat La Salle sweep had shown LBPH at zero false accepts with a degenerate Fisher margin; ten repeats resolve it: pooled, LBPH at τ_a admits 50 of 7,560 and the overlap with SFace is 4 pairs.)</w:t>
      </w:r>
    </w:p>
    <w:p w14:paraId="17CC4F62" w14:textId="77777777" w:rsidR="003922B4" w:rsidRDefault="003922B4" w:rsidP="003922B4">
      <w:r>
        <w:t>The cascade's security case never rested on independence. What matters is the deployed system's own false-accept rate, and it undercuts SFace-only on every leg and both engines wherever the comparison has power: 98 ppm on LFW against 867 and 190; 1.22% against 1.67/1.56 on the light split; 1.27% against 15.74/1.98 on the medium split (Wilson intervals accompany every rate in the committed summaries, e.g. LS-DB1 cascade 1.39% [1.15, 1.68]). The mechanism is the gate plus conjunction: a cascade false accept needs a confident LBPH accept at τ_a, which is rare, or an escalation that SFace also accepts, so correlated errors raise the double-fault floor without deciding the fused rate. That floor is 2.1 ppm on LFW, well under the 98 ppm cascade, so a sharper gate still has headroom, and no fusion of these engines can beat the floor itself. Q and phi are reported for comparability [11] with a caption: Q saturates at La Salle base rates, and on LFW phi = 0.005 shows that a 12.9× association still touches a vanishing share of pairs. The modified-LFW legs repeat the pattern but weaken it: the joint excess falls from 12.9× on clean LFW to 2.0× (light) and 1.3× (medium), with Q dropping to +0.34 and +0.13 (p ≤ 10^-15 and 3×10^-7) while the cascade holds at 99 and 101 ppm. Degradation decorrelates the two engines rather than compounding their errors; a texture histogram and a learned embedding break down on different inputs, so robustness testing (§4.3) and complementarity testing are not measuring the same property, and neither should be summarized with the other's number.</w:t>
      </w:r>
    </w:p>
    <w:p w14:paraId="140E2272" w14:textId="77777777" w:rsidR="003922B4" w:rsidRDefault="003922B4" w:rsidP="003922B4">
      <w:pPr>
        <w:pStyle w:val="heading2"/>
      </w:pPr>
      <w:r>
        <w:t>Threshold transfer across databases</w:t>
      </w:r>
    </w:p>
    <w:p w14:paraId="7D4C1998" w14:textId="77777777" w:rsidR="003922B4" w:rsidRDefault="003922B4" w:rsidP="003922B4">
      <w:pPr>
        <w:pStyle w:val="p1a"/>
      </w:pPr>
      <w:r>
        <w:t>src/benchmark/evidence_matrix.py runs the Table 1 legs against the byte-identical LS-DB1 threshold file (SHA-256 recorded) and aggregates reports/benchmark/evidence_matrix.md. The La Salle legs are complete: the in-domain sweep holds the cascade at 1.39% FAR [1.15, 1.68] at the frozen taus, and the 41-modification leg reproduces Table 3 (pooled cascade AR 95.5% [94.6, 96.3]). Reproducibility received a direct check: a second machine reproduced every AR and FAR number exactly, since the suite is seeded end to end; only wall-clock latency differs. The dedicated LFW matrix legs remain open, but the joint LFW sweep of Table 6 already runs at the frozen thresholds and is the strongest transfer evidence so far: the LS-DB1-derived gate and genuine rule hold 98 ppm over 33 million out-of-domain pairs. La Salle's 756-comparison sweeps bound FAR no tighter than ~0.5%, so the LFW legs carry the remaining statistical weight.</w:t>
      </w:r>
    </w:p>
    <w:p w14:paraId="6B7EE689" w14:textId="77777777" w:rsidR="003922B4" w:rsidRDefault="003922B4" w:rsidP="003922B4">
      <w:r>
        <w:t>The impostor distributions show why the transfer direction is safe (Table 7; supplementary overlays in reports/independence/overlay/). LBPH's normalized impostor distance does not hold still across databases: the 1% operating point drops from 71.75 on LS-DB1 to 55.86 on clean LFW (a 15.9-point compression) and to 51.51 once the 41-modification suite is added, and the median falls in step. The joint sweep shows the same pattern from the SFace side: the cascade's false-accept rate is about 0.01% on the LFW legs but 1.39% on LS-DB1.</w:t>
      </w:r>
    </w:p>
    <w:p w14:paraId="7E5EFB98" w14:textId="77777777" w:rsidR="003922B4" w:rsidRDefault="003922B4" w:rsidP="003922B4">
      <w:r>
        <w:t>Table 7. Impostor separation and cascade cost across databases. Thresholds are frozen on LS-DB1 and applied unchanged. Lower LBPH points mean impostors sit closer together (harder). Distances are on LBPH's normalized scale.</w:t>
      </w:r>
    </w:p>
    <w:tbl>
      <w:tblPr>
        <w:tblW w:w="0" w:type="auto"/>
        <w:tblLayout w:type="fixed"/>
        <w:tblLook w:val="0000" w:firstRow="0" w:lastRow="0" w:firstColumn="0" w:lastColumn="0" w:noHBand="0" w:noVBand="0"/>
      </w:tblPr>
      <w:tblGrid>
        <w:gridCol w:w="1383"/>
        <w:gridCol w:w="1383"/>
        <w:gridCol w:w="1384"/>
        <w:gridCol w:w="1384"/>
        <w:gridCol w:w="1384"/>
      </w:tblGrid>
      <w:tr w:rsidR="003922B4" w:rsidRPr="003922B4" w14:paraId="2DD26178" w14:textId="77777777" w:rsidTr="00657088">
        <w:tc>
          <w:tcPr>
            <w:tcW w:w="1383" w:type="dxa"/>
            <w:tcBorders>
              <w:top w:val="single" w:sz="12" w:space="0" w:color="auto"/>
              <w:bottom w:val="single" w:sz="6" w:space="0" w:color="auto"/>
            </w:tcBorders>
          </w:tcPr>
          <w:p w14:paraId="1CE6F0BB" w14:textId="77777777" w:rsidR="003922B4" w:rsidRPr="003922B4" w:rsidRDefault="003922B4" w:rsidP="003922B4">
            <w:pPr>
              <w:ind w:firstLine="0"/>
              <w:jc w:val="center"/>
              <w:rPr>
                <w:b/>
              </w:rPr>
            </w:pPr>
            <w:r>
              <w:rPr>
                <w:b/>
              </w:rPr>
              <w:t>Leg</w:t>
            </w:r>
          </w:p>
        </w:tc>
        <w:tc>
          <w:tcPr>
            <w:tcW w:w="1383" w:type="dxa"/>
            <w:tcBorders>
              <w:top w:val="single" w:sz="12" w:space="0" w:color="auto"/>
              <w:bottom w:val="single" w:sz="6" w:space="0" w:color="auto"/>
            </w:tcBorders>
          </w:tcPr>
          <w:p w14:paraId="62ADE8CF" w14:textId="77777777" w:rsidR="003922B4" w:rsidRPr="003922B4" w:rsidRDefault="003922B4" w:rsidP="003922B4">
            <w:pPr>
              <w:ind w:firstLine="0"/>
              <w:jc w:val="center"/>
              <w:rPr>
                <w:b/>
              </w:rPr>
            </w:pPr>
            <w:r>
              <w:rPr>
                <w:b/>
              </w:rPr>
              <w:t>LBPH 1% impostor point</w:t>
            </w:r>
          </w:p>
        </w:tc>
        <w:tc>
          <w:tcPr>
            <w:tcW w:w="1384" w:type="dxa"/>
            <w:tcBorders>
              <w:top w:val="single" w:sz="12" w:space="0" w:color="auto"/>
              <w:bottom w:val="single" w:sz="6" w:space="0" w:color="auto"/>
            </w:tcBorders>
          </w:tcPr>
          <w:p w14:paraId="44C933DA" w14:textId="77777777" w:rsidR="003922B4" w:rsidRPr="003922B4" w:rsidRDefault="003922B4" w:rsidP="003922B4">
            <w:pPr>
              <w:ind w:firstLine="0"/>
              <w:jc w:val="center"/>
              <w:rPr>
                <w:b/>
              </w:rPr>
            </w:pPr>
            <w:r>
              <w:rPr>
                <w:b/>
              </w:rPr>
              <w:t>Median impostor dist.</w:t>
            </w:r>
          </w:p>
        </w:tc>
        <w:tc>
          <w:tcPr>
            <w:tcW w:w="1384" w:type="dxa"/>
            <w:tcBorders>
              <w:top w:val="single" w:sz="12" w:space="0" w:color="auto"/>
              <w:bottom w:val="single" w:sz="6" w:space="0" w:color="auto"/>
            </w:tcBorders>
          </w:tcPr>
          <w:p w14:paraId="75D70630" w14:textId="77777777" w:rsidR="003922B4" w:rsidRPr="003922B4" w:rsidRDefault="003922B4" w:rsidP="003922B4">
            <w:pPr>
              <w:ind w:firstLine="0"/>
              <w:jc w:val="center"/>
              <w:rPr>
                <w:b/>
              </w:rPr>
            </w:pPr>
            <w:r>
              <w:rPr>
                <w:b/>
              </w:rPr>
              <w:t>Cascade FAR</w:t>
            </w:r>
          </w:p>
        </w:tc>
        <w:tc>
          <w:tcPr>
            <w:tcW w:w="1384" w:type="dxa"/>
            <w:tcBorders>
              <w:top w:val="single" w:sz="12" w:space="0" w:color="auto"/>
              <w:bottom w:val="single" w:sz="6" w:space="0" w:color="auto"/>
            </w:tcBorders>
          </w:tcPr>
          <w:p w14:paraId="55155107" w14:textId="77777777" w:rsidR="003922B4" w:rsidRPr="003922B4" w:rsidRDefault="003922B4" w:rsidP="003922B4">
            <w:pPr>
              <w:ind w:firstLine="0"/>
              <w:jc w:val="center"/>
              <w:rPr>
                <w:b/>
              </w:rPr>
            </w:pPr>
            <w:r>
              <w:rPr>
                <w:b/>
              </w:rPr>
              <w:t>Cascade escalation</w:t>
            </w:r>
          </w:p>
        </w:tc>
      </w:tr>
      <w:tr w:rsidR="003922B4" w14:paraId="59903A0E" w14:textId="77777777" w:rsidTr="00657088">
        <w:tc>
          <w:tcPr>
            <w:tcW w:w="1383" w:type="dxa"/>
            <w:tcBorders>
              <w:top w:val="single" w:sz="6" w:space="0" w:color="auto"/>
            </w:tcBorders>
          </w:tcPr>
          <w:p w14:paraId="7AF20FF5" w14:textId="77777777" w:rsidR="003922B4" w:rsidRDefault="003922B4" w:rsidP="003922B4">
            <w:pPr>
              <w:ind w:firstLine="0"/>
              <w:jc w:val="center"/>
            </w:pPr>
            <w:r>
              <w:t>LS-DB1 (anchor)</w:t>
            </w:r>
          </w:p>
        </w:tc>
        <w:tc>
          <w:tcPr>
            <w:tcW w:w="1383" w:type="dxa"/>
            <w:tcBorders>
              <w:top w:val="single" w:sz="6" w:space="0" w:color="auto"/>
            </w:tcBorders>
          </w:tcPr>
          <w:p w14:paraId="335B2244" w14:textId="77777777" w:rsidR="003922B4" w:rsidRDefault="003922B4" w:rsidP="003922B4">
            <w:pPr>
              <w:ind w:firstLine="0"/>
              <w:jc w:val="center"/>
            </w:pPr>
            <w:r>
              <w:t>71.75</w:t>
            </w:r>
          </w:p>
        </w:tc>
        <w:tc>
          <w:tcPr>
            <w:tcW w:w="1384" w:type="dxa"/>
            <w:tcBorders>
              <w:top w:val="single" w:sz="6" w:space="0" w:color="auto"/>
            </w:tcBorders>
          </w:tcPr>
          <w:p w14:paraId="4A3E52B5" w14:textId="77777777" w:rsidR="003922B4" w:rsidRDefault="003922B4" w:rsidP="003922B4">
            <w:pPr>
              <w:ind w:firstLine="0"/>
              <w:jc w:val="center"/>
            </w:pPr>
            <w:r>
              <w:t>87.06</w:t>
            </w:r>
          </w:p>
        </w:tc>
        <w:tc>
          <w:tcPr>
            <w:tcW w:w="1384" w:type="dxa"/>
            <w:tcBorders>
              <w:top w:val="single" w:sz="6" w:space="0" w:color="auto"/>
            </w:tcBorders>
          </w:tcPr>
          <w:p w14:paraId="53F7D8F2" w14:textId="77777777" w:rsidR="003922B4" w:rsidRDefault="003922B4" w:rsidP="003922B4">
            <w:pPr>
              <w:ind w:firstLine="0"/>
              <w:jc w:val="center"/>
            </w:pPr>
            <w:r>
              <w:t>1.39%</w:t>
            </w:r>
          </w:p>
        </w:tc>
        <w:tc>
          <w:tcPr>
            <w:tcW w:w="1384" w:type="dxa"/>
            <w:tcBorders>
              <w:top w:val="single" w:sz="6" w:space="0" w:color="auto"/>
            </w:tcBorders>
          </w:tcPr>
          <w:p w14:paraId="664AAB08" w14:textId="77777777" w:rsidR="003922B4" w:rsidRDefault="003922B4" w:rsidP="003922B4">
            <w:pPr>
              <w:ind w:firstLine="0"/>
              <w:jc w:val="center"/>
            </w:pPr>
            <w:r>
              <w:t>92.9%</w:t>
            </w:r>
          </w:p>
        </w:tc>
      </w:tr>
      <w:tr w:rsidR="003922B4" w14:paraId="5128DB79" w14:textId="77777777" w:rsidTr="00657088">
        <w:tc>
          <w:tcPr>
            <w:tcW w:w="1383" w:type="dxa"/>
          </w:tcPr>
          <w:p w14:paraId="0D10175C" w14:textId="77777777" w:rsidR="003922B4" w:rsidRDefault="003922B4" w:rsidP="003922B4">
            <w:pPr>
              <w:ind w:firstLine="0"/>
              <w:jc w:val="center"/>
            </w:pPr>
            <w:r>
              <w:t>LFW, clean</w:t>
            </w:r>
          </w:p>
        </w:tc>
        <w:tc>
          <w:tcPr>
            <w:tcW w:w="1383" w:type="dxa"/>
          </w:tcPr>
          <w:p w14:paraId="3D5CE9F5" w14:textId="77777777" w:rsidR="003922B4" w:rsidRDefault="003922B4" w:rsidP="003922B4">
            <w:pPr>
              <w:ind w:firstLine="0"/>
              <w:jc w:val="center"/>
            </w:pPr>
            <w:r>
              <w:t>55.86</w:t>
            </w:r>
          </w:p>
        </w:tc>
        <w:tc>
          <w:tcPr>
            <w:tcW w:w="1384" w:type="dxa"/>
          </w:tcPr>
          <w:p w14:paraId="3088250F" w14:textId="77777777" w:rsidR="003922B4" w:rsidRDefault="003922B4" w:rsidP="003922B4">
            <w:pPr>
              <w:ind w:firstLine="0"/>
              <w:jc w:val="center"/>
            </w:pPr>
            <w:r>
              <w:t>66.13</w:t>
            </w:r>
          </w:p>
        </w:tc>
        <w:tc>
          <w:tcPr>
            <w:tcW w:w="1384" w:type="dxa"/>
          </w:tcPr>
          <w:p w14:paraId="72028E1B" w14:textId="77777777" w:rsidR="003922B4" w:rsidRDefault="003922B4" w:rsidP="003922B4">
            <w:pPr>
              <w:ind w:firstLine="0"/>
              <w:jc w:val="center"/>
            </w:pPr>
            <w:r>
              <w:t>≈0.01%</w:t>
            </w:r>
          </w:p>
        </w:tc>
        <w:tc>
          <w:tcPr>
            <w:tcW w:w="1384" w:type="dxa"/>
          </w:tcPr>
          <w:p w14:paraId="6712A3F5" w14:textId="77777777" w:rsidR="003922B4" w:rsidRDefault="003922B4" w:rsidP="003922B4">
            <w:pPr>
              <w:ind w:firstLine="0"/>
              <w:jc w:val="center"/>
            </w:pPr>
            <w:r>
              <w:t>99.4-99.97%</w:t>
            </w:r>
          </w:p>
        </w:tc>
      </w:tr>
      <w:tr w:rsidR="003922B4" w14:paraId="25A594AE" w14:textId="77777777" w:rsidTr="00657088">
        <w:tc>
          <w:tcPr>
            <w:tcW w:w="1383" w:type="dxa"/>
            <w:tcBorders>
              <w:bottom w:val="single" w:sz="12" w:space="0" w:color="auto"/>
            </w:tcBorders>
          </w:tcPr>
          <w:p w14:paraId="27789942" w14:textId="77777777" w:rsidR="003922B4" w:rsidRDefault="003922B4" w:rsidP="003922B4">
            <w:pPr>
              <w:ind w:firstLine="0"/>
              <w:jc w:val="center"/>
            </w:pPr>
            <w:r>
              <w:t>LFW, +41 mods</w:t>
            </w:r>
          </w:p>
        </w:tc>
        <w:tc>
          <w:tcPr>
            <w:tcW w:w="1383" w:type="dxa"/>
            <w:tcBorders>
              <w:bottom w:val="single" w:sz="12" w:space="0" w:color="auto"/>
            </w:tcBorders>
          </w:tcPr>
          <w:p w14:paraId="589C4CD2" w14:textId="77777777" w:rsidR="003922B4" w:rsidRDefault="003922B4" w:rsidP="003922B4">
            <w:pPr>
              <w:ind w:firstLine="0"/>
              <w:jc w:val="center"/>
            </w:pPr>
            <w:r>
              <w:t>51.51</w:t>
            </w:r>
          </w:p>
        </w:tc>
        <w:tc>
          <w:tcPr>
            <w:tcW w:w="1384" w:type="dxa"/>
            <w:tcBorders>
              <w:bottom w:val="single" w:sz="12" w:space="0" w:color="auto"/>
            </w:tcBorders>
          </w:tcPr>
          <w:p w14:paraId="7F3BF7F1" w14:textId="77777777" w:rsidR="003922B4" w:rsidRDefault="003922B4" w:rsidP="003922B4">
            <w:pPr>
              <w:ind w:firstLine="0"/>
              <w:jc w:val="center"/>
            </w:pPr>
            <w:r>
              <w:t>62.96</w:t>
            </w:r>
          </w:p>
        </w:tc>
        <w:tc>
          <w:tcPr>
            <w:tcW w:w="1384" w:type="dxa"/>
            <w:tcBorders>
              <w:bottom w:val="single" w:sz="12" w:space="0" w:color="auto"/>
            </w:tcBorders>
          </w:tcPr>
          <w:p w14:paraId="3AA3C8B8" w14:textId="77777777" w:rsidR="003922B4" w:rsidRDefault="003922B4" w:rsidP="003922B4">
            <w:pPr>
              <w:ind w:firstLine="0"/>
              <w:jc w:val="center"/>
            </w:pPr>
            <w:r>
              <w:t>≈0.01%</w:t>
            </w:r>
          </w:p>
        </w:tc>
        <w:tc>
          <w:tcPr>
            <w:tcW w:w="1384" w:type="dxa"/>
            <w:tcBorders>
              <w:bottom w:val="single" w:sz="12" w:space="0" w:color="auto"/>
            </w:tcBorders>
          </w:tcPr>
          <w:p w14:paraId="38581189" w14:textId="77777777" w:rsidR="003922B4" w:rsidRDefault="003922B4" w:rsidP="003922B4">
            <w:pPr>
              <w:ind w:firstLine="0"/>
              <w:jc w:val="center"/>
            </w:pPr>
            <w:r>
              <w:t>99.4-99.97%</w:t>
            </w:r>
          </w:p>
        </w:tc>
      </w:tr>
    </w:tbl>
    <w:p w14:paraId="5C459DDE" w14:textId="77777777" w:rsidR="003922B4" w:rsidRDefault="003922B4" w:rsidP="003922B4">
      <w:pPr>
        <w:jc w:val="center"/>
      </w:pPr>
    </w:p>
    <w:p w14:paraId="75C63280" w14:textId="77777777" w:rsidR="003922B4" w:rsidRDefault="003922B4" w:rsidP="003922B4">
      <w:pPr>
        <w:pStyle w:val="p1a"/>
      </w:pPr>
      <w:r>
        <w:t>The anchor is the hard leg, not the easy one. Twenty-eight classmates shot under matched studio conditions are a harder impostor-discrimination task than LFW's larger, more varied population, and both engines place the anchor's identities closer together. Freezing the thresholds on the hardest leg is therefore the safe choice: a cutoff tight enough there stays tight on every easier database. The same effect drives the gate. Because LBPH's distance is least reliable on unconstrained faces, the cascade escalates 99.4 to 99.97% of the LFW impostor pairs against 92.9% on the anchor, leaning on SFace exactly where LBPH's signal has degraded.</w:t>
      </w:r>
    </w:p>
    <w:p w14:paraId="4F8C4512" w14:textId="77777777" w:rsidR="003922B4" w:rsidRDefault="003922B4" w:rsidP="003922B4">
      <w:pPr>
        <w:pStyle w:val="heading2"/>
      </w:pPr>
      <w:r>
        <w:t>Discussion</w:t>
      </w:r>
    </w:p>
    <w:p w14:paraId="5342A505" w14:textId="77777777" w:rsidR="003922B4" w:rsidRDefault="003922B4" w:rsidP="003922B4">
      <w:pPr>
        <w:pStyle w:val="p1a"/>
      </w:pPr>
      <w:r>
        <w:t>Four lessons. First, closed-set accuracy misleads: rank-1 orders the classical methods 100/75/66, but at fixed FAR, the gate's real operating mode, only LBPH survives. Second, thresholds should come from impostor distributions, not validation splits: the k-th-error-pair rule ties the operating point to an exact error count, reproduces both spec anchors, and exposed that La Salle resolves only ~1,300 ppm, which defers the 100 ppm claim to LFW. Those distributions do not transfer intact (LBPH's compresses 15.9 points from La Salle to LFW), so the safe move is to freeze on the hardest database, and the measured cascade FAR (about 0.01% on every LFW leg against 1.39% on the tightly-matched La Salle cohort) confirms that anchoring on the harder set makes the transfer conservative rather than loose. Third, complementarity is a measurement, and measuring it split the claim in two: it holds on the accuracy axis (78.6% recovery; quality probes that route with AUC 0.953) and fails on the impostor axis (false accepts co-occur at up to 12.9 times expectation). Fourth, a cascade does not need independent errors, only a competent gate and a conjunction; the fused 98 ppm on LFW, below both single engines, is the measured consequence. Remaining risks are Raspberry Pi 5 throughput when many frames escalate and gate lighting beyond the probes' calibration; both belong to the pending on-device port.</w:t>
      </w:r>
    </w:p>
    <w:p w14:paraId="3EC196B8" w14:textId="77777777" w:rsidR="003922B4" w:rsidRDefault="003922B4" w:rsidP="003922B4">
      <w:pPr>
        <w:pStyle w:val="heading1"/>
      </w:pPr>
      <w:r>
        <w:t>Conclusion</w:t>
      </w:r>
    </w:p>
    <w:p w14:paraId="23BFEBE2" w14:textId="77777777" w:rsidR="003922B4" w:rsidRDefault="003922B4" w:rsidP="003922B4">
      <w:pPr>
        <w:pStyle w:val="p1a"/>
      </w:pPr>
      <w:r>
        <w:t>LS-Face selects and fuses its recognizers through independence testing. The exhaustive impostor sweep gave every engine a threshold at a specified FAR, disqualified the subspace methods, and certified LBPH (TAR 98.21%, FAR 76 ppm, EER 0.07%) and SFace (LFW FP 0.0747% over 32.3 M comparisons). Scored jointly over 33 million LFW pairs, the same sweep returned a finding sharper than the design assumption: the engines' false accepts are positively correlated, yet the cascade's own rate (98 ppm) undercuts LBPH-only (867 ppm) and SFace-only (190 ppm), with the 2.1 ppm double-fault floor marking the remaining headroom. On the accuracy axis the complementarity is direct and one-directional: SFace rescues 78.6% of LBPH's misses (McNemar p &lt; 10^-60), the gate routes on LBPH's own signal (AUC 0.953), and the cascade holds within 2 points of the better engine on all 12 modification families, keeps 100% rank-1 on clean data at 25% escalation, lifts degraded rank-1 from 5.10% to 97.96%, and enrolls with a 512-byte feature that meets the budget LBPH alone fails. Future work: the exact 331st-pair (10 ppm) LFW threshold, the frozen-threshold LFW evidence-matrix legs, repeat-stability at LFW scale, and the instrumented Raspberry Pi 5 port with INT8 SFace.</w:t>
      </w:r>
    </w:p>
    <w:p w14:paraId="14C90B2E" w14:textId="77777777" w:rsidR="003922B4" w:rsidRDefault="003922B4" w:rsidP="003922B4">
      <w:pPr>
        <w:pStyle w:val="heading1"/>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345325B" w14:textId="77777777" w:rsidR="00BD03C9" w:rsidRDefault="00BD03C9">
      <w:r>
        <w:separator/>
      </w:r>
    </w:p>
  </w:endnote>
  <w:endnote w:type="continuationSeparator" w:id="0">
    <w:p w14:paraId="16BF7F60" w14:textId="77777777" w:rsidR="00BD03C9" w:rsidRDefault="00BD03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598580" w14:textId="77777777" w:rsidR="00BD03C9" w:rsidRDefault="00BD03C9" w:rsidP="009F7FCE">
      <w:pPr>
        <w:ind w:firstLine="0"/>
      </w:pPr>
      <w:r>
        <w:separator/>
      </w:r>
    </w:p>
  </w:footnote>
  <w:footnote w:type="continuationSeparator" w:id="0">
    <w:p w14:paraId="421071A1" w14:textId="77777777" w:rsidR="00BD03C9" w:rsidRDefault="00BD03C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08E6"/>
    <w:rsid w:val="001A12DD"/>
    <w:rsid w:val="00205E9E"/>
    <w:rsid w:val="002200D1"/>
    <w:rsid w:val="00275C35"/>
    <w:rsid w:val="002A75FA"/>
    <w:rsid w:val="002E0A6C"/>
    <w:rsid w:val="003922B4"/>
    <w:rsid w:val="003B7107"/>
    <w:rsid w:val="00450766"/>
    <w:rsid w:val="0050216C"/>
    <w:rsid w:val="0056788C"/>
    <w:rsid w:val="00591F8C"/>
    <w:rsid w:val="005A25C5"/>
    <w:rsid w:val="00657088"/>
    <w:rsid w:val="00696589"/>
    <w:rsid w:val="00725D98"/>
    <w:rsid w:val="007C34A8"/>
    <w:rsid w:val="00890ACE"/>
    <w:rsid w:val="008A1B2D"/>
    <w:rsid w:val="008B1C52"/>
    <w:rsid w:val="0095682A"/>
    <w:rsid w:val="009930E4"/>
    <w:rsid w:val="009B2539"/>
    <w:rsid w:val="009F7FCE"/>
    <w:rsid w:val="00A13D60"/>
    <w:rsid w:val="00A430F2"/>
    <w:rsid w:val="00B23481"/>
    <w:rsid w:val="00BA43A3"/>
    <w:rsid w:val="00BB162B"/>
    <w:rsid w:val="00BD03C9"/>
    <w:rsid w:val="00C360B5"/>
    <w:rsid w:val="00D61141"/>
    <w:rsid w:val="00DA2986"/>
    <w:rsid w:val="00EE1172"/>
    <w:rsid w:val="00F321B4"/>
    <w:rsid w:val="00F72AC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TotalTime>
  <Pages>1</Pages>
  <Words>5192</Words>
  <Characters>29598</Characters>
  <Application>Microsoft Office Word</Application>
  <DocSecurity>0</DocSecurity>
  <Lines>246</Lines>
  <Paragraphs>69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34721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5</cp:revision>
  <dcterms:created xsi:type="dcterms:W3CDTF">2023-10-25T07:01:00Z</dcterms:created>
  <dcterms:modified xsi:type="dcterms:W3CDTF">2026-08-09T14:31:00Z</dcterms:modified>
</cp:coreProperties>
</file>