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232BE" w14:textId="77777777" w:rsidR="00663026" w:rsidRDefault="00663026">
      <w:pPr>
        <w:spacing w:before="53"/>
        <w:ind w:left="35"/>
      </w:pPr>
    </w:p>
    <w:p w14:paraId="6E615B4B" w14:textId="77777777" w:rsidR="00323495" w:rsidRDefault="007E78B8">
      <w:pPr>
        <w:spacing w:before="53"/>
        <w:ind w:left="35"/>
        <w:rPr>
          <w:rFonts w:ascii="Times New Roman" w:eastAsia="Times New Roman" w:hAnsi="Times New Roman" w:cs="Times New Roman"/>
          <w:sz w:val="20"/>
          <w:szCs w:val="20"/>
        </w:rPr>
      </w:pPr>
      <w:r>
        <w:rPr>
          <w:noProof/>
          <w:sz w:val="14"/>
          <w:szCs w:val="14"/>
        </w:rPr>
        <w:drawing>
          <wp:anchor distT="0" distB="0" distL="114300" distR="114300" simplePos="0" relativeHeight="251658240" behindDoc="0" locked="0" layoutInCell="1" allowOverlap="1" wp14:anchorId="0685AD45" wp14:editId="5154E32B">
            <wp:simplePos x="0" y="0"/>
            <wp:positionH relativeFrom="column">
              <wp:posOffset>146530</wp:posOffset>
            </wp:positionH>
            <wp:positionV relativeFrom="paragraph">
              <wp:posOffset>36830</wp:posOffset>
            </wp:positionV>
            <wp:extent cx="1398258" cy="8195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U logo_blu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98258" cy="819509"/>
                    </a:xfrm>
                    <a:prstGeom prst="rect">
                      <a:avLst/>
                    </a:prstGeom>
                  </pic:spPr>
                </pic:pic>
              </a:graphicData>
            </a:graphic>
            <wp14:sizeRelH relativeFrom="margin">
              <wp14:pctWidth>0</wp14:pctWidth>
            </wp14:sizeRelH>
            <wp14:sizeRelV relativeFrom="margin">
              <wp14:pctHeight>0</wp14:pctHeight>
            </wp14:sizeRelV>
          </wp:anchor>
        </w:drawing>
      </w:r>
    </w:p>
    <w:p w14:paraId="27F835E6" w14:textId="77777777" w:rsidR="00663026" w:rsidRDefault="00663026">
      <w:pPr>
        <w:spacing w:before="1" w:line="140" w:lineRule="exact"/>
        <w:rPr>
          <w:sz w:val="14"/>
          <w:szCs w:val="14"/>
        </w:rPr>
      </w:pPr>
    </w:p>
    <w:p w14:paraId="78387086" w14:textId="77777777" w:rsidR="007E78B8" w:rsidRDefault="007E78B8">
      <w:pPr>
        <w:spacing w:before="78"/>
        <w:ind w:left="3122"/>
        <w:rPr>
          <w:rFonts w:ascii="Alien League" w:eastAsia="Alien League" w:hAnsi="Alien League" w:cs="Alien League"/>
          <w:spacing w:val="-5"/>
          <w:sz w:val="72"/>
          <w:szCs w:val="72"/>
        </w:rPr>
      </w:pPr>
    </w:p>
    <w:p w14:paraId="2841B8D2" w14:textId="77777777" w:rsidR="00663026" w:rsidRDefault="00C04D6B">
      <w:pPr>
        <w:spacing w:before="78"/>
        <w:ind w:left="3122"/>
        <w:rPr>
          <w:rFonts w:ascii="Alien League" w:eastAsia="Alien League" w:hAnsi="Alien League" w:cs="Alien League"/>
          <w:sz w:val="72"/>
          <w:szCs w:val="72"/>
        </w:rPr>
      </w:pPr>
      <w:r>
        <w:rPr>
          <w:rFonts w:ascii="Alien League" w:eastAsia="Alien League" w:hAnsi="Alien League" w:cs="Alien League"/>
          <w:spacing w:val="-5"/>
          <w:sz w:val="72"/>
          <w:szCs w:val="72"/>
        </w:rPr>
        <w:t>S</w:t>
      </w:r>
      <w:r>
        <w:rPr>
          <w:rFonts w:ascii="Alien League" w:eastAsia="Alien League" w:hAnsi="Alien League" w:cs="Alien League"/>
          <w:spacing w:val="-7"/>
          <w:sz w:val="72"/>
          <w:szCs w:val="72"/>
        </w:rPr>
        <w:t>C</w:t>
      </w:r>
      <w:r>
        <w:rPr>
          <w:rFonts w:ascii="Alien League" w:eastAsia="Alien League" w:hAnsi="Alien League" w:cs="Alien League"/>
          <w:sz w:val="72"/>
          <w:szCs w:val="72"/>
        </w:rPr>
        <w:t>U</w:t>
      </w:r>
      <w:r>
        <w:rPr>
          <w:rFonts w:ascii="Alien League" w:eastAsia="Alien League" w:hAnsi="Alien League" w:cs="Alien League"/>
          <w:spacing w:val="-16"/>
          <w:sz w:val="72"/>
          <w:szCs w:val="72"/>
        </w:rPr>
        <w:t xml:space="preserve"> </w:t>
      </w:r>
      <w:r w:rsidR="00323495">
        <w:rPr>
          <w:rFonts w:ascii="Alien League" w:eastAsia="Alien League" w:hAnsi="Alien League" w:cs="Alien League"/>
          <w:spacing w:val="-16"/>
          <w:sz w:val="72"/>
          <w:szCs w:val="72"/>
        </w:rPr>
        <w:t>– Call for Content</w:t>
      </w:r>
    </w:p>
    <w:p w14:paraId="7C5C18BE" w14:textId="77777777" w:rsidR="00663026" w:rsidRDefault="00663026">
      <w:pPr>
        <w:spacing w:before="8" w:line="110" w:lineRule="exact"/>
        <w:rPr>
          <w:sz w:val="11"/>
          <w:szCs w:val="11"/>
        </w:rPr>
      </w:pPr>
    </w:p>
    <w:p w14:paraId="742E23A9" w14:textId="77777777" w:rsidR="004873B4" w:rsidRPr="00A24DB7" w:rsidRDefault="00323495" w:rsidP="004873B4">
      <w:pPr>
        <w:pStyle w:val="BodyText"/>
        <w:spacing w:line="276" w:lineRule="auto"/>
        <w:ind w:left="1453" w:right="115"/>
        <w:rPr>
          <w:color w:val="000000"/>
          <w:sz w:val="20"/>
        </w:rPr>
      </w:pPr>
      <w:r w:rsidRPr="00A24DB7">
        <w:rPr>
          <w:spacing w:val="-1"/>
          <w:sz w:val="20"/>
        </w:rPr>
        <w:t xml:space="preserve">Thank you for your interest in SCU 2015! </w:t>
      </w:r>
      <w:r w:rsidR="00C04D6B" w:rsidRPr="00A24DB7">
        <w:rPr>
          <w:spacing w:val="-1"/>
          <w:sz w:val="20"/>
        </w:rPr>
        <w:t>Pleas</w:t>
      </w:r>
      <w:r w:rsidR="00C04D6B" w:rsidRPr="00A24DB7">
        <w:rPr>
          <w:sz w:val="20"/>
        </w:rPr>
        <w:t>e</w:t>
      </w:r>
      <w:r w:rsidR="00C04D6B" w:rsidRPr="00A24DB7">
        <w:rPr>
          <w:spacing w:val="1"/>
          <w:sz w:val="20"/>
        </w:rPr>
        <w:t xml:space="preserve"> </w:t>
      </w:r>
      <w:r w:rsidR="00C04D6B" w:rsidRPr="00A24DB7">
        <w:rPr>
          <w:spacing w:val="-1"/>
          <w:sz w:val="20"/>
        </w:rPr>
        <w:t>fil</w:t>
      </w:r>
      <w:r w:rsidR="00C04D6B" w:rsidRPr="00A24DB7">
        <w:rPr>
          <w:sz w:val="20"/>
        </w:rPr>
        <w:t>l</w:t>
      </w:r>
      <w:r w:rsidR="00C04D6B" w:rsidRPr="00A24DB7">
        <w:rPr>
          <w:spacing w:val="-3"/>
          <w:sz w:val="20"/>
        </w:rPr>
        <w:t xml:space="preserve"> </w:t>
      </w:r>
      <w:r w:rsidR="00C04D6B" w:rsidRPr="00A24DB7">
        <w:rPr>
          <w:spacing w:val="-1"/>
          <w:sz w:val="20"/>
        </w:rPr>
        <w:t>ou</w:t>
      </w:r>
      <w:r w:rsidR="00C04D6B" w:rsidRPr="00A24DB7">
        <w:rPr>
          <w:sz w:val="20"/>
        </w:rPr>
        <w:t xml:space="preserve">t </w:t>
      </w:r>
      <w:r w:rsidR="00C04D6B" w:rsidRPr="00A24DB7">
        <w:rPr>
          <w:spacing w:val="-1"/>
          <w:sz w:val="20"/>
        </w:rPr>
        <w:t>th</w:t>
      </w:r>
      <w:r w:rsidR="00C04D6B" w:rsidRPr="00A24DB7">
        <w:rPr>
          <w:sz w:val="20"/>
        </w:rPr>
        <w:t>e</w:t>
      </w:r>
      <w:r w:rsidR="00C04D6B" w:rsidRPr="00A24DB7">
        <w:rPr>
          <w:spacing w:val="1"/>
          <w:sz w:val="20"/>
        </w:rPr>
        <w:t xml:space="preserve"> </w:t>
      </w:r>
      <w:r w:rsidR="00C04D6B" w:rsidRPr="00A24DB7">
        <w:rPr>
          <w:spacing w:val="-1"/>
          <w:sz w:val="20"/>
        </w:rPr>
        <w:t>informatio</w:t>
      </w:r>
      <w:r w:rsidR="00C04D6B" w:rsidRPr="00A24DB7">
        <w:rPr>
          <w:sz w:val="20"/>
        </w:rPr>
        <w:t>n</w:t>
      </w:r>
      <w:r w:rsidR="00C04D6B" w:rsidRPr="00A24DB7">
        <w:rPr>
          <w:spacing w:val="-1"/>
          <w:sz w:val="20"/>
        </w:rPr>
        <w:t xml:space="preserve"> belo</w:t>
      </w:r>
      <w:r w:rsidR="00C04D6B" w:rsidRPr="00A24DB7">
        <w:rPr>
          <w:sz w:val="20"/>
        </w:rPr>
        <w:t>w</w:t>
      </w:r>
      <w:r w:rsidR="00C04D6B" w:rsidRPr="00A24DB7">
        <w:rPr>
          <w:spacing w:val="1"/>
          <w:sz w:val="20"/>
        </w:rPr>
        <w:t xml:space="preserve"> </w:t>
      </w:r>
      <w:r w:rsidR="00C04D6B" w:rsidRPr="00A24DB7">
        <w:rPr>
          <w:spacing w:val="-1"/>
          <w:sz w:val="20"/>
        </w:rPr>
        <w:t>an</w:t>
      </w:r>
      <w:r w:rsidR="00C04D6B" w:rsidRPr="00A24DB7">
        <w:rPr>
          <w:sz w:val="20"/>
        </w:rPr>
        <w:t>d</w:t>
      </w:r>
      <w:r w:rsidR="00C04D6B" w:rsidRPr="00A24DB7">
        <w:rPr>
          <w:spacing w:val="-3"/>
          <w:sz w:val="20"/>
        </w:rPr>
        <w:t xml:space="preserve"> </w:t>
      </w:r>
      <w:r w:rsidR="00C04D6B" w:rsidRPr="00A24DB7">
        <w:rPr>
          <w:spacing w:val="-1"/>
          <w:sz w:val="20"/>
        </w:rPr>
        <w:t>submi</w:t>
      </w:r>
      <w:r w:rsidR="00C04D6B" w:rsidRPr="00A24DB7">
        <w:rPr>
          <w:sz w:val="20"/>
        </w:rPr>
        <w:t>t</w:t>
      </w:r>
      <w:r w:rsidR="00C04D6B" w:rsidRPr="00A24DB7">
        <w:rPr>
          <w:spacing w:val="-2"/>
          <w:sz w:val="20"/>
        </w:rPr>
        <w:t xml:space="preserve"> </w:t>
      </w:r>
      <w:r w:rsidR="004873B4" w:rsidRPr="00A24DB7">
        <w:rPr>
          <w:spacing w:val="-1"/>
          <w:sz w:val="20"/>
        </w:rPr>
        <w:t xml:space="preserve">proposal </w:t>
      </w:r>
      <w:r w:rsidR="00C04D6B" w:rsidRPr="00A24DB7">
        <w:rPr>
          <w:spacing w:val="-1"/>
          <w:sz w:val="20"/>
        </w:rPr>
        <w:t>t</w:t>
      </w:r>
      <w:r w:rsidR="00C04D6B" w:rsidRPr="00A24DB7">
        <w:rPr>
          <w:sz w:val="20"/>
        </w:rPr>
        <w:t xml:space="preserve">o </w:t>
      </w:r>
      <w:hyperlink r:id="rId5" w:history="1">
        <w:r w:rsidR="009772C6" w:rsidRPr="00A143E4">
          <w:rPr>
            <w:rStyle w:val="Hyperlink"/>
            <w:sz w:val="20"/>
          </w:rPr>
          <w:t>emily.rodriguez@catapultsystems.com</w:t>
        </w:r>
      </w:hyperlink>
      <w:r w:rsidR="009772C6">
        <w:rPr>
          <w:sz w:val="20"/>
        </w:rPr>
        <w:t xml:space="preserve"> </w:t>
      </w:r>
      <w:r w:rsidR="009772C6">
        <w:rPr>
          <w:color w:val="000000"/>
          <w:sz w:val="20"/>
        </w:rPr>
        <w:t xml:space="preserve">.  </w:t>
      </w:r>
      <w:r w:rsidR="004873B4" w:rsidRPr="00A24DB7">
        <w:rPr>
          <w:color w:val="000000"/>
          <w:sz w:val="20"/>
        </w:rPr>
        <w:t xml:space="preserve">All presentations will be considered for one of three SCU tracks based on technology, solution, and audience level. Deadline for submissions is </w:t>
      </w:r>
      <w:r w:rsidR="00B77281">
        <w:rPr>
          <w:b/>
          <w:color w:val="000000"/>
          <w:sz w:val="20"/>
          <w:highlight w:val="yellow"/>
        </w:rPr>
        <w:t xml:space="preserve">November </w:t>
      </w:r>
      <w:r w:rsidR="00671F2A">
        <w:rPr>
          <w:b/>
          <w:color w:val="000000"/>
          <w:sz w:val="20"/>
          <w:highlight w:val="yellow"/>
        </w:rPr>
        <w:t>1</w:t>
      </w:r>
      <w:r w:rsidR="00B77281">
        <w:rPr>
          <w:b/>
          <w:color w:val="000000"/>
          <w:sz w:val="20"/>
          <w:highlight w:val="yellow"/>
        </w:rPr>
        <w:t>6, 2015</w:t>
      </w:r>
      <w:r w:rsidR="004873B4" w:rsidRPr="00B77281">
        <w:rPr>
          <w:color w:val="000000"/>
          <w:sz w:val="20"/>
          <w:highlight w:val="yellow"/>
        </w:rPr>
        <w:t>.</w:t>
      </w:r>
      <w:r w:rsidR="004873B4" w:rsidRPr="00A24DB7">
        <w:rPr>
          <w:color w:val="000000"/>
          <w:sz w:val="20"/>
        </w:rPr>
        <w:t xml:space="preserve"> </w:t>
      </w:r>
    </w:p>
    <w:p w14:paraId="291B074D" w14:textId="77777777" w:rsidR="004873B4" w:rsidRPr="00A24DB7" w:rsidRDefault="004873B4" w:rsidP="004873B4">
      <w:pPr>
        <w:pStyle w:val="BodyText"/>
        <w:spacing w:line="276" w:lineRule="auto"/>
        <w:ind w:left="1453" w:right="115"/>
        <w:rPr>
          <w:color w:val="000000"/>
          <w:sz w:val="20"/>
        </w:rPr>
      </w:pPr>
    </w:p>
    <w:p w14:paraId="0CF3E706" w14:textId="77777777" w:rsidR="004873B4" w:rsidRPr="00A24DB7" w:rsidRDefault="004873B4" w:rsidP="004873B4">
      <w:pPr>
        <w:pStyle w:val="BodyText"/>
        <w:spacing w:line="276" w:lineRule="auto"/>
        <w:ind w:left="1453" w:right="115"/>
        <w:rPr>
          <w:color w:val="000000"/>
          <w:sz w:val="20"/>
        </w:rPr>
      </w:pPr>
      <w:r w:rsidRPr="00A24DB7">
        <w:rPr>
          <w:color w:val="000000"/>
          <w:sz w:val="20"/>
        </w:rPr>
        <w:t>Individual presentations should be approximately 60 minutes. Multiple sessions may be submitted.</w:t>
      </w:r>
    </w:p>
    <w:p w14:paraId="03F280B0" w14:textId="77777777" w:rsidR="004873B4" w:rsidRPr="00A24DB7" w:rsidRDefault="004873B4" w:rsidP="004873B4">
      <w:pPr>
        <w:pStyle w:val="BodyText"/>
        <w:spacing w:line="276" w:lineRule="auto"/>
        <w:ind w:left="0" w:right="115"/>
        <w:rPr>
          <w:color w:val="000000"/>
          <w:sz w:val="20"/>
        </w:rPr>
      </w:pPr>
    </w:p>
    <w:p w14:paraId="093F9990" w14:textId="77777777" w:rsidR="004873B4" w:rsidRPr="00A24DB7" w:rsidRDefault="004873B4" w:rsidP="004873B4">
      <w:pPr>
        <w:pStyle w:val="BodyText"/>
        <w:spacing w:line="276" w:lineRule="auto"/>
        <w:ind w:left="1440" w:right="115"/>
        <w:rPr>
          <w:b/>
          <w:color w:val="000000"/>
          <w:sz w:val="20"/>
        </w:rPr>
      </w:pPr>
      <w:r w:rsidRPr="00A24DB7">
        <w:rPr>
          <w:b/>
          <w:color w:val="000000"/>
          <w:sz w:val="20"/>
        </w:rPr>
        <w:t>Content Committee</w:t>
      </w:r>
    </w:p>
    <w:p w14:paraId="67F2D093" w14:textId="77777777" w:rsidR="004873B4" w:rsidRPr="00A24DB7" w:rsidRDefault="004873B4" w:rsidP="004873B4">
      <w:pPr>
        <w:pStyle w:val="BodyText"/>
        <w:spacing w:line="276" w:lineRule="auto"/>
        <w:ind w:left="1453" w:right="115"/>
        <w:rPr>
          <w:color w:val="000000"/>
          <w:sz w:val="20"/>
        </w:rPr>
      </w:pPr>
      <w:r w:rsidRPr="00A24DB7">
        <w:rPr>
          <w:color w:val="000000"/>
          <w:sz w:val="20"/>
        </w:rPr>
        <w:t xml:space="preserve">All content selections will be made by the SCU content board consisting of Microsoft MVPs, Catapult Systems’ executives, and representatives from SCU Europe and SCU APAC. Those who submit a proposal will be notified </w:t>
      </w:r>
      <w:r w:rsidR="00671F2A">
        <w:rPr>
          <w:color w:val="000000"/>
          <w:sz w:val="20"/>
        </w:rPr>
        <w:t>November 20, 2015</w:t>
      </w:r>
      <w:r w:rsidRPr="00A24DB7">
        <w:rPr>
          <w:color w:val="000000"/>
          <w:sz w:val="20"/>
        </w:rPr>
        <w:t xml:space="preserve"> indicating the status of their proposal.</w:t>
      </w:r>
    </w:p>
    <w:p w14:paraId="69387822" w14:textId="77777777" w:rsidR="004873B4" w:rsidRPr="00A24DB7" w:rsidRDefault="004873B4" w:rsidP="004873B4">
      <w:pPr>
        <w:pStyle w:val="BodyText"/>
        <w:spacing w:line="276" w:lineRule="auto"/>
        <w:ind w:left="1453" w:right="115"/>
        <w:rPr>
          <w:color w:val="000000"/>
          <w:sz w:val="20"/>
        </w:rPr>
      </w:pPr>
    </w:p>
    <w:p w14:paraId="36659D4C" w14:textId="77777777" w:rsidR="004873B4" w:rsidRPr="00A24DB7" w:rsidRDefault="004873B4" w:rsidP="004873B4">
      <w:pPr>
        <w:pStyle w:val="BodyText"/>
        <w:spacing w:line="276" w:lineRule="auto"/>
        <w:ind w:left="1453" w:right="115"/>
        <w:rPr>
          <w:b/>
          <w:color w:val="000000"/>
          <w:sz w:val="20"/>
        </w:rPr>
      </w:pPr>
      <w:r w:rsidRPr="00A24DB7">
        <w:rPr>
          <w:b/>
          <w:color w:val="000000"/>
          <w:sz w:val="20"/>
        </w:rPr>
        <w:t>Content Requirements – Vendor Neutral</w:t>
      </w:r>
      <w:r w:rsidRPr="00A24DB7">
        <w:rPr>
          <w:b/>
          <w:color w:val="000000"/>
          <w:sz w:val="20"/>
        </w:rPr>
        <w:tab/>
      </w:r>
    </w:p>
    <w:p w14:paraId="73504A7E" w14:textId="77777777" w:rsidR="004873B4" w:rsidRDefault="004873B4" w:rsidP="004873B4">
      <w:pPr>
        <w:pStyle w:val="BodyText"/>
        <w:spacing w:line="276" w:lineRule="auto"/>
        <w:ind w:left="1453" w:right="115"/>
        <w:rPr>
          <w:color w:val="000000"/>
          <w:sz w:val="20"/>
        </w:rPr>
      </w:pPr>
      <w:r w:rsidRPr="00A24DB7">
        <w:rPr>
          <w:color w:val="000000"/>
          <w:sz w:val="20"/>
        </w:rPr>
        <w:t xml:space="preserve">The focus of your presentation must be on Microsoft solutions such as Azure, System Center, </w:t>
      </w:r>
      <w:r w:rsidR="00671F2A">
        <w:rPr>
          <w:color w:val="000000"/>
          <w:sz w:val="20"/>
        </w:rPr>
        <w:t>Windows Server 2012, Windows 10</w:t>
      </w:r>
      <w:r w:rsidRPr="00A24DB7">
        <w:rPr>
          <w:color w:val="000000"/>
          <w:sz w:val="20"/>
        </w:rPr>
        <w:t>,</w:t>
      </w:r>
      <w:r w:rsidR="00671F2A">
        <w:rPr>
          <w:color w:val="000000"/>
          <w:sz w:val="20"/>
        </w:rPr>
        <w:t xml:space="preserve"> </w:t>
      </w:r>
      <w:proofErr w:type="spellStart"/>
      <w:r w:rsidR="00671F2A">
        <w:rPr>
          <w:color w:val="000000"/>
          <w:sz w:val="20"/>
        </w:rPr>
        <w:t>IoT</w:t>
      </w:r>
      <w:proofErr w:type="spellEnd"/>
      <w:r w:rsidRPr="00A24DB7">
        <w:rPr>
          <w:color w:val="000000"/>
          <w:sz w:val="20"/>
        </w:rPr>
        <w:t xml:space="preserve"> etc. Your session must present functional content in which the audience can implement and benefit from what is learned without necessarily purchasing any 3rd party particular product or professional service. Your session </w:t>
      </w:r>
      <w:r w:rsidRPr="00A24DB7">
        <w:rPr>
          <w:i/>
          <w:color w:val="000000"/>
          <w:sz w:val="20"/>
        </w:rPr>
        <w:t>may not name</w:t>
      </w:r>
      <w:r w:rsidRPr="00A24DB7">
        <w:rPr>
          <w:color w:val="000000"/>
          <w:sz w:val="20"/>
        </w:rPr>
        <w:t xml:space="preserve"> any software vendor or tool, other than non-promotional free software tools. </w:t>
      </w:r>
    </w:p>
    <w:p w14:paraId="6A46B477" w14:textId="77777777" w:rsidR="00021204" w:rsidRDefault="00021204" w:rsidP="004873B4">
      <w:pPr>
        <w:pStyle w:val="BodyText"/>
        <w:spacing w:line="276" w:lineRule="auto"/>
        <w:ind w:left="1453" w:right="115"/>
        <w:rPr>
          <w:color w:val="000000"/>
          <w:sz w:val="20"/>
        </w:rPr>
      </w:pPr>
    </w:p>
    <w:p w14:paraId="35861A43" w14:textId="77777777" w:rsidR="007E78B8" w:rsidRDefault="007E78B8" w:rsidP="004873B4">
      <w:pPr>
        <w:pStyle w:val="BodyText"/>
        <w:spacing w:line="276" w:lineRule="auto"/>
        <w:ind w:left="1453" w:right="115"/>
        <w:rPr>
          <w:color w:val="000000"/>
          <w:sz w:val="20"/>
        </w:rPr>
      </w:pPr>
    </w:p>
    <w:p w14:paraId="74AA5ECB" w14:textId="77777777" w:rsidR="00021204" w:rsidRDefault="00021204" w:rsidP="00021204">
      <w:pPr>
        <w:pStyle w:val="BodyText"/>
        <w:spacing w:line="276" w:lineRule="auto"/>
        <w:ind w:left="1453" w:right="115"/>
        <w:rPr>
          <w:b/>
          <w:bCs/>
          <w:color w:val="000000"/>
          <w:sz w:val="20"/>
        </w:rPr>
      </w:pPr>
      <w:r w:rsidRPr="00021204">
        <w:rPr>
          <w:color w:val="000000"/>
          <w:sz w:val="20"/>
        </w:rPr>
        <w:t>*</w:t>
      </w:r>
      <w:r w:rsidRPr="00021204">
        <w:rPr>
          <w:b/>
          <w:bCs/>
          <w:color w:val="000000"/>
          <w:sz w:val="20"/>
        </w:rPr>
        <w:t>Session Type</w:t>
      </w:r>
    </w:p>
    <w:p w14:paraId="47038583" w14:textId="77777777" w:rsidR="00371BB4" w:rsidRPr="00021204" w:rsidRDefault="00EF4832" w:rsidP="00021204">
      <w:pPr>
        <w:pStyle w:val="BodyText"/>
        <w:spacing w:line="276" w:lineRule="auto"/>
        <w:ind w:left="1453" w:right="115"/>
        <w:rPr>
          <w:color w:val="000000"/>
          <w:sz w:val="20"/>
        </w:rPr>
      </w:pPr>
      <w:r>
        <w:rPr>
          <w:color w:val="000000"/>
          <w:sz w:val="20"/>
        </w:rPr>
        <w:t>?</w:t>
      </w:r>
    </w:p>
    <w:p w14:paraId="6D25BE7D" w14:textId="77777777" w:rsidR="00021204" w:rsidRPr="00021204" w:rsidRDefault="00021204" w:rsidP="00021204">
      <w:pPr>
        <w:pStyle w:val="BodyText"/>
        <w:spacing w:line="276" w:lineRule="auto"/>
        <w:ind w:left="1453" w:right="115"/>
        <w:rPr>
          <w:color w:val="000000"/>
          <w:sz w:val="20"/>
        </w:rPr>
      </w:pPr>
    </w:p>
    <w:p w14:paraId="5C09C1B0"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Primary Product Covered</w:t>
      </w:r>
    </w:p>
    <w:p w14:paraId="7D585593" w14:textId="77777777" w:rsidR="00021204" w:rsidRPr="00021204" w:rsidRDefault="00DF6516" w:rsidP="00021204">
      <w:pPr>
        <w:pStyle w:val="BodyText"/>
        <w:spacing w:line="276" w:lineRule="auto"/>
        <w:ind w:left="1453" w:right="115"/>
        <w:rPr>
          <w:color w:val="000000"/>
          <w:sz w:val="20"/>
        </w:rPr>
      </w:pPr>
      <w:r>
        <w:rPr>
          <w:color w:val="000000"/>
          <w:sz w:val="20"/>
        </w:rPr>
        <w:t>PowerShell</w:t>
      </w:r>
    </w:p>
    <w:p w14:paraId="40D7E409" w14:textId="77777777" w:rsidR="00371BB4" w:rsidRDefault="00371BB4" w:rsidP="00021204">
      <w:pPr>
        <w:pStyle w:val="BodyText"/>
        <w:spacing w:line="276" w:lineRule="auto"/>
        <w:ind w:left="1453" w:right="115"/>
        <w:rPr>
          <w:color w:val="000000"/>
          <w:sz w:val="20"/>
        </w:rPr>
      </w:pPr>
    </w:p>
    <w:p w14:paraId="3553FC05"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Session Title</w:t>
      </w:r>
      <w:r w:rsidRPr="00021204">
        <w:rPr>
          <w:color w:val="000000"/>
          <w:sz w:val="20"/>
        </w:rPr>
        <w:br/>
      </w:r>
      <w:bookmarkStart w:id="0" w:name="_GoBack"/>
      <w:r w:rsidR="00EF4832">
        <w:rPr>
          <w:color w:val="000000"/>
          <w:sz w:val="20"/>
        </w:rPr>
        <w:t>Simplifying Software Deployments in SCCM with PowerShell</w:t>
      </w:r>
      <w:bookmarkEnd w:id="0"/>
    </w:p>
    <w:p w14:paraId="71F821FB" w14:textId="77777777" w:rsidR="00371BB4" w:rsidRDefault="00371BB4" w:rsidP="00021204">
      <w:pPr>
        <w:pStyle w:val="BodyText"/>
        <w:spacing w:line="276" w:lineRule="auto"/>
        <w:ind w:left="1453" w:right="115"/>
        <w:rPr>
          <w:color w:val="000000"/>
          <w:sz w:val="20"/>
        </w:rPr>
      </w:pPr>
    </w:p>
    <w:p w14:paraId="573C960A" w14:textId="77777777" w:rsid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Abstract</w:t>
      </w:r>
    </w:p>
    <w:p w14:paraId="4A54E136" w14:textId="77777777" w:rsidR="00EF4832" w:rsidRDefault="00EF4832" w:rsidP="00021204">
      <w:pPr>
        <w:pStyle w:val="BodyText"/>
        <w:spacing w:line="276" w:lineRule="auto"/>
        <w:ind w:left="1453" w:right="115"/>
        <w:rPr>
          <w:color w:val="000000"/>
          <w:sz w:val="20"/>
        </w:rPr>
      </w:pPr>
      <w:r>
        <w:rPr>
          <w:color w:val="000000"/>
          <w:sz w:val="20"/>
        </w:rPr>
        <w:t xml:space="preserve">All software packages are not created equal and it seems that no one software vendors’ packages their software up the same way even when picking the same packager! Whether you’re struggling with Windows Installer packages, InstallShield, NullSoft or simply just “installing” software by copying a few EXEs down to some machines what it takes to get it done varies greatly. </w:t>
      </w:r>
      <w:r w:rsidR="00DF6516">
        <w:rPr>
          <w:color w:val="000000"/>
          <w:sz w:val="20"/>
        </w:rPr>
        <w:t>We need a way to simply say Install-Software and it’s done.</w:t>
      </w:r>
    </w:p>
    <w:p w14:paraId="3550BDD1" w14:textId="77777777" w:rsidR="00EF4832" w:rsidRDefault="00EF4832" w:rsidP="00021204">
      <w:pPr>
        <w:pStyle w:val="BodyText"/>
        <w:spacing w:line="276" w:lineRule="auto"/>
        <w:ind w:left="1453" w:right="115"/>
        <w:rPr>
          <w:color w:val="000000"/>
          <w:sz w:val="20"/>
        </w:rPr>
      </w:pPr>
    </w:p>
    <w:p w14:paraId="758ED5A9" w14:textId="77777777" w:rsidR="00EF4832" w:rsidRDefault="00EF4832" w:rsidP="00021204">
      <w:pPr>
        <w:pStyle w:val="BodyText"/>
        <w:spacing w:line="276" w:lineRule="auto"/>
        <w:ind w:left="1453" w:right="115"/>
        <w:rPr>
          <w:color w:val="000000"/>
          <w:sz w:val="20"/>
        </w:rPr>
      </w:pPr>
      <w:r>
        <w:rPr>
          <w:color w:val="000000"/>
          <w:sz w:val="20"/>
        </w:rPr>
        <w:t>We need a common framework to abstract away all of the mundane details so that we can</w:t>
      </w:r>
      <w:r w:rsidR="00DF6516">
        <w:rPr>
          <w:color w:val="000000"/>
          <w:sz w:val="20"/>
        </w:rPr>
        <w:t xml:space="preserve"> just work with a single method to get software installed, uninstalled and detected in a clean, predictable fashion.</w:t>
      </w:r>
      <w:r>
        <w:rPr>
          <w:color w:val="000000"/>
          <w:sz w:val="20"/>
        </w:rPr>
        <w:t xml:space="preserve"> We need a framework that automates all those file copies, registry value changes, certificate imports or whatever else we’re having to do to make our users happy to get software on our machines. </w:t>
      </w:r>
      <w:r w:rsidR="00DF6516">
        <w:rPr>
          <w:color w:val="000000"/>
          <w:sz w:val="20"/>
        </w:rPr>
        <w:t>And when everything is done, we also need a way to test to ensure all those configuration items are how we’d like.</w:t>
      </w:r>
    </w:p>
    <w:p w14:paraId="03A7B354" w14:textId="77777777" w:rsidR="00EF4832" w:rsidRDefault="00EF4832" w:rsidP="00021204">
      <w:pPr>
        <w:pStyle w:val="BodyText"/>
        <w:spacing w:line="276" w:lineRule="auto"/>
        <w:ind w:left="1453" w:right="115"/>
        <w:rPr>
          <w:color w:val="000000"/>
          <w:sz w:val="20"/>
        </w:rPr>
      </w:pPr>
    </w:p>
    <w:p w14:paraId="5397459A" w14:textId="77777777" w:rsidR="00EF4832" w:rsidRDefault="00EF4832" w:rsidP="00021204">
      <w:pPr>
        <w:pStyle w:val="BodyText"/>
        <w:spacing w:line="276" w:lineRule="auto"/>
        <w:ind w:left="1453" w:right="115"/>
        <w:rPr>
          <w:i/>
          <w:iCs/>
          <w:color w:val="000000"/>
          <w:sz w:val="20"/>
        </w:rPr>
      </w:pPr>
      <w:r>
        <w:rPr>
          <w:color w:val="000000"/>
          <w:sz w:val="20"/>
        </w:rPr>
        <w:t xml:space="preserve">In this session, we will. Using PowerShell, I will demonstrate the </w:t>
      </w:r>
      <w:r w:rsidR="00DF6516">
        <w:rPr>
          <w:color w:val="000000"/>
          <w:sz w:val="20"/>
        </w:rPr>
        <w:t>module that was created just for this purpose. I will demonstrate how to deploy various types of software using SCCM as a delivery mechanism while offloading all the client-side decisions regarding installing, uninstalling and finally detecting the configuration is how we’d like.</w:t>
      </w:r>
    </w:p>
    <w:p w14:paraId="6D56059A" w14:textId="77777777" w:rsidR="00021204" w:rsidRPr="00021204" w:rsidRDefault="00021204" w:rsidP="00021204">
      <w:pPr>
        <w:pStyle w:val="BodyText"/>
        <w:spacing w:line="276" w:lineRule="auto"/>
        <w:ind w:left="1453" w:right="115"/>
        <w:rPr>
          <w:color w:val="000000"/>
          <w:sz w:val="20"/>
        </w:rPr>
      </w:pPr>
    </w:p>
    <w:p w14:paraId="1821CAED" w14:textId="77777777" w:rsidR="00021204" w:rsidRPr="00021204" w:rsidRDefault="00021204" w:rsidP="00021204">
      <w:pPr>
        <w:pStyle w:val="BodyText"/>
        <w:spacing w:line="276" w:lineRule="auto"/>
        <w:ind w:left="1453" w:right="115"/>
        <w:rPr>
          <w:color w:val="000000"/>
          <w:sz w:val="20"/>
        </w:rPr>
      </w:pPr>
    </w:p>
    <w:p w14:paraId="6372A1D0" w14:textId="77777777" w:rsidR="00021204" w:rsidRPr="00021204" w:rsidRDefault="00021204" w:rsidP="00021204">
      <w:pPr>
        <w:pStyle w:val="BodyText"/>
        <w:spacing w:line="276" w:lineRule="auto"/>
        <w:ind w:left="1453" w:right="115"/>
        <w:rPr>
          <w:color w:val="000000"/>
          <w:sz w:val="20"/>
        </w:rPr>
      </w:pPr>
    </w:p>
    <w:p w14:paraId="3FB69FD9" w14:textId="77777777" w:rsidR="00371BB4" w:rsidRDefault="00371BB4" w:rsidP="00021204">
      <w:pPr>
        <w:pStyle w:val="BodyText"/>
        <w:spacing w:line="276" w:lineRule="auto"/>
        <w:ind w:left="1453" w:right="115"/>
        <w:rPr>
          <w:b/>
          <w:bCs/>
          <w:color w:val="000000"/>
          <w:sz w:val="20"/>
        </w:rPr>
      </w:pPr>
    </w:p>
    <w:p w14:paraId="5C1F2843" w14:textId="77777777" w:rsidR="00021204" w:rsidRPr="00021204" w:rsidRDefault="00021204" w:rsidP="00021204">
      <w:pPr>
        <w:pStyle w:val="BodyText"/>
        <w:spacing w:line="276" w:lineRule="auto"/>
        <w:ind w:left="1453" w:right="115"/>
        <w:rPr>
          <w:color w:val="000000"/>
          <w:sz w:val="20"/>
        </w:rPr>
      </w:pPr>
      <w:r w:rsidRPr="00021204">
        <w:rPr>
          <w:b/>
          <w:bCs/>
          <w:color w:val="000000"/>
          <w:sz w:val="20"/>
        </w:rPr>
        <w:t>Additional Product(s) Covered</w:t>
      </w:r>
    </w:p>
    <w:p w14:paraId="325889C7" w14:textId="77777777" w:rsidR="00021204" w:rsidRPr="00021204" w:rsidRDefault="00DF6516" w:rsidP="00021204">
      <w:pPr>
        <w:pStyle w:val="BodyText"/>
        <w:spacing w:line="276" w:lineRule="auto"/>
        <w:ind w:left="1453" w:right="115"/>
        <w:rPr>
          <w:color w:val="000000"/>
          <w:sz w:val="20"/>
        </w:rPr>
      </w:pPr>
      <w:r>
        <w:rPr>
          <w:color w:val="000000"/>
          <w:sz w:val="20"/>
        </w:rPr>
        <w:t>System Center Configuration Manager 2012</w:t>
      </w:r>
      <w:r>
        <w:rPr>
          <w:color w:val="000000"/>
          <w:sz w:val="20"/>
        </w:rPr>
        <w:t xml:space="preserve"> R2</w:t>
      </w:r>
    </w:p>
    <w:p w14:paraId="09AA5F4D" w14:textId="77777777" w:rsidR="00021204" w:rsidRPr="00021204" w:rsidRDefault="00021204" w:rsidP="00021204">
      <w:pPr>
        <w:pStyle w:val="BodyText"/>
        <w:spacing w:line="276" w:lineRule="auto"/>
        <w:ind w:left="1453" w:right="115"/>
        <w:rPr>
          <w:color w:val="000000"/>
          <w:sz w:val="20"/>
        </w:rPr>
      </w:pPr>
    </w:p>
    <w:p w14:paraId="6816D5CD" w14:textId="77777777" w:rsidR="00021204" w:rsidRPr="00021204" w:rsidRDefault="00021204" w:rsidP="00021204">
      <w:pPr>
        <w:pStyle w:val="BodyText"/>
        <w:spacing w:line="276" w:lineRule="auto"/>
        <w:ind w:left="1453" w:right="115"/>
        <w:rPr>
          <w:b/>
          <w:bCs/>
          <w:color w:val="000000"/>
          <w:sz w:val="20"/>
        </w:rPr>
      </w:pPr>
    </w:p>
    <w:p w14:paraId="4F150897" w14:textId="77777777" w:rsidR="00021204" w:rsidRPr="00021204" w:rsidRDefault="00021204" w:rsidP="00021204">
      <w:pPr>
        <w:pStyle w:val="BodyText"/>
        <w:spacing w:line="276" w:lineRule="auto"/>
        <w:ind w:left="1453" w:right="115"/>
        <w:rPr>
          <w:color w:val="000000"/>
          <w:sz w:val="20"/>
        </w:rPr>
      </w:pPr>
      <w:r w:rsidRPr="00021204">
        <w:rPr>
          <w:b/>
          <w:bCs/>
          <w:color w:val="000000"/>
          <w:sz w:val="20"/>
        </w:rPr>
        <w:t>After viewing this session, what would the attendee know and do as a result of this training?</w:t>
      </w:r>
    </w:p>
    <w:p w14:paraId="74F77101" w14:textId="77777777" w:rsidR="00021204" w:rsidRPr="00021204" w:rsidRDefault="00DF6516" w:rsidP="00021204">
      <w:pPr>
        <w:pStyle w:val="BodyText"/>
        <w:spacing w:line="276" w:lineRule="auto"/>
        <w:ind w:left="1453" w:right="115"/>
        <w:rPr>
          <w:color w:val="000000"/>
          <w:sz w:val="20"/>
        </w:rPr>
      </w:pPr>
      <w:r>
        <w:rPr>
          <w:color w:val="000000"/>
          <w:sz w:val="20"/>
        </w:rPr>
        <w:t>The attendee will see a different way to handle what has traditionally big ad-hoc scripts per software deployment. They will learn how to use PowerShell to build a tool that they can use over and over again to eliminate the unnecessary redundancy that goes into client-side scripting once deployed with SCCM.</w:t>
      </w:r>
    </w:p>
    <w:p w14:paraId="53B71FA2" w14:textId="77777777" w:rsidR="00021204" w:rsidRPr="00021204" w:rsidRDefault="00021204" w:rsidP="00021204">
      <w:pPr>
        <w:pStyle w:val="BodyText"/>
        <w:spacing w:line="276" w:lineRule="auto"/>
        <w:ind w:left="1453" w:right="115"/>
        <w:rPr>
          <w:color w:val="000000"/>
          <w:sz w:val="20"/>
        </w:rPr>
      </w:pPr>
    </w:p>
    <w:p w14:paraId="334575D3" w14:textId="77777777" w:rsidR="00021204" w:rsidRPr="00021204" w:rsidRDefault="00021204" w:rsidP="00021204">
      <w:pPr>
        <w:pStyle w:val="BodyText"/>
        <w:spacing w:line="276" w:lineRule="auto"/>
        <w:ind w:left="1453" w:right="115"/>
        <w:rPr>
          <w:color w:val="000000"/>
          <w:sz w:val="20"/>
        </w:rPr>
      </w:pPr>
    </w:p>
    <w:p w14:paraId="0AC5EFAE"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Proposed Demos</w:t>
      </w:r>
    </w:p>
    <w:p w14:paraId="66889963" w14:textId="77777777" w:rsidR="00021204" w:rsidRDefault="00021204" w:rsidP="00021204">
      <w:pPr>
        <w:pStyle w:val="BodyText"/>
        <w:spacing w:line="276" w:lineRule="auto"/>
        <w:ind w:left="1453" w:right="115"/>
        <w:rPr>
          <w:color w:val="000000"/>
          <w:sz w:val="20"/>
        </w:rPr>
      </w:pPr>
    </w:p>
    <w:p w14:paraId="21714721" w14:textId="77777777" w:rsidR="00DF6516" w:rsidRDefault="00DF6516" w:rsidP="00021204">
      <w:pPr>
        <w:pStyle w:val="BodyText"/>
        <w:spacing w:line="276" w:lineRule="auto"/>
        <w:ind w:left="1453" w:right="115"/>
        <w:rPr>
          <w:color w:val="000000"/>
          <w:sz w:val="20"/>
        </w:rPr>
      </w:pPr>
      <w:r>
        <w:rPr>
          <w:color w:val="000000"/>
          <w:sz w:val="20"/>
        </w:rPr>
        <w:t>Automating the installation and configuration of simple MSIs with PowerShell</w:t>
      </w:r>
    </w:p>
    <w:p w14:paraId="11C28080" w14:textId="77777777" w:rsidR="00DF6516" w:rsidRDefault="00DF6516" w:rsidP="00021204">
      <w:pPr>
        <w:pStyle w:val="BodyText"/>
        <w:spacing w:line="276" w:lineRule="auto"/>
        <w:ind w:left="1453" w:right="115"/>
        <w:rPr>
          <w:color w:val="000000"/>
          <w:sz w:val="20"/>
        </w:rPr>
      </w:pPr>
    </w:p>
    <w:p w14:paraId="6DC87B39" w14:textId="77777777" w:rsidR="00DF6516" w:rsidRDefault="00DF6516" w:rsidP="00DF6516">
      <w:pPr>
        <w:pStyle w:val="BodyText"/>
        <w:spacing w:line="276" w:lineRule="auto"/>
        <w:ind w:left="1453" w:right="115"/>
        <w:rPr>
          <w:color w:val="000000"/>
          <w:sz w:val="20"/>
        </w:rPr>
      </w:pPr>
      <w:r>
        <w:rPr>
          <w:color w:val="000000"/>
          <w:sz w:val="20"/>
        </w:rPr>
        <w:t xml:space="preserve">Automating the installation and configuration of </w:t>
      </w:r>
      <w:r>
        <w:rPr>
          <w:color w:val="000000"/>
          <w:sz w:val="20"/>
        </w:rPr>
        <w:t>an InstallShield package</w:t>
      </w:r>
      <w:r>
        <w:rPr>
          <w:color w:val="000000"/>
          <w:sz w:val="20"/>
        </w:rPr>
        <w:t xml:space="preserve"> with PowerShell</w:t>
      </w:r>
    </w:p>
    <w:p w14:paraId="3F2C39E9" w14:textId="77777777" w:rsidR="00DF6516" w:rsidRDefault="00DF6516" w:rsidP="00021204">
      <w:pPr>
        <w:pStyle w:val="BodyText"/>
        <w:spacing w:line="276" w:lineRule="auto"/>
        <w:ind w:left="1453" w:right="115"/>
        <w:rPr>
          <w:color w:val="000000"/>
          <w:sz w:val="20"/>
        </w:rPr>
      </w:pPr>
    </w:p>
    <w:p w14:paraId="1EB67165" w14:textId="77777777" w:rsidR="00DF6516" w:rsidRDefault="00DF6516" w:rsidP="00021204">
      <w:pPr>
        <w:pStyle w:val="BodyText"/>
        <w:spacing w:line="276" w:lineRule="auto"/>
        <w:ind w:left="1453" w:right="115"/>
        <w:rPr>
          <w:color w:val="000000"/>
          <w:sz w:val="20"/>
        </w:rPr>
      </w:pPr>
      <w:r>
        <w:rPr>
          <w:color w:val="000000"/>
          <w:sz w:val="20"/>
        </w:rPr>
        <w:t>Automating software removals and cleanups</w:t>
      </w:r>
    </w:p>
    <w:p w14:paraId="5828E9AF" w14:textId="77777777" w:rsidR="00DF6516" w:rsidRDefault="00DF6516" w:rsidP="00021204">
      <w:pPr>
        <w:pStyle w:val="BodyText"/>
        <w:spacing w:line="276" w:lineRule="auto"/>
        <w:ind w:left="1453" w:right="115"/>
        <w:rPr>
          <w:color w:val="000000"/>
          <w:sz w:val="20"/>
        </w:rPr>
      </w:pPr>
    </w:p>
    <w:p w14:paraId="3499CF0B" w14:textId="77777777" w:rsidR="00DF6516" w:rsidRPr="00021204" w:rsidRDefault="00DF6516" w:rsidP="00021204">
      <w:pPr>
        <w:pStyle w:val="BodyText"/>
        <w:spacing w:line="276" w:lineRule="auto"/>
        <w:ind w:left="1453" w:right="115"/>
        <w:rPr>
          <w:color w:val="000000"/>
          <w:sz w:val="20"/>
        </w:rPr>
      </w:pPr>
      <w:r>
        <w:rPr>
          <w:color w:val="000000"/>
          <w:sz w:val="20"/>
        </w:rPr>
        <w:t>Using PowerShell to detect installed software and various other changes needed for deployments.</w:t>
      </w:r>
    </w:p>
    <w:p w14:paraId="0BA8A520" w14:textId="77777777" w:rsidR="00371BB4" w:rsidRDefault="00371BB4" w:rsidP="00DF6516">
      <w:pPr>
        <w:pStyle w:val="BodyText"/>
        <w:spacing w:line="276" w:lineRule="auto"/>
        <w:ind w:left="0" w:right="115"/>
        <w:rPr>
          <w:color w:val="000000"/>
          <w:sz w:val="20"/>
        </w:rPr>
      </w:pPr>
    </w:p>
    <w:p w14:paraId="5FD38514"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Level</w:t>
      </w:r>
    </w:p>
    <w:p w14:paraId="50A542E8" w14:textId="77777777" w:rsidR="007E78B8" w:rsidRDefault="007E78B8" w:rsidP="00021204">
      <w:pPr>
        <w:pStyle w:val="BodyText"/>
        <w:spacing w:line="276" w:lineRule="auto"/>
        <w:ind w:left="1453" w:right="115"/>
        <w:rPr>
          <w:b/>
          <w:bCs/>
          <w:color w:val="000000"/>
          <w:sz w:val="20"/>
        </w:rPr>
      </w:pPr>
    </w:p>
    <w:p w14:paraId="6F0494AC" w14:textId="77777777" w:rsidR="007E78B8" w:rsidRDefault="00DF6516" w:rsidP="00021204">
      <w:pPr>
        <w:pStyle w:val="BodyText"/>
        <w:spacing w:line="276" w:lineRule="auto"/>
        <w:ind w:left="1453" w:right="115"/>
        <w:rPr>
          <w:b/>
          <w:bCs/>
          <w:color w:val="000000"/>
          <w:sz w:val="20"/>
        </w:rPr>
      </w:pPr>
      <w:r>
        <w:rPr>
          <w:b/>
          <w:bCs/>
          <w:color w:val="000000"/>
          <w:sz w:val="20"/>
        </w:rPr>
        <w:t>300</w:t>
      </w:r>
    </w:p>
    <w:p w14:paraId="1DC874E3" w14:textId="77777777" w:rsidR="00371BB4" w:rsidRDefault="00371BB4" w:rsidP="00021204">
      <w:pPr>
        <w:pStyle w:val="BodyText"/>
        <w:spacing w:line="276" w:lineRule="auto"/>
        <w:ind w:left="1453" w:right="115"/>
        <w:rPr>
          <w:color w:val="000000"/>
          <w:sz w:val="20"/>
        </w:rPr>
      </w:pPr>
    </w:p>
    <w:p w14:paraId="2E38D93F"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First Name</w:t>
      </w:r>
    </w:p>
    <w:p w14:paraId="55F302E1" w14:textId="77777777" w:rsidR="00021204" w:rsidRDefault="00DF6516" w:rsidP="00021204">
      <w:pPr>
        <w:pStyle w:val="BodyText"/>
        <w:spacing w:line="276" w:lineRule="auto"/>
        <w:ind w:left="1453" w:right="115"/>
        <w:rPr>
          <w:color w:val="000000"/>
          <w:sz w:val="20"/>
        </w:rPr>
      </w:pPr>
      <w:r>
        <w:rPr>
          <w:color w:val="000000"/>
          <w:sz w:val="20"/>
        </w:rPr>
        <w:t>Adam</w:t>
      </w:r>
    </w:p>
    <w:p w14:paraId="66C24608" w14:textId="77777777" w:rsidR="00371BB4" w:rsidRDefault="00371BB4" w:rsidP="00021204">
      <w:pPr>
        <w:pStyle w:val="BodyText"/>
        <w:spacing w:line="276" w:lineRule="auto"/>
        <w:ind w:left="1453" w:right="115"/>
        <w:rPr>
          <w:color w:val="000000"/>
          <w:sz w:val="20"/>
        </w:rPr>
      </w:pPr>
    </w:p>
    <w:p w14:paraId="46058802"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Last Name</w:t>
      </w:r>
    </w:p>
    <w:p w14:paraId="5D3F8C2B" w14:textId="77777777" w:rsidR="00021204" w:rsidRDefault="00DF6516" w:rsidP="00021204">
      <w:pPr>
        <w:pStyle w:val="BodyText"/>
        <w:spacing w:line="276" w:lineRule="auto"/>
        <w:ind w:left="1453" w:right="115"/>
        <w:rPr>
          <w:color w:val="000000"/>
          <w:sz w:val="20"/>
        </w:rPr>
      </w:pPr>
      <w:r>
        <w:rPr>
          <w:color w:val="000000"/>
          <w:sz w:val="20"/>
        </w:rPr>
        <w:t>Bertram</w:t>
      </w:r>
    </w:p>
    <w:p w14:paraId="69F1267C" w14:textId="77777777" w:rsidR="00371BB4" w:rsidRPr="00021204" w:rsidRDefault="00371BB4" w:rsidP="00021204">
      <w:pPr>
        <w:pStyle w:val="BodyText"/>
        <w:spacing w:line="276" w:lineRule="auto"/>
        <w:ind w:left="1453" w:right="115"/>
        <w:rPr>
          <w:color w:val="000000"/>
          <w:sz w:val="20"/>
        </w:rPr>
      </w:pPr>
    </w:p>
    <w:p w14:paraId="635E4D38"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Email Address</w:t>
      </w:r>
    </w:p>
    <w:p w14:paraId="33C545F2" w14:textId="77777777" w:rsidR="00021204" w:rsidRDefault="00DF6516" w:rsidP="00021204">
      <w:pPr>
        <w:pStyle w:val="BodyText"/>
        <w:spacing w:line="276" w:lineRule="auto"/>
        <w:ind w:left="1453" w:right="115"/>
        <w:rPr>
          <w:color w:val="000000"/>
          <w:sz w:val="20"/>
        </w:rPr>
      </w:pPr>
      <w:r>
        <w:rPr>
          <w:color w:val="000000"/>
          <w:sz w:val="20"/>
        </w:rPr>
        <w:t>adbertram@gmail.com</w:t>
      </w:r>
    </w:p>
    <w:p w14:paraId="32191E45" w14:textId="77777777" w:rsidR="00371BB4" w:rsidRPr="00021204" w:rsidRDefault="00371BB4" w:rsidP="00021204">
      <w:pPr>
        <w:pStyle w:val="BodyText"/>
        <w:spacing w:line="276" w:lineRule="auto"/>
        <w:ind w:left="1453" w:right="115"/>
        <w:rPr>
          <w:color w:val="000000"/>
          <w:sz w:val="20"/>
        </w:rPr>
      </w:pPr>
    </w:p>
    <w:p w14:paraId="08AB103E" w14:textId="77777777" w:rsidR="00021204" w:rsidRPr="00021204" w:rsidRDefault="00021204" w:rsidP="00021204">
      <w:pPr>
        <w:pStyle w:val="BodyText"/>
        <w:spacing w:line="276" w:lineRule="auto"/>
        <w:ind w:left="1453" w:right="115"/>
        <w:rPr>
          <w:color w:val="000000"/>
          <w:sz w:val="20"/>
        </w:rPr>
      </w:pPr>
      <w:r w:rsidRPr="00021204">
        <w:rPr>
          <w:color w:val="000000"/>
          <w:sz w:val="20"/>
        </w:rPr>
        <w:t>*</w:t>
      </w:r>
      <w:r w:rsidRPr="00021204">
        <w:rPr>
          <w:b/>
          <w:bCs/>
          <w:color w:val="000000"/>
          <w:sz w:val="20"/>
        </w:rPr>
        <w:t>Company</w:t>
      </w:r>
    </w:p>
    <w:p w14:paraId="259ABF77" w14:textId="77777777" w:rsidR="00021204" w:rsidRDefault="00DF6516" w:rsidP="00021204">
      <w:pPr>
        <w:pStyle w:val="BodyText"/>
        <w:spacing w:line="276" w:lineRule="auto"/>
        <w:ind w:left="1453" w:right="115"/>
        <w:rPr>
          <w:color w:val="000000"/>
          <w:sz w:val="20"/>
        </w:rPr>
      </w:pPr>
      <w:r>
        <w:rPr>
          <w:color w:val="000000"/>
          <w:sz w:val="20"/>
        </w:rPr>
        <w:t xml:space="preserve">Adam the </w:t>
      </w:r>
      <w:proofErr w:type="spellStart"/>
      <w:r>
        <w:rPr>
          <w:color w:val="000000"/>
          <w:sz w:val="20"/>
        </w:rPr>
        <w:t>Automator</w:t>
      </w:r>
      <w:proofErr w:type="spellEnd"/>
      <w:r>
        <w:rPr>
          <w:color w:val="000000"/>
          <w:sz w:val="20"/>
        </w:rPr>
        <w:t>, LLC</w:t>
      </w:r>
    </w:p>
    <w:p w14:paraId="3CB000C3" w14:textId="77777777" w:rsidR="00371BB4" w:rsidRPr="00021204" w:rsidRDefault="00371BB4" w:rsidP="00021204">
      <w:pPr>
        <w:pStyle w:val="BodyText"/>
        <w:spacing w:line="276" w:lineRule="auto"/>
        <w:ind w:left="1453" w:right="115"/>
        <w:rPr>
          <w:color w:val="000000"/>
          <w:sz w:val="20"/>
        </w:rPr>
      </w:pPr>
    </w:p>
    <w:p w14:paraId="471A0C16" w14:textId="77777777" w:rsidR="00021204" w:rsidRPr="00021204" w:rsidRDefault="00021204" w:rsidP="00021204">
      <w:pPr>
        <w:pStyle w:val="BodyText"/>
        <w:spacing w:line="276" w:lineRule="auto"/>
        <w:ind w:left="1453" w:right="115"/>
        <w:rPr>
          <w:color w:val="000000"/>
          <w:sz w:val="20"/>
        </w:rPr>
      </w:pPr>
      <w:r w:rsidRPr="00021204">
        <w:rPr>
          <w:b/>
          <w:bCs/>
          <w:color w:val="000000"/>
          <w:sz w:val="20"/>
        </w:rPr>
        <w:t>Company URL</w:t>
      </w:r>
    </w:p>
    <w:p w14:paraId="4D4E7A43" w14:textId="77777777" w:rsidR="00021204" w:rsidRDefault="00DF6516" w:rsidP="00021204">
      <w:pPr>
        <w:pStyle w:val="BodyText"/>
        <w:spacing w:line="276" w:lineRule="auto"/>
        <w:ind w:left="1453" w:right="115"/>
        <w:rPr>
          <w:color w:val="000000"/>
          <w:sz w:val="20"/>
        </w:rPr>
      </w:pPr>
      <w:r>
        <w:rPr>
          <w:color w:val="000000"/>
          <w:sz w:val="20"/>
        </w:rPr>
        <w:t>Adamtheautomator.com</w:t>
      </w:r>
    </w:p>
    <w:p w14:paraId="56B5471D" w14:textId="77777777" w:rsidR="00371BB4" w:rsidRPr="00021204" w:rsidRDefault="00371BB4" w:rsidP="00021204">
      <w:pPr>
        <w:pStyle w:val="BodyText"/>
        <w:spacing w:line="276" w:lineRule="auto"/>
        <w:ind w:left="1453" w:right="115"/>
        <w:rPr>
          <w:color w:val="000000"/>
          <w:sz w:val="20"/>
        </w:rPr>
      </w:pPr>
    </w:p>
    <w:p w14:paraId="0375F729" w14:textId="77777777" w:rsidR="00021204" w:rsidRPr="00021204" w:rsidRDefault="00021204" w:rsidP="00021204">
      <w:pPr>
        <w:pStyle w:val="BodyText"/>
        <w:spacing w:line="276" w:lineRule="auto"/>
        <w:ind w:left="1453" w:right="115"/>
        <w:rPr>
          <w:color w:val="000000"/>
          <w:sz w:val="20"/>
        </w:rPr>
      </w:pPr>
      <w:r>
        <w:rPr>
          <w:b/>
          <w:bCs/>
          <w:color w:val="000000"/>
          <w:sz w:val="20"/>
        </w:rPr>
        <w:t>*</w:t>
      </w:r>
      <w:r w:rsidRPr="00021204">
        <w:rPr>
          <w:b/>
          <w:bCs/>
          <w:color w:val="000000"/>
          <w:sz w:val="20"/>
        </w:rPr>
        <w:t>Job Title</w:t>
      </w:r>
    </w:p>
    <w:p w14:paraId="5F978847" w14:textId="77777777" w:rsidR="00021204" w:rsidRDefault="00DF6516" w:rsidP="00021204">
      <w:pPr>
        <w:pStyle w:val="BodyText"/>
        <w:spacing w:line="276" w:lineRule="auto"/>
        <w:ind w:left="1453" w:right="115"/>
        <w:rPr>
          <w:color w:val="000000"/>
          <w:sz w:val="20"/>
        </w:rPr>
      </w:pPr>
      <w:r>
        <w:rPr>
          <w:color w:val="000000"/>
          <w:sz w:val="20"/>
        </w:rPr>
        <w:t>Independent Consultant</w:t>
      </w:r>
    </w:p>
    <w:p w14:paraId="53540853" w14:textId="77777777" w:rsidR="00371BB4" w:rsidRPr="00021204" w:rsidRDefault="00371BB4" w:rsidP="00021204">
      <w:pPr>
        <w:pStyle w:val="BodyText"/>
        <w:spacing w:line="276" w:lineRule="auto"/>
        <w:ind w:left="1453" w:right="115"/>
        <w:rPr>
          <w:color w:val="000000"/>
          <w:sz w:val="20"/>
        </w:rPr>
      </w:pPr>
    </w:p>
    <w:p w14:paraId="59D02DA5" w14:textId="77777777" w:rsidR="00021204" w:rsidRDefault="00021204" w:rsidP="00021204">
      <w:pPr>
        <w:pStyle w:val="BodyText"/>
        <w:spacing w:line="276" w:lineRule="auto"/>
        <w:ind w:left="1453" w:right="115"/>
        <w:rPr>
          <w:b/>
          <w:bCs/>
          <w:color w:val="000000"/>
          <w:sz w:val="20"/>
        </w:rPr>
      </w:pPr>
      <w:r>
        <w:rPr>
          <w:b/>
          <w:bCs/>
          <w:color w:val="000000"/>
          <w:sz w:val="20"/>
        </w:rPr>
        <w:t>*</w:t>
      </w:r>
      <w:r w:rsidRPr="00021204">
        <w:rPr>
          <w:b/>
          <w:bCs/>
          <w:color w:val="000000"/>
          <w:sz w:val="20"/>
        </w:rPr>
        <w:t>Bio</w:t>
      </w:r>
    </w:p>
    <w:p w14:paraId="2273F673" w14:textId="77777777" w:rsidR="00021204" w:rsidRDefault="008762AF" w:rsidP="00DF6516">
      <w:pPr>
        <w:ind w:left="1440"/>
      </w:pPr>
      <w:r>
        <w:t>I am</w:t>
      </w:r>
      <w:r w:rsidR="00DF6516" w:rsidRPr="00DF6516">
        <w:t xml:space="preserve"> an independent consultant, technical writer, trainer and presenter. </w:t>
      </w:r>
      <w:r>
        <w:t>I specialize</w:t>
      </w:r>
      <w:r w:rsidR="00DF6516" w:rsidRPr="00DF6516">
        <w:t xml:space="preserve"> in consulting and evangelizing all things IT automation mainly focused around Windows PowerShell. </w:t>
      </w:r>
      <w:r>
        <w:t>I’m</w:t>
      </w:r>
      <w:r w:rsidR="00DF6516" w:rsidRPr="00DF6516">
        <w:t xml:space="preserve"> a Microsoft Windows PowerShell MVP, 2015 powershell.org PowerShell hero and </w:t>
      </w:r>
      <w:r>
        <w:t xml:space="preserve">have over 6 </w:t>
      </w:r>
      <w:proofErr w:type="gramStart"/>
      <w:r>
        <w:t>years</w:t>
      </w:r>
      <w:proofErr w:type="gramEnd"/>
      <w:r>
        <w:t xml:space="preserve"> experience managing SCCM 2007 – SCCM 2012R2. I</w:t>
      </w:r>
      <w:r w:rsidR="00DF6516" w:rsidRPr="00DF6516">
        <w:t xml:space="preserve"> </w:t>
      </w:r>
      <w:r>
        <w:t xml:space="preserve">author </w:t>
      </w:r>
      <w:r w:rsidR="00DF6516" w:rsidRPr="00DF6516">
        <w:t>IT pro co</w:t>
      </w:r>
      <w:r>
        <w:t xml:space="preserve">urse content for </w:t>
      </w:r>
      <w:proofErr w:type="spellStart"/>
      <w:r>
        <w:t>Pluralsight</w:t>
      </w:r>
      <w:proofErr w:type="spellEnd"/>
      <w:r>
        <w:t>, I’m</w:t>
      </w:r>
      <w:r w:rsidR="00DF6516" w:rsidRPr="00DF6516">
        <w:t xml:space="preserve"> a regular contributor to numerous print and </w:t>
      </w:r>
      <w:r>
        <w:t>online publications and present</w:t>
      </w:r>
      <w:r w:rsidR="00DF6516" w:rsidRPr="00DF6516">
        <w:t xml:space="preserve"> at variou</w:t>
      </w:r>
      <w:r>
        <w:t>s user groups and conferences.</w:t>
      </w:r>
    </w:p>
    <w:p w14:paraId="55C255A5" w14:textId="77777777" w:rsidR="00371BB4" w:rsidRDefault="00371BB4" w:rsidP="00021204">
      <w:pPr>
        <w:pStyle w:val="BodyText"/>
        <w:spacing w:line="276" w:lineRule="auto"/>
        <w:ind w:left="1453" w:right="115"/>
        <w:rPr>
          <w:b/>
          <w:bCs/>
          <w:color w:val="000000"/>
          <w:sz w:val="20"/>
        </w:rPr>
      </w:pPr>
    </w:p>
    <w:p w14:paraId="1B5C79CE" w14:textId="77777777" w:rsidR="00021204" w:rsidRDefault="00021204" w:rsidP="00021204">
      <w:pPr>
        <w:pStyle w:val="BodyText"/>
        <w:spacing w:line="276" w:lineRule="auto"/>
        <w:ind w:left="1453" w:right="115"/>
        <w:rPr>
          <w:b/>
          <w:bCs/>
          <w:color w:val="000000"/>
          <w:sz w:val="20"/>
        </w:rPr>
      </w:pPr>
    </w:p>
    <w:p w14:paraId="45B985AA" w14:textId="77777777" w:rsidR="00021204" w:rsidRPr="00021204" w:rsidRDefault="00021204" w:rsidP="00021204">
      <w:pPr>
        <w:pStyle w:val="BodyText"/>
        <w:spacing w:line="276" w:lineRule="auto"/>
        <w:ind w:left="1453" w:right="115"/>
        <w:rPr>
          <w:color w:val="000000"/>
          <w:sz w:val="20"/>
        </w:rPr>
      </w:pPr>
    </w:p>
    <w:p w14:paraId="79499C94" w14:textId="77777777" w:rsidR="00021204" w:rsidRPr="00021204" w:rsidRDefault="00021204" w:rsidP="00021204">
      <w:pPr>
        <w:pStyle w:val="BodyText"/>
        <w:spacing w:line="276" w:lineRule="auto"/>
        <w:ind w:left="1453" w:right="115"/>
        <w:rPr>
          <w:color w:val="000000"/>
          <w:sz w:val="20"/>
        </w:rPr>
      </w:pPr>
    </w:p>
    <w:p w14:paraId="1808C118" w14:textId="77777777" w:rsidR="008762AF" w:rsidRDefault="008762AF" w:rsidP="00021204">
      <w:pPr>
        <w:pStyle w:val="BodyText"/>
        <w:spacing w:line="276" w:lineRule="auto"/>
        <w:ind w:left="1453" w:right="115"/>
        <w:rPr>
          <w:b/>
          <w:bCs/>
          <w:color w:val="000000"/>
          <w:sz w:val="20"/>
        </w:rPr>
      </w:pPr>
    </w:p>
    <w:p w14:paraId="22E47BC7" w14:textId="77777777" w:rsidR="00021204" w:rsidRPr="00021204" w:rsidRDefault="00021204" w:rsidP="00021204">
      <w:pPr>
        <w:pStyle w:val="BodyText"/>
        <w:spacing w:line="276" w:lineRule="auto"/>
        <w:ind w:left="1453" w:right="115"/>
        <w:rPr>
          <w:color w:val="000000"/>
          <w:sz w:val="20"/>
        </w:rPr>
      </w:pPr>
      <w:r>
        <w:rPr>
          <w:b/>
          <w:bCs/>
          <w:color w:val="000000"/>
          <w:sz w:val="20"/>
        </w:rPr>
        <w:t>Have you</w:t>
      </w:r>
      <w:r w:rsidRPr="00021204">
        <w:rPr>
          <w:b/>
          <w:bCs/>
          <w:color w:val="000000"/>
          <w:sz w:val="20"/>
        </w:rPr>
        <w:t xml:space="preserve"> presented on this topic before?</w:t>
      </w:r>
    </w:p>
    <w:p w14:paraId="326D54C4" w14:textId="77777777" w:rsidR="00021204" w:rsidRDefault="008762AF" w:rsidP="00021204">
      <w:pPr>
        <w:pStyle w:val="BodyText"/>
        <w:spacing w:line="276" w:lineRule="auto"/>
        <w:ind w:left="1453" w:right="115"/>
        <w:rPr>
          <w:b/>
          <w:bCs/>
          <w:color w:val="000000"/>
          <w:sz w:val="20"/>
        </w:rPr>
      </w:pPr>
      <w:r>
        <w:rPr>
          <w:b/>
          <w:bCs/>
          <w:color w:val="000000"/>
          <w:sz w:val="20"/>
        </w:rPr>
        <w:t>Yes</w:t>
      </w:r>
    </w:p>
    <w:p w14:paraId="2759A405" w14:textId="77777777" w:rsidR="00021204" w:rsidRDefault="00021204" w:rsidP="00021204">
      <w:pPr>
        <w:pStyle w:val="BodyText"/>
        <w:spacing w:line="276" w:lineRule="auto"/>
        <w:ind w:left="1453" w:right="115"/>
        <w:rPr>
          <w:b/>
          <w:bCs/>
          <w:color w:val="000000"/>
          <w:sz w:val="20"/>
        </w:rPr>
      </w:pPr>
    </w:p>
    <w:p w14:paraId="34F60BDD" w14:textId="77777777" w:rsidR="00371BB4" w:rsidRPr="00021204" w:rsidRDefault="00371BB4" w:rsidP="00021204">
      <w:pPr>
        <w:pStyle w:val="BodyText"/>
        <w:spacing w:line="276" w:lineRule="auto"/>
        <w:ind w:left="1453" w:right="115"/>
        <w:rPr>
          <w:b/>
          <w:bCs/>
          <w:color w:val="000000"/>
          <w:sz w:val="20"/>
        </w:rPr>
      </w:pPr>
    </w:p>
    <w:p w14:paraId="5E31F207" w14:textId="77777777" w:rsidR="00021204" w:rsidRPr="00021204" w:rsidRDefault="00021204" w:rsidP="00021204">
      <w:pPr>
        <w:pStyle w:val="BodyText"/>
        <w:spacing w:line="276" w:lineRule="auto"/>
        <w:ind w:left="1453" w:right="115"/>
        <w:rPr>
          <w:color w:val="000000"/>
          <w:sz w:val="20"/>
        </w:rPr>
      </w:pPr>
      <w:r w:rsidRPr="00021204">
        <w:rPr>
          <w:b/>
          <w:bCs/>
          <w:color w:val="000000"/>
          <w:sz w:val="20"/>
        </w:rPr>
        <w:t>If yes, list the event name, date of events,</w:t>
      </w:r>
      <w:r>
        <w:rPr>
          <w:b/>
          <w:bCs/>
          <w:color w:val="000000"/>
          <w:sz w:val="20"/>
        </w:rPr>
        <w:t xml:space="preserve"> </w:t>
      </w:r>
      <w:r w:rsidRPr="00021204">
        <w:rPr>
          <w:b/>
          <w:bCs/>
          <w:color w:val="000000"/>
          <w:sz w:val="20"/>
        </w:rPr>
        <w:t>and speaker evaluation scores</w:t>
      </w:r>
      <w:r>
        <w:rPr>
          <w:b/>
          <w:bCs/>
          <w:color w:val="000000"/>
          <w:sz w:val="20"/>
        </w:rPr>
        <w:t xml:space="preserve"> (if applicable)</w:t>
      </w:r>
      <w:r w:rsidRPr="00021204">
        <w:rPr>
          <w:b/>
          <w:bCs/>
          <w:color w:val="000000"/>
          <w:sz w:val="20"/>
        </w:rPr>
        <w:t>.</w:t>
      </w:r>
    </w:p>
    <w:p w14:paraId="3D1EE117" w14:textId="77777777" w:rsidR="00021204" w:rsidRDefault="008762AF" w:rsidP="00021204">
      <w:pPr>
        <w:pStyle w:val="BodyText"/>
        <w:spacing w:line="276" w:lineRule="auto"/>
        <w:ind w:left="1453" w:right="115"/>
        <w:rPr>
          <w:color w:val="000000"/>
          <w:sz w:val="20"/>
        </w:rPr>
      </w:pPr>
      <w:proofErr w:type="spellStart"/>
      <w:r>
        <w:rPr>
          <w:color w:val="000000"/>
          <w:sz w:val="20"/>
        </w:rPr>
        <w:t>TechMentor</w:t>
      </w:r>
      <w:proofErr w:type="spellEnd"/>
      <w:r>
        <w:rPr>
          <w:color w:val="000000"/>
          <w:sz w:val="20"/>
        </w:rPr>
        <w:t xml:space="preserve"> Redmond 2015</w:t>
      </w:r>
    </w:p>
    <w:p w14:paraId="64AE146F" w14:textId="77777777" w:rsidR="008762AF" w:rsidRDefault="008762AF" w:rsidP="00021204">
      <w:pPr>
        <w:pStyle w:val="BodyText"/>
        <w:spacing w:line="276" w:lineRule="auto"/>
        <w:ind w:left="1453" w:right="115"/>
        <w:rPr>
          <w:color w:val="000000"/>
          <w:sz w:val="20"/>
        </w:rPr>
      </w:pPr>
    </w:p>
    <w:p w14:paraId="0552C171" w14:textId="77777777" w:rsidR="008762AF" w:rsidRDefault="008762AF" w:rsidP="00021204">
      <w:pPr>
        <w:pStyle w:val="BodyText"/>
        <w:spacing w:line="276" w:lineRule="auto"/>
        <w:ind w:left="1453" w:right="115"/>
        <w:rPr>
          <w:color w:val="000000"/>
          <w:sz w:val="20"/>
        </w:rPr>
      </w:pPr>
      <w:r w:rsidRPr="008762AF">
        <w:rPr>
          <w:color w:val="000000"/>
          <w:sz w:val="20"/>
        </w:rPr>
        <w:drawing>
          <wp:inline distT="0" distB="0" distL="0" distR="0" wp14:anchorId="409BBDD1" wp14:editId="31CDC28F">
            <wp:extent cx="5057052" cy="36505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057" cy="3657811"/>
                    </a:xfrm>
                    <a:prstGeom prst="rect">
                      <a:avLst/>
                    </a:prstGeom>
                  </pic:spPr>
                </pic:pic>
              </a:graphicData>
            </a:graphic>
          </wp:inline>
        </w:drawing>
      </w:r>
    </w:p>
    <w:p w14:paraId="52D3BABB" w14:textId="77777777" w:rsidR="00371BB4" w:rsidRDefault="00371BB4" w:rsidP="00021204">
      <w:pPr>
        <w:pStyle w:val="BodyText"/>
        <w:spacing w:line="276" w:lineRule="auto"/>
        <w:ind w:left="1453" w:right="115"/>
        <w:rPr>
          <w:color w:val="000000"/>
          <w:sz w:val="20"/>
        </w:rPr>
      </w:pPr>
    </w:p>
    <w:p w14:paraId="1FAF77FE" w14:textId="77777777" w:rsidR="00021204" w:rsidRPr="00021204" w:rsidRDefault="00021204" w:rsidP="00021204">
      <w:pPr>
        <w:pStyle w:val="BodyText"/>
        <w:spacing w:line="276" w:lineRule="auto"/>
        <w:ind w:left="1453" w:right="115"/>
        <w:rPr>
          <w:color w:val="000000"/>
          <w:sz w:val="20"/>
        </w:rPr>
      </w:pPr>
    </w:p>
    <w:p w14:paraId="299B1FDF" w14:textId="77777777" w:rsidR="00021204" w:rsidRPr="00021204" w:rsidRDefault="00021204" w:rsidP="00021204">
      <w:pPr>
        <w:pStyle w:val="BodyText"/>
        <w:spacing w:line="276" w:lineRule="auto"/>
        <w:ind w:left="1453" w:right="115"/>
        <w:rPr>
          <w:color w:val="000000"/>
          <w:sz w:val="20"/>
        </w:rPr>
      </w:pPr>
    </w:p>
    <w:p w14:paraId="3F226443" w14:textId="77777777" w:rsidR="00021204" w:rsidRPr="00021204" w:rsidRDefault="009772C6" w:rsidP="00371BB4">
      <w:pPr>
        <w:pStyle w:val="BodyText"/>
        <w:spacing w:line="276" w:lineRule="auto"/>
        <w:ind w:left="1453" w:right="115" w:firstLine="707"/>
        <w:rPr>
          <w:color w:val="000000"/>
          <w:sz w:val="20"/>
        </w:rPr>
      </w:pPr>
      <w:r>
        <w:rPr>
          <w:color w:val="000000"/>
          <w:sz w:val="20"/>
        </w:rPr>
        <w:t>______</w:t>
      </w:r>
      <w:r w:rsidR="008762AF">
        <w:rPr>
          <w:color w:val="000000"/>
          <w:sz w:val="20"/>
        </w:rPr>
        <w:t>X</w:t>
      </w:r>
      <w:r>
        <w:rPr>
          <w:color w:val="000000"/>
          <w:sz w:val="20"/>
        </w:rPr>
        <w:t>__</w:t>
      </w:r>
      <w:proofErr w:type="gramStart"/>
      <w:r>
        <w:rPr>
          <w:color w:val="000000"/>
          <w:sz w:val="20"/>
        </w:rPr>
        <w:t xml:space="preserve">_  </w:t>
      </w:r>
      <w:r w:rsidR="00021204" w:rsidRPr="00021204">
        <w:rPr>
          <w:color w:val="000000"/>
          <w:sz w:val="20"/>
        </w:rPr>
        <w:t>I</w:t>
      </w:r>
      <w:proofErr w:type="gramEnd"/>
      <w:r w:rsidR="00021204" w:rsidRPr="00021204">
        <w:rPr>
          <w:color w:val="000000"/>
          <w:sz w:val="20"/>
        </w:rPr>
        <w:t xml:space="preserve"> agree to the Rules and Conditions for this Call for Sessions. </w:t>
      </w:r>
    </w:p>
    <w:p w14:paraId="256D254D" w14:textId="77777777" w:rsidR="00021204" w:rsidRPr="00021204" w:rsidRDefault="00021204" w:rsidP="00021204">
      <w:pPr>
        <w:pStyle w:val="BodyText"/>
        <w:spacing w:line="276" w:lineRule="auto"/>
        <w:ind w:left="1453" w:right="115"/>
        <w:rPr>
          <w:color w:val="000000"/>
          <w:sz w:val="20"/>
        </w:rPr>
      </w:pPr>
    </w:p>
    <w:p w14:paraId="673CAEF9" w14:textId="77777777" w:rsidR="00021204" w:rsidRPr="00A24DB7" w:rsidRDefault="00021204" w:rsidP="004873B4">
      <w:pPr>
        <w:pStyle w:val="BodyText"/>
        <w:spacing w:line="276" w:lineRule="auto"/>
        <w:ind w:left="1453" w:right="115"/>
        <w:rPr>
          <w:color w:val="000000"/>
          <w:sz w:val="20"/>
        </w:rPr>
      </w:pPr>
    </w:p>
    <w:p w14:paraId="1E11628C" w14:textId="77777777" w:rsidR="004873B4" w:rsidRPr="004873B4" w:rsidRDefault="004873B4" w:rsidP="004873B4">
      <w:pPr>
        <w:pStyle w:val="BodyText"/>
        <w:spacing w:line="276" w:lineRule="auto"/>
        <w:ind w:left="1453" w:right="115"/>
        <w:rPr>
          <w:color w:val="000000"/>
        </w:rPr>
      </w:pPr>
    </w:p>
    <w:p w14:paraId="1BFE5167" w14:textId="77777777" w:rsidR="00663026" w:rsidRDefault="004873B4" w:rsidP="004873B4">
      <w:pPr>
        <w:pStyle w:val="BodyText"/>
        <w:spacing w:line="276" w:lineRule="auto"/>
        <w:ind w:left="1453" w:right="115"/>
        <w:rPr>
          <w:sz w:val="12"/>
          <w:szCs w:val="12"/>
        </w:rPr>
      </w:pPr>
      <w:r>
        <w:rPr>
          <w:color w:val="000000"/>
        </w:rPr>
        <w:t xml:space="preserve"> </w:t>
      </w:r>
    </w:p>
    <w:sectPr w:rsidR="00663026">
      <w:type w:val="continuous"/>
      <w:pgSz w:w="12240" w:h="15840"/>
      <w:pgMar w:top="0" w:right="150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lien Leagu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26"/>
    <w:rsid w:val="00021204"/>
    <w:rsid w:val="00323495"/>
    <w:rsid w:val="00371BB4"/>
    <w:rsid w:val="004873B4"/>
    <w:rsid w:val="00663026"/>
    <w:rsid w:val="00671F2A"/>
    <w:rsid w:val="007928CF"/>
    <w:rsid w:val="007E78B8"/>
    <w:rsid w:val="00867248"/>
    <w:rsid w:val="008762AF"/>
    <w:rsid w:val="009772C6"/>
    <w:rsid w:val="00A24DB7"/>
    <w:rsid w:val="00B77281"/>
    <w:rsid w:val="00C04D6B"/>
    <w:rsid w:val="00DF6516"/>
    <w:rsid w:val="00E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896A"/>
  <w15:docId w15:val="{3DA4AC21-9847-4610-95DB-EC68D6E2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34"/>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71F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F2A"/>
    <w:rPr>
      <w:rFonts w:ascii="Segoe UI" w:hAnsi="Segoe UI" w:cs="Segoe UI"/>
      <w:sz w:val="18"/>
      <w:szCs w:val="18"/>
    </w:rPr>
  </w:style>
  <w:style w:type="character" w:styleId="Hyperlink">
    <w:name w:val="Hyperlink"/>
    <w:basedOn w:val="DefaultParagraphFont"/>
    <w:uiPriority w:val="99"/>
    <w:unhideWhenUsed/>
    <w:rsid w:val="00977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651627">
      <w:bodyDiv w:val="1"/>
      <w:marLeft w:val="0"/>
      <w:marRight w:val="0"/>
      <w:marTop w:val="0"/>
      <w:marBottom w:val="0"/>
      <w:divBdr>
        <w:top w:val="none" w:sz="0" w:space="0" w:color="auto"/>
        <w:left w:val="none" w:sz="0" w:space="0" w:color="auto"/>
        <w:bottom w:val="none" w:sz="0" w:space="0" w:color="auto"/>
        <w:right w:val="none" w:sz="0" w:space="0" w:color="auto"/>
      </w:divBdr>
    </w:div>
    <w:div w:id="19208232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emily.rodriguez@catapultsystems.com" TargetMode="External"/><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665</Words>
  <Characters>3792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Catapult Systems, Inc.</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Caylee Rose</dc:creator>
  <cp:lastModifiedBy>Adam Bertram</cp:lastModifiedBy>
  <cp:revision>3</cp:revision>
  <cp:lastPrinted>2015-09-11T18:22:00Z</cp:lastPrinted>
  <dcterms:created xsi:type="dcterms:W3CDTF">2015-09-14T18:56:00Z</dcterms:created>
  <dcterms:modified xsi:type="dcterms:W3CDTF">2015-10-06T23:23:00Z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2013-08-26T00:00:00Z</vt:filetime>
  </property>
  <property fmtid="{D5CDD505-2E9C-101B-9397-08002B2CF9AE}" pid="3" name="LastSaved">
    <vt:filetime>2013-08-26T00:00:00Z</vt:filetime>
  </property>
</Properties>
</file>