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ФЕДЕРАЛЬНОЕ АГЕНТСТВО ПО ОБРАЗОВАНИЮ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“ВОРОНЕЖСКИЙ ГОСУДАРСТВЕННЫЙ УНИВЕРСИТЕТ”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Факультет компьютерных наук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00" w:after="360" w:line="240" w:lineRule="auto"/>
        <w:jc w:val="center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00" w:after="360" w:line="240" w:lineRule="auto"/>
        <w:jc w:val="center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00" w:after="360" w:line="240" w:lineRule="auto"/>
        <w:jc w:val="center"/>
        <w:rPr>
          <w:i/>
          <w:color w:val="000000"/>
          <w:sz w:val="20"/>
          <w:szCs w:val="2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Информационная система медицинского центра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32"/>
          <w:szCs w:val="32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i/>
          <w:color w:val="000000"/>
          <w:sz w:val="20"/>
          <w:szCs w:val="20"/>
        </w:rPr>
      </w:pPr>
      <w:r>
        <w:rPr>
          <w:color w:val="000000"/>
        </w:rPr>
        <w:t xml:space="preserve">Яковлева Ю.А. 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2" w:firstLine="708"/>
        <w:rPr>
          <w:color w:val="000000"/>
          <w:sz w:val="24"/>
          <w:szCs w:val="24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2" w:firstLine="708"/>
        <w:rPr>
          <w:color w:val="000000"/>
          <w:sz w:val="24"/>
          <w:szCs w:val="24"/>
        </w:rPr>
      </w:pPr>
    </w:p>
    <w:p w:rsidR="00BB6E1D" w:rsidRDefault="00C17C21">
      <w:pPr>
        <w:pStyle w:val="a4"/>
        <w:rPr>
          <w:b w:val="0"/>
        </w:rPr>
      </w:pPr>
      <w:r>
        <w:rPr>
          <w:b w:val="0"/>
        </w:rPr>
        <w:t>Воронеж 2019</w:t>
      </w:r>
    </w:p>
    <w:p w:rsidR="00BB6E1D" w:rsidRDefault="00BB6E1D" w:rsidP="00BB6E1D">
      <w:pPr>
        <w:pStyle w:val="normal"/>
        <w:rPr>
          <w:color w:val="000000"/>
        </w:rPr>
      </w:pPr>
      <w:r>
        <w:br w:type="page"/>
      </w:r>
    </w:p>
    <w:p w:rsidR="000A5C0A" w:rsidRDefault="000A5C0A">
      <w:pPr>
        <w:pStyle w:val="a4"/>
        <w:rPr>
          <w:b w:val="0"/>
        </w:rPr>
      </w:pPr>
    </w:p>
    <w:p w:rsidR="000A5C0A" w:rsidRDefault="00C17C2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Оглавление</w:t>
      </w:r>
    </w:p>
    <w:sdt>
      <w:sdtPr>
        <w:id w:val="91516688"/>
        <w:docPartObj>
          <w:docPartGallery w:val="Table of Contents"/>
          <w:docPartUnique/>
        </w:docPartObj>
      </w:sdtPr>
      <w:sdtContent>
        <w:p w:rsidR="000A5C0A" w:rsidRDefault="0053090D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 w:rsidR="00C17C21">
            <w:instrText xml:space="preserve"> TOC \h \u \z </w:instrText>
          </w:r>
          <w:r>
            <w:fldChar w:fldCharType="separate"/>
          </w:r>
          <w:hyperlink w:anchor="_gjdgxs">
            <w:r w:rsidR="00C17C21">
              <w:rPr>
                <w:color w:val="000000"/>
              </w:rPr>
              <w:t>Диаграмма вариантов использования</w:t>
            </w:r>
            <w:r w:rsidR="00C17C21">
              <w:rPr>
                <w:color w:val="000000"/>
              </w:rPr>
              <w:tab/>
              <w:t>3</w:t>
            </w:r>
          </w:hyperlink>
        </w:p>
        <w:p w:rsidR="000A5C0A" w:rsidRDefault="0053090D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0j0zll">
            <w:r w:rsidR="00C17C21">
              <w:rPr>
                <w:color w:val="000000"/>
              </w:rPr>
              <w:t>Диаграммы классов</w:t>
            </w:r>
            <w:r w:rsidR="00C17C21">
              <w:rPr>
                <w:color w:val="000000"/>
              </w:rPr>
              <w:tab/>
              <w:t>6</w:t>
            </w:r>
          </w:hyperlink>
        </w:p>
        <w:p w:rsidR="000A5C0A" w:rsidRDefault="0053090D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fob9te">
            <w:r w:rsidR="00C17C21">
              <w:rPr>
                <w:color w:val="000000"/>
              </w:rPr>
              <w:t>Диаграмма пакетов</w:t>
            </w:r>
            <w:r w:rsidR="00C17C21">
              <w:rPr>
                <w:color w:val="000000"/>
              </w:rPr>
              <w:tab/>
              <w:t>8</w:t>
            </w:r>
          </w:hyperlink>
        </w:p>
        <w:p w:rsidR="000A5C0A" w:rsidRDefault="0053090D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znysh7">
            <w:r w:rsidR="00C17C21">
              <w:rPr>
                <w:color w:val="000000"/>
              </w:rPr>
              <w:t>Диаграммы последовательности</w:t>
            </w:r>
            <w:r w:rsidR="00C17C21">
              <w:rPr>
                <w:color w:val="000000"/>
              </w:rPr>
              <w:tab/>
              <w:t>9</w:t>
            </w:r>
          </w:hyperlink>
        </w:p>
        <w:p w:rsidR="000A5C0A" w:rsidRDefault="0053090D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et92p0">
            <w:r w:rsidR="00C17C21">
              <w:rPr>
                <w:color w:val="000000"/>
              </w:rPr>
              <w:t>Кооперативные диаграммы</w:t>
            </w:r>
            <w:r w:rsidR="00C17C21">
              <w:rPr>
                <w:color w:val="000000"/>
              </w:rPr>
              <w:tab/>
              <w:t>12</w:t>
            </w:r>
          </w:hyperlink>
        </w:p>
        <w:p w:rsidR="000A5C0A" w:rsidRDefault="0053090D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tyjcwt">
            <w:r w:rsidR="00C17C21">
              <w:rPr>
                <w:color w:val="000000"/>
              </w:rPr>
              <w:t>Диаграммы состояний</w:t>
            </w:r>
            <w:r w:rsidR="00C17C21">
              <w:rPr>
                <w:color w:val="000000"/>
              </w:rPr>
              <w:tab/>
              <w:t>14</w:t>
            </w:r>
          </w:hyperlink>
        </w:p>
        <w:p w:rsidR="000A5C0A" w:rsidRDefault="0053090D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dy6vkm">
            <w:r w:rsidR="00C17C21">
              <w:rPr>
                <w:color w:val="000000"/>
              </w:rPr>
              <w:t>Диаграммы деятельности</w:t>
            </w:r>
            <w:r w:rsidR="00C17C21">
              <w:rPr>
                <w:color w:val="000000"/>
              </w:rPr>
              <w:tab/>
              <w:t>16</w:t>
            </w:r>
          </w:hyperlink>
        </w:p>
        <w:p w:rsidR="000A5C0A" w:rsidRDefault="0053090D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t3h5sf">
            <w:r w:rsidR="00C17C21">
              <w:rPr>
                <w:color w:val="000000"/>
              </w:rPr>
              <w:t>Диаграмма компонентов</w:t>
            </w:r>
            <w:r w:rsidR="00C17C21">
              <w:rPr>
                <w:color w:val="000000"/>
              </w:rPr>
              <w:tab/>
              <w:t>18</w:t>
            </w:r>
          </w:hyperlink>
        </w:p>
        <w:p w:rsidR="000A5C0A" w:rsidRDefault="0053090D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4d34og8">
            <w:r w:rsidR="00C17C21">
              <w:rPr>
                <w:color w:val="000000"/>
              </w:rPr>
              <w:t>Диаграмма Развертывания</w:t>
            </w:r>
            <w:r w:rsidR="00C17C21">
              <w:rPr>
                <w:color w:val="000000"/>
              </w:rPr>
              <w:tab/>
              <w:t>19</w:t>
            </w:r>
          </w:hyperlink>
        </w:p>
        <w:p w:rsidR="000A5C0A" w:rsidRDefault="0053090D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fldChar w:fldCharType="end"/>
          </w:r>
        </w:p>
      </w:sdtContent>
    </w:sdt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0" w:name="_gjdgxs" w:colFirst="0" w:colLast="0"/>
      <w:bookmarkEnd w:id="0"/>
      <w:r>
        <w:lastRenderedPageBreak/>
        <w:t>Диаграмма вариантов использования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вариантов использования представлена на рисунке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591350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Актёры:</w:t>
      </w:r>
    </w:p>
    <w:p w:rsidR="000A5C0A" w:rsidRDefault="00C17C21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Сотрудник </w:t>
      </w:r>
      <w:proofErr w:type="spellStart"/>
      <w:r>
        <w:rPr>
          <w:color w:val="000000"/>
        </w:rPr>
        <w:t>ресепшена</w:t>
      </w:r>
      <w:proofErr w:type="spellEnd"/>
      <w:r>
        <w:rPr>
          <w:color w:val="000000"/>
        </w:rPr>
        <w:t xml:space="preserve"> - пользователь, занимающийся организацией записи клиентов. Он может создавать учётные записи для клиентов, записывать их на приём, просматривать их предстоящие записи и просматривать расписание врачей.</w:t>
      </w:r>
    </w:p>
    <w:p w:rsidR="000A5C0A" w:rsidRDefault="00C17C21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Клиент - пользователь, получающий услуги в </w:t>
      </w:r>
      <w:proofErr w:type="spellStart"/>
      <w:proofErr w:type="gramStart"/>
      <w:r>
        <w:rPr>
          <w:color w:val="000000"/>
        </w:rPr>
        <w:t>мед-центре</w:t>
      </w:r>
      <w:proofErr w:type="spellEnd"/>
      <w:proofErr w:type="gramEnd"/>
      <w:r>
        <w:rPr>
          <w:color w:val="000000"/>
        </w:rPr>
        <w:t xml:space="preserve">. Он может просматривать список своих предстоящих записей, просматривать </w:t>
      </w:r>
      <w:r>
        <w:rPr>
          <w:color w:val="000000"/>
        </w:rPr>
        <w:lastRenderedPageBreak/>
        <w:t>свою карту (можно посмотреть результаты анализов и заключения врачей) и смотреть расписание врачей.</w:t>
      </w:r>
    </w:p>
    <w:p w:rsidR="000A5C0A" w:rsidRDefault="00C17C21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Врач - пользователь, вносящий информацию в карту клиента. Он может составить заключение по результату осмотра клиента, просмотреть всю карту клиента (в том числе результаты анализов и другие заключения врачей) и посмотреть расписание врачей.</w:t>
      </w:r>
    </w:p>
    <w:p w:rsidR="000A5C0A" w:rsidRDefault="00C17C21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Сотрудник лаборатории - пользователь, вносящий информацию о проведенных анализах. Он может внести результаты анализа в систему.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Варианты использования:</w:t>
      </w:r>
    </w:p>
    <w:p w:rsidR="000A5C0A" w:rsidRDefault="00C17C21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Создать учётную запись для клиента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Описание: данный вариант использования позволяет создать в системе учётную запись клиента, включая создание карты для него.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Основной поток событий: </w:t>
      </w:r>
    </w:p>
    <w:p w:rsidR="000A5C0A" w:rsidRDefault="00C17C21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Сотрудник </w:t>
      </w:r>
      <w:proofErr w:type="spellStart"/>
      <w:r>
        <w:rPr>
          <w:color w:val="000000"/>
        </w:rPr>
        <w:t>ресепшена</w:t>
      </w:r>
      <w:proofErr w:type="spellEnd"/>
      <w:r>
        <w:rPr>
          <w:color w:val="000000"/>
        </w:rPr>
        <w:t xml:space="preserve"> запрашивает данные у клиента.</w:t>
      </w:r>
    </w:p>
    <w:p w:rsidR="000A5C0A" w:rsidRDefault="00C17C21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Клиент представляет необходимые данные.</w:t>
      </w:r>
    </w:p>
    <w:p w:rsidR="000A5C0A" w:rsidRDefault="00C17C21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Сотрудник </w:t>
      </w:r>
      <w:proofErr w:type="spellStart"/>
      <w:r>
        <w:rPr>
          <w:color w:val="000000"/>
        </w:rPr>
        <w:t>ресепшена</w:t>
      </w:r>
      <w:proofErr w:type="spellEnd"/>
      <w:r>
        <w:rPr>
          <w:color w:val="000000"/>
        </w:rPr>
        <w:t xml:space="preserve"> вводит данные в форму и подтверждает операцию создания.</w:t>
      </w:r>
    </w:p>
    <w:p w:rsidR="000A5C0A" w:rsidRDefault="00C17C21">
      <w:pPr>
        <w:pStyle w:val="normal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Записать клиента на прием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Описание: данный вариант использования позволяет зарегистрировать в системе запись клиента на прием.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Основной поток событий:</w:t>
      </w:r>
    </w:p>
    <w:p w:rsidR="000A5C0A" w:rsidRDefault="00C17C21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Клиент сообщает сотруднику </w:t>
      </w:r>
      <w:proofErr w:type="spellStart"/>
      <w:r>
        <w:rPr>
          <w:color w:val="000000"/>
        </w:rPr>
        <w:t>ресепшена</w:t>
      </w:r>
      <w:proofErr w:type="spellEnd"/>
      <w:r>
        <w:rPr>
          <w:color w:val="000000"/>
        </w:rPr>
        <w:t>, какого типа медицинская услуга ему необходима, и какое время записи для него удобно.</w:t>
      </w:r>
    </w:p>
    <w:p w:rsidR="000A5C0A" w:rsidRDefault="00C17C21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Если необходимый специалист в необходимое время занят, вариант использования завершается, в противном случае сотрудник </w:t>
      </w:r>
      <w:proofErr w:type="spellStart"/>
      <w:r>
        <w:rPr>
          <w:color w:val="000000"/>
        </w:rPr>
        <w:t>ресепшена</w:t>
      </w:r>
      <w:proofErr w:type="spellEnd"/>
      <w:r>
        <w:rPr>
          <w:color w:val="000000"/>
        </w:rPr>
        <w:t xml:space="preserve"> заполняет форму записи и подтверждает создание записи.</w:t>
      </w:r>
    </w:p>
    <w:p w:rsidR="000A5C0A" w:rsidRDefault="00C17C21">
      <w:pPr>
        <w:pStyle w:val="normal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Посмотреть предстоящие записи клиента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Описание: данный вариант использования позволяет посмотреть запланированные на будущее записи клиента.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Основной поток событий:</w:t>
      </w:r>
    </w:p>
    <w:p w:rsidR="000A5C0A" w:rsidRDefault="00C17C21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Клиент в своем личном кабинете выбирает пункт просмотра предстоящих записей.</w:t>
      </w:r>
    </w:p>
    <w:p w:rsidR="000A5C0A" w:rsidRDefault="00C17C21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Предстоящие записи отображаются.</w:t>
      </w:r>
    </w:p>
    <w:p w:rsidR="000A5C0A" w:rsidRDefault="00C17C2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Посмотреть карту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Описание: данный вариант использования позволяет посмотреть карту клиента, включая результаты его анализов и заключения врачей.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Основной поток событий:</w:t>
      </w:r>
    </w:p>
    <w:p w:rsidR="000A5C0A" w:rsidRDefault="00C17C21">
      <w:pPr>
        <w:pStyle w:val="normal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Клиент в своем личном кабинете выбирает пункт просмотра карты.</w:t>
      </w:r>
    </w:p>
    <w:p w:rsidR="000A5C0A" w:rsidRDefault="00C17C21">
      <w:pPr>
        <w:pStyle w:val="normal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Карта отображается.</w:t>
      </w:r>
    </w:p>
    <w:p w:rsidR="000A5C0A" w:rsidRDefault="00C17C21">
      <w:pPr>
        <w:pStyle w:val="normal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Составить заключение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Описание: данный вариант использования позволяет врачу создать запись с заключением по результату приема.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Основной поток событий:</w:t>
      </w:r>
    </w:p>
    <w:p w:rsidR="000A5C0A" w:rsidRDefault="00C17C21">
      <w:pPr>
        <w:pStyle w:val="normal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Врач в своем личном кабинете выбирает страницу с текущим приёмом.</w:t>
      </w:r>
    </w:p>
    <w:p w:rsidR="000A5C0A" w:rsidRDefault="00C17C21">
      <w:pPr>
        <w:pStyle w:val="normal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Отображается форма для составления заключения</w:t>
      </w:r>
    </w:p>
    <w:p w:rsidR="000A5C0A" w:rsidRDefault="00C17C21">
      <w:pPr>
        <w:pStyle w:val="normal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После осмотра пациента врач заполняет форму и подтверждает создание записи.</w:t>
      </w:r>
    </w:p>
    <w:p w:rsidR="000A5C0A" w:rsidRDefault="00C17C2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Ввести результаты анализа в систему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Описание: данный вариант использования позволяет работнику лаборатории создать запись о результате анализа в карте клиента.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Основной поток событий:</w:t>
      </w:r>
    </w:p>
    <w:p w:rsidR="000A5C0A" w:rsidRDefault="00C17C21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Работник лаборатории в своем личном кабинете переходит на страницу создания записи результата анализа.</w:t>
      </w:r>
    </w:p>
    <w:p w:rsidR="000A5C0A" w:rsidRDefault="00C17C21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Отображается форма создания записи о новом анализе.</w:t>
      </w:r>
    </w:p>
    <w:p w:rsidR="000A5C0A" w:rsidRDefault="00C17C21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Работник вводит данные анализа и подтверждает создание записи.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1" w:name="_30j0zll" w:colFirst="0" w:colLast="0"/>
      <w:bookmarkEnd w:id="1"/>
      <w:r>
        <w:lastRenderedPageBreak/>
        <w:t>Диаграммы классов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классов представлена на рисунке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4920525"/>
            <wp:effectExtent l="0" t="0" r="0" b="0"/>
            <wp:docPr id="3" name="image14.png" descr="class_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lass_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Данная диаграмма отображает основные сущности и отношения между ними. 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– базовый класс для таких классов, как </w:t>
      </w:r>
      <w:proofErr w:type="spellStart"/>
      <w:r>
        <w:rPr>
          <w:color w:val="000000"/>
        </w:rPr>
        <w:t>DoctorWorker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LabWorker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AdministratorWorker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Patient</w:t>
      </w:r>
      <w:proofErr w:type="spellEnd"/>
      <w:r>
        <w:rPr>
          <w:color w:val="000000"/>
        </w:rPr>
        <w:t xml:space="preserve">, представляющий собой сущности пользователей системы. У данных пользователей есть </w:t>
      </w:r>
      <w:proofErr w:type="spellStart"/>
      <w:r>
        <w:rPr>
          <w:color w:val="000000"/>
        </w:rPr>
        <w:t>Permission</w:t>
      </w:r>
      <w:proofErr w:type="spellEnd"/>
      <w:r>
        <w:rPr>
          <w:color w:val="000000"/>
        </w:rPr>
        <w:t>, обозначающих их роль в системе.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Класс </w:t>
      </w:r>
      <w:proofErr w:type="spellStart"/>
      <w:r>
        <w:rPr>
          <w:color w:val="000000"/>
        </w:rPr>
        <w:t>Schedule</w:t>
      </w:r>
      <w:proofErr w:type="spellEnd"/>
      <w:r>
        <w:rPr>
          <w:color w:val="000000"/>
        </w:rPr>
        <w:t xml:space="preserve"> представляет собой расписание работников.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Класс </w:t>
      </w:r>
      <w:proofErr w:type="spellStart"/>
      <w:r>
        <w:rPr>
          <w:color w:val="000000"/>
        </w:rPr>
        <w:t>PatientCard</w:t>
      </w:r>
      <w:proofErr w:type="spellEnd"/>
      <w:r>
        <w:rPr>
          <w:color w:val="000000"/>
        </w:rPr>
        <w:t xml:space="preserve"> представляет собой карту пациента, которая включает в себя несколько экземпляров класса </w:t>
      </w:r>
      <w:proofErr w:type="spellStart"/>
      <w:r>
        <w:rPr>
          <w:color w:val="000000"/>
        </w:rPr>
        <w:t>Record</w:t>
      </w:r>
      <w:proofErr w:type="spellEnd"/>
      <w:r>
        <w:rPr>
          <w:color w:val="000000"/>
        </w:rPr>
        <w:t>, представляющие собой записи врачей и информации об анализах в карте пациента.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Appointment</w:t>
      </w:r>
      <w:proofErr w:type="spellEnd"/>
      <w:r>
        <w:rPr>
          <w:color w:val="000000"/>
        </w:rPr>
        <w:t xml:space="preserve"> является базовым классом для представления записи клиента на прием.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Диаграмма классов уровня реализации представлена на рисунке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34075" cy="4552950"/>
            <wp:effectExtent l="0" t="0" r="0" b="0"/>
            <wp:docPr id="2" name="image1.png" descr="class_implem_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lass_implem_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 xml:space="preserve">На данной диаграмме представлена общая архитектура приложения. 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 xml:space="preserve">Потомки класса </w:t>
      </w:r>
      <w:proofErr w:type="spellStart"/>
      <w:r>
        <w:rPr>
          <w:color w:val="000000"/>
        </w:rPr>
        <w:t>Repository</w:t>
      </w:r>
      <w:proofErr w:type="spellEnd"/>
      <w:r>
        <w:rPr>
          <w:color w:val="000000"/>
        </w:rPr>
        <w:t xml:space="preserve"> представляют собой классы уровня доступа к базе </w:t>
      </w:r>
      <w:proofErr w:type="spellStart"/>
      <w:r>
        <w:rPr>
          <w:color w:val="000000"/>
        </w:rPr>
        <w:t>двнных</w:t>
      </w:r>
      <w:proofErr w:type="spellEnd"/>
      <w:r>
        <w:rPr>
          <w:color w:val="000000"/>
        </w:rPr>
        <w:t xml:space="preserve">. Класс </w:t>
      </w:r>
      <w:proofErr w:type="spellStart"/>
      <w:r>
        <w:rPr>
          <w:color w:val="000000"/>
        </w:rPr>
        <w:t>Repository</w:t>
      </w:r>
      <w:proofErr w:type="spellEnd"/>
      <w:r>
        <w:rPr>
          <w:color w:val="000000"/>
        </w:rPr>
        <w:t xml:space="preserve"> является шаблоном. T – тип хранимой сущности, K – тип первичного ключа этой сущности.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proofErr w:type="spellStart"/>
      <w:r>
        <w:rPr>
          <w:color w:val="000000"/>
        </w:rPr>
        <w:t>EntityService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AuthenticationService</w:t>
      </w:r>
      <w:proofErr w:type="spellEnd"/>
      <w:r>
        <w:rPr>
          <w:color w:val="000000"/>
        </w:rPr>
        <w:t xml:space="preserve"> обращаются к соответствующим потомкам </w:t>
      </w:r>
      <w:proofErr w:type="spellStart"/>
      <w:r>
        <w:rPr>
          <w:color w:val="000000"/>
        </w:rPr>
        <w:t>Repository</w:t>
      </w:r>
      <w:proofErr w:type="spellEnd"/>
      <w:r>
        <w:rPr>
          <w:color w:val="000000"/>
        </w:rPr>
        <w:t xml:space="preserve"> для предоставления определённого сервиса классам </w:t>
      </w: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AuthenticationController</w:t>
      </w:r>
      <w:proofErr w:type="spellEnd"/>
      <w:r>
        <w:rPr>
          <w:color w:val="000000"/>
        </w:rPr>
        <w:t>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Классы </w:t>
      </w:r>
      <w:proofErr w:type="spellStart"/>
      <w:r>
        <w:rPr>
          <w:color w:val="000000"/>
        </w:rPr>
        <w:t>PatientCardDto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RecordDto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UserDto</w:t>
      </w:r>
      <w:proofErr w:type="spellEnd"/>
      <w:r>
        <w:rPr>
          <w:color w:val="000000"/>
        </w:rPr>
        <w:t xml:space="preserve"> представляют собой классы, отвечающие за промежуточное представление классов </w:t>
      </w:r>
      <w:proofErr w:type="spellStart"/>
      <w:r>
        <w:rPr>
          <w:color w:val="000000"/>
        </w:rPr>
        <w:t>PatientCard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Record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при их отображении клиенту.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2" w:name="_1fob9te" w:colFirst="0" w:colLast="0"/>
      <w:bookmarkEnd w:id="2"/>
      <w:r>
        <w:lastRenderedPageBreak/>
        <w:t>Диаграмма пакетов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пакетов приложения представлена на рисунке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648325" cy="157162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 диаграмме пакетов представлены следующие пакеты:</w:t>
      </w:r>
    </w:p>
    <w:p w:rsidR="000A5C0A" w:rsidRDefault="007D1F74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- содержит все классы</w:t>
      </w:r>
      <w:r w:rsidR="00C17C21">
        <w:rPr>
          <w:color w:val="000000"/>
        </w:rPr>
        <w:t xml:space="preserve"> приложения</w:t>
      </w:r>
      <w:r>
        <w:rPr>
          <w:color w:val="000000"/>
        </w:rPr>
        <w:t>, отображающиеся на сущности в базе данных</w:t>
      </w:r>
    </w:p>
    <w:p w:rsidR="000A5C0A" w:rsidRDefault="00C17C21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Repository</w:t>
      </w:r>
      <w:proofErr w:type="spellEnd"/>
      <w:r>
        <w:rPr>
          <w:color w:val="000000"/>
        </w:rPr>
        <w:t xml:space="preserve"> - содержит </w:t>
      </w:r>
      <w:proofErr w:type="spellStart"/>
      <w:r>
        <w:rPr>
          <w:color w:val="000000"/>
        </w:rPr>
        <w:t>классы-репозитории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являющиеся</w:t>
      </w:r>
      <w:proofErr w:type="gramEnd"/>
      <w:r>
        <w:rPr>
          <w:color w:val="000000"/>
        </w:rPr>
        <w:t xml:space="preserve"> связ</w:t>
      </w:r>
      <w:r w:rsidR="007D1F74">
        <w:rPr>
          <w:color w:val="000000"/>
        </w:rPr>
        <w:t>у</w:t>
      </w:r>
      <w:r>
        <w:rPr>
          <w:color w:val="000000"/>
        </w:rPr>
        <w:t xml:space="preserve">ющим звеном между программой и базой данных. Классы этого пакета зависят от классов пакета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>.</w:t>
      </w:r>
    </w:p>
    <w:p w:rsidR="000A5C0A" w:rsidRDefault="00C17C21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DTOs</w:t>
      </w:r>
      <w:proofErr w:type="spellEnd"/>
      <w:r>
        <w:rPr>
          <w:color w:val="000000"/>
        </w:rPr>
        <w:t xml:space="preserve"> - содержит классы, являющиеся собой пред</w:t>
      </w:r>
      <w:r w:rsidR="00BB6E1D">
        <w:rPr>
          <w:color w:val="000000"/>
        </w:rPr>
        <w:t>ставлением классов модели</w:t>
      </w:r>
      <w:r>
        <w:rPr>
          <w:color w:val="000000"/>
        </w:rPr>
        <w:t>,  содержащие только необходимые для отображения пользователю атрибуты.</w:t>
      </w:r>
    </w:p>
    <w:p w:rsidR="000A5C0A" w:rsidRDefault="00C17C21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Service</w:t>
      </w:r>
      <w:proofErr w:type="spellEnd"/>
      <w:r>
        <w:rPr>
          <w:color w:val="000000"/>
        </w:rPr>
        <w:t xml:space="preserve"> - содержит классы, являющиеся абстракциями над классами пакета </w:t>
      </w:r>
      <w:proofErr w:type="spellStart"/>
      <w:r>
        <w:rPr>
          <w:color w:val="000000"/>
        </w:rPr>
        <w:t>Repository</w:t>
      </w:r>
      <w:proofErr w:type="spellEnd"/>
      <w:r>
        <w:rPr>
          <w:color w:val="000000"/>
        </w:rPr>
        <w:t xml:space="preserve">. Также пакеты этого класса отображают сущности классов пакета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, получаемые с помощью классов пакета </w:t>
      </w:r>
      <w:proofErr w:type="spellStart"/>
      <w:r>
        <w:rPr>
          <w:color w:val="000000"/>
        </w:rPr>
        <w:t>Repository</w:t>
      </w:r>
      <w:proofErr w:type="spellEnd"/>
      <w:r>
        <w:rPr>
          <w:color w:val="000000"/>
        </w:rPr>
        <w:t xml:space="preserve">, в сущности классов пакета </w:t>
      </w:r>
      <w:proofErr w:type="spellStart"/>
      <w:r>
        <w:rPr>
          <w:color w:val="000000"/>
        </w:rPr>
        <w:t>DTOs</w:t>
      </w:r>
      <w:proofErr w:type="spellEnd"/>
      <w:r>
        <w:rPr>
          <w:color w:val="000000"/>
        </w:rPr>
        <w:t>.</w:t>
      </w:r>
    </w:p>
    <w:p w:rsidR="000A5C0A" w:rsidRDefault="00C17C21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Security</w:t>
      </w:r>
      <w:proofErr w:type="spellEnd"/>
      <w:r>
        <w:rPr>
          <w:color w:val="000000"/>
        </w:rPr>
        <w:t xml:space="preserve"> - содержит классы, необходимые для аутентификации и авторизации пользователей.</w:t>
      </w:r>
    </w:p>
    <w:p w:rsidR="000A5C0A" w:rsidRDefault="00C17C21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Template</w:t>
      </w:r>
      <w:proofErr w:type="spellEnd"/>
      <w:r>
        <w:rPr>
          <w:color w:val="000000"/>
        </w:rPr>
        <w:t xml:space="preserve"> - содержит файлы </w:t>
      </w:r>
      <w:proofErr w:type="spellStart"/>
      <w:r>
        <w:rPr>
          <w:color w:val="000000"/>
        </w:rPr>
        <w:t>шаблонизатора</w:t>
      </w:r>
      <w:proofErr w:type="spellEnd"/>
      <w:r>
        <w:rPr>
          <w:color w:val="000000"/>
        </w:rPr>
        <w:t>.</w:t>
      </w:r>
    </w:p>
    <w:p w:rsidR="000A5C0A" w:rsidRDefault="00C17C21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 xml:space="preserve"> - содержит классы, определяющие набор API, с которым взаимодействует клиент приложения. Классы данного пакета логически объединяют классы пакета </w:t>
      </w:r>
      <w:proofErr w:type="spellStart"/>
      <w:r>
        <w:rPr>
          <w:color w:val="000000"/>
        </w:rPr>
        <w:t>Service</w:t>
      </w:r>
      <w:proofErr w:type="spellEnd"/>
      <w:r>
        <w:rPr>
          <w:color w:val="000000"/>
        </w:rPr>
        <w:t xml:space="preserve">, также они взаимодействуют с классами из пакета </w:t>
      </w:r>
      <w:proofErr w:type="spellStart"/>
      <w:r>
        <w:rPr>
          <w:color w:val="000000"/>
        </w:rPr>
        <w:t>Security</w:t>
      </w:r>
      <w:proofErr w:type="spellEnd"/>
      <w:r>
        <w:rPr>
          <w:color w:val="000000"/>
        </w:rPr>
        <w:t xml:space="preserve"> и передают файлам пакета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Templates</w:t>
      </w:r>
      <w:proofErr w:type="spellEnd"/>
      <w:r>
        <w:rPr>
          <w:color w:val="000000"/>
        </w:rPr>
        <w:t xml:space="preserve"> классы пакета </w:t>
      </w:r>
      <w:proofErr w:type="spellStart"/>
      <w:r>
        <w:rPr>
          <w:color w:val="000000"/>
        </w:rPr>
        <w:t>DTOs</w:t>
      </w:r>
      <w:proofErr w:type="spellEnd"/>
      <w:r>
        <w:rPr>
          <w:color w:val="000000"/>
        </w:rPr>
        <w:t xml:space="preserve"> для отображения.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3" w:name="_3znysh7" w:colFirst="0" w:colLast="0"/>
      <w:bookmarkEnd w:id="3"/>
      <w:r>
        <w:lastRenderedPageBreak/>
        <w:t>Диаграммы последовательности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последовательности для таких вариантов использования, как</w:t>
      </w:r>
      <w:proofErr w:type="gramStart"/>
      <w:r>
        <w:rPr>
          <w:color w:val="000000"/>
        </w:rPr>
        <w:t xml:space="preserve"> П</w:t>
      </w:r>
      <w:proofErr w:type="gramEnd"/>
      <w:r>
        <w:rPr>
          <w:color w:val="000000"/>
        </w:rPr>
        <w:t xml:space="preserve">осмотреть предстоящие записи клиента, Посмотреть расписание врачей, Посмотреть карту пациента, Посмотреть заключения врачей, Посмотреть результаты анализов представлена ниже: </w:t>
      </w:r>
      <w:r>
        <w:rPr>
          <w:noProof/>
          <w:color w:val="000000"/>
        </w:rPr>
        <w:drawing>
          <wp:inline distT="0" distB="0" distL="0" distR="0">
            <wp:extent cx="5940425" cy="361067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Объекты:</w:t>
      </w:r>
    </w:p>
    <w:p w:rsidR="000A5C0A" w:rsidRDefault="00C17C2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Пользователь - сотрудник </w:t>
      </w:r>
      <w:proofErr w:type="spellStart"/>
      <w:r>
        <w:rPr>
          <w:color w:val="000000"/>
        </w:rPr>
        <w:t>ресепшена</w:t>
      </w:r>
      <w:proofErr w:type="spellEnd"/>
      <w:r>
        <w:rPr>
          <w:color w:val="000000"/>
        </w:rPr>
        <w:t xml:space="preserve"> или клиент </w:t>
      </w:r>
      <w:proofErr w:type="spellStart"/>
      <w:proofErr w:type="gramStart"/>
      <w:r>
        <w:rPr>
          <w:color w:val="000000"/>
        </w:rPr>
        <w:t>мед-центра</w:t>
      </w:r>
      <w:proofErr w:type="spellEnd"/>
      <w:proofErr w:type="gramEnd"/>
      <w:r>
        <w:rPr>
          <w:color w:val="000000"/>
        </w:rPr>
        <w:t>, врач или сотрудник лаборатории.</w:t>
      </w:r>
    </w:p>
    <w:p w:rsidR="000A5C0A" w:rsidRDefault="00C17C2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Клиент - </w:t>
      </w:r>
      <w:proofErr w:type="spellStart"/>
      <w:r>
        <w:rPr>
          <w:color w:val="000000"/>
        </w:rPr>
        <w:t>веб-браузер</w:t>
      </w:r>
      <w:proofErr w:type="spellEnd"/>
    </w:p>
    <w:p w:rsidR="000A5C0A" w:rsidRDefault="00C17C2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Система</w:t>
      </w:r>
    </w:p>
    <w:p w:rsidR="000A5C0A" w:rsidRDefault="00C17C2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База данных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Сообщения:</w:t>
      </w:r>
    </w:p>
    <w:p w:rsidR="000A5C0A" w:rsidRDefault="00C17C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Запросить информацию о предстоящих записях клиента (вариант использования</w:t>
      </w:r>
      <w:proofErr w:type="gramStart"/>
      <w:r>
        <w:rPr>
          <w:color w:val="000000"/>
        </w:rPr>
        <w:t xml:space="preserve"> П</w:t>
      </w:r>
      <w:proofErr w:type="gramEnd"/>
      <w:r>
        <w:rPr>
          <w:color w:val="000000"/>
        </w:rPr>
        <w:t>осмотреть предстоящие записи клиента)/ о расписании врачей (вариант использования Посмотреть расписание врачей)/ о карте пациента (вариант использования Посмотреть карту пациента)</w:t>
      </w:r>
    </w:p>
    <w:p w:rsidR="000A5C0A" w:rsidRDefault="00C17C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 xml:space="preserve">Послать GET запрос (на определенный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 xml:space="preserve"> в зависимости от того, какие данные запрашиваются)</w:t>
      </w:r>
      <w:proofErr w:type="gramEnd"/>
    </w:p>
    <w:p w:rsidR="000A5C0A" w:rsidRDefault="00C17C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Послать запрос на получение сущностей (тип сущности определяется запрашиваемыми данными)</w:t>
      </w:r>
    </w:p>
    <w:p w:rsidR="000A5C0A" w:rsidRDefault="00C17C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Вернуть соответствующие запросу сущности</w:t>
      </w:r>
    </w:p>
    <w:p w:rsidR="000A5C0A" w:rsidRDefault="00C17C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Послать полученные сущности в удобном для пользователя представлении </w:t>
      </w:r>
    </w:p>
    <w:p w:rsidR="000A5C0A" w:rsidRDefault="00C17C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Отобразить полученные данные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последовательности для таких вариантов использования, как</w:t>
      </w:r>
      <w:proofErr w:type="gramStart"/>
      <w:r>
        <w:rPr>
          <w:color w:val="000000"/>
        </w:rPr>
        <w:t xml:space="preserve"> З</w:t>
      </w:r>
      <w:proofErr w:type="gramEnd"/>
      <w:r>
        <w:rPr>
          <w:color w:val="000000"/>
        </w:rPr>
        <w:t>арегистрировать клиента в системе, Создать учётную запись клиента, Записать клиента на приём, Составить заключение, Ввести результаты анализов в систему представлена на рисунке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34075" cy="3819525"/>
            <wp:effectExtent l="0" t="0" r="0" b="0"/>
            <wp:docPr id="7" name="image4.png" descr="C:\Users\Ella\AppData\Local\Microsoft\Windows\INetCache\Content.Word\post_seq_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Ella\AppData\Local\Microsoft\Windows\INetCache\Content.Word\post_seq_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Объекты:</w:t>
      </w:r>
    </w:p>
    <w:p w:rsidR="000A5C0A" w:rsidRDefault="00C17C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Пользователь - сотрудник </w:t>
      </w:r>
      <w:proofErr w:type="spellStart"/>
      <w:r>
        <w:rPr>
          <w:color w:val="000000"/>
        </w:rPr>
        <w:t>ресепшена</w:t>
      </w:r>
      <w:proofErr w:type="spellEnd"/>
      <w:r>
        <w:rPr>
          <w:color w:val="000000"/>
        </w:rPr>
        <w:t xml:space="preserve"> или клиент </w:t>
      </w:r>
      <w:proofErr w:type="spellStart"/>
      <w:proofErr w:type="gramStart"/>
      <w:r>
        <w:rPr>
          <w:color w:val="000000"/>
        </w:rPr>
        <w:t>мед-центра</w:t>
      </w:r>
      <w:proofErr w:type="spellEnd"/>
      <w:proofErr w:type="gramEnd"/>
      <w:r>
        <w:rPr>
          <w:color w:val="000000"/>
        </w:rPr>
        <w:t>, врач или сотрудник лаборатории.</w:t>
      </w:r>
    </w:p>
    <w:p w:rsidR="000A5C0A" w:rsidRDefault="00C17C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Клиент - </w:t>
      </w:r>
      <w:proofErr w:type="spellStart"/>
      <w:r>
        <w:rPr>
          <w:color w:val="000000"/>
        </w:rPr>
        <w:t>веб-браузер</w:t>
      </w:r>
      <w:proofErr w:type="spellEnd"/>
    </w:p>
    <w:p w:rsidR="000A5C0A" w:rsidRDefault="00C17C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Система</w:t>
      </w:r>
    </w:p>
    <w:p w:rsidR="000A5C0A" w:rsidRDefault="00C17C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База данных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Сообщения:</w:t>
      </w:r>
    </w:p>
    <w:p w:rsidR="000A5C0A" w:rsidRDefault="00C17C21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Ввести информацию о клиенте (для варианта использования</w:t>
      </w:r>
      <w:proofErr w:type="gramStart"/>
      <w:r>
        <w:rPr>
          <w:color w:val="000000"/>
        </w:rPr>
        <w:t xml:space="preserve"> З</w:t>
      </w:r>
      <w:proofErr w:type="gramEnd"/>
      <w:r>
        <w:rPr>
          <w:color w:val="000000"/>
        </w:rPr>
        <w:t xml:space="preserve">арегистрировать клиента в системе, Создать учётную запись клиента)/ </w:t>
      </w:r>
      <w:r>
        <w:rPr>
          <w:color w:val="000000"/>
        </w:rPr>
        <w:lastRenderedPageBreak/>
        <w:t>о записи на приём (для варианта использования Записать клиента на прием)/ об обследовании пациента (для варианта использования Составить заключение)/ о проведенном анализе (для варианта использования Ввести результаты анализа в систему)</w:t>
      </w:r>
    </w:p>
    <w:p w:rsidR="000A5C0A" w:rsidRDefault="00C17C21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Послать POST запрос с введёнными данными </w:t>
      </w:r>
    </w:p>
    <w:p w:rsidR="000A5C0A" w:rsidRDefault="00C17C21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Преобразовать введённые </w:t>
      </w:r>
      <w:proofErr w:type="gramStart"/>
      <w:r>
        <w:rPr>
          <w:color w:val="000000"/>
        </w:rPr>
        <w:t>данные</w:t>
      </w:r>
      <w:proofErr w:type="gramEnd"/>
      <w:r>
        <w:rPr>
          <w:color w:val="000000"/>
        </w:rPr>
        <w:t xml:space="preserve"> в сущности (из сущностей для представления клиенту в сущности для обработки базой данных)</w:t>
      </w:r>
    </w:p>
    <w:p w:rsidR="000A5C0A" w:rsidRDefault="00C17C21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Послать запрос на создание сущности</w:t>
      </w:r>
    </w:p>
    <w:p w:rsidR="000A5C0A" w:rsidRDefault="00C17C21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Вернуть статус операции (добавления сущности)</w:t>
      </w:r>
    </w:p>
    <w:p w:rsidR="000A5C0A" w:rsidRDefault="00C17C21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Послать статус операции</w:t>
      </w:r>
    </w:p>
    <w:p w:rsidR="000A5C0A" w:rsidRDefault="00C17C21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Отобразить статус операции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4" w:name="_2et92p0" w:colFirst="0" w:colLast="0"/>
      <w:bookmarkEnd w:id="4"/>
      <w:r>
        <w:lastRenderedPageBreak/>
        <w:t>Кооперативные диаграммы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кооперации для таких вариантов использования, как</w:t>
      </w:r>
      <w:proofErr w:type="gramStart"/>
      <w:r>
        <w:rPr>
          <w:color w:val="000000"/>
        </w:rPr>
        <w:t xml:space="preserve"> П</w:t>
      </w:r>
      <w:proofErr w:type="gramEnd"/>
      <w:r>
        <w:rPr>
          <w:color w:val="000000"/>
        </w:rPr>
        <w:t>осмотреть предстоящие записи клиента, Посмотреть расписание врачей, Посмотреть карту пациента, Посмотреть заключения врачей, Посмотреть результаты анализов представлена ниже: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</w:rPr>
        <w:drawing>
          <wp:inline distT="0" distB="0" distL="114300" distR="114300">
            <wp:extent cx="5943600" cy="28765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Объекты:</w:t>
      </w:r>
    </w:p>
    <w:p w:rsidR="000A5C0A" w:rsidRDefault="00C17C21">
      <w:pPr>
        <w:pStyle w:val="normal"/>
        <w:numPr>
          <w:ilvl w:val="0"/>
          <w:numId w:val="15"/>
        </w:numPr>
        <w:spacing w:after="0"/>
      </w:pPr>
      <w:r>
        <w:t xml:space="preserve">Пользователь - сотрудник </w:t>
      </w:r>
      <w:proofErr w:type="spellStart"/>
      <w:r>
        <w:t>ресепшена</w:t>
      </w:r>
      <w:proofErr w:type="spellEnd"/>
      <w:r>
        <w:t xml:space="preserve"> или клиент </w:t>
      </w:r>
      <w:proofErr w:type="spellStart"/>
      <w:proofErr w:type="gramStart"/>
      <w:r>
        <w:t>мед-центра</w:t>
      </w:r>
      <w:proofErr w:type="spellEnd"/>
      <w:proofErr w:type="gramEnd"/>
      <w:r>
        <w:t>, врач или сотрудник лаборатории.</w:t>
      </w:r>
    </w:p>
    <w:p w:rsidR="000A5C0A" w:rsidRDefault="00C17C21">
      <w:pPr>
        <w:pStyle w:val="normal"/>
        <w:numPr>
          <w:ilvl w:val="0"/>
          <w:numId w:val="15"/>
        </w:numPr>
        <w:spacing w:after="0"/>
      </w:pPr>
      <w:r>
        <w:t xml:space="preserve">Клиент - </w:t>
      </w:r>
      <w:proofErr w:type="spellStart"/>
      <w:r>
        <w:t>веб-браузер</w:t>
      </w:r>
      <w:proofErr w:type="spellEnd"/>
    </w:p>
    <w:p w:rsidR="000A5C0A" w:rsidRDefault="00C17C21">
      <w:pPr>
        <w:pStyle w:val="normal"/>
        <w:numPr>
          <w:ilvl w:val="0"/>
          <w:numId w:val="15"/>
        </w:numPr>
        <w:spacing w:after="0"/>
      </w:pPr>
      <w:r>
        <w:t>Система</w:t>
      </w:r>
    </w:p>
    <w:p w:rsidR="000A5C0A" w:rsidRDefault="00C17C21">
      <w:pPr>
        <w:pStyle w:val="normal"/>
        <w:numPr>
          <w:ilvl w:val="0"/>
          <w:numId w:val="15"/>
        </w:numPr>
        <w:spacing w:after="0"/>
      </w:pPr>
      <w:r>
        <w:t>База данных</w:t>
      </w:r>
    </w:p>
    <w:p w:rsidR="000A5C0A" w:rsidRDefault="000A5C0A">
      <w:pPr>
        <w:pStyle w:val="normal"/>
        <w:spacing w:after="0"/>
        <w:ind w:left="720"/>
      </w:pPr>
    </w:p>
    <w:p w:rsidR="000A5C0A" w:rsidRDefault="00C17C21">
      <w:pPr>
        <w:pStyle w:val="normal"/>
      </w:pPr>
      <w:r>
        <w:t>Сообщения:</w:t>
      </w:r>
    </w:p>
    <w:p w:rsidR="000A5C0A" w:rsidRDefault="00C17C21">
      <w:pPr>
        <w:pStyle w:val="normal"/>
        <w:numPr>
          <w:ilvl w:val="0"/>
          <w:numId w:val="19"/>
        </w:numPr>
        <w:spacing w:after="0"/>
      </w:pPr>
      <w:r>
        <w:t>Запросить информацию о предстоящих записях клиента (вариант использования</w:t>
      </w:r>
      <w:proofErr w:type="gramStart"/>
      <w:r>
        <w:t xml:space="preserve"> П</w:t>
      </w:r>
      <w:proofErr w:type="gramEnd"/>
      <w:r>
        <w:t>осмотреть предстоящие записи клиента)/ о расписании врачей (вариант использования Посмотреть расписание врачей)/ о карте пациента (вариант использования Посмотреть карту пациента)</w:t>
      </w:r>
    </w:p>
    <w:p w:rsidR="000A5C0A" w:rsidRDefault="00C17C21">
      <w:pPr>
        <w:pStyle w:val="normal"/>
        <w:numPr>
          <w:ilvl w:val="0"/>
          <w:numId w:val="19"/>
        </w:numPr>
        <w:spacing w:after="0"/>
      </w:pPr>
      <w:proofErr w:type="gramStart"/>
      <w:r>
        <w:t xml:space="preserve">Послать GET запрос (на определенный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в зависимости от того, какие данные запрашиваются)</w:t>
      </w:r>
      <w:proofErr w:type="gramEnd"/>
    </w:p>
    <w:p w:rsidR="000A5C0A" w:rsidRDefault="00C17C21">
      <w:pPr>
        <w:pStyle w:val="normal"/>
        <w:numPr>
          <w:ilvl w:val="0"/>
          <w:numId w:val="19"/>
        </w:numPr>
        <w:spacing w:after="0"/>
      </w:pPr>
      <w:r>
        <w:t>Послать запрос на получение сущностей (тип сущности определяется запрашиваемыми данными)</w:t>
      </w:r>
    </w:p>
    <w:p w:rsidR="000A5C0A" w:rsidRDefault="00C17C21">
      <w:pPr>
        <w:pStyle w:val="normal"/>
        <w:numPr>
          <w:ilvl w:val="0"/>
          <w:numId w:val="19"/>
        </w:numPr>
        <w:spacing w:after="0"/>
      </w:pPr>
      <w:r>
        <w:t>Вернуть соответствующие запросу сущности</w:t>
      </w:r>
    </w:p>
    <w:p w:rsidR="000A5C0A" w:rsidRDefault="00C17C21">
      <w:pPr>
        <w:pStyle w:val="normal"/>
        <w:numPr>
          <w:ilvl w:val="0"/>
          <w:numId w:val="19"/>
        </w:numPr>
        <w:spacing w:after="0"/>
      </w:pPr>
      <w:r>
        <w:lastRenderedPageBreak/>
        <w:t xml:space="preserve">Послать полученные сущности в удобном для пользователя представлении </w:t>
      </w:r>
    </w:p>
    <w:p w:rsidR="000A5C0A" w:rsidRDefault="00C17C21">
      <w:pPr>
        <w:pStyle w:val="normal"/>
        <w:numPr>
          <w:ilvl w:val="0"/>
          <w:numId w:val="19"/>
        </w:numPr>
      </w:pPr>
      <w:r>
        <w:t>Отобразить полученные данные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кооперации для таких вариантов использования, как</w:t>
      </w:r>
      <w:proofErr w:type="gramStart"/>
      <w:r>
        <w:rPr>
          <w:color w:val="000000"/>
        </w:rPr>
        <w:t xml:space="preserve"> З</w:t>
      </w:r>
      <w:proofErr w:type="gramEnd"/>
      <w:r>
        <w:rPr>
          <w:color w:val="000000"/>
        </w:rPr>
        <w:t>арегистрировать клиента в системе, Создать учётную запись клиента, Записать клиента на приём, Составить заключение, Ввести результаты анализов в систему представлена на рисунке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>
            <wp:extent cx="5943600" cy="3171825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</w:pPr>
      <w:r>
        <w:t>Объекты:</w:t>
      </w:r>
    </w:p>
    <w:p w:rsidR="000A5C0A" w:rsidRDefault="00C17C21">
      <w:pPr>
        <w:pStyle w:val="normal"/>
        <w:numPr>
          <w:ilvl w:val="0"/>
          <w:numId w:val="2"/>
        </w:numPr>
        <w:spacing w:after="0"/>
      </w:pPr>
      <w:r>
        <w:t xml:space="preserve">Пользователь - сотрудник </w:t>
      </w:r>
      <w:proofErr w:type="spellStart"/>
      <w:r>
        <w:t>ресепшена</w:t>
      </w:r>
      <w:proofErr w:type="spellEnd"/>
      <w:r>
        <w:t xml:space="preserve"> или клиент </w:t>
      </w:r>
      <w:proofErr w:type="spellStart"/>
      <w:proofErr w:type="gramStart"/>
      <w:r>
        <w:t>мед-центра</w:t>
      </w:r>
      <w:proofErr w:type="spellEnd"/>
      <w:proofErr w:type="gramEnd"/>
      <w:r>
        <w:t>, врач или сотрудник лаборатории.</w:t>
      </w:r>
    </w:p>
    <w:p w:rsidR="000A5C0A" w:rsidRDefault="00C17C21">
      <w:pPr>
        <w:pStyle w:val="normal"/>
        <w:numPr>
          <w:ilvl w:val="0"/>
          <w:numId w:val="2"/>
        </w:numPr>
        <w:spacing w:after="0"/>
      </w:pPr>
      <w:r>
        <w:t xml:space="preserve">Клиент - </w:t>
      </w:r>
      <w:proofErr w:type="spellStart"/>
      <w:r>
        <w:t>веб-браузер</w:t>
      </w:r>
      <w:proofErr w:type="spellEnd"/>
    </w:p>
    <w:p w:rsidR="000A5C0A" w:rsidRDefault="00C17C21">
      <w:pPr>
        <w:pStyle w:val="normal"/>
        <w:numPr>
          <w:ilvl w:val="0"/>
          <w:numId w:val="2"/>
        </w:numPr>
        <w:spacing w:after="0"/>
      </w:pPr>
      <w:r>
        <w:t>Система</w:t>
      </w:r>
    </w:p>
    <w:p w:rsidR="000A5C0A" w:rsidRDefault="00C17C21">
      <w:pPr>
        <w:pStyle w:val="normal"/>
        <w:numPr>
          <w:ilvl w:val="0"/>
          <w:numId w:val="2"/>
        </w:numPr>
        <w:spacing w:after="0"/>
      </w:pPr>
      <w:r>
        <w:t>База данных</w:t>
      </w:r>
    </w:p>
    <w:p w:rsidR="000A5C0A" w:rsidRDefault="000A5C0A">
      <w:pPr>
        <w:pStyle w:val="normal"/>
        <w:spacing w:after="0"/>
        <w:ind w:left="720"/>
      </w:pPr>
    </w:p>
    <w:p w:rsidR="000A5C0A" w:rsidRDefault="00C17C21">
      <w:pPr>
        <w:pStyle w:val="normal"/>
      </w:pPr>
      <w:r>
        <w:t>Сообщения:</w:t>
      </w:r>
    </w:p>
    <w:p w:rsidR="000A5C0A" w:rsidRDefault="00C17C21">
      <w:pPr>
        <w:pStyle w:val="normal"/>
        <w:numPr>
          <w:ilvl w:val="0"/>
          <w:numId w:val="11"/>
        </w:numPr>
        <w:spacing w:after="0"/>
      </w:pPr>
      <w:r>
        <w:t>Ввести информацию о клиенте (для варианта использования</w:t>
      </w:r>
      <w:proofErr w:type="gramStart"/>
      <w:r>
        <w:t xml:space="preserve"> З</w:t>
      </w:r>
      <w:proofErr w:type="gramEnd"/>
      <w:r>
        <w:t>арегистрировать клиента в системе, Создать учётную запись клиента)/ о записи на приём (для варианта использования Записать клиента на прием)/ об обследовании пациента (для варианта использования Составить заключение)/ о проведенном анализе (для варианта использования Ввести результаты анализа в систему)</w:t>
      </w:r>
    </w:p>
    <w:p w:rsidR="000A5C0A" w:rsidRDefault="00C17C21">
      <w:pPr>
        <w:pStyle w:val="normal"/>
        <w:numPr>
          <w:ilvl w:val="0"/>
          <w:numId w:val="11"/>
        </w:numPr>
        <w:spacing w:after="0"/>
      </w:pPr>
      <w:r>
        <w:lastRenderedPageBreak/>
        <w:t xml:space="preserve">Послать POST запрос с введёнными данными </w:t>
      </w:r>
    </w:p>
    <w:p w:rsidR="000A5C0A" w:rsidRDefault="00C17C21">
      <w:pPr>
        <w:pStyle w:val="normal"/>
        <w:numPr>
          <w:ilvl w:val="0"/>
          <w:numId w:val="11"/>
        </w:numPr>
        <w:spacing w:after="0"/>
      </w:pPr>
      <w:r>
        <w:t xml:space="preserve">Преобразовать введённые </w:t>
      </w:r>
      <w:proofErr w:type="gramStart"/>
      <w:r>
        <w:t>данные</w:t>
      </w:r>
      <w:proofErr w:type="gramEnd"/>
      <w:r>
        <w:t xml:space="preserve"> в сущности (из сущностей для представления клиенту в сущности для обработки базой данных)</w:t>
      </w:r>
    </w:p>
    <w:p w:rsidR="000A5C0A" w:rsidRDefault="00C17C21">
      <w:pPr>
        <w:pStyle w:val="normal"/>
        <w:numPr>
          <w:ilvl w:val="0"/>
          <w:numId w:val="11"/>
        </w:numPr>
        <w:spacing w:after="0"/>
      </w:pPr>
      <w:r>
        <w:t>Послать запрос на создание сущности</w:t>
      </w:r>
    </w:p>
    <w:p w:rsidR="000A5C0A" w:rsidRDefault="00C17C21">
      <w:pPr>
        <w:pStyle w:val="normal"/>
        <w:numPr>
          <w:ilvl w:val="0"/>
          <w:numId w:val="11"/>
        </w:numPr>
        <w:spacing w:after="0"/>
      </w:pPr>
      <w:r>
        <w:t>Вернуть статус операции (добавления сущности)</w:t>
      </w:r>
    </w:p>
    <w:p w:rsidR="000A5C0A" w:rsidRDefault="00C17C21">
      <w:pPr>
        <w:pStyle w:val="normal"/>
        <w:numPr>
          <w:ilvl w:val="0"/>
          <w:numId w:val="11"/>
        </w:numPr>
        <w:spacing w:after="0"/>
      </w:pPr>
      <w:r>
        <w:t>Послать статус операции</w:t>
      </w:r>
    </w:p>
    <w:p w:rsidR="000A5C0A" w:rsidRDefault="00C17C21">
      <w:pPr>
        <w:pStyle w:val="normal"/>
        <w:numPr>
          <w:ilvl w:val="0"/>
          <w:numId w:val="11"/>
        </w:numPr>
      </w:pPr>
      <w:r>
        <w:t>Отобразить статус операции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5" w:name="_tyjcwt" w:colFirst="0" w:colLast="0"/>
      <w:bookmarkEnd w:id="5"/>
      <w:r>
        <w:lastRenderedPageBreak/>
        <w:t>Диаграммы состояний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Диаграмма состояний системы при авторизации в ней клиента </w:t>
      </w:r>
      <w:proofErr w:type="spellStart"/>
      <w:proofErr w:type="gramStart"/>
      <w:r>
        <w:rPr>
          <w:color w:val="000000"/>
        </w:rPr>
        <w:t>мед-центра</w:t>
      </w:r>
      <w:proofErr w:type="spellEnd"/>
      <w:proofErr w:type="gramEnd"/>
      <w:r>
        <w:rPr>
          <w:color w:val="000000"/>
        </w:rPr>
        <w:t xml:space="preserve"> представлена ниже.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810125" cy="32575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 данной диаграмме можно наблюдать состояния системы, в которой в данный момент авторизован клиент медицинского центра. Из состояния Обработка действия пользователя система может перейти к терминальному состоянию или перейти в состояние Запроса информации (при желании клиента посмотреть свою карту, список своих запланированных записей или расписание врачей). Из состояния Запрос информации система может перейти в состояния Отображение расписания врачей, Отображение карты клиента или Отображени</w:t>
      </w:r>
      <w:r w:rsidR="00101218">
        <w:rPr>
          <w:color w:val="000000"/>
        </w:rPr>
        <w:t>е</w:t>
      </w:r>
      <w:r>
        <w:rPr>
          <w:color w:val="000000"/>
        </w:rPr>
        <w:t xml:space="preserve"> списка предстоящих записей в зависимости от того, запрос какого ресурса был послан. Из этих трёх состояний система переходит в состояние Обработка действия пользователя (после совершения каких-либо действий клиентом).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7C21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7C21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7C21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7C21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7C21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Диаграмма состояний системы при авторизации в ней сотрудника лаборатории представлена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886450" cy="31623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Из состояния Обработка действия пользователя система может перейти к терминальному состоянию или перейти в состояние Отображение формы для ввода результата анализа. После ввода результатов и подтверждения система переходит в состояние Сохранение данных об анализе. После сохранения будет осуществлен переход в состояние Отображение результата операции, из которого система может быть выведена действиями пользователя и переведена в состояние Обработка действий пользователя.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6" w:name="_3dy6vkm" w:colFirst="0" w:colLast="0"/>
      <w:bookmarkEnd w:id="6"/>
      <w:r>
        <w:lastRenderedPageBreak/>
        <w:t>Диаграммы деятельности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Диаграмма деятельности системы при авторизации в ней клиента </w:t>
      </w:r>
      <w:proofErr w:type="spellStart"/>
      <w:proofErr w:type="gramStart"/>
      <w:r>
        <w:rPr>
          <w:color w:val="000000"/>
        </w:rPr>
        <w:t>мед-центра</w:t>
      </w:r>
      <w:proofErr w:type="spellEnd"/>
      <w:proofErr w:type="gramEnd"/>
      <w:r>
        <w:rPr>
          <w:color w:val="000000"/>
        </w:rPr>
        <w:t xml:space="preserve"> представлена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4922961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2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Первоначально система обрабатывает действие пользователя и выясняет, какого характера было это действие. При выходе клиента из системы дальнейшая обработка действий завершается. При продолжении работы и запросе клиентом расписания система за</w:t>
      </w:r>
      <w:r w:rsidR="00101218">
        <w:rPr>
          <w:color w:val="000000"/>
        </w:rPr>
        <w:t>прашивает</w:t>
      </w:r>
      <w:r>
        <w:rPr>
          <w:color w:val="000000"/>
        </w:rPr>
        <w:t xml:space="preserve"> у базы данных расписание врачей. После чего, отобразив расписание, система снова обрабатывает действие пользователя. При продолжении работы и запросе клиентом личных данных, а именно своей карты, система запрашивает у базы данных карту клиента. После чего отображает её и снова обрабатывает действие клиента. При продолжении работы с системой и запросе клиентом личных данных, а именно списка предстоящих записей, система запрашивает предстоящие записи клиента у базы данных. После этого система отображает записи и далее обрабатывает действия пользователя.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Диаграмма деятельности системы при авторизации в ней сотрудника лаборатории представлена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29250" cy="46101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Первоначально система обрабатывает действие пользователя и выясняет, какого характера было это действие. При выходе клиента из системы дальнейшая обработка действий завершается. При продолжении работы система отображает форму для ввода результата анализа. После ввода сотрудником лаборато</w:t>
      </w:r>
      <w:r w:rsidR="00101218">
        <w:rPr>
          <w:color w:val="000000"/>
        </w:rPr>
        <w:t>рии результатов и подтверждения</w:t>
      </w:r>
      <w:r>
        <w:rPr>
          <w:color w:val="000000"/>
        </w:rPr>
        <w:t xml:space="preserve"> система сохраняет введенные данные в базу данных, отображает пользователю результат проведенной операции, после чего снова обрабатывает действия пользователя.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7" w:name="_1t3h5sf" w:colFirst="0" w:colLast="0"/>
      <w:bookmarkEnd w:id="7"/>
      <w:r>
        <w:lastRenderedPageBreak/>
        <w:t>Диаграмма компонентов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компонентов системы представлена на рисунке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725552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Система разделена на следующие компоненты:</w:t>
      </w:r>
    </w:p>
    <w:p w:rsidR="000A5C0A" w:rsidRDefault="00C17C21">
      <w:pPr>
        <w:pStyle w:val="normal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 - компонент, пред</w:t>
      </w:r>
      <w:r w:rsidR="00E43BBA">
        <w:rPr>
          <w:color w:val="000000"/>
        </w:rPr>
        <w:t>о</w:t>
      </w:r>
      <w:r>
        <w:rPr>
          <w:color w:val="000000"/>
        </w:rPr>
        <w:t>ставляющий API для работы с конкретной базой данных</w:t>
      </w:r>
    </w:p>
    <w:p w:rsidR="000A5C0A" w:rsidRDefault="00C17C21">
      <w:pPr>
        <w:pStyle w:val="normal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Repositories</w:t>
      </w:r>
      <w:proofErr w:type="spellEnd"/>
      <w:r>
        <w:rPr>
          <w:color w:val="000000"/>
        </w:rPr>
        <w:t xml:space="preserve"> - компонент, представляющий собой группу классов, предоставляющих API для работы с базой данных путем абстрагирования от конкретной используемой базы данных и работающих с сущностями базы данных, и поэтому нуждающийся в компоненте </w:t>
      </w:r>
      <w:proofErr w:type="spellStart"/>
      <w:r>
        <w:rPr>
          <w:color w:val="000000"/>
        </w:rPr>
        <w:t>DataBase</w:t>
      </w:r>
      <w:proofErr w:type="spellEnd"/>
    </w:p>
    <w:p w:rsidR="000A5C0A" w:rsidRDefault="00C17C21">
      <w:pPr>
        <w:pStyle w:val="normal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Services</w:t>
      </w:r>
      <w:proofErr w:type="spellEnd"/>
      <w:r>
        <w:rPr>
          <w:color w:val="000000"/>
        </w:rPr>
        <w:t xml:space="preserve"> - компонент, классы которого предоставляют API для использования определенных сервисов для работы с данными,  использующий API классов компонента </w:t>
      </w:r>
      <w:proofErr w:type="spellStart"/>
      <w:r>
        <w:rPr>
          <w:color w:val="000000"/>
        </w:rPr>
        <w:t>Repositories</w:t>
      </w:r>
      <w:proofErr w:type="spellEnd"/>
    </w:p>
    <w:p w:rsidR="000A5C0A" w:rsidRDefault="00C17C21">
      <w:pPr>
        <w:pStyle w:val="normal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Templates</w:t>
      </w:r>
      <w:proofErr w:type="spellEnd"/>
      <w:r>
        <w:rPr>
          <w:color w:val="000000"/>
        </w:rPr>
        <w:t xml:space="preserve"> - компонент, представляющий собой набор документов, отвечающих за отображение страниц</w:t>
      </w:r>
    </w:p>
    <w:p w:rsidR="000A5C0A" w:rsidRDefault="00C17C21">
      <w:pPr>
        <w:pStyle w:val="normal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Controlle</w:t>
      </w:r>
      <w:r w:rsidR="00E43BBA">
        <w:rPr>
          <w:color w:val="000000"/>
        </w:rPr>
        <w:t>rs</w:t>
      </w:r>
      <w:proofErr w:type="spellEnd"/>
      <w:r w:rsidR="00E43BBA">
        <w:rPr>
          <w:color w:val="000000"/>
        </w:rPr>
        <w:t xml:space="preserve"> - компонент, являющийся связу</w:t>
      </w:r>
      <w:r>
        <w:rPr>
          <w:color w:val="000000"/>
        </w:rPr>
        <w:t>ющим звеном между данными и их отображением. Он пред</w:t>
      </w:r>
      <w:r w:rsidR="00E43BBA">
        <w:rPr>
          <w:color w:val="000000"/>
        </w:rPr>
        <w:t>о</w:t>
      </w:r>
      <w:r>
        <w:rPr>
          <w:color w:val="000000"/>
        </w:rPr>
        <w:t>ставляет API для взаимодействия со всем приложением.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8" w:name="_4d34og8" w:colFirst="0" w:colLast="0"/>
      <w:bookmarkEnd w:id="8"/>
      <w:r>
        <w:lastRenderedPageBreak/>
        <w:t xml:space="preserve">Диаграмма </w:t>
      </w:r>
      <w:r w:rsidR="006447C4">
        <w:t>р</w:t>
      </w:r>
      <w:r>
        <w:t>азвертывания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развертывания системы представлена на рисунке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867400" cy="4086225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8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Данную диаграмму развертывания можно поделить на две части: </w:t>
      </w:r>
    </w:p>
    <w:p w:rsidR="000A5C0A" w:rsidRDefault="00C17C21">
      <w:pPr>
        <w:pStyle w:val="normal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Клиентскую</w:t>
      </w:r>
      <w:proofErr w:type="gramEnd"/>
      <w:r>
        <w:rPr>
          <w:color w:val="000000"/>
        </w:rPr>
        <w:t xml:space="preserve"> (представлена браузером клиента </w:t>
      </w:r>
      <w:proofErr w:type="spellStart"/>
      <w:r>
        <w:rPr>
          <w:color w:val="000000"/>
        </w:rPr>
        <w:t>ClientBrowser</w:t>
      </w:r>
      <w:proofErr w:type="spellEnd"/>
      <w:r>
        <w:rPr>
          <w:color w:val="000000"/>
        </w:rPr>
        <w:t>).</w:t>
      </w:r>
    </w:p>
    <w:p w:rsidR="000A5C0A" w:rsidRDefault="00C17C21">
      <w:pPr>
        <w:pStyle w:val="normal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Серверную. Данная часть также разделена на три компонента:</w:t>
      </w:r>
    </w:p>
    <w:p w:rsidR="000A5C0A" w:rsidRDefault="00C17C21">
      <w:pPr>
        <w:pStyle w:val="normal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WebServer</w:t>
      </w:r>
      <w:proofErr w:type="spellEnd"/>
      <w:r>
        <w:rPr>
          <w:color w:val="000000"/>
        </w:rPr>
        <w:t xml:space="preserve"> (в данном случае сервер </w:t>
      </w:r>
      <w:proofErr w:type="spellStart"/>
      <w:r>
        <w:rPr>
          <w:color w:val="000000"/>
        </w:rPr>
        <w:t>Apache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Tomcat</w:t>
      </w:r>
      <w:proofErr w:type="spellEnd"/>
      <w:r>
        <w:rPr>
          <w:color w:val="000000"/>
        </w:rPr>
        <w:t>, принимающий запросы и передающий их приложению)</w:t>
      </w:r>
    </w:p>
    <w:p w:rsidR="000A5C0A" w:rsidRDefault="00C17C21">
      <w:pPr>
        <w:pStyle w:val="normal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SpringApp</w:t>
      </w:r>
      <w:proofErr w:type="spellEnd"/>
      <w:r>
        <w:rPr>
          <w:color w:val="000000"/>
        </w:rPr>
        <w:t xml:space="preserve"> (приложение, написанное, используя </w:t>
      </w:r>
      <w:proofErr w:type="spellStart"/>
      <w:r>
        <w:rPr>
          <w:color w:val="000000"/>
        </w:rPr>
        <w:t>фреймворк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 MVC, на языке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>)</w:t>
      </w:r>
    </w:p>
    <w:p w:rsidR="000A5C0A" w:rsidRDefault="00C17C21">
      <w:pPr>
        <w:pStyle w:val="normal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DBMS (в данном случае используется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)</w:t>
      </w:r>
    </w:p>
    <w:sectPr w:rsidR="000A5C0A" w:rsidSect="000A5C0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7711"/>
    <w:multiLevelType w:val="multilevel"/>
    <w:tmpl w:val="4FCCB8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F294FD7"/>
    <w:multiLevelType w:val="multilevel"/>
    <w:tmpl w:val="66CE67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nsid w:val="1BAF45DB"/>
    <w:multiLevelType w:val="multilevel"/>
    <w:tmpl w:val="5E288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F536C1C"/>
    <w:multiLevelType w:val="multilevel"/>
    <w:tmpl w:val="5A22291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nsid w:val="32313260"/>
    <w:multiLevelType w:val="multilevel"/>
    <w:tmpl w:val="88FEEF0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nsid w:val="35EF57C7"/>
    <w:multiLevelType w:val="multilevel"/>
    <w:tmpl w:val="6AB649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720784D"/>
    <w:multiLevelType w:val="multilevel"/>
    <w:tmpl w:val="CC2C4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CA074FB"/>
    <w:multiLevelType w:val="multilevel"/>
    <w:tmpl w:val="15FE3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4A9E66A9"/>
    <w:multiLevelType w:val="multilevel"/>
    <w:tmpl w:val="5CCC5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4E95650F"/>
    <w:multiLevelType w:val="multilevel"/>
    <w:tmpl w:val="834EE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F343DC7"/>
    <w:multiLevelType w:val="multilevel"/>
    <w:tmpl w:val="8B1E9B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2567DEE"/>
    <w:multiLevelType w:val="multilevel"/>
    <w:tmpl w:val="CF208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A0B0EAE"/>
    <w:multiLevelType w:val="multilevel"/>
    <w:tmpl w:val="A6EA074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nsid w:val="5AA41D07"/>
    <w:multiLevelType w:val="multilevel"/>
    <w:tmpl w:val="A2762CA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nsid w:val="5C841095"/>
    <w:multiLevelType w:val="multilevel"/>
    <w:tmpl w:val="B3FA1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DC4671E"/>
    <w:multiLevelType w:val="multilevel"/>
    <w:tmpl w:val="625484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nsid w:val="617338E3"/>
    <w:multiLevelType w:val="multilevel"/>
    <w:tmpl w:val="1BB2F2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643934DC"/>
    <w:multiLevelType w:val="multilevel"/>
    <w:tmpl w:val="1AB4F1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67921EF5"/>
    <w:multiLevelType w:val="multilevel"/>
    <w:tmpl w:val="B8F64E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6D4F4D5E"/>
    <w:multiLevelType w:val="multilevel"/>
    <w:tmpl w:val="CD48E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6E3A6B51"/>
    <w:multiLevelType w:val="multilevel"/>
    <w:tmpl w:val="951E3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722018B4"/>
    <w:multiLevelType w:val="multilevel"/>
    <w:tmpl w:val="F1D88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3B82DF7"/>
    <w:multiLevelType w:val="multilevel"/>
    <w:tmpl w:val="1E5AAD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7E025A62"/>
    <w:multiLevelType w:val="multilevel"/>
    <w:tmpl w:val="4456F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4"/>
  </w:num>
  <w:num w:numId="5">
    <w:abstractNumId w:val="9"/>
  </w:num>
  <w:num w:numId="6">
    <w:abstractNumId w:val="22"/>
  </w:num>
  <w:num w:numId="7">
    <w:abstractNumId w:val="21"/>
  </w:num>
  <w:num w:numId="8">
    <w:abstractNumId w:val="13"/>
  </w:num>
  <w:num w:numId="9">
    <w:abstractNumId w:val="15"/>
  </w:num>
  <w:num w:numId="10">
    <w:abstractNumId w:val="19"/>
  </w:num>
  <w:num w:numId="11">
    <w:abstractNumId w:val="11"/>
  </w:num>
  <w:num w:numId="12">
    <w:abstractNumId w:val="7"/>
  </w:num>
  <w:num w:numId="13">
    <w:abstractNumId w:val="23"/>
  </w:num>
  <w:num w:numId="14">
    <w:abstractNumId w:val="18"/>
  </w:num>
  <w:num w:numId="15">
    <w:abstractNumId w:val="2"/>
  </w:num>
  <w:num w:numId="16">
    <w:abstractNumId w:val="1"/>
  </w:num>
  <w:num w:numId="17">
    <w:abstractNumId w:val="5"/>
  </w:num>
  <w:num w:numId="18">
    <w:abstractNumId w:val="8"/>
  </w:num>
  <w:num w:numId="19">
    <w:abstractNumId w:val="20"/>
  </w:num>
  <w:num w:numId="20">
    <w:abstractNumId w:val="3"/>
  </w:num>
  <w:num w:numId="21">
    <w:abstractNumId w:val="12"/>
  </w:num>
  <w:num w:numId="22">
    <w:abstractNumId w:val="17"/>
  </w:num>
  <w:num w:numId="23">
    <w:abstractNumId w:val="10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C0A"/>
    <w:rsid w:val="000A5C0A"/>
    <w:rsid w:val="00101218"/>
    <w:rsid w:val="0053090D"/>
    <w:rsid w:val="006447C4"/>
    <w:rsid w:val="007D1F74"/>
    <w:rsid w:val="00AF2CD4"/>
    <w:rsid w:val="00BB6E1D"/>
    <w:rsid w:val="00C17C21"/>
    <w:rsid w:val="00E43BBA"/>
    <w:rsid w:val="00FF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14"/>
  </w:style>
  <w:style w:type="paragraph" w:styleId="1">
    <w:name w:val="heading 1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  <w:sz w:val="36"/>
      <w:szCs w:val="36"/>
    </w:rPr>
  </w:style>
  <w:style w:type="paragraph" w:styleId="2">
    <w:name w:val="heading 2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4">
    <w:name w:val="heading 4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A5C0A"/>
  </w:style>
  <w:style w:type="table" w:customStyle="1" w:styleId="TableNormal">
    <w:name w:val="Table Normal"/>
    <w:rsid w:val="000A5C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normal"/>
    <w:next w:val="normal"/>
    <w:rsid w:val="000A5C0A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b/>
      <w:color w:val="000000"/>
    </w:rPr>
  </w:style>
  <w:style w:type="paragraph" w:styleId="a5">
    <w:name w:val="Balloon Text"/>
    <w:basedOn w:val="a"/>
    <w:link w:val="a6"/>
    <w:uiPriority w:val="99"/>
    <w:semiHidden/>
    <w:unhideWhenUsed/>
    <w:rsid w:val="00C17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7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2205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2019-02-27T19:10:00Z</dcterms:created>
  <dcterms:modified xsi:type="dcterms:W3CDTF">2019-02-28T20:15:00Z</dcterms:modified>
</cp:coreProperties>
</file>