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1"/>
        </w:pBdr>
        <w:tabs>
          <w:tab w:val="right" w:pos="9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uto"/>
        <w:jc w:val="left"/>
        <w:textAlignment w:val="auto"/>
        <w:rPr>
          <w:rFonts w:ascii="Times New Roman" w:hAnsi="Times New Roman"/>
          <w:b/>
          <w:color w:val="2E75B5"/>
          <w:kern w:val="0"/>
          <w:sz w:val="24"/>
          <w:szCs w:val="24"/>
        </w:rPr>
      </w:pPr>
      <w:r>
        <w:rPr>
          <w:rFonts w:ascii="Times New Roman" w:hAnsi="Times New Roman"/>
          <w:b/>
          <w:color w:val="2E75B5"/>
          <w:kern w:val="0"/>
          <w:sz w:val="24"/>
          <w:szCs w:val="24"/>
        </w:rPr>
        <w:t>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  <w:bCs/>
          <w:sz w:val="22"/>
        </w:rPr>
      </w:pPr>
      <w:r>
        <w:rPr>
          <w:rFonts w:hint="eastAsia" w:ascii="Times New Roman" w:hAnsi="Times New Roman"/>
          <w:b/>
          <w:color w:val="000000"/>
          <w:sz w:val="22"/>
        </w:rPr>
        <w:t>University of California</w:t>
      </w: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>,</w:t>
      </w:r>
      <w:r>
        <w:rPr>
          <w:rFonts w:hint="eastAsia" w:ascii="Times New Roman" w:hAnsi="Times New Roman"/>
          <w:b/>
          <w:color w:val="000000"/>
          <w:sz w:val="22"/>
        </w:rPr>
        <w:t xml:space="preserve"> Los Angeles </w:t>
      </w: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 xml:space="preserve">(UCLA) </w:t>
      </w:r>
      <w:r>
        <w:rPr>
          <w:rFonts w:hint="eastAsia" w:ascii="Times New Roman" w:hAnsi="Times New Roman"/>
          <w:b/>
          <w:color w:val="000000"/>
          <w:sz w:val="22"/>
        </w:rPr>
        <w:t xml:space="preserve">                  </w:t>
      </w: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 xml:space="preserve">            </w:t>
      </w:r>
      <w:r>
        <w:rPr>
          <w:rFonts w:hint="eastAsia" w:ascii="Times New Roman" w:hAnsi="Times New Roman"/>
          <w:bCs/>
          <w:color w:val="000000"/>
          <w:sz w:val="22"/>
        </w:rPr>
        <w:t>Sept. 20</w:t>
      </w:r>
      <w:r>
        <w:rPr>
          <w:rFonts w:hint="eastAsia" w:ascii="Times New Roman" w:hAnsi="Times New Roman"/>
          <w:bCs/>
          <w:color w:val="000000"/>
          <w:sz w:val="22"/>
          <w:lang w:val="en-US" w:eastAsia="zh-CN"/>
        </w:rPr>
        <w:t>20</w:t>
      </w:r>
      <w:r>
        <w:rPr>
          <w:rFonts w:hint="eastAsia" w:ascii="Times New Roman" w:hAnsi="Times New Roman"/>
          <w:bCs/>
          <w:color w:val="000000"/>
          <w:sz w:val="22"/>
        </w:rPr>
        <w:t xml:space="preserve">- </w:t>
      </w:r>
      <w:r>
        <w:rPr>
          <w:rFonts w:hint="eastAsia" w:ascii="Times New Roman" w:hAnsi="Times New Roman"/>
          <w:bCs/>
          <w:color w:val="000000"/>
          <w:sz w:val="22"/>
          <w:lang w:val="en-US" w:eastAsia="zh-CN"/>
        </w:rPr>
        <w:t xml:space="preserve">Mar. </w:t>
      </w:r>
      <w:r>
        <w:rPr>
          <w:rFonts w:hint="eastAsia" w:ascii="Times New Roman" w:hAnsi="Times New Roman"/>
          <w:bCs/>
          <w:color w:val="000000"/>
          <w:sz w:val="22"/>
        </w:rPr>
        <w:t>20</w:t>
      </w:r>
      <w:r>
        <w:rPr>
          <w:rFonts w:hint="eastAsia" w:ascii="Times New Roman" w:hAnsi="Times New Roman"/>
          <w:bCs/>
          <w:color w:val="000000"/>
          <w:sz w:val="22"/>
          <w:lang w:val="en-US" w:eastAsia="zh-CN"/>
        </w:rPr>
        <w:t>24</w:t>
      </w:r>
      <w:r>
        <w:rPr>
          <w:rFonts w:hint="eastAsia" w:ascii="Times New Roman" w:hAnsi="Times New Roman"/>
          <w:bCs/>
          <w:color w:val="000000"/>
          <w:sz w:val="22"/>
        </w:rPr>
        <w:t xml:space="preserve">       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Times New Roman"/>
          <w:color w:val="000000"/>
          <w:kern w:val="0"/>
          <w:sz w:val="22"/>
        </w:rPr>
        <w:t xml:space="preserve">GPA: 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3.82/4.0</w:t>
      </w:r>
      <w:r>
        <w:rPr>
          <w:rFonts w:hint="eastAsia" w:ascii="Times New Roman" w:hAnsi="Times New Roman"/>
          <w:color w:val="000000"/>
          <w:kern w:val="0"/>
          <w:sz w:val="22"/>
        </w:rPr>
        <w:t xml:space="preserve">                                                    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 xml:space="preserve"> </w:t>
      </w:r>
      <w:r>
        <w:rPr>
          <w:rFonts w:hint="eastAsia" w:ascii="Times New Roman" w:hAnsi="Times New Roman"/>
          <w:color w:val="000000"/>
          <w:kern w:val="0"/>
          <w:sz w:val="22"/>
        </w:rPr>
        <w:t xml:space="preserve">   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 xml:space="preserve"> </w:t>
      </w:r>
      <w:r>
        <w:rPr>
          <w:rFonts w:hint="eastAsia" w:ascii="Times New Roman" w:hAnsi="Times New Roman"/>
          <w:color w:val="000000"/>
          <w:kern w:val="0"/>
          <w:sz w:val="22"/>
        </w:rPr>
        <w:t xml:space="preserve">  Los Angeles,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 xml:space="preserve"> U.S.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ascii="Times New Roman" w:hAnsi="Times New Roman"/>
          <w:color w:val="000000"/>
          <w:kern w:val="0"/>
          <w:sz w:val="22"/>
        </w:rPr>
      </w:pPr>
      <w:r>
        <w:rPr>
          <w:rFonts w:hint="eastAsia" w:ascii="Times New Roman" w:hAnsi="Times New Roman"/>
          <w:color w:val="000000"/>
          <w:kern w:val="0"/>
          <w:sz w:val="22"/>
        </w:rPr>
        <w:t>Bachelor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 xml:space="preserve"> of Science in Statistic and Data Science                                    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1"/>
        </w:pBdr>
        <w:tabs>
          <w:tab w:val="right" w:pos="9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uto"/>
        <w:jc w:val="left"/>
        <w:textAlignment w:val="auto"/>
        <w:rPr>
          <w:rFonts w:hint="default" w:ascii="Times New Roman" w:hAnsi="Times New Roman" w:eastAsia="宋体"/>
          <w:b/>
          <w:color w:val="2E75B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color w:val="2E75B5"/>
          <w:kern w:val="0"/>
          <w:sz w:val="24"/>
          <w:szCs w:val="24"/>
          <w:lang w:val="en-US" w:eastAsia="zh-CN"/>
        </w:rPr>
        <w:t xml:space="preserve">INTERNSHIP  EXPERIENCES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 xml:space="preserve">Hunan Zhongyuan Traditional Chinese Medicine Technology Co., Ltd.           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>Oct. 2021- Aug. 2022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ata 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nalyst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Assistant                                          Supervisor: Luyao WANG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Was r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 xml:space="preserve">esponsible for collecting, analyzing, and interpreting data in the field of traditional Chinese medicine, including patient 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 xml:space="preserve">report 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 xml:space="preserve">and 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prescription effect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 xml:space="preserve"> data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>Utilize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d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 xml:space="preserve"> statistical and data analysis tools to evaluate the efficacy of 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prescription and further analysis the relation between the medical effect and the developed prescription,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 xml:space="preserve"> providing support for company decision-making.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 xml:space="preserve">Assist the data analyst 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>Develop</w:t>
      </w: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ed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 xml:space="preserve"> predictive models to forecast drug sales, market demand, and trends, supporting company marketing activities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 xml:space="preserve">Shaanxi Hezhong Investment Co., Ltd.                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 xml:space="preserve">                          Jul.- Sept. 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ata 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nalyst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                                                   Supervisor: Fuhong Li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Cleaned and organized various data sources, including financial market data, company financial data, and investment portfolio data, to ensure the accuracy and consistency of the data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Used data visualization tools, such as Looker Studio and Power BI, to transform the cleaned data into easy-to-understand and communicative charts, graphs, and dashboards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Helped investment teams, management, and clients better understand data trends, investment portfolio performance, and market trends, thereby making wiser decisions based on valid data analysis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1"/>
        </w:pBdr>
        <w:tabs>
          <w:tab w:val="right" w:pos="9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uto"/>
        <w:jc w:val="left"/>
        <w:textAlignment w:val="auto"/>
        <w:rPr>
          <w:rFonts w:hint="default" w:ascii="Times New Roman" w:hAnsi="Times New Roman" w:eastAsia="宋体"/>
          <w:b/>
          <w:color w:val="2E75B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color w:val="2E75B5"/>
          <w:kern w:val="0"/>
          <w:sz w:val="24"/>
          <w:szCs w:val="24"/>
          <w:lang w:val="en-US" w:eastAsia="zh-CN"/>
        </w:rPr>
        <w:t>PROJECTS AT UCLA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>Spotify</w:t>
      </w:r>
      <w:r>
        <w:rPr>
          <w:rFonts w:hint="default" w:ascii="Times New Roman" w:hAnsi="Times New Roman"/>
          <w:b/>
          <w:color w:val="000000"/>
          <w:sz w:val="22"/>
          <w:lang w:val="en-US" w:eastAsia="zh-CN"/>
        </w:rPr>
        <w:t>’</w:t>
      </w: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>s playlist analysis with shamrock capital company                             W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>inter 2024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 w:ascii="Times New Roman" w:hAnsi="Times New Roman"/>
          <w:b w:val="0"/>
          <w:bCs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>Explore h</w:t>
      </w:r>
      <w:r>
        <w:rPr>
          <w:rFonts w:hint="default" w:ascii="Times New Roman" w:hAnsi="Times New Roman"/>
          <w:b w:val="0"/>
          <w:bCs/>
          <w:color w:val="000000"/>
          <w:sz w:val="22"/>
          <w:lang w:val="en-US" w:eastAsia="zh-CN"/>
        </w:rPr>
        <w:t>ow do TikTok engagement among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color w:val="000000"/>
          <w:sz w:val="22"/>
          <w:lang w:val="en-US" w:eastAsia="zh-CN"/>
        </w:rPr>
        <w:t>young adults, artist popularity,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color w:val="000000"/>
          <w:sz w:val="22"/>
          <w:lang w:val="en-US" w:eastAsia="zh-CN"/>
        </w:rPr>
        <w:t>YouTube views, and decay rate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ab/>
      </w:r>
      <w:r>
        <w:rPr>
          <w:rFonts w:hint="default" w:ascii="Times New Roman" w:hAnsi="Times New Roman"/>
          <w:b w:val="0"/>
          <w:bCs/>
          <w:color w:val="000000"/>
          <w:sz w:val="22"/>
          <w:lang w:val="en-US" w:eastAsia="zh-CN"/>
        </w:rPr>
        <w:t>influence the likelihood of a song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/>
          <w:color w:val="000000"/>
          <w:sz w:val="22"/>
          <w:lang w:val="en-US" w:eastAsia="zh-CN"/>
        </w:rPr>
        <w:t>being included in a Spotify playlist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 xml:space="preserve"> and use some mathine learning method like logistic regression, random forest, and gradient boosting to predict the result.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b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>Use the clear and neat power point to explain the analysis to the client from the shamrock company.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 xml:space="preserve">The Analyzing of the Computer Technique are Used in the Statistic Analyzing           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>Summer 2020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Performed data analysis on papers and keywords using R, and analyzed the statistical papers published in recent years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Utilized R to quantify the frequency of keywords related to computer technology mentioned in papers published by various countries and universities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/>
          <w:color w:val="000000"/>
          <w:sz w:val="22"/>
          <w:lang w:val="en-US" w:eastAsia="zh-CN"/>
        </w:rPr>
      </w:pPr>
      <w:r>
        <w:rPr>
          <w:rFonts w:hint="eastAsia" w:ascii="Times New Roman" w:hAnsi="Times New Roman"/>
          <w:b/>
          <w:color w:val="000000"/>
          <w:sz w:val="22"/>
          <w:lang w:val="en-US" w:eastAsia="zh-CN"/>
        </w:rPr>
        <w:t xml:space="preserve">Towards Safer Communities: A Predictive Study of Assault and Theft                     </w:t>
      </w:r>
      <w:r>
        <w:rPr>
          <w:rFonts w:hint="eastAsia" w:ascii="Times New Roman" w:hAnsi="Times New Roman"/>
          <w:b w:val="0"/>
          <w:bCs/>
          <w:color w:val="000000"/>
          <w:sz w:val="22"/>
          <w:lang w:val="en-US" w:eastAsia="zh-CN"/>
        </w:rPr>
        <w:t>Fall 2023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Was primarily responsible for data visualization, data modeling, and data cleaning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Uncovered critical insights into the underlying factors influencing distinct types of criminal incidents through research that involved collecting datasets from 2019 to the present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Times New Roman"/>
          <w:color w:val="000000"/>
          <w:kern w:val="0"/>
          <w:sz w:val="22"/>
          <w:lang w:val="en-US" w:eastAsia="zh-CN"/>
        </w:rPr>
        <w:t>Use time series model to predict the monthly crime number in the future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1"/>
        </w:pBdr>
        <w:tabs>
          <w:tab w:val="right" w:pos="9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3" w:beforeLines="30" w:line="240" w:lineRule="auto"/>
        <w:jc w:val="left"/>
        <w:textAlignment w:val="auto"/>
        <w:rPr>
          <w:rFonts w:ascii="Times New Roman" w:hAnsi="Times New Roman"/>
          <w:b/>
          <w:color w:val="000000"/>
          <w:sz w:val="22"/>
        </w:rPr>
      </w:pPr>
      <w:r>
        <w:rPr>
          <w:rFonts w:hint="eastAsia" w:ascii="Times New Roman" w:hAnsi="Times New Roman"/>
          <w:b/>
          <w:color w:val="2E75B5"/>
          <w:kern w:val="0"/>
          <w:sz w:val="24"/>
          <w:szCs w:val="24"/>
        </w:rPr>
        <w:t>OTHERS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kern w:val="0"/>
          <w:sz w:val="22"/>
          <w:lang w:val="en-US" w:eastAsia="zh-CN"/>
        </w:rPr>
        <w:t>Languages</w:t>
      </w:r>
      <w:r>
        <w:rPr>
          <w:rFonts w:hint="default" w:ascii="Times New Roman" w:hAnsi="Times New Roman"/>
          <w:color w:val="000000"/>
          <w:kern w:val="0"/>
          <w:sz w:val="22"/>
          <w:lang w:val="en-US" w:eastAsia="zh-CN"/>
        </w:rPr>
        <w:t>: Native Mandarin speaker, proficiency in English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 w:ascii="Times New Roman" w:hAnsi="Times New Roman"/>
          <w:color w:val="000000"/>
          <w:kern w:val="0"/>
          <w:sz w:val="22"/>
          <w:highlight w:val="none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kern w:val="0"/>
          <w:sz w:val="22"/>
          <w:highlight w:val="none"/>
          <w:lang w:val="en-US" w:eastAsia="zh-CN"/>
        </w:rPr>
        <w:t>Professional Tools</w:t>
      </w:r>
      <w:r>
        <w:rPr>
          <w:rFonts w:hint="eastAsia" w:ascii="Times New Roman" w:hAnsi="Times New Roman"/>
          <w:color w:val="000000"/>
          <w:kern w:val="0"/>
          <w:sz w:val="22"/>
          <w:highlight w:val="none"/>
          <w:lang w:val="en-US" w:eastAsia="zh-CN"/>
        </w:rPr>
        <w:t>: R, C++, Python, SQL, Matlab, Rstudio, Mysql, Excel, Latex,and so on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88" w:lineRule="auto"/>
      <w:jc w:val="center"/>
      <w:rPr>
        <w:rFonts w:hint="eastAsia" w:ascii="Times New Roman" w:hAnsi="Times New Roman"/>
        <w:b/>
        <w:color w:val="2E75B5"/>
        <w:sz w:val="36"/>
        <w:szCs w:val="36"/>
        <w:lang w:val="en-US" w:eastAsia="zh-CN"/>
      </w:rPr>
    </w:pPr>
    <w:r>
      <w:rPr>
        <w:rFonts w:hint="eastAsia" w:ascii="Times New Roman" w:hAnsi="Times New Roman"/>
        <w:b/>
        <w:color w:val="2E75B5"/>
        <w:sz w:val="36"/>
        <w:szCs w:val="36"/>
        <w:lang w:val="en-US" w:eastAsia="zh-CN"/>
      </w:rPr>
      <w:t>Yuzhi YAO</w:t>
    </w:r>
  </w:p>
  <w:p>
    <w:pPr>
      <w:spacing w:line="288" w:lineRule="auto"/>
      <w:jc w:val="center"/>
      <w:rPr>
        <w:rFonts w:hint="default" w:ascii="Times New Roman" w:hAnsi="Times New Roman" w:eastAsia="宋体"/>
        <w:szCs w:val="21"/>
        <w:lang w:val="en-US" w:eastAsia="zh-CN"/>
      </w:rPr>
    </w:pPr>
    <w:r>
      <w:rPr>
        <w:rFonts w:ascii="Times New Roman" w:hAnsi="Times New Roman"/>
        <w:szCs w:val="21"/>
      </w:rPr>
      <w:t>Tel.:</w:t>
    </w:r>
    <w:r>
      <w:rPr>
        <w:rFonts w:hint="eastAsia" w:ascii="Times New Roman" w:hAnsi="Times New Roman"/>
        <w:szCs w:val="21"/>
      </w:rPr>
      <w:t xml:space="preserve"> </w:t>
    </w:r>
    <w:r>
      <w:rPr>
        <w:rFonts w:hint="eastAsia" w:ascii="Times New Roman" w:hAnsi="Times New Roman"/>
        <w:szCs w:val="21"/>
        <w:lang w:val="en-US" w:eastAsia="zh-CN"/>
      </w:rPr>
      <w:t>+86 13309250619</w:t>
    </w:r>
    <w:r>
      <w:rPr>
        <w:rFonts w:hint="eastAsia" w:ascii="Times New Roman" w:hAnsi="Times New Roman"/>
        <w:szCs w:val="21"/>
      </w:rPr>
      <w:t>| E-</w:t>
    </w:r>
    <w:r>
      <w:rPr>
        <w:rFonts w:ascii="Times New Roman" w:hAnsi="Times New Roman"/>
        <w:szCs w:val="21"/>
      </w:rPr>
      <w:t>mail:</w:t>
    </w:r>
    <w:r>
      <w:rPr>
        <w:rFonts w:hint="eastAsia" w:ascii="Times New Roman" w:hAnsi="Times New Roman"/>
        <w:szCs w:val="21"/>
        <w:lang w:val="en-US" w:eastAsia="zh-CN"/>
      </w:rPr>
      <w:t xml:space="preserve"> 815219292@qq.com</w:t>
    </w:r>
  </w:p>
  <w:p>
    <w:pPr>
      <w:spacing w:line="288" w:lineRule="auto"/>
      <w:jc w:val="center"/>
    </w:pPr>
    <w:r>
      <w:rPr>
        <w:rFonts w:hint="eastAsia" w:ascii="Times New Roman" w:hAnsi="Times New Roman"/>
        <w:szCs w:val="21"/>
      </w:rPr>
      <w:t xml:space="preserve">Address: </w:t>
    </w:r>
    <w:r>
      <w:rPr>
        <w:rFonts w:hint="eastAsia" w:ascii="Times New Roman" w:hAnsi="Times New Roman"/>
        <w:szCs w:val="21"/>
        <w:lang w:val="en-US" w:eastAsia="zh-CN"/>
      </w:rPr>
      <w:t>RM 401, Building 11, Hanxin Xinyuan, Xi</w:t>
    </w:r>
    <w:r>
      <w:rPr>
        <w:rFonts w:hint="default" w:ascii="Times New Roman" w:hAnsi="Times New Roman"/>
        <w:szCs w:val="21"/>
        <w:lang w:val="en-US" w:eastAsia="zh-CN"/>
      </w:rPr>
      <w:t>’</w:t>
    </w:r>
    <w:r>
      <w:rPr>
        <w:rFonts w:hint="eastAsia" w:ascii="Times New Roman" w:hAnsi="Times New Roman"/>
        <w:szCs w:val="21"/>
        <w:lang w:val="en-US" w:eastAsia="zh-CN"/>
      </w:rPr>
      <w:t>an City, Shaanxi Province</w:t>
    </w:r>
    <w:r>
      <w:rPr>
        <w:rFonts w:hint="eastAsia" w:ascii="Times New Roman" w:hAnsi="Times New Roman"/>
        <w:szCs w:val="21"/>
      </w:rPr>
      <w:t xml:space="preserve"> Province, China   </w:t>
    </w:r>
    <w:r>
      <w:rPr>
        <w:rFonts w:hint="eastAsia" w:ascii="Times New Roman" w:hAnsi="Times New Roman"/>
        <w:szCs w:val="21"/>
        <w:lang w:val="en-US" w:eastAsia="zh-CN"/>
      </w:rPr>
      <w:t>710000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537A1"/>
    <w:multiLevelType w:val="multilevel"/>
    <w:tmpl w:val="30C537A1"/>
    <w:lvl w:ilvl="0" w:tentative="0">
      <w:start w:val="1"/>
      <w:numFmt w:val="bullet"/>
      <w:lvlText w:val="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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hYjkxMDI5OWMzNjMzMDQ1N2JkMjk5NmZmN2UyYzEifQ=="/>
  </w:docVars>
  <w:rsids>
    <w:rsidRoot w:val="1BE73E19"/>
    <w:rsid w:val="00DE3989"/>
    <w:rsid w:val="0BEB6F66"/>
    <w:rsid w:val="0C9205F0"/>
    <w:rsid w:val="0D9D7054"/>
    <w:rsid w:val="1BE73E19"/>
    <w:rsid w:val="4DEE0DFE"/>
    <w:rsid w:val="54AF7257"/>
    <w:rsid w:val="555A1C33"/>
    <w:rsid w:val="55937A20"/>
    <w:rsid w:val="598F62EE"/>
    <w:rsid w:val="60395667"/>
    <w:rsid w:val="772973FD"/>
    <w:rsid w:val="776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autoRedefine/>
    <w:qFormat/>
    <w:uiPriority w:val="0"/>
    <w:rPr>
      <w:sz w:val="24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2055</Characters>
  <Lines>0</Lines>
  <Paragraphs>0</Paragraphs>
  <TotalTime>47</TotalTime>
  <ScaleCrop>false</ScaleCrop>
  <LinksUpToDate>false</LinksUpToDate>
  <CharactersWithSpaces>2797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2023-12-22T06:53:00Z</dcterms:created>
  <dc:creator>64189</dc:creator>
  <cp:lastModifiedBy>Devin Yao</cp:lastModifiedBy>
  <dcterms:modified xsi:type="dcterms:W3CDTF">2024-04-10T10:08:20Z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91FA8588DC18427F8972B9D4406EB8F2_13</vt:lpwstr>
  </property>
</Properties>
</file>