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13B" w:rsidRDefault="002B7A1E" w:rsidP="002B7A1E">
      <w:pPr>
        <w:pStyle w:val="1"/>
      </w:pPr>
      <w:r>
        <w:rPr>
          <w:rFonts w:hint="eastAsia"/>
        </w:rPr>
        <w:t>计算机体系结构 第二章 数据表示与指令系统</w:t>
      </w:r>
    </w:p>
    <w:p w:rsidR="002B7A1E" w:rsidRPr="002B7A1E" w:rsidRDefault="002B7A1E" w:rsidP="002B7A1E">
      <w:pPr>
        <w:rPr>
          <w:rFonts w:hint="eastAsia"/>
        </w:rPr>
      </w:pPr>
    </w:p>
    <w:p w:rsidR="002B7A1E" w:rsidRDefault="002B7A1E" w:rsidP="002B7A1E">
      <w:pPr>
        <w:jc w:val="right"/>
        <w:rPr>
          <w:rFonts w:ascii="Times New Roman" w:hAnsi="Times New Roman" w:cs="Times New Roman"/>
          <w:b/>
          <w:i/>
        </w:rPr>
      </w:pPr>
      <w:r w:rsidRPr="002B7A1E">
        <w:rPr>
          <w:rFonts w:ascii="Times New Roman" w:hAnsi="Times New Roman" w:cs="Times New Roman"/>
          <w:b/>
          <w:i/>
        </w:rPr>
        <w:t xml:space="preserve">Summarized by </w:t>
      </w:r>
      <w:proofErr w:type="spellStart"/>
      <w:r w:rsidRPr="002B7A1E">
        <w:rPr>
          <w:rFonts w:ascii="Times New Roman" w:hAnsi="Times New Roman" w:cs="Times New Roman"/>
          <w:b/>
          <w:i/>
        </w:rPr>
        <w:t>Pengxiang</w:t>
      </w:r>
      <w:proofErr w:type="spellEnd"/>
      <w:r w:rsidRPr="002B7A1E">
        <w:rPr>
          <w:rFonts w:ascii="Times New Roman" w:hAnsi="Times New Roman" w:cs="Times New Roman"/>
          <w:b/>
          <w:i/>
        </w:rPr>
        <w:t xml:space="preserve"> Li</w:t>
      </w:r>
    </w:p>
    <w:p w:rsidR="002B7A1E" w:rsidRDefault="002B7A1E" w:rsidP="002B7A1E">
      <w:pPr>
        <w:pStyle w:val="2"/>
      </w:pPr>
      <w:r>
        <w:rPr>
          <w:rFonts w:hint="eastAsia"/>
        </w:rPr>
        <w:t>2.1</w:t>
      </w:r>
      <w:r>
        <w:t xml:space="preserve"> </w:t>
      </w:r>
      <w:r>
        <w:rPr>
          <w:rFonts w:hint="eastAsia"/>
        </w:rPr>
        <w:t>数据表示</w:t>
      </w:r>
    </w:p>
    <w:p w:rsidR="002B7A1E" w:rsidRDefault="002B7A1E" w:rsidP="002B7A1E">
      <w:pPr>
        <w:pStyle w:val="a3"/>
        <w:numPr>
          <w:ilvl w:val="0"/>
          <w:numId w:val="1"/>
        </w:numPr>
        <w:ind w:firstLineChars="0"/>
      </w:pPr>
      <w:r>
        <w:rPr>
          <w:rFonts w:hint="eastAsia"/>
        </w:rPr>
        <w:t>数据类型：</w:t>
      </w:r>
      <w:r w:rsidRPr="002B7A1E">
        <w:rPr>
          <w:rFonts w:hint="eastAsia"/>
          <w:u w:val="single"/>
        </w:rPr>
        <w:t>包括数据表示和数据结构</w:t>
      </w:r>
    </w:p>
    <w:p w:rsidR="002B7A1E" w:rsidRDefault="002B7A1E" w:rsidP="002B7A1E">
      <w:pPr>
        <w:pStyle w:val="a3"/>
        <w:numPr>
          <w:ilvl w:val="1"/>
          <w:numId w:val="1"/>
        </w:numPr>
        <w:ind w:firstLineChars="0"/>
      </w:pPr>
      <w:r>
        <w:rPr>
          <w:rFonts w:hint="eastAsia"/>
        </w:rPr>
        <w:t>数据类型是数据值的集合以及该集合的操作的集合</w:t>
      </w:r>
    </w:p>
    <w:p w:rsidR="002B7A1E" w:rsidRPr="002B7A1E" w:rsidRDefault="002B7A1E" w:rsidP="002B7A1E">
      <w:pPr>
        <w:pStyle w:val="a3"/>
        <w:numPr>
          <w:ilvl w:val="0"/>
          <w:numId w:val="1"/>
        </w:numPr>
        <w:ind w:firstLineChars="0"/>
        <w:rPr>
          <w:u w:val="single"/>
        </w:rPr>
      </w:pPr>
      <w:r>
        <w:rPr>
          <w:rFonts w:hint="eastAsia"/>
        </w:rPr>
        <w:t>数据表示：</w:t>
      </w:r>
      <w:r>
        <w:t xml:space="preserve"> </w:t>
      </w:r>
      <w:r w:rsidRPr="002B7A1E">
        <w:rPr>
          <w:rFonts w:hint="eastAsia"/>
          <w:u w:val="single"/>
        </w:rPr>
        <w:t>计算机硬件能够直接识别，可以被指令系统直接调用的那些数据类型。</w:t>
      </w:r>
    </w:p>
    <w:p w:rsidR="002B7A1E" w:rsidRDefault="002B7A1E" w:rsidP="002B7A1E">
      <w:pPr>
        <w:pStyle w:val="3"/>
      </w:pPr>
      <w:r>
        <w:rPr>
          <w:rFonts w:hint="eastAsia"/>
        </w:rPr>
        <w:t>2.1.1</w:t>
      </w:r>
      <w:r>
        <w:t xml:space="preserve"> </w:t>
      </w:r>
      <w:r>
        <w:rPr>
          <w:rFonts w:hint="eastAsia"/>
        </w:rPr>
        <w:t>数据表示与数据结构</w:t>
      </w:r>
    </w:p>
    <w:p w:rsidR="002B7A1E" w:rsidRDefault="002B7A1E" w:rsidP="002B7A1E">
      <w:pPr>
        <w:pStyle w:val="a3"/>
        <w:numPr>
          <w:ilvl w:val="0"/>
          <w:numId w:val="2"/>
        </w:numPr>
        <w:ind w:firstLineChars="0"/>
      </w:pPr>
      <w:r>
        <w:rPr>
          <w:rFonts w:hint="eastAsia"/>
        </w:rPr>
        <w:t>数据结构</w:t>
      </w:r>
    </w:p>
    <w:p w:rsidR="002B7A1E" w:rsidRDefault="002B7A1E" w:rsidP="002B7A1E">
      <w:pPr>
        <w:pStyle w:val="a3"/>
        <w:numPr>
          <w:ilvl w:val="1"/>
          <w:numId w:val="2"/>
        </w:numPr>
        <w:ind w:firstLineChars="0"/>
      </w:pPr>
      <w:r>
        <w:rPr>
          <w:rFonts w:hint="eastAsia"/>
        </w:rPr>
        <w:t>必须通过软件映像，变换成机器中所具有的各种数据表示来实现。</w:t>
      </w:r>
    </w:p>
    <w:p w:rsidR="002B7A1E" w:rsidRDefault="002B7A1E" w:rsidP="002B7A1E">
      <w:pPr>
        <w:pStyle w:val="a3"/>
        <w:numPr>
          <w:ilvl w:val="0"/>
          <w:numId w:val="2"/>
        </w:numPr>
        <w:ind w:firstLineChars="0"/>
      </w:pPr>
      <w:r>
        <w:rPr>
          <w:rFonts w:hint="eastAsia"/>
        </w:rPr>
        <w:t>数据表示与数据结构的关系</w:t>
      </w:r>
    </w:p>
    <w:p w:rsidR="002B7A1E" w:rsidRDefault="002B7A1E" w:rsidP="002B7A1E">
      <w:pPr>
        <w:pStyle w:val="a3"/>
        <w:numPr>
          <w:ilvl w:val="1"/>
          <w:numId w:val="2"/>
        </w:numPr>
        <w:ind w:firstLineChars="0"/>
      </w:pPr>
      <w:r>
        <w:rPr>
          <w:rFonts w:hint="eastAsia"/>
        </w:rPr>
        <w:t>数据结构是通过数据表示实现的</w:t>
      </w:r>
    </w:p>
    <w:p w:rsidR="002B7A1E" w:rsidRDefault="002B7A1E" w:rsidP="002B7A1E">
      <w:pPr>
        <w:pStyle w:val="a3"/>
        <w:numPr>
          <w:ilvl w:val="1"/>
          <w:numId w:val="2"/>
        </w:numPr>
        <w:ind w:firstLineChars="0"/>
      </w:pPr>
      <w:r>
        <w:rPr>
          <w:rFonts w:hint="eastAsia"/>
        </w:rPr>
        <w:t>数据表示是数据结构的组成元素</w:t>
      </w:r>
    </w:p>
    <w:p w:rsidR="002B7A1E" w:rsidRDefault="002B7A1E" w:rsidP="002B7A1E">
      <w:pPr>
        <w:pStyle w:val="a3"/>
        <w:numPr>
          <w:ilvl w:val="1"/>
          <w:numId w:val="2"/>
        </w:numPr>
        <w:ind w:firstLineChars="0"/>
        <w:rPr>
          <w:u w:val="single"/>
        </w:rPr>
      </w:pPr>
      <w:r w:rsidRPr="002B7A1E">
        <w:rPr>
          <w:rFonts w:hint="eastAsia"/>
          <w:u w:val="single"/>
        </w:rPr>
        <w:t>数据结构和数据表示都是数据类型的子集</w:t>
      </w:r>
    </w:p>
    <w:p w:rsidR="002B7A1E" w:rsidRDefault="002B7A1E" w:rsidP="002B7A1E">
      <w:pPr>
        <w:pStyle w:val="a3"/>
        <w:numPr>
          <w:ilvl w:val="1"/>
          <w:numId w:val="2"/>
        </w:numPr>
        <w:ind w:firstLineChars="0"/>
      </w:pPr>
      <w:r w:rsidRPr="002B7A1E">
        <w:rPr>
          <w:rFonts w:hint="eastAsia"/>
        </w:rPr>
        <w:t>哪些数据类型用数据表示实现，</w:t>
      </w:r>
      <w:proofErr w:type="gramStart"/>
      <w:r w:rsidRPr="002B7A1E">
        <w:rPr>
          <w:rFonts w:hint="eastAsia"/>
        </w:rPr>
        <w:t>哪些用</w:t>
      </w:r>
      <w:proofErr w:type="gramEnd"/>
      <w:r w:rsidRPr="002B7A1E">
        <w:rPr>
          <w:rFonts w:hint="eastAsia"/>
        </w:rPr>
        <w:t>数据结构实现，事实上是一个软硬件取舍问题。</w:t>
      </w:r>
    </w:p>
    <w:p w:rsidR="002B7A1E" w:rsidRDefault="002B7A1E" w:rsidP="002B7A1E">
      <w:pPr>
        <w:pStyle w:val="3"/>
      </w:pPr>
      <w:r>
        <w:rPr>
          <w:rFonts w:hint="eastAsia"/>
        </w:rPr>
        <w:t>2.1.2</w:t>
      </w:r>
      <w:r>
        <w:t xml:space="preserve"> </w:t>
      </w:r>
      <w:r>
        <w:rPr>
          <w:rFonts w:hint="eastAsia"/>
        </w:rPr>
        <w:t>高级数据表示</w:t>
      </w:r>
    </w:p>
    <w:p w:rsidR="002B7A1E" w:rsidRDefault="002B7A1E" w:rsidP="005B6DFB">
      <w:pPr>
        <w:pStyle w:val="a3"/>
        <w:numPr>
          <w:ilvl w:val="0"/>
          <w:numId w:val="4"/>
        </w:numPr>
        <w:ind w:firstLineChars="0"/>
      </w:pPr>
      <w:r>
        <w:rPr>
          <w:rFonts w:hint="eastAsia"/>
        </w:rPr>
        <w:t>有时候引入一些</w:t>
      </w:r>
      <w:r w:rsidRPr="005B6DFB">
        <w:rPr>
          <w:rFonts w:hint="eastAsia"/>
          <w:u w:val="single"/>
        </w:rPr>
        <w:t>高级数据表示</w:t>
      </w:r>
      <w:r>
        <w:rPr>
          <w:rFonts w:hint="eastAsia"/>
        </w:rPr>
        <w:t>比在指令系统中增设一条技巧性地指令的意义要大。</w:t>
      </w:r>
    </w:p>
    <w:p w:rsidR="002B7A1E" w:rsidRDefault="005B6DFB" w:rsidP="005B6DFB">
      <w:pPr>
        <w:pStyle w:val="a3"/>
        <w:numPr>
          <w:ilvl w:val="0"/>
          <w:numId w:val="4"/>
        </w:numPr>
        <w:ind w:firstLineChars="0"/>
      </w:pPr>
      <w:r>
        <w:rPr>
          <w:rFonts w:hint="eastAsia"/>
        </w:rPr>
        <w:t>有以下几种高级数据表示：</w:t>
      </w:r>
    </w:p>
    <w:p w:rsidR="005B6DFB" w:rsidRDefault="005B6DFB" w:rsidP="005B6DFB">
      <w:pPr>
        <w:pStyle w:val="a3"/>
        <w:numPr>
          <w:ilvl w:val="1"/>
          <w:numId w:val="4"/>
        </w:numPr>
        <w:ind w:firstLineChars="0"/>
      </w:pPr>
      <w:r>
        <w:rPr>
          <w:rFonts w:hint="eastAsia"/>
        </w:rPr>
        <w:t>自定义数据表示</w:t>
      </w:r>
    </w:p>
    <w:p w:rsidR="005B6DFB" w:rsidRDefault="005B6DFB" w:rsidP="005B6DFB">
      <w:pPr>
        <w:pStyle w:val="a3"/>
        <w:numPr>
          <w:ilvl w:val="1"/>
          <w:numId w:val="4"/>
        </w:numPr>
        <w:ind w:firstLineChars="0"/>
      </w:pPr>
      <w:r>
        <w:rPr>
          <w:rFonts w:hint="eastAsia"/>
        </w:rPr>
        <w:t>向量数组数据表示</w:t>
      </w:r>
    </w:p>
    <w:p w:rsidR="005B6DFB" w:rsidRDefault="005B6DFB" w:rsidP="005B6DFB">
      <w:pPr>
        <w:pStyle w:val="a3"/>
        <w:numPr>
          <w:ilvl w:val="1"/>
          <w:numId w:val="4"/>
        </w:numPr>
        <w:ind w:firstLineChars="0"/>
      </w:pPr>
      <w:r>
        <w:rPr>
          <w:rFonts w:hint="eastAsia"/>
        </w:rPr>
        <w:t>堆栈数据表示</w:t>
      </w:r>
    </w:p>
    <w:p w:rsidR="005B6DFB" w:rsidRDefault="005B6DFB" w:rsidP="005B6DFB">
      <w:pPr>
        <w:pStyle w:val="a3"/>
        <w:numPr>
          <w:ilvl w:val="0"/>
          <w:numId w:val="4"/>
        </w:numPr>
        <w:ind w:firstLineChars="0"/>
      </w:pPr>
      <w:r>
        <w:rPr>
          <w:rFonts w:hint="eastAsia"/>
        </w:rPr>
        <w:t>自定义数据表示</w:t>
      </w:r>
    </w:p>
    <w:p w:rsidR="005B6DFB" w:rsidRDefault="005B6DFB" w:rsidP="005B6DFB">
      <w:pPr>
        <w:pStyle w:val="a3"/>
        <w:numPr>
          <w:ilvl w:val="1"/>
          <w:numId w:val="4"/>
        </w:numPr>
        <w:ind w:firstLineChars="0"/>
      </w:pPr>
      <w:r>
        <w:rPr>
          <w:rFonts w:hint="eastAsia"/>
        </w:rPr>
        <w:t>由数据本身来表明数据类型，是计算机内的数据具有自定义能力。</w:t>
      </w:r>
    </w:p>
    <w:p w:rsidR="005B6DFB" w:rsidRDefault="005B6DFB" w:rsidP="005B6DFB">
      <w:pPr>
        <w:pStyle w:val="a3"/>
        <w:numPr>
          <w:ilvl w:val="1"/>
          <w:numId w:val="4"/>
        </w:numPr>
        <w:ind w:firstLineChars="0"/>
      </w:pPr>
      <w:r>
        <w:rPr>
          <w:rFonts w:hint="eastAsia"/>
        </w:rPr>
        <w:t>目的：缩短机器语言与高级语言对数据属性说明之间的语义差异。</w:t>
      </w:r>
    </w:p>
    <w:p w:rsidR="005B6DFB" w:rsidRDefault="005B6DFB" w:rsidP="005B6DFB">
      <w:pPr>
        <w:pStyle w:val="a3"/>
        <w:numPr>
          <w:ilvl w:val="1"/>
          <w:numId w:val="4"/>
        </w:numPr>
        <w:ind w:firstLineChars="0"/>
      </w:pPr>
      <w:r>
        <w:rPr>
          <w:rFonts w:hint="eastAsia"/>
        </w:rPr>
        <w:t>分为两类</w:t>
      </w:r>
    </w:p>
    <w:p w:rsidR="005B6DFB" w:rsidRDefault="005B6DFB" w:rsidP="005B6DFB">
      <w:pPr>
        <w:pStyle w:val="a3"/>
        <w:numPr>
          <w:ilvl w:val="2"/>
          <w:numId w:val="4"/>
        </w:numPr>
        <w:ind w:firstLineChars="0"/>
        <w:rPr>
          <w:b/>
        </w:rPr>
      </w:pPr>
      <w:r w:rsidRPr="005B6DFB">
        <w:rPr>
          <w:rFonts w:hint="eastAsia"/>
          <w:b/>
        </w:rPr>
        <w:t>带标志符的数据表示</w:t>
      </w:r>
    </w:p>
    <w:p w:rsidR="005B6DFB" w:rsidRPr="0045366A" w:rsidRDefault="005B6DFB" w:rsidP="005B6DFB">
      <w:pPr>
        <w:pStyle w:val="a3"/>
        <w:numPr>
          <w:ilvl w:val="3"/>
          <w:numId w:val="4"/>
        </w:numPr>
        <w:ind w:firstLineChars="0"/>
      </w:pPr>
      <w:r w:rsidRPr="0045366A">
        <w:rPr>
          <w:rFonts w:hint="eastAsia"/>
        </w:rPr>
        <w:t>标识符由编译器或者其他系统软件建立，对程序员透明</w:t>
      </w:r>
    </w:p>
    <w:p w:rsidR="005B6DFB" w:rsidRDefault="005B6DFB" w:rsidP="005B6DFB">
      <w:pPr>
        <w:pStyle w:val="a3"/>
        <w:numPr>
          <w:ilvl w:val="3"/>
          <w:numId w:val="4"/>
        </w:numPr>
        <w:ind w:firstLineChars="0"/>
        <w:rPr>
          <w:b/>
        </w:rPr>
      </w:pPr>
      <w:r>
        <w:rPr>
          <w:noProof/>
        </w:rPr>
        <w:drawing>
          <wp:inline distT="0" distB="0" distL="0" distR="0" wp14:anchorId="5AE4150B" wp14:editId="2C5C8629">
            <wp:extent cx="2427910" cy="3493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4787" cy="370440"/>
                    </a:xfrm>
                    <a:prstGeom prst="rect">
                      <a:avLst/>
                    </a:prstGeom>
                  </pic:spPr>
                </pic:pic>
              </a:graphicData>
            </a:graphic>
          </wp:inline>
        </w:drawing>
      </w:r>
    </w:p>
    <w:p w:rsidR="005B6DFB" w:rsidRDefault="005B6DFB" w:rsidP="005B6DFB">
      <w:pPr>
        <w:pStyle w:val="a3"/>
        <w:numPr>
          <w:ilvl w:val="3"/>
          <w:numId w:val="4"/>
        </w:numPr>
        <w:ind w:firstLineChars="0"/>
        <w:rPr>
          <w:b/>
        </w:rPr>
      </w:pPr>
      <w:r>
        <w:rPr>
          <w:noProof/>
        </w:rPr>
        <w:lastRenderedPageBreak/>
        <w:drawing>
          <wp:inline distT="0" distB="0" distL="0" distR="0" wp14:anchorId="0CD2AA35" wp14:editId="0189E584">
            <wp:extent cx="2114901" cy="13576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6782" cy="1416608"/>
                    </a:xfrm>
                    <a:prstGeom prst="rect">
                      <a:avLst/>
                    </a:prstGeom>
                  </pic:spPr>
                </pic:pic>
              </a:graphicData>
            </a:graphic>
          </wp:inline>
        </w:drawing>
      </w:r>
      <w:r>
        <w:rPr>
          <w:noProof/>
        </w:rPr>
        <w:drawing>
          <wp:inline distT="0" distB="0" distL="0" distR="0" wp14:anchorId="5577B343" wp14:editId="37D0A28A">
            <wp:extent cx="2029948" cy="135699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1695" cy="1431696"/>
                    </a:xfrm>
                    <a:prstGeom prst="rect">
                      <a:avLst/>
                    </a:prstGeom>
                  </pic:spPr>
                </pic:pic>
              </a:graphicData>
            </a:graphic>
          </wp:inline>
        </w:drawing>
      </w:r>
    </w:p>
    <w:p w:rsidR="005B6DFB" w:rsidRDefault="005B6DFB" w:rsidP="00E43804">
      <w:pPr>
        <w:pStyle w:val="a3"/>
        <w:numPr>
          <w:ilvl w:val="3"/>
          <w:numId w:val="4"/>
        </w:numPr>
        <w:ind w:firstLineChars="0"/>
        <w:rPr>
          <w:b/>
        </w:rPr>
      </w:pPr>
      <w:r>
        <w:rPr>
          <w:noProof/>
        </w:rPr>
        <w:drawing>
          <wp:inline distT="0" distB="0" distL="0" distR="0" wp14:anchorId="04DBDC79" wp14:editId="7194159A">
            <wp:extent cx="2807355" cy="18119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954" cy="1818812"/>
                    </a:xfrm>
                    <a:prstGeom prst="rect">
                      <a:avLst/>
                    </a:prstGeom>
                  </pic:spPr>
                </pic:pic>
              </a:graphicData>
            </a:graphic>
          </wp:inline>
        </w:drawing>
      </w:r>
    </w:p>
    <w:p w:rsidR="005B6DFB" w:rsidRDefault="005B6DFB" w:rsidP="005B6DFB">
      <w:pPr>
        <w:pStyle w:val="a3"/>
        <w:ind w:left="1680" w:firstLineChars="0" w:firstLine="0"/>
        <w:rPr>
          <w:b/>
        </w:rPr>
      </w:pPr>
      <w:r w:rsidRPr="005B6DFB">
        <w:rPr>
          <w:rFonts w:hint="eastAsia"/>
          <w:b/>
        </w:rPr>
        <w:t>当</w:t>
      </w:r>
      <w:r>
        <w:rPr>
          <w:noProof/>
        </w:rPr>
        <w:drawing>
          <wp:inline distT="0" distB="0" distL="0" distR="0" wp14:anchorId="69627434" wp14:editId="7A2CC786">
            <wp:extent cx="308540" cy="2089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78" cy="214155"/>
                    </a:xfrm>
                    <a:prstGeom prst="rect">
                      <a:avLst/>
                    </a:prstGeom>
                  </pic:spPr>
                </pic:pic>
              </a:graphicData>
            </a:graphic>
          </wp:inline>
        </w:drawing>
      </w:r>
      <w:r w:rsidRPr="005B6DFB">
        <w:rPr>
          <w:rFonts w:hint="eastAsia"/>
          <w:b/>
        </w:rPr>
        <w:t>面积小于</w:t>
      </w:r>
      <w:r>
        <w:rPr>
          <w:noProof/>
        </w:rPr>
        <w:drawing>
          <wp:inline distT="0" distB="0" distL="0" distR="0" wp14:anchorId="5B31E112" wp14:editId="0B9636FD">
            <wp:extent cx="275542" cy="20605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343" cy="222355"/>
                    </a:xfrm>
                    <a:prstGeom prst="rect">
                      <a:avLst/>
                    </a:prstGeom>
                  </pic:spPr>
                </pic:pic>
              </a:graphicData>
            </a:graphic>
          </wp:inline>
        </w:drawing>
      </w:r>
      <w:r>
        <w:rPr>
          <w:rFonts w:hint="eastAsia"/>
          <w:b/>
        </w:rPr>
        <w:t>面积时，程序所占的空间减少</w:t>
      </w:r>
    </w:p>
    <w:p w:rsidR="005B6DFB" w:rsidRDefault="0045366A" w:rsidP="0045366A">
      <w:pPr>
        <w:pStyle w:val="a3"/>
        <w:numPr>
          <w:ilvl w:val="2"/>
          <w:numId w:val="4"/>
        </w:numPr>
        <w:ind w:firstLineChars="0"/>
        <w:rPr>
          <w:b/>
        </w:rPr>
      </w:pPr>
      <w:r w:rsidRPr="0045366A">
        <w:rPr>
          <w:rFonts w:hint="eastAsia"/>
          <w:b/>
        </w:rPr>
        <w:t>数据描述符表示法</w:t>
      </w:r>
    </w:p>
    <w:p w:rsidR="0045366A" w:rsidRPr="0045366A" w:rsidRDefault="0045366A" w:rsidP="0045366A">
      <w:pPr>
        <w:pStyle w:val="a3"/>
        <w:numPr>
          <w:ilvl w:val="3"/>
          <w:numId w:val="4"/>
        </w:numPr>
        <w:ind w:firstLineChars="0"/>
        <w:rPr>
          <w:b/>
        </w:rPr>
      </w:pPr>
      <w:r>
        <w:rPr>
          <w:rFonts w:hint="eastAsia"/>
          <w:b/>
        </w:rPr>
        <w:t>描述</w:t>
      </w:r>
      <w:r w:rsidRPr="0045366A">
        <w:rPr>
          <w:rFonts w:hint="eastAsia"/>
          <w:b/>
          <w:color w:val="FF0000"/>
          <w:u w:val="single"/>
        </w:rPr>
        <w:t>数据块</w:t>
      </w:r>
      <w:r>
        <w:rPr>
          <w:rFonts w:hint="eastAsia"/>
          <w:b/>
        </w:rPr>
        <w:t>的属性，与数据</w:t>
      </w:r>
      <w:r w:rsidRPr="0045366A">
        <w:rPr>
          <w:rFonts w:hint="eastAsia"/>
          <w:b/>
          <w:color w:val="FF0000"/>
          <w:u w:val="single"/>
        </w:rPr>
        <w:t>分开</w:t>
      </w:r>
      <w:r>
        <w:rPr>
          <w:rFonts w:hint="eastAsia"/>
          <w:b/>
        </w:rPr>
        <w:t>存放</w:t>
      </w:r>
    </w:p>
    <w:p w:rsidR="0045366A" w:rsidRPr="0045366A" w:rsidRDefault="0045366A" w:rsidP="0045366A">
      <w:pPr>
        <w:pStyle w:val="a3"/>
        <w:numPr>
          <w:ilvl w:val="3"/>
          <w:numId w:val="4"/>
        </w:numPr>
        <w:ind w:firstLineChars="0"/>
        <w:rPr>
          <w:b/>
        </w:rPr>
      </w:pPr>
      <w:r w:rsidRPr="0045366A">
        <w:rPr>
          <w:rFonts w:hint="eastAsia"/>
          <w:b/>
          <w:bCs/>
        </w:rPr>
        <w:t>数据描述符与标志符的区别：</w:t>
      </w:r>
    </w:p>
    <w:p w:rsidR="0045366A" w:rsidRPr="0045366A" w:rsidRDefault="0045366A" w:rsidP="0045366A">
      <w:pPr>
        <w:pStyle w:val="a3"/>
        <w:numPr>
          <w:ilvl w:val="4"/>
          <w:numId w:val="4"/>
        </w:numPr>
        <w:ind w:firstLineChars="0"/>
        <w:rPr>
          <w:b/>
        </w:rPr>
      </w:pPr>
      <w:r w:rsidRPr="0045366A">
        <w:rPr>
          <w:rFonts w:hint="eastAsia"/>
          <w:b/>
          <w:bCs/>
        </w:rPr>
        <w:t>标志符与数据合存于一个存储单元中，用于描述单个数据的类型和属性（作用于一个数据）；</w:t>
      </w:r>
    </w:p>
    <w:p w:rsidR="0045366A" w:rsidRPr="0045366A" w:rsidRDefault="0045366A" w:rsidP="0045366A">
      <w:pPr>
        <w:pStyle w:val="a3"/>
        <w:ind w:left="2100" w:firstLineChars="0" w:firstLine="0"/>
        <w:rPr>
          <w:b/>
        </w:rPr>
      </w:pPr>
      <w:r w:rsidRPr="0045366A">
        <w:rPr>
          <w:rFonts w:hint="eastAsia"/>
          <w:b/>
          <w:bCs/>
        </w:rPr>
        <w:t>而描述符则和数据分开存放，主要用于描述成块数据的特征（作用于一组数据）。</w:t>
      </w:r>
    </w:p>
    <w:p w:rsidR="0045366A" w:rsidRPr="0045366A" w:rsidRDefault="0045366A" w:rsidP="0045366A">
      <w:pPr>
        <w:pStyle w:val="a3"/>
        <w:numPr>
          <w:ilvl w:val="4"/>
          <w:numId w:val="4"/>
        </w:numPr>
        <w:ind w:firstLineChars="0"/>
      </w:pPr>
      <w:r w:rsidRPr="0045366A">
        <w:rPr>
          <w:rFonts w:hint="eastAsia"/>
        </w:rPr>
        <w:t>要访问数据集中的元素的时候，必须先访问描述符，这就至少要增加一级寻址</w:t>
      </w:r>
    </w:p>
    <w:p w:rsidR="0045366A" w:rsidRDefault="0045366A" w:rsidP="0045366A">
      <w:pPr>
        <w:pStyle w:val="a3"/>
        <w:numPr>
          <w:ilvl w:val="4"/>
          <w:numId w:val="4"/>
        </w:numPr>
        <w:ind w:firstLineChars="0"/>
      </w:pPr>
      <w:r w:rsidRPr="0045366A">
        <w:rPr>
          <w:rFonts w:hint="eastAsia"/>
        </w:rPr>
        <w:t>描述符可以看成程序的一部分，而不是数据的一部分，因为它是专门来描述要访问的数据的特性的。</w:t>
      </w:r>
    </w:p>
    <w:p w:rsidR="0045366A" w:rsidRDefault="0045366A" w:rsidP="0045366A">
      <w:pPr>
        <w:pStyle w:val="a3"/>
        <w:numPr>
          <w:ilvl w:val="3"/>
          <w:numId w:val="4"/>
        </w:numPr>
        <w:ind w:firstLineChars="0"/>
      </w:pPr>
      <w:r>
        <w:rPr>
          <w:noProof/>
        </w:rPr>
        <w:drawing>
          <wp:inline distT="0" distB="0" distL="0" distR="0" wp14:anchorId="41E2EFD3" wp14:editId="24D94DE4">
            <wp:extent cx="2705014" cy="1311147"/>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6825" cy="1326566"/>
                    </a:xfrm>
                    <a:prstGeom prst="rect">
                      <a:avLst/>
                    </a:prstGeom>
                  </pic:spPr>
                </pic:pic>
              </a:graphicData>
            </a:graphic>
          </wp:inline>
        </w:drawing>
      </w:r>
    </w:p>
    <w:p w:rsidR="0045366A" w:rsidRDefault="0045366A" w:rsidP="0045366A">
      <w:pPr>
        <w:pStyle w:val="3"/>
      </w:pPr>
      <w:r>
        <w:rPr>
          <w:rFonts w:hint="eastAsia"/>
        </w:rPr>
        <w:lastRenderedPageBreak/>
        <w:t>2.1.3</w:t>
      </w:r>
      <w:r>
        <w:t xml:space="preserve"> </w:t>
      </w:r>
      <w:r>
        <w:rPr>
          <w:rFonts w:hint="eastAsia"/>
        </w:rPr>
        <w:t>引入数据表示的原则</w:t>
      </w:r>
    </w:p>
    <w:p w:rsidR="0045366A" w:rsidRDefault="0045366A" w:rsidP="0045366A">
      <w:r>
        <w:rPr>
          <w:noProof/>
        </w:rPr>
        <w:drawing>
          <wp:inline distT="0" distB="0" distL="0" distR="0" wp14:anchorId="71169230" wp14:editId="7DF75A9A">
            <wp:extent cx="2559159" cy="127064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0848" cy="1301273"/>
                    </a:xfrm>
                    <a:prstGeom prst="rect">
                      <a:avLst/>
                    </a:prstGeom>
                  </pic:spPr>
                </pic:pic>
              </a:graphicData>
            </a:graphic>
          </wp:inline>
        </w:drawing>
      </w:r>
    </w:p>
    <w:p w:rsidR="0045366A" w:rsidRDefault="0045366A" w:rsidP="0045366A">
      <w:pPr>
        <w:pStyle w:val="2"/>
      </w:pPr>
      <w:r>
        <w:rPr>
          <w:rFonts w:hint="eastAsia"/>
        </w:rPr>
        <w:t>2.2</w:t>
      </w:r>
      <w:r>
        <w:t xml:space="preserve"> </w:t>
      </w:r>
      <w:r>
        <w:rPr>
          <w:rFonts w:hint="eastAsia"/>
        </w:rPr>
        <w:t>寻址方式</w:t>
      </w:r>
    </w:p>
    <w:p w:rsidR="0045366A" w:rsidRDefault="0045366A" w:rsidP="0045366A">
      <w:pPr>
        <w:pStyle w:val="a3"/>
        <w:numPr>
          <w:ilvl w:val="0"/>
          <w:numId w:val="5"/>
        </w:numPr>
        <w:ind w:firstLineChars="0"/>
      </w:pPr>
      <w:r>
        <w:rPr>
          <w:rFonts w:hint="eastAsia"/>
        </w:rPr>
        <w:t>寻址方式：寻找操作数及数据存放单元的方法。</w:t>
      </w:r>
    </w:p>
    <w:p w:rsidR="0045366A" w:rsidRDefault="0045366A" w:rsidP="0045366A">
      <w:pPr>
        <w:pStyle w:val="a3"/>
        <w:numPr>
          <w:ilvl w:val="0"/>
          <w:numId w:val="5"/>
        </w:numPr>
        <w:ind w:firstLineChars="0"/>
      </w:pPr>
      <w:r>
        <w:rPr>
          <w:rFonts w:hint="eastAsia"/>
        </w:rPr>
        <w:t>主要内容：寻址方式的设计思想和设计方法</w:t>
      </w:r>
    </w:p>
    <w:p w:rsidR="0045366A" w:rsidRDefault="0045366A" w:rsidP="0045366A">
      <w:pPr>
        <w:pStyle w:val="a3"/>
        <w:numPr>
          <w:ilvl w:val="0"/>
          <w:numId w:val="5"/>
        </w:numPr>
        <w:ind w:firstLineChars="0"/>
      </w:pPr>
      <w:r>
        <w:rPr>
          <w:rFonts w:hint="eastAsia"/>
        </w:rPr>
        <w:t>方法：分析各种寻址技术的优缺点，如何选择和确定寻址技术。</w:t>
      </w:r>
    </w:p>
    <w:p w:rsidR="00287D80" w:rsidRDefault="00287D80" w:rsidP="00287D80">
      <w:pPr>
        <w:pStyle w:val="3"/>
      </w:pPr>
      <w:r>
        <w:rPr>
          <w:rFonts w:hint="eastAsia"/>
        </w:rPr>
        <w:t>2.2.1</w:t>
      </w:r>
      <w:r>
        <w:t xml:space="preserve"> </w:t>
      </w:r>
      <w:r>
        <w:rPr>
          <w:rFonts w:hint="eastAsia"/>
        </w:rPr>
        <w:t>寻址方式分析</w:t>
      </w:r>
    </w:p>
    <w:p w:rsidR="00287D80" w:rsidRDefault="00287D80" w:rsidP="00287D80">
      <w:pPr>
        <w:pStyle w:val="a3"/>
        <w:numPr>
          <w:ilvl w:val="0"/>
          <w:numId w:val="6"/>
        </w:numPr>
        <w:ind w:firstLineChars="0"/>
      </w:pPr>
      <w:r>
        <w:rPr>
          <w:rFonts w:hint="eastAsia"/>
        </w:rPr>
        <w:t>编址方式</w:t>
      </w:r>
    </w:p>
    <w:p w:rsidR="00287D80" w:rsidRDefault="00287D80" w:rsidP="00287D80">
      <w:pPr>
        <w:pStyle w:val="a3"/>
        <w:numPr>
          <w:ilvl w:val="1"/>
          <w:numId w:val="6"/>
        </w:numPr>
        <w:ind w:firstLineChars="0"/>
      </w:pPr>
      <w:r>
        <w:rPr>
          <w:rFonts w:hint="eastAsia"/>
        </w:rPr>
        <w:t>编制单位 =</w:t>
      </w:r>
      <w:r>
        <w:t xml:space="preserve"> </w:t>
      </w:r>
      <w:r>
        <w:rPr>
          <w:rFonts w:hint="eastAsia"/>
        </w:rPr>
        <w:t>访问单位</w:t>
      </w:r>
    </w:p>
    <w:p w:rsidR="00287D80" w:rsidRDefault="00287D80" w:rsidP="00287D80">
      <w:pPr>
        <w:pStyle w:val="a3"/>
        <w:numPr>
          <w:ilvl w:val="1"/>
          <w:numId w:val="6"/>
        </w:numPr>
        <w:ind w:firstLineChars="0"/>
      </w:pPr>
      <w:r>
        <w:rPr>
          <w:rFonts w:hint="eastAsia"/>
        </w:rPr>
        <w:t>常用的编址单位： 字编址、字节编址、位编址、块编址</w:t>
      </w:r>
    </w:p>
    <w:p w:rsidR="00287D80" w:rsidRDefault="00287D80" w:rsidP="00287D80">
      <w:pPr>
        <w:pStyle w:val="a3"/>
        <w:numPr>
          <w:ilvl w:val="1"/>
          <w:numId w:val="6"/>
        </w:numPr>
        <w:ind w:firstLineChars="0"/>
      </w:pPr>
      <w:r>
        <w:rPr>
          <w:rFonts w:hint="eastAsia"/>
        </w:rPr>
        <w:t>编制方式：分类编址、统一编址、隐含编址</w:t>
      </w:r>
    </w:p>
    <w:p w:rsidR="00287D80" w:rsidRDefault="00287D80" w:rsidP="00287D80">
      <w:pPr>
        <w:pStyle w:val="a3"/>
        <w:numPr>
          <w:ilvl w:val="0"/>
          <w:numId w:val="6"/>
        </w:numPr>
        <w:ind w:firstLineChars="0"/>
      </w:pPr>
      <w:r>
        <w:rPr>
          <w:rFonts w:hint="eastAsia"/>
        </w:rPr>
        <w:t>寻址方式</w:t>
      </w:r>
    </w:p>
    <w:p w:rsidR="00287D80" w:rsidRDefault="00287D80" w:rsidP="00287D80">
      <w:pPr>
        <w:pStyle w:val="a3"/>
        <w:numPr>
          <w:ilvl w:val="1"/>
          <w:numId w:val="6"/>
        </w:numPr>
        <w:ind w:firstLineChars="0"/>
      </w:pPr>
      <w:r>
        <w:rPr>
          <w:rFonts w:hint="eastAsia"/>
        </w:rPr>
        <w:t>大多数计算机采用</w:t>
      </w:r>
      <w:r w:rsidRPr="00287D80">
        <w:rPr>
          <w:rFonts w:hint="eastAsia"/>
          <w:u w:val="single"/>
        </w:rPr>
        <w:t>分类编址</w:t>
      </w:r>
      <w:r>
        <w:rPr>
          <w:rFonts w:hint="eastAsia"/>
        </w:rPr>
        <w:t>的方式</w:t>
      </w:r>
    </w:p>
    <w:p w:rsidR="00287D80" w:rsidRDefault="00287D80" w:rsidP="00287D80">
      <w:pPr>
        <w:pStyle w:val="a3"/>
        <w:numPr>
          <w:ilvl w:val="1"/>
          <w:numId w:val="6"/>
        </w:numPr>
        <w:ind w:firstLineChars="0"/>
      </w:pPr>
      <w:r>
        <w:rPr>
          <w:rFonts w:hint="eastAsia"/>
        </w:rPr>
        <w:t>分类：</w:t>
      </w:r>
    </w:p>
    <w:p w:rsidR="00287D80" w:rsidRDefault="00287D80" w:rsidP="00287D80">
      <w:pPr>
        <w:pStyle w:val="a3"/>
        <w:numPr>
          <w:ilvl w:val="2"/>
          <w:numId w:val="6"/>
        </w:numPr>
        <w:ind w:firstLineChars="0"/>
      </w:pPr>
      <w:r>
        <w:rPr>
          <w:rFonts w:hint="eastAsia"/>
        </w:rPr>
        <w:t>面向寄存器的寻址方式</w:t>
      </w:r>
    </w:p>
    <w:p w:rsidR="00287D80" w:rsidRDefault="00287D80" w:rsidP="00287D80">
      <w:pPr>
        <w:pStyle w:val="a3"/>
        <w:numPr>
          <w:ilvl w:val="2"/>
          <w:numId w:val="6"/>
        </w:numPr>
        <w:ind w:firstLineChars="0"/>
      </w:pPr>
      <w:r>
        <w:rPr>
          <w:rFonts w:hint="eastAsia"/>
        </w:rPr>
        <w:t>面向主存的寻址方式</w:t>
      </w:r>
    </w:p>
    <w:p w:rsidR="00287D80" w:rsidRDefault="00287D80" w:rsidP="00287D80">
      <w:pPr>
        <w:pStyle w:val="a3"/>
        <w:numPr>
          <w:ilvl w:val="2"/>
          <w:numId w:val="6"/>
        </w:numPr>
        <w:ind w:firstLineChars="0"/>
      </w:pPr>
      <w:r>
        <w:rPr>
          <w:rFonts w:hint="eastAsia"/>
        </w:rPr>
        <w:t>面向堆栈的寻址方式</w:t>
      </w:r>
    </w:p>
    <w:p w:rsidR="00287D80" w:rsidRDefault="00287D80" w:rsidP="00287D80">
      <w:pPr>
        <w:pStyle w:val="a3"/>
        <w:numPr>
          <w:ilvl w:val="0"/>
          <w:numId w:val="6"/>
        </w:numPr>
        <w:ind w:firstLineChars="0"/>
      </w:pPr>
      <w:r>
        <w:rPr>
          <w:rFonts w:hint="eastAsia"/>
        </w:rPr>
        <w:t>如何在指令中指明寻址方式？</w:t>
      </w:r>
    </w:p>
    <w:p w:rsidR="00287D80" w:rsidRDefault="00287D80" w:rsidP="00287D80">
      <w:pPr>
        <w:pStyle w:val="a3"/>
        <w:numPr>
          <w:ilvl w:val="1"/>
          <w:numId w:val="6"/>
        </w:numPr>
        <w:ind w:firstLineChars="0"/>
        <w:rPr>
          <w:rFonts w:hint="eastAsia"/>
        </w:rPr>
      </w:pPr>
      <w:r>
        <w:rPr>
          <w:rFonts w:hint="eastAsia"/>
        </w:rPr>
        <w:t>在操作码中指明（隐式）</w:t>
      </w:r>
    </w:p>
    <w:p w:rsidR="00287D80" w:rsidRDefault="00287D80" w:rsidP="00287D80">
      <w:pPr>
        <w:pStyle w:val="a3"/>
        <w:numPr>
          <w:ilvl w:val="1"/>
          <w:numId w:val="6"/>
        </w:numPr>
        <w:ind w:firstLineChars="0"/>
      </w:pPr>
      <w:r>
        <w:rPr>
          <w:rFonts w:hint="eastAsia"/>
        </w:rPr>
        <w:t>在地址码中指明（显式） 寻址灵活，操作码短；需要设置专门寻址访问位，指令长度相对变长。</w:t>
      </w:r>
    </w:p>
    <w:p w:rsidR="00287D80" w:rsidRDefault="00287D80" w:rsidP="00287D80">
      <w:pPr>
        <w:pStyle w:val="3"/>
      </w:pPr>
      <w:r>
        <w:rPr>
          <w:rFonts w:hint="eastAsia"/>
        </w:rPr>
        <w:t>2.2.2</w:t>
      </w:r>
      <w:r>
        <w:t xml:space="preserve"> </w:t>
      </w:r>
      <w:r>
        <w:rPr>
          <w:rFonts w:hint="eastAsia"/>
        </w:rPr>
        <w:t>间接寻址方式与变址寻址方式的比较</w:t>
      </w:r>
    </w:p>
    <w:p w:rsidR="00287D80" w:rsidRDefault="00287D80" w:rsidP="00287D80">
      <w:pPr>
        <w:pStyle w:val="a3"/>
        <w:numPr>
          <w:ilvl w:val="0"/>
          <w:numId w:val="8"/>
        </w:numPr>
        <w:ind w:firstLineChars="0"/>
      </w:pPr>
      <w:r>
        <w:rPr>
          <w:rFonts w:hint="eastAsia"/>
        </w:rPr>
        <w:t>差别：</w:t>
      </w:r>
      <w:proofErr w:type="gramStart"/>
      <w:r>
        <w:rPr>
          <w:rFonts w:hint="eastAsia"/>
        </w:rPr>
        <w:t>间址寻址方式</w:t>
      </w:r>
      <w:proofErr w:type="gramEnd"/>
      <w:r>
        <w:rPr>
          <w:rFonts w:hint="eastAsia"/>
        </w:rPr>
        <w:t>：间接地址在主存储器中，没有偏移量</w:t>
      </w:r>
    </w:p>
    <w:p w:rsidR="00287D80" w:rsidRDefault="00287D80" w:rsidP="00287D80">
      <w:pPr>
        <w:pStyle w:val="a3"/>
        <w:ind w:left="840" w:firstLineChars="0" w:firstLine="0"/>
      </w:pPr>
      <w:r>
        <w:rPr>
          <w:rFonts w:hint="eastAsia"/>
        </w:rPr>
        <w:t xml:space="preserve"> </w:t>
      </w:r>
      <w:r>
        <w:t xml:space="preserve"> </w:t>
      </w:r>
      <w:r>
        <w:rPr>
          <w:rFonts w:hint="eastAsia"/>
        </w:rPr>
        <w:t>变址寻址方式：基地址在变址寄存器中，有偏移量</w:t>
      </w:r>
    </w:p>
    <w:p w:rsidR="00287D80" w:rsidRDefault="00287D80" w:rsidP="00287D80">
      <w:pPr>
        <w:pStyle w:val="a3"/>
        <w:numPr>
          <w:ilvl w:val="0"/>
          <w:numId w:val="8"/>
        </w:numPr>
        <w:ind w:firstLineChars="0"/>
      </w:pPr>
      <w:r>
        <w:rPr>
          <w:rFonts w:hint="eastAsia"/>
        </w:rPr>
        <w:t>主要优缺点比较：</w:t>
      </w:r>
    </w:p>
    <w:p w:rsidR="00287D80" w:rsidRDefault="00287D80" w:rsidP="00287D80">
      <w:pPr>
        <w:pStyle w:val="a3"/>
        <w:numPr>
          <w:ilvl w:val="1"/>
          <w:numId w:val="8"/>
        </w:numPr>
        <w:ind w:firstLineChars="0"/>
      </w:pPr>
      <w:r>
        <w:rPr>
          <w:rFonts w:hint="eastAsia"/>
        </w:rPr>
        <w:t>实现的难易程度：</w:t>
      </w:r>
      <w:proofErr w:type="gramStart"/>
      <w:r>
        <w:rPr>
          <w:rFonts w:hint="eastAsia"/>
        </w:rPr>
        <w:t>间址寻址方式</w:t>
      </w:r>
      <w:proofErr w:type="gramEnd"/>
      <w:r>
        <w:rPr>
          <w:rFonts w:hint="eastAsia"/>
        </w:rPr>
        <w:t>较容易</w:t>
      </w:r>
    </w:p>
    <w:p w:rsidR="00287D80" w:rsidRDefault="00287D80" w:rsidP="00287D80">
      <w:pPr>
        <w:pStyle w:val="a3"/>
        <w:numPr>
          <w:ilvl w:val="1"/>
          <w:numId w:val="8"/>
        </w:numPr>
        <w:ind w:firstLineChars="0"/>
      </w:pPr>
      <w:r>
        <w:rPr>
          <w:rFonts w:hint="eastAsia"/>
        </w:rPr>
        <w:t>指令的执行速度：</w:t>
      </w:r>
      <w:proofErr w:type="gramStart"/>
      <w:r w:rsidR="00897261">
        <w:rPr>
          <w:rFonts w:hint="eastAsia"/>
        </w:rPr>
        <w:t>间址寻址方式</w:t>
      </w:r>
      <w:proofErr w:type="gramEnd"/>
      <w:r w:rsidR="00897261">
        <w:rPr>
          <w:rFonts w:hint="eastAsia"/>
        </w:rPr>
        <w:t>慢</w:t>
      </w:r>
    </w:p>
    <w:p w:rsidR="00897261" w:rsidRDefault="00897261" w:rsidP="00287D80">
      <w:pPr>
        <w:pStyle w:val="a3"/>
        <w:numPr>
          <w:ilvl w:val="1"/>
          <w:numId w:val="8"/>
        </w:numPr>
        <w:ind w:firstLineChars="0"/>
      </w:pPr>
      <w:r>
        <w:rPr>
          <w:rFonts w:hint="eastAsia"/>
        </w:rPr>
        <w:t>对数组运算的支持：变址寻址较好</w:t>
      </w:r>
    </w:p>
    <w:p w:rsidR="00897261" w:rsidRDefault="00897261" w:rsidP="00897261">
      <w:pPr>
        <w:pStyle w:val="3"/>
      </w:pPr>
      <w:r>
        <w:rPr>
          <w:rFonts w:hint="eastAsia"/>
        </w:rPr>
        <w:lastRenderedPageBreak/>
        <w:t>2.2.3</w:t>
      </w:r>
      <w:r>
        <w:t xml:space="preserve"> </w:t>
      </w:r>
      <w:r>
        <w:rPr>
          <w:rFonts w:hint="eastAsia"/>
        </w:rPr>
        <w:t>程序在主存中的定位技术</w:t>
      </w:r>
    </w:p>
    <w:p w:rsidR="00897261" w:rsidRPr="00897261" w:rsidRDefault="00897261" w:rsidP="00897261">
      <w:pPr>
        <w:pStyle w:val="a3"/>
        <w:numPr>
          <w:ilvl w:val="0"/>
          <w:numId w:val="9"/>
        </w:numPr>
        <w:ind w:firstLineChars="0"/>
      </w:pPr>
      <w:r>
        <w:t xml:space="preserve"> </w:t>
      </w:r>
      <w:r w:rsidRPr="00897261">
        <w:rPr>
          <w:rFonts w:hint="eastAsia"/>
          <w:bCs/>
        </w:rPr>
        <w:t>程序需要定位的</w:t>
      </w:r>
      <w:r w:rsidRPr="00897261">
        <w:rPr>
          <w:rFonts w:hint="eastAsia"/>
          <w:b/>
          <w:bCs/>
        </w:rPr>
        <w:t>主要原因</w:t>
      </w:r>
      <w:r>
        <w:rPr>
          <w:rFonts w:hint="eastAsia"/>
          <w:b/>
          <w:bCs/>
        </w:rPr>
        <w:t>：</w:t>
      </w:r>
    </w:p>
    <w:p w:rsidR="00897261" w:rsidRDefault="00897261" w:rsidP="00897261">
      <w:pPr>
        <w:pStyle w:val="a3"/>
        <w:ind w:left="360" w:firstLineChars="0" w:firstLine="0"/>
        <w:rPr>
          <w:b/>
          <w:bCs/>
          <w:u w:val="single"/>
        </w:rPr>
      </w:pPr>
      <w:r w:rsidRPr="00897261">
        <w:rPr>
          <w:rFonts w:hint="eastAsia"/>
          <w:b/>
          <w:bCs/>
          <w:u w:val="single"/>
        </w:rPr>
        <w:t>程序的独立性；程序的模块化设计；数据结构在程序运行过程中，其大小往往是变化的；有些程序本身很大，大于分配给它的主存物理空间。</w:t>
      </w:r>
    </w:p>
    <w:p w:rsidR="00897261" w:rsidRDefault="00897261" w:rsidP="00897261">
      <w:pPr>
        <w:pStyle w:val="a3"/>
        <w:numPr>
          <w:ilvl w:val="0"/>
          <w:numId w:val="9"/>
        </w:numPr>
        <w:ind w:firstLineChars="0"/>
      </w:pPr>
      <w:r w:rsidRPr="00897261">
        <w:rPr>
          <w:rFonts w:hint="eastAsia"/>
        </w:rPr>
        <w:t>三种定位技术</w:t>
      </w:r>
      <w:r>
        <w:rPr>
          <w:rFonts w:hint="eastAsia"/>
        </w:rPr>
        <w:t>：</w:t>
      </w:r>
    </w:p>
    <w:p w:rsidR="00897261" w:rsidRPr="00897261" w:rsidRDefault="00897261" w:rsidP="00897261">
      <w:pPr>
        <w:pStyle w:val="a3"/>
        <w:numPr>
          <w:ilvl w:val="1"/>
          <w:numId w:val="9"/>
        </w:numPr>
        <w:ind w:firstLineChars="0"/>
      </w:pPr>
      <w:r w:rsidRPr="00897261">
        <w:rPr>
          <w:rFonts w:hint="eastAsia"/>
          <w:b/>
          <w:bCs/>
        </w:rPr>
        <w:t>直接定位方式：</w:t>
      </w:r>
      <w:r w:rsidRPr="00897261">
        <w:rPr>
          <w:rFonts w:hint="eastAsia"/>
          <w:bCs/>
        </w:rPr>
        <w:t>在程序</w:t>
      </w:r>
      <w:r w:rsidRPr="00897261">
        <w:rPr>
          <w:rFonts w:hint="eastAsia"/>
          <w:b/>
          <w:bCs/>
          <w:u w:val="single"/>
        </w:rPr>
        <w:t>装入</w:t>
      </w:r>
      <w:r w:rsidRPr="00897261">
        <w:rPr>
          <w:rFonts w:hint="eastAsia"/>
          <w:bCs/>
        </w:rPr>
        <w:t>主存储器</w:t>
      </w:r>
      <w:r w:rsidRPr="00897261">
        <w:rPr>
          <w:rFonts w:hint="eastAsia"/>
          <w:b/>
          <w:bCs/>
          <w:u w:val="single"/>
        </w:rPr>
        <w:t>之前</w:t>
      </w:r>
      <w:r w:rsidRPr="00897261">
        <w:rPr>
          <w:rFonts w:hint="eastAsia"/>
          <w:bCs/>
        </w:rPr>
        <w:t>，程序中的指令和数据的主存物理地址就已经确定了的称为直接定位方式</w:t>
      </w:r>
      <w:r w:rsidRPr="00897261">
        <w:rPr>
          <w:rFonts w:hint="eastAsia"/>
          <w:b/>
          <w:bCs/>
        </w:rPr>
        <w:t>。</w:t>
      </w:r>
    </w:p>
    <w:p w:rsidR="00897261" w:rsidRPr="00897261" w:rsidRDefault="00897261" w:rsidP="00897261">
      <w:pPr>
        <w:pStyle w:val="a3"/>
        <w:numPr>
          <w:ilvl w:val="1"/>
          <w:numId w:val="9"/>
        </w:numPr>
        <w:ind w:firstLineChars="0"/>
      </w:pPr>
      <w:r w:rsidRPr="00897261">
        <w:rPr>
          <w:rFonts w:hint="eastAsia"/>
          <w:b/>
          <w:bCs/>
        </w:rPr>
        <w:t>静态定位：</w:t>
      </w:r>
      <w:r w:rsidRPr="00897261">
        <w:rPr>
          <w:rFonts w:hint="eastAsia"/>
          <w:bCs/>
        </w:rPr>
        <w:t>在程序</w:t>
      </w:r>
      <w:r w:rsidRPr="00897261">
        <w:rPr>
          <w:rFonts w:hint="eastAsia"/>
          <w:b/>
          <w:bCs/>
          <w:u w:val="single"/>
        </w:rPr>
        <w:t>装入</w:t>
      </w:r>
      <w:r w:rsidRPr="00897261">
        <w:rPr>
          <w:rFonts w:hint="eastAsia"/>
          <w:bCs/>
        </w:rPr>
        <w:t>主存储器的</w:t>
      </w:r>
      <w:r w:rsidRPr="00897261">
        <w:rPr>
          <w:rFonts w:hint="eastAsia"/>
          <w:b/>
          <w:bCs/>
        </w:rPr>
        <w:t>过程中</w:t>
      </w:r>
      <w:r w:rsidRPr="00897261">
        <w:rPr>
          <w:rFonts w:hint="eastAsia"/>
          <w:bCs/>
        </w:rPr>
        <w:t>随即进行地址变换，确定指令和数据的主存物理地址的称为静态定位方式。</w:t>
      </w:r>
    </w:p>
    <w:p w:rsidR="00897261" w:rsidRPr="00897261" w:rsidRDefault="00897261" w:rsidP="00897261">
      <w:pPr>
        <w:pStyle w:val="a3"/>
        <w:numPr>
          <w:ilvl w:val="1"/>
          <w:numId w:val="9"/>
        </w:numPr>
        <w:ind w:firstLineChars="0"/>
        <w:rPr>
          <w:rFonts w:hint="eastAsia"/>
        </w:rPr>
      </w:pPr>
      <w:r w:rsidRPr="00897261">
        <w:rPr>
          <w:rFonts w:hint="eastAsia"/>
          <w:b/>
          <w:bCs/>
        </w:rPr>
        <w:t>动态定位：</w:t>
      </w:r>
      <w:r w:rsidRPr="00897261">
        <w:rPr>
          <w:rFonts w:hint="eastAsia"/>
          <w:bCs/>
        </w:rPr>
        <w:t>在程序</w:t>
      </w:r>
      <w:r w:rsidRPr="00897261">
        <w:rPr>
          <w:rFonts w:hint="eastAsia"/>
          <w:b/>
          <w:bCs/>
          <w:u w:val="single"/>
        </w:rPr>
        <w:t>执行</w:t>
      </w:r>
      <w:r w:rsidRPr="00897261">
        <w:rPr>
          <w:rFonts w:hint="eastAsia"/>
          <w:bCs/>
        </w:rPr>
        <w:t>过程中，当访问到相应的指令或数据时才进行地址变换，确定指令和数据的主存物理地址的称为动态定位方式。</w:t>
      </w:r>
    </w:p>
    <w:p w:rsidR="00897261" w:rsidRDefault="00897261" w:rsidP="00897261">
      <w:pPr>
        <w:pStyle w:val="3"/>
      </w:pPr>
      <w:r>
        <w:rPr>
          <w:rFonts w:hint="eastAsia"/>
        </w:rPr>
        <w:t>2.2.4</w:t>
      </w:r>
      <w:r>
        <w:t xml:space="preserve"> </w:t>
      </w:r>
      <w:r>
        <w:rPr>
          <w:rFonts w:hint="eastAsia"/>
        </w:rPr>
        <w:t>信息分布</w:t>
      </w:r>
    </w:p>
    <w:p w:rsidR="00897261" w:rsidRDefault="00897261" w:rsidP="00897261">
      <w:r>
        <w:rPr>
          <w:noProof/>
        </w:rPr>
        <w:drawing>
          <wp:inline distT="0" distB="0" distL="0" distR="0" wp14:anchorId="7C494E07" wp14:editId="1502706B">
            <wp:extent cx="5274310" cy="27425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42565"/>
                    </a:xfrm>
                    <a:prstGeom prst="rect">
                      <a:avLst/>
                    </a:prstGeom>
                  </pic:spPr>
                </pic:pic>
              </a:graphicData>
            </a:graphic>
          </wp:inline>
        </w:drawing>
      </w:r>
    </w:p>
    <w:p w:rsidR="005F213B" w:rsidRDefault="00897261" w:rsidP="00D00FEF">
      <w:pPr>
        <w:pStyle w:val="2"/>
        <w:numPr>
          <w:ilvl w:val="1"/>
          <w:numId w:val="11"/>
        </w:numPr>
      </w:pPr>
      <w:r w:rsidRPr="00897261">
        <w:rPr>
          <w:rFonts w:hint="eastAsia"/>
        </w:rPr>
        <w:t>指令系统的设计和优化</w:t>
      </w:r>
    </w:p>
    <w:p w:rsidR="00D00FEF" w:rsidRDefault="00D00FEF" w:rsidP="00D00FEF">
      <w:pPr>
        <w:pStyle w:val="a3"/>
        <w:numPr>
          <w:ilvl w:val="0"/>
          <w:numId w:val="10"/>
        </w:numPr>
        <w:ind w:firstLineChars="0"/>
      </w:pPr>
      <w:r>
        <w:rPr>
          <w:rFonts w:hint="eastAsia"/>
        </w:rPr>
        <w:t>指令的组成：操作码 +</w:t>
      </w:r>
      <w:r>
        <w:t xml:space="preserve"> </w:t>
      </w:r>
      <w:r>
        <w:rPr>
          <w:rFonts w:hint="eastAsia"/>
        </w:rPr>
        <w:t>地址码</w:t>
      </w:r>
    </w:p>
    <w:p w:rsidR="00D00FEF" w:rsidRDefault="00D00FEF" w:rsidP="00D00FEF">
      <w:pPr>
        <w:pStyle w:val="a3"/>
        <w:numPr>
          <w:ilvl w:val="1"/>
          <w:numId w:val="10"/>
        </w:numPr>
        <w:ind w:firstLineChars="0"/>
      </w:pPr>
      <w:r>
        <w:rPr>
          <w:rFonts w:hint="eastAsia"/>
        </w:rPr>
        <w:t>操作码： 操作种类、操作数描述</w:t>
      </w:r>
    </w:p>
    <w:p w:rsidR="00D00FEF" w:rsidRDefault="00D00FEF" w:rsidP="00D00FEF">
      <w:pPr>
        <w:pStyle w:val="a3"/>
        <w:numPr>
          <w:ilvl w:val="1"/>
          <w:numId w:val="10"/>
        </w:numPr>
        <w:ind w:firstLineChars="0"/>
      </w:pPr>
      <w:r>
        <w:rPr>
          <w:rFonts w:hint="eastAsia"/>
        </w:rPr>
        <w:t>地址码： 地址、地址附加信息、寻址方式</w:t>
      </w:r>
    </w:p>
    <w:p w:rsidR="00D00FEF" w:rsidRDefault="00D00FEF" w:rsidP="00D00FEF">
      <w:pPr>
        <w:pStyle w:val="3"/>
      </w:pPr>
      <w:r>
        <w:rPr>
          <w:rFonts w:hint="eastAsia"/>
        </w:rPr>
        <w:t>2.3.1指令操作码的优化</w:t>
      </w:r>
    </w:p>
    <w:p w:rsidR="00D00FEF" w:rsidRPr="00D00FEF" w:rsidRDefault="00D00FEF" w:rsidP="00D00FEF">
      <w:pPr>
        <w:pStyle w:val="a3"/>
        <w:numPr>
          <w:ilvl w:val="0"/>
          <w:numId w:val="12"/>
        </w:numPr>
        <w:ind w:firstLineChars="0"/>
        <w:rPr>
          <w:b/>
        </w:rPr>
      </w:pPr>
      <w:r w:rsidRPr="00D00FEF">
        <w:rPr>
          <w:rFonts w:hint="eastAsia"/>
          <w:b/>
        </w:rPr>
        <w:t>操作码优化的目的：</w:t>
      </w:r>
      <w:r w:rsidRPr="00D00FEF">
        <w:rPr>
          <w:rFonts w:hint="eastAsia"/>
        </w:rPr>
        <w:t>节省程序的存储空间</w:t>
      </w:r>
      <w:r w:rsidRPr="00D00FEF">
        <w:br/>
      </w:r>
      <w:r>
        <w:rPr>
          <w:rFonts w:hint="eastAsia"/>
        </w:rPr>
        <w:t xml:space="preserve"> </w:t>
      </w:r>
      <w:r>
        <w:t xml:space="preserve">     </w:t>
      </w:r>
      <w:r>
        <w:tab/>
      </w:r>
      <w:r>
        <w:tab/>
      </w:r>
      <w:r>
        <w:tab/>
        <w:t xml:space="preserve">  </w:t>
      </w:r>
      <w:r w:rsidRPr="00D00FEF">
        <w:t>指令格式尽量规整，便于译码</w:t>
      </w:r>
    </w:p>
    <w:p w:rsidR="00D00FEF" w:rsidRDefault="00D00FEF" w:rsidP="00D00FEF">
      <w:pPr>
        <w:pStyle w:val="a3"/>
        <w:numPr>
          <w:ilvl w:val="0"/>
          <w:numId w:val="12"/>
        </w:numPr>
        <w:ind w:firstLineChars="0"/>
        <w:rPr>
          <w:b/>
        </w:rPr>
      </w:pPr>
      <w:r w:rsidRPr="00D00FEF">
        <w:rPr>
          <w:rFonts w:hint="eastAsia"/>
          <w:b/>
        </w:rPr>
        <w:t>操作码的三种编码方法（重点）</w:t>
      </w:r>
    </w:p>
    <w:p w:rsidR="00D00FEF" w:rsidRDefault="00D00FEF" w:rsidP="00D00FEF">
      <w:pPr>
        <w:pStyle w:val="a3"/>
        <w:ind w:left="425" w:firstLineChars="0" w:firstLine="0"/>
        <w:rPr>
          <w:b/>
        </w:rPr>
      </w:pPr>
      <w:r>
        <w:rPr>
          <w:rFonts w:hint="eastAsia"/>
          <w:b/>
        </w:rPr>
        <w:lastRenderedPageBreak/>
        <w:t>几个概念：</w:t>
      </w:r>
    </w:p>
    <w:p w:rsidR="00D00FEF" w:rsidRPr="00D00FEF" w:rsidRDefault="00D00FEF" w:rsidP="00D00FEF">
      <w:pPr>
        <w:pStyle w:val="a3"/>
        <w:ind w:left="425" w:firstLineChars="0" w:firstLine="0"/>
        <w:rPr>
          <w:rFonts w:hint="eastAsia"/>
          <w:b/>
        </w:rPr>
      </w:pPr>
      <w:r>
        <w:rPr>
          <w:noProof/>
        </w:rPr>
        <w:drawing>
          <wp:inline distT="0" distB="0" distL="0" distR="0" wp14:anchorId="353568B0" wp14:editId="36F63ACB">
            <wp:extent cx="2406567" cy="14359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346" cy="1466243"/>
                    </a:xfrm>
                    <a:prstGeom prst="rect">
                      <a:avLst/>
                    </a:prstGeom>
                  </pic:spPr>
                </pic:pic>
              </a:graphicData>
            </a:graphic>
          </wp:inline>
        </w:drawing>
      </w:r>
      <w:r>
        <w:rPr>
          <w:noProof/>
        </w:rPr>
        <w:drawing>
          <wp:inline distT="0" distB="0" distL="0" distR="0" wp14:anchorId="1FFBE0A6" wp14:editId="68287F51">
            <wp:extent cx="2367465" cy="14362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5315" cy="1471366"/>
                    </a:xfrm>
                    <a:prstGeom prst="rect">
                      <a:avLst/>
                    </a:prstGeom>
                  </pic:spPr>
                </pic:pic>
              </a:graphicData>
            </a:graphic>
          </wp:inline>
        </w:drawing>
      </w:r>
    </w:p>
    <w:p w:rsidR="00D00FEF" w:rsidRDefault="00D00FEF" w:rsidP="00D00FEF">
      <w:pPr>
        <w:pStyle w:val="a3"/>
        <w:numPr>
          <w:ilvl w:val="1"/>
          <w:numId w:val="12"/>
        </w:numPr>
        <w:ind w:firstLineChars="0"/>
        <w:rPr>
          <w:b/>
        </w:rPr>
      </w:pPr>
      <w:r>
        <w:rPr>
          <w:rFonts w:hint="eastAsia"/>
          <w:b/>
        </w:rPr>
        <w:t>固定长度编码</w:t>
      </w:r>
    </w:p>
    <w:p w:rsidR="00D00FEF" w:rsidRPr="00D00FEF" w:rsidRDefault="00D00FEF" w:rsidP="00D00FEF">
      <w:pPr>
        <w:ind w:left="840"/>
        <w:rPr>
          <w:rFonts w:hint="eastAsia"/>
          <w:b/>
        </w:rPr>
      </w:pPr>
      <w:r>
        <w:rPr>
          <w:noProof/>
        </w:rPr>
        <w:drawing>
          <wp:inline distT="0" distB="0" distL="0" distR="0" wp14:anchorId="5AC90401" wp14:editId="76FA0624">
            <wp:extent cx="2003787" cy="679348"/>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645" cy="716932"/>
                    </a:xfrm>
                    <a:prstGeom prst="rect">
                      <a:avLst/>
                    </a:prstGeom>
                  </pic:spPr>
                </pic:pic>
              </a:graphicData>
            </a:graphic>
          </wp:inline>
        </w:drawing>
      </w:r>
    </w:p>
    <w:p w:rsidR="00D00FEF" w:rsidRDefault="00D00FEF" w:rsidP="00D00FEF">
      <w:pPr>
        <w:pStyle w:val="a3"/>
        <w:numPr>
          <w:ilvl w:val="1"/>
          <w:numId w:val="12"/>
        </w:numPr>
        <w:ind w:firstLineChars="0"/>
        <w:rPr>
          <w:b/>
        </w:rPr>
      </w:pPr>
      <w:r>
        <w:rPr>
          <w:rFonts w:hint="eastAsia"/>
          <w:b/>
        </w:rPr>
        <w:t>Huffman编码法（最小概率合并法）</w:t>
      </w:r>
    </w:p>
    <w:p w:rsidR="00D00FEF" w:rsidRDefault="00D00FEF" w:rsidP="00D00FEF">
      <w:pPr>
        <w:pStyle w:val="a3"/>
        <w:numPr>
          <w:ilvl w:val="2"/>
          <w:numId w:val="12"/>
        </w:numPr>
        <w:ind w:firstLineChars="0"/>
        <w:rPr>
          <w:b/>
        </w:rPr>
      </w:pPr>
      <w:r>
        <w:rPr>
          <w:noProof/>
        </w:rPr>
        <w:drawing>
          <wp:inline distT="0" distB="0" distL="0" distR="0" wp14:anchorId="76D31BF5" wp14:editId="010B2B1A">
            <wp:extent cx="2187269" cy="105018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5169" cy="1073184"/>
                    </a:xfrm>
                    <a:prstGeom prst="rect">
                      <a:avLst/>
                    </a:prstGeom>
                  </pic:spPr>
                </pic:pic>
              </a:graphicData>
            </a:graphic>
          </wp:inline>
        </w:drawing>
      </w:r>
      <w:r>
        <w:rPr>
          <w:noProof/>
        </w:rPr>
        <w:drawing>
          <wp:inline distT="0" distB="0" distL="0" distR="0" wp14:anchorId="15620EE6" wp14:editId="12234D42">
            <wp:extent cx="2070022" cy="1056005"/>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1205" cy="1077014"/>
                    </a:xfrm>
                    <a:prstGeom prst="rect">
                      <a:avLst/>
                    </a:prstGeom>
                  </pic:spPr>
                </pic:pic>
              </a:graphicData>
            </a:graphic>
          </wp:inline>
        </w:drawing>
      </w:r>
    </w:p>
    <w:p w:rsidR="00D00FEF" w:rsidRDefault="00D00FEF" w:rsidP="00D00FEF">
      <w:pPr>
        <w:pStyle w:val="a3"/>
        <w:numPr>
          <w:ilvl w:val="2"/>
          <w:numId w:val="12"/>
        </w:numPr>
        <w:ind w:firstLineChars="0"/>
        <w:rPr>
          <w:b/>
        </w:rPr>
      </w:pPr>
      <w:r>
        <w:rPr>
          <w:noProof/>
        </w:rPr>
        <w:drawing>
          <wp:inline distT="0" distB="0" distL="0" distR="0" wp14:anchorId="6F4BF5B7" wp14:editId="0938C78E">
            <wp:extent cx="2267449" cy="106656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3521" cy="1083536"/>
                    </a:xfrm>
                    <a:prstGeom prst="rect">
                      <a:avLst/>
                    </a:prstGeom>
                  </pic:spPr>
                </pic:pic>
              </a:graphicData>
            </a:graphic>
          </wp:inline>
        </w:drawing>
      </w:r>
    </w:p>
    <w:p w:rsidR="00D00FEF" w:rsidRDefault="00D00FEF" w:rsidP="00D00FEF">
      <w:pPr>
        <w:pStyle w:val="a3"/>
        <w:numPr>
          <w:ilvl w:val="1"/>
          <w:numId w:val="12"/>
        </w:numPr>
        <w:ind w:firstLineChars="0"/>
        <w:rPr>
          <w:b/>
        </w:rPr>
      </w:pPr>
      <w:r>
        <w:rPr>
          <w:rFonts w:hint="eastAsia"/>
          <w:b/>
        </w:rPr>
        <w:t>扩展编码</w:t>
      </w:r>
    </w:p>
    <w:p w:rsidR="00D00FEF" w:rsidRDefault="00003696" w:rsidP="00003696">
      <w:pPr>
        <w:pStyle w:val="a3"/>
        <w:numPr>
          <w:ilvl w:val="2"/>
          <w:numId w:val="12"/>
        </w:numPr>
        <w:ind w:firstLineChars="0"/>
      </w:pPr>
      <w:r w:rsidRPr="00003696">
        <w:t>由固定长操作码与Huffman编码法相结合形成的一种编码方式，操作码长度被限定使用有限的几种码长，仍体现高概率指令用短码，低概率指令</w:t>
      </w:r>
      <w:proofErr w:type="gramStart"/>
      <w:r w:rsidRPr="00003696">
        <w:t>用长码的</w:t>
      </w:r>
      <w:proofErr w:type="gramEnd"/>
      <w:r w:rsidRPr="00003696">
        <w:t>思想，使操作码的平均码长虽大于Huffman编码，但小于等长编码，是一种实际可用的优化编码方法。</w:t>
      </w:r>
    </w:p>
    <w:p w:rsidR="00897261" w:rsidRDefault="00003696" w:rsidP="00347296">
      <w:pPr>
        <w:pStyle w:val="a3"/>
        <w:numPr>
          <w:ilvl w:val="2"/>
          <w:numId w:val="12"/>
        </w:numPr>
        <w:ind w:left="420" w:firstLineChars="0"/>
      </w:pPr>
      <w:r>
        <w:rPr>
          <w:noProof/>
        </w:rPr>
        <w:drawing>
          <wp:inline distT="0" distB="0" distL="0" distR="0" wp14:anchorId="17E37931" wp14:editId="2C9002C7">
            <wp:extent cx="2429060" cy="13797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2012" cy="1472322"/>
                    </a:xfrm>
                    <a:prstGeom prst="rect">
                      <a:avLst/>
                    </a:prstGeom>
                  </pic:spPr>
                </pic:pic>
              </a:graphicData>
            </a:graphic>
          </wp:inline>
        </w:drawing>
      </w:r>
      <w:r w:rsidR="00C61824">
        <w:t xml:space="preserve"> </w:t>
      </w:r>
      <w:r w:rsidR="00C61824">
        <w:rPr>
          <w:noProof/>
        </w:rPr>
        <w:drawing>
          <wp:inline distT="0" distB="0" distL="0" distR="0" wp14:anchorId="2470EFAC" wp14:editId="4E342EF3">
            <wp:extent cx="2213865" cy="137054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6686" cy="1421812"/>
                    </a:xfrm>
                    <a:prstGeom prst="rect">
                      <a:avLst/>
                    </a:prstGeom>
                  </pic:spPr>
                </pic:pic>
              </a:graphicData>
            </a:graphic>
          </wp:inline>
        </w:drawing>
      </w:r>
      <w:r w:rsidR="00897261">
        <w:t xml:space="preserve"> </w:t>
      </w:r>
      <w:r w:rsidR="00C61824">
        <w:t xml:space="preserve"> </w:t>
      </w:r>
    </w:p>
    <w:p w:rsidR="00347296" w:rsidRDefault="00347296" w:rsidP="00347296">
      <w:pPr>
        <w:pStyle w:val="2"/>
        <w:numPr>
          <w:ilvl w:val="1"/>
          <w:numId w:val="11"/>
        </w:numPr>
      </w:pPr>
      <w:r>
        <w:rPr>
          <w:rFonts w:hint="eastAsia"/>
        </w:rPr>
        <w:t>指令系统的发展和改进</w:t>
      </w:r>
    </w:p>
    <w:p w:rsidR="00347296" w:rsidRPr="00347296" w:rsidRDefault="00347296" w:rsidP="00347296">
      <w:pPr>
        <w:pStyle w:val="a3"/>
        <w:numPr>
          <w:ilvl w:val="0"/>
          <w:numId w:val="13"/>
        </w:numPr>
        <w:ind w:firstLineChars="0"/>
        <w:rPr>
          <w:b/>
        </w:rPr>
      </w:pPr>
      <w:r w:rsidRPr="00347296">
        <w:rPr>
          <w:rFonts w:hint="eastAsia"/>
        </w:rPr>
        <w:t>进一步增强原有指令的功能以及设置更为复杂的新指令取代原先由软件子程序完成的功能，实现软件功能的硬化。</w:t>
      </w:r>
      <w:r w:rsidRPr="00347296">
        <w:rPr>
          <w:rFonts w:hint="eastAsia"/>
          <w:b/>
        </w:rPr>
        <w:t>复杂指令系统计算机，简称</w:t>
      </w:r>
      <w:r w:rsidRPr="00347296">
        <w:rPr>
          <w:b/>
        </w:rPr>
        <w:t>CISC</w:t>
      </w:r>
    </w:p>
    <w:p w:rsidR="00347296" w:rsidRDefault="00347296" w:rsidP="00347296">
      <w:pPr>
        <w:pStyle w:val="a3"/>
        <w:numPr>
          <w:ilvl w:val="0"/>
          <w:numId w:val="13"/>
        </w:numPr>
        <w:ind w:firstLineChars="0"/>
      </w:pPr>
      <w:r w:rsidRPr="00347296">
        <w:rPr>
          <w:rFonts w:hint="eastAsia"/>
        </w:rPr>
        <w:lastRenderedPageBreak/>
        <w:t>通过减少指令种类和简化指令功能来降低硬件设计的复杂度，提高指令的执行速度。</w:t>
      </w:r>
      <w:r w:rsidRPr="00347296">
        <w:rPr>
          <w:rFonts w:hint="eastAsia"/>
          <w:b/>
        </w:rPr>
        <w:t>精简指令系统计算机，简称</w:t>
      </w:r>
      <w:r w:rsidRPr="00347296">
        <w:rPr>
          <w:b/>
        </w:rPr>
        <w:t>RISC</w:t>
      </w:r>
      <w:r w:rsidRPr="00347296">
        <w:t>。</w:t>
      </w:r>
    </w:p>
    <w:p w:rsidR="00347296" w:rsidRDefault="00347296" w:rsidP="00347296">
      <w:pPr>
        <w:pStyle w:val="3"/>
        <w:numPr>
          <w:ilvl w:val="2"/>
          <w:numId w:val="13"/>
        </w:numPr>
      </w:pPr>
      <w:r>
        <w:t xml:space="preserve">CISC </w:t>
      </w:r>
      <w:r>
        <w:rPr>
          <w:rFonts w:hint="eastAsia"/>
        </w:rPr>
        <w:t>和</w:t>
      </w:r>
      <w:r>
        <w:t>RISC</w:t>
      </w:r>
    </w:p>
    <w:p w:rsidR="00347296" w:rsidRDefault="00347296" w:rsidP="00347296">
      <w:pPr>
        <w:pStyle w:val="a3"/>
        <w:numPr>
          <w:ilvl w:val="0"/>
          <w:numId w:val="14"/>
        </w:numPr>
        <w:ind w:firstLineChars="0"/>
      </w:pPr>
      <w:r>
        <w:t xml:space="preserve">CISC </w:t>
      </w:r>
      <w:r w:rsidRPr="00347296">
        <w:t>(Complex Instruction Set Computer)</w:t>
      </w:r>
    </w:p>
    <w:p w:rsidR="00347296" w:rsidRPr="00347296" w:rsidRDefault="00347296" w:rsidP="00347296">
      <w:pPr>
        <w:pStyle w:val="a3"/>
        <w:numPr>
          <w:ilvl w:val="1"/>
          <w:numId w:val="14"/>
        </w:numPr>
        <w:ind w:firstLineChars="0"/>
        <w:rPr>
          <w:u w:val="single"/>
        </w:rPr>
      </w:pPr>
      <w:r w:rsidRPr="00347296">
        <w:rPr>
          <w:u w:val="single"/>
        </w:rPr>
        <w:t>增强指令功能，设置功能复杂的指令</w:t>
      </w:r>
      <w:r w:rsidRPr="00347296">
        <w:rPr>
          <w:rFonts w:hint="eastAsia"/>
          <w:u w:val="single"/>
        </w:rPr>
        <w:t>,</w:t>
      </w:r>
      <w:r w:rsidRPr="00347296">
        <w:rPr>
          <w:u w:val="single"/>
        </w:rPr>
        <w:t>面向目标代码、高级语言和操作系统,用一条指令代替一串指令</w:t>
      </w:r>
    </w:p>
    <w:p w:rsidR="00347296" w:rsidRDefault="00347296" w:rsidP="00347296">
      <w:pPr>
        <w:pStyle w:val="a3"/>
        <w:numPr>
          <w:ilvl w:val="1"/>
          <w:numId w:val="14"/>
        </w:numPr>
        <w:ind w:firstLineChars="0"/>
      </w:pPr>
      <w:r>
        <w:rPr>
          <w:rFonts w:hint="eastAsia"/>
        </w:rPr>
        <w:t>设置更为复杂，功能更强的新指令以取代原先由软件子程序完成的功能，实现软件功能的硬化。</w:t>
      </w:r>
    </w:p>
    <w:p w:rsidR="00347296" w:rsidRPr="00347296" w:rsidRDefault="00347296" w:rsidP="00347296">
      <w:pPr>
        <w:pStyle w:val="a3"/>
        <w:numPr>
          <w:ilvl w:val="1"/>
          <w:numId w:val="14"/>
        </w:numPr>
        <w:ind w:firstLineChars="0"/>
      </w:pPr>
      <w:r w:rsidRPr="00347296">
        <w:rPr>
          <w:b/>
          <w:bCs/>
        </w:rPr>
        <w:t>CISC</w:t>
      </w:r>
      <w:r w:rsidRPr="00347296">
        <w:rPr>
          <w:rFonts w:hint="eastAsia"/>
          <w:b/>
          <w:bCs/>
        </w:rPr>
        <w:t>指令系统存在的问题：</w:t>
      </w:r>
    </w:p>
    <w:p w:rsidR="00347296" w:rsidRPr="00347296" w:rsidRDefault="00347296" w:rsidP="00347296">
      <w:pPr>
        <w:ind w:left="420"/>
      </w:pPr>
      <w:r w:rsidRPr="00347296">
        <w:rPr>
          <w:bCs/>
        </w:rPr>
        <w:t xml:space="preserve">   </w:t>
      </w:r>
      <w:r w:rsidRPr="00347296">
        <w:rPr>
          <w:rFonts w:hint="eastAsia"/>
          <w:bCs/>
        </w:rPr>
        <w:t>(1)指令系统庞大。</w:t>
      </w:r>
    </w:p>
    <w:p w:rsidR="00347296" w:rsidRPr="00347296" w:rsidRDefault="00347296" w:rsidP="00347296">
      <w:pPr>
        <w:ind w:firstLineChars="200" w:firstLine="420"/>
      </w:pPr>
      <w:r w:rsidRPr="00347296">
        <w:rPr>
          <w:rFonts w:hint="eastAsia"/>
          <w:bCs/>
        </w:rPr>
        <w:t xml:space="preserve">   (2)指令执行速度低。</w:t>
      </w:r>
    </w:p>
    <w:p w:rsidR="00347296" w:rsidRPr="00347296" w:rsidRDefault="00347296" w:rsidP="00347296">
      <w:pPr>
        <w:ind w:firstLineChars="200" w:firstLine="420"/>
      </w:pPr>
      <w:r w:rsidRPr="00347296">
        <w:rPr>
          <w:rFonts w:hint="eastAsia"/>
          <w:bCs/>
        </w:rPr>
        <w:t xml:space="preserve">   (3)编译程序本身太长、太复杂。</w:t>
      </w:r>
    </w:p>
    <w:p w:rsidR="00347296" w:rsidRDefault="00347296" w:rsidP="00347296">
      <w:pPr>
        <w:ind w:firstLineChars="200" w:firstLine="420"/>
        <w:rPr>
          <w:rFonts w:hint="eastAsia"/>
        </w:rPr>
      </w:pPr>
      <w:r w:rsidRPr="00347296">
        <w:rPr>
          <w:rFonts w:hint="eastAsia"/>
          <w:bCs/>
        </w:rPr>
        <w:t xml:space="preserve">   (4)各种指令使用频度都不会太高，且差别很大。</w:t>
      </w:r>
      <w:r w:rsidRPr="00347296">
        <w:rPr>
          <w:rFonts w:hint="eastAsia"/>
          <w:b/>
          <w:bCs/>
        </w:rPr>
        <w:t xml:space="preserve"> </w:t>
      </w:r>
    </w:p>
    <w:p w:rsidR="00347296" w:rsidRDefault="00347296" w:rsidP="00347296">
      <w:pPr>
        <w:pStyle w:val="a3"/>
        <w:numPr>
          <w:ilvl w:val="0"/>
          <w:numId w:val="14"/>
        </w:numPr>
        <w:ind w:firstLineChars="0"/>
      </w:pPr>
      <w:r>
        <w:rPr>
          <w:rFonts w:hint="eastAsia"/>
        </w:rPr>
        <w:t>R</w:t>
      </w:r>
      <w:r>
        <w:t xml:space="preserve">ISC </w:t>
      </w:r>
      <w:r w:rsidRPr="00347296">
        <w:t>(Reduced Instruction Set Computer)</w:t>
      </w:r>
    </w:p>
    <w:p w:rsidR="00347296" w:rsidRDefault="00347296" w:rsidP="00347296">
      <w:pPr>
        <w:pStyle w:val="a3"/>
        <w:numPr>
          <w:ilvl w:val="1"/>
          <w:numId w:val="14"/>
        </w:numPr>
        <w:ind w:firstLineChars="0"/>
        <w:rPr>
          <w:u w:val="single"/>
        </w:rPr>
      </w:pPr>
      <w:r w:rsidRPr="00347296">
        <w:rPr>
          <w:rFonts w:hint="eastAsia"/>
          <w:u w:val="single"/>
        </w:rPr>
        <w:t>只保留功能简单的指令</w:t>
      </w:r>
      <w:r w:rsidRPr="00347296">
        <w:rPr>
          <w:u w:val="single"/>
        </w:rPr>
        <w:t>,功能较复杂的指令用子程序来实现</w:t>
      </w:r>
    </w:p>
    <w:p w:rsidR="00563F0F" w:rsidRPr="00563F0F" w:rsidRDefault="00563F0F" w:rsidP="00563F0F">
      <w:pPr>
        <w:pStyle w:val="a3"/>
        <w:numPr>
          <w:ilvl w:val="1"/>
          <w:numId w:val="14"/>
        </w:numPr>
        <w:ind w:firstLineChars="0"/>
        <w:rPr>
          <w:u w:val="single"/>
        </w:rPr>
      </w:pPr>
      <w:r w:rsidRPr="00563F0F">
        <w:rPr>
          <w:b/>
          <w:bCs/>
          <w:u w:val="single"/>
        </w:rPr>
        <w:t>RISC</w:t>
      </w:r>
      <w:r w:rsidRPr="00563F0F">
        <w:rPr>
          <w:rFonts w:hint="eastAsia"/>
          <w:b/>
          <w:bCs/>
          <w:u w:val="single"/>
        </w:rPr>
        <w:t>的定义与特点</w:t>
      </w:r>
    </w:p>
    <w:p w:rsidR="00563F0F" w:rsidRPr="00563F0F" w:rsidRDefault="00563F0F" w:rsidP="00563F0F">
      <w:pPr>
        <w:pStyle w:val="a3"/>
        <w:ind w:left="840" w:firstLineChars="0" w:firstLine="0"/>
      </w:pPr>
      <w:r w:rsidRPr="00563F0F">
        <w:rPr>
          <w:rFonts w:hint="eastAsia"/>
          <w:bCs/>
        </w:rPr>
        <w:t>卡内基梅隆大学（</w:t>
      </w:r>
      <w:r w:rsidRPr="00563F0F">
        <w:rPr>
          <w:bCs/>
        </w:rPr>
        <w:t>Carnegie Mellon</w:t>
      </w:r>
      <w:r w:rsidRPr="00563F0F">
        <w:rPr>
          <w:rFonts w:hint="eastAsia"/>
          <w:bCs/>
        </w:rPr>
        <w:t>）论述</w:t>
      </w:r>
      <w:r w:rsidRPr="00563F0F">
        <w:rPr>
          <w:bCs/>
        </w:rPr>
        <w:t>RISC</w:t>
      </w:r>
      <w:r w:rsidRPr="00563F0F">
        <w:rPr>
          <w:rFonts w:hint="eastAsia"/>
          <w:bCs/>
        </w:rPr>
        <w:t>的特点：</w:t>
      </w:r>
      <w:r w:rsidRPr="00563F0F">
        <w:rPr>
          <w:rFonts w:hint="eastAsia"/>
          <w:bCs/>
        </w:rPr>
        <w:br/>
      </w:r>
      <w:r w:rsidRPr="00563F0F">
        <w:rPr>
          <w:bCs/>
        </w:rPr>
        <w:t>1</w:t>
      </w:r>
      <w:r w:rsidRPr="00563F0F">
        <w:rPr>
          <w:rFonts w:hint="eastAsia"/>
          <w:bCs/>
        </w:rPr>
        <w:t>、大多数指令在单周期内完成</w:t>
      </w:r>
      <w:r w:rsidRPr="00563F0F">
        <w:rPr>
          <w:rFonts w:hint="eastAsia"/>
          <w:bCs/>
        </w:rPr>
        <w:br/>
      </w:r>
      <w:r w:rsidRPr="00563F0F">
        <w:rPr>
          <w:bCs/>
        </w:rPr>
        <w:t>2</w:t>
      </w:r>
      <w:r w:rsidRPr="00563F0F">
        <w:rPr>
          <w:rFonts w:hint="eastAsia"/>
          <w:bCs/>
        </w:rPr>
        <w:t>、</w:t>
      </w:r>
      <w:r w:rsidRPr="00563F0F">
        <w:rPr>
          <w:bCs/>
        </w:rPr>
        <w:t>LOAD/STORE</w:t>
      </w:r>
      <w:r w:rsidRPr="00563F0F">
        <w:rPr>
          <w:rFonts w:hint="eastAsia"/>
          <w:bCs/>
        </w:rPr>
        <w:t>结构</w:t>
      </w:r>
      <w:r w:rsidRPr="00563F0F">
        <w:rPr>
          <w:rFonts w:hint="eastAsia"/>
          <w:bCs/>
        </w:rPr>
        <w:br/>
      </w:r>
      <w:r w:rsidRPr="00563F0F">
        <w:rPr>
          <w:bCs/>
        </w:rPr>
        <w:t>3</w:t>
      </w:r>
      <w:r w:rsidRPr="00563F0F">
        <w:rPr>
          <w:rFonts w:hint="eastAsia"/>
          <w:bCs/>
        </w:rPr>
        <w:t>、硬布线控制逻辑</w:t>
      </w:r>
      <w:r w:rsidRPr="00563F0F">
        <w:rPr>
          <w:rFonts w:hint="eastAsia"/>
          <w:bCs/>
        </w:rPr>
        <w:br/>
      </w:r>
      <w:r w:rsidRPr="00563F0F">
        <w:rPr>
          <w:bCs/>
        </w:rPr>
        <w:t>4</w:t>
      </w:r>
      <w:r w:rsidRPr="00563F0F">
        <w:rPr>
          <w:rFonts w:hint="eastAsia"/>
          <w:bCs/>
        </w:rPr>
        <w:t>、减少指令和寻址方式的种类</w:t>
      </w:r>
      <w:r w:rsidRPr="00563F0F">
        <w:rPr>
          <w:rFonts w:hint="eastAsia"/>
          <w:bCs/>
        </w:rPr>
        <w:br/>
      </w:r>
      <w:r w:rsidRPr="00563F0F">
        <w:rPr>
          <w:bCs/>
        </w:rPr>
        <w:t>5</w:t>
      </w:r>
      <w:r w:rsidRPr="00563F0F">
        <w:rPr>
          <w:rFonts w:hint="eastAsia"/>
          <w:bCs/>
        </w:rPr>
        <w:t>、固定的指令格式</w:t>
      </w:r>
      <w:r w:rsidRPr="00563F0F">
        <w:rPr>
          <w:rFonts w:hint="eastAsia"/>
          <w:bCs/>
        </w:rPr>
        <w:br/>
      </w:r>
      <w:r w:rsidRPr="00563F0F">
        <w:rPr>
          <w:bCs/>
        </w:rPr>
        <w:t>6</w:t>
      </w:r>
      <w:r w:rsidRPr="00563F0F">
        <w:rPr>
          <w:rFonts w:hint="eastAsia"/>
          <w:bCs/>
        </w:rPr>
        <w:t>、注重编译优化技术</w:t>
      </w:r>
    </w:p>
    <w:p w:rsidR="00347296" w:rsidRDefault="00563F0F" w:rsidP="00563F0F">
      <w:pPr>
        <w:pStyle w:val="a3"/>
        <w:numPr>
          <w:ilvl w:val="1"/>
          <w:numId w:val="14"/>
        </w:numPr>
        <w:ind w:firstLineChars="0"/>
      </w:pPr>
      <w:r w:rsidRPr="00563F0F">
        <w:t>RISC为使优化编译器便于生成优化代码，应具有：</w:t>
      </w:r>
      <w:r w:rsidRPr="00563F0F">
        <w:rPr>
          <w:b/>
          <w:u w:val="single"/>
        </w:rPr>
        <w:t>三地址指令格式、较多的寄存器、对称的指令格式。</w:t>
      </w:r>
    </w:p>
    <w:p w:rsidR="00563F0F" w:rsidRDefault="00563F0F" w:rsidP="00563F0F">
      <w:pPr>
        <w:pStyle w:val="a3"/>
        <w:numPr>
          <w:ilvl w:val="1"/>
          <w:numId w:val="14"/>
        </w:numPr>
        <w:ind w:firstLineChars="0"/>
      </w:pPr>
      <w:r>
        <w:t>RISC</w:t>
      </w:r>
      <w:r>
        <w:rPr>
          <w:rFonts w:hint="eastAsia"/>
        </w:rPr>
        <w:t>的优点：</w:t>
      </w:r>
    </w:p>
    <w:p w:rsidR="00563F0F" w:rsidRDefault="00563F0F" w:rsidP="00563F0F">
      <w:pPr>
        <w:pStyle w:val="a3"/>
        <w:numPr>
          <w:ilvl w:val="2"/>
          <w:numId w:val="14"/>
        </w:numPr>
        <w:ind w:firstLineChars="0"/>
      </w:pPr>
      <w:r>
        <w:rPr>
          <w:rFonts w:hint="eastAsia"/>
        </w:rPr>
        <w:t>简化了指令系统设计，适合于V</w:t>
      </w:r>
      <w:r>
        <w:t>LI</w:t>
      </w:r>
      <w:r>
        <w:rPr>
          <w:rFonts w:hint="eastAsia"/>
        </w:rPr>
        <w:t>实现</w:t>
      </w:r>
    </w:p>
    <w:p w:rsidR="00563F0F" w:rsidRDefault="00563F0F" w:rsidP="00563F0F">
      <w:pPr>
        <w:pStyle w:val="a3"/>
        <w:numPr>
          <w:ilvl w:val="2"/>
          <w:numId w:val="14"/>
        </w:numPr>
        <w:ind w:firstLineChars="0"/>
      </w:pPr>
      <w:r>
        <w:rPr>
          <w:rFonts w:hint="eastAsia"/>
        </w:rPr>
        <w:t>提高了执行速度和效率</w:t>
      </w:r>
    </w:p>
    <w:p w:rsidR="00563F0F" w:rsidRDefault="00563F0F" w:rsidP="00563F0F">
      <w:pPr>
        <w:pStyle w:val="a3"/>
        <w:numPr>
          <w:ilvl w:val="2"/>
          <w:numId w:val="14"/>
        </w:numPr>
        <w:ind w:firstLineChars="0"/>
      </w:pPr>
      <w:r>
        <w:rPr>
          <w:rFonts w:hint="eastAsia"/>
        </w:rPr>
        <w:t>降低了成本，提高了可靠性</w:t>
      </w:r>
    </w:p>
    <w:p w:rsidR="00563F0F" w:rsidRDefault="00563F0F" w:rsidP="00563F0F">
      <w:pPr>
        <w:pStyle w:val="a3"/>
        <w:numPr>
          <w:ilvl w:val="2"/>
          <w:numId w:val="14"/>
        </w:numPr>
        <w:ind w:firstLineChars="0"/>
      </w:pPr>
      <w:r>
        <w:rPr>
          <w:rFonts w:hint="eastAsia"/>
        </w:rPr>
        <w:t>可以提供直接支持高级语言的能力，简化了编译程序的设计</w:t>
      </w:r>
    </w:p>
    <w:p w:rsidR="00563F0F" w:rsidRDefault="00563F0F" w:rsidP="00563F0F">
      <w:pPr>
        <w:pStyle w:val="a3"/>
        <w:numPr>
          <w:ilvl w:val="1"/>
          <w:numId w:val="14"/>
        </w:numPr>
        <w:ind w:firstLineChars="0"/>
      </w:pPr>
      <w:r>
        <w:rPr>
          <w:rFonts w:hint="eastAsia"/>
        </w:rPr>
        <w:t xml:space="preserve">缺点： </w:t>
      </w:r>
    </w:p>
    <w:p w:rsidR="00563F0F" w:rsidRDefault="00563F0F" w:rsidP="00563F0F">
      <w:pPr>
        <w:pStyle w:val="a3"/>
        <w:numPr>
          <w:ilvl w:val="2"/>
          <w:numId w:val="14"/>
        </w:numPr>
        <w:ind w:firstLineChars="0"/>
      </w:pPr>
      <w:r>
        <w:rPr>
          <w:rFonts w:hint="eastAsia"/>
        </w:rPr>
        <w:t>指令少，加重了汇编程序员的负担</w:t>
      </w:r>
    </w:p>
    <w:p w:rsidR="00563F0F" w:rsidRDefault="00563F0F" w:rsidP="00563F0F">
      <w:pPr>
        <w:pStyle w:val="a3"/>
        <w:numPr>
          <w:ilvl w:val="2"/>
          <w:numId w:val="14"/>
        </w:numPr>
        <w:ind w:firstLineChars="0"/>
      </w:pPr>
      <w:r>
        <w:rPr>
          <w:rFonts w:hint="eastAsia"/>
        </w:rPr>
        <w:t>对浮点运算和虚拟存储器的支持很轻大，但不够理想。</w:t>
      </w:r>
    </w:p>
    <w:p w:rsidR="00563F0F" w:rsidRDefault="00563F0F" w:rsidP="00563F0F">
      <w:pPr>
        <w:pStyle w:val="a3"/>
        <w:numPr>
          <w:ilvl w:val="2"/>
          <w:numId w:val="14"/>
        </w:numPr>
        <w:ind w:firstLineChars="0"/>
      </w:pPr>
      <w:r>
        <w:rPr>
          <w:rFonts w:hint="eastAsia"/>
        </w:rPr>
        <w:t>比C</w:t>
      </w:r>
      <w:r>
        <w:t>ISC</w:t>
      </w:r>
      <w:r>
        <w:rPr>
          <w:rFonts w:hint="eastAsia"/>
        </w:rPr>
        <w:t>的编译程序难写</w:t>
      </w:r>
    </w:p>
    <w:p w:rsidR="00563F0F" w:rsidRPr="00563F0F" w:rsidRDefault="00563F0F" w:rsidP="00563F0F">
      <w:pPr>
        <w:pStyle w:val="a3"/>
        <w:numPr>
          <w:ilvl w:val="0"/>
          <w:numId w:val="14"/>
        </w:numPr>
        <w:ind w:firstLineChars="0"/>
      </w:pPr>
      <w:r w:rsidRPr="00563F0F">
        <w:rPr>
          <w:b/>
          <w:bCs/>
        </w:rPr>
        <w:t>RISC</w:t>
      </w:r>
      <w:r w:rsidRPr="00563F0F">
        <w:rPr>
          <w:rFonts w:hint="eastAsia"/>
          <w:b/>
          <w:bCs/>
        </w:rPr>
        <w:t>的关键技术</w:t>
      </w:r>
    </w:p>
    <w:p w:rsidR="00563F0F" w:rsidRDefault="00563F0F" w:rsidP="00563F0F">
      <w:pPr>
        <w:pStyle w:val="a3"/>
        <w:numPr>
          <w:ilvl w:val="1"/>
          <w:numId w:val="14"/>
        </w:numPr>
        <w:ind w:firstLineChars="0"/>
      </w:pPr>
      <w:r>
        <w:rPr>
          <w:rFonts w:hint="eastAsia"/>
        </w:rPr>
        <w:t>重叠寄存器窗口技术</w:t>
      </w:r>
    </w:p>
    <w:p w:rsidR="00563F0F" w:rsidRPr="00563F0F" w:rsidRDefault="00563F0F" w:rsidP="00563F0F">
      <w:pPr>
        <w:pStyle w:val="a3"/>
        <w:numPr>
          <w:ilvl w:val="2"/>
          <w:numId w:val="14"/>
        </w:numPr>
        <w:ind w:firstLineChars="0"/>
      </w:pPr>
      <w:r w:rsidRPr="00563F0F">
        <w:rPr>
          <w:rFonts w:hint="eastAsia"/>
          <w:b/>
          <w:bCs/>
        </w:rPr>
        <w:t>原因：</w:t>
      </w:r>
      <w:r w:rsidRPr="00563F0F">
        <w:rPr>
          <w:b/>
          <w:bCs/>
        </w:rPr>
        <w:t>RISC</w:t>
      </w:r>
      <w:r w:rsidRPr="00563F0F">
        <w:rPr>
          <w:rFonts w:hint="eastAsia"/>
          <w:b/>
          <w:bCs/>
        </w:rPr>
        <w:t>中，子程序比</w:t>
      </w:r>
      <w:r w:rsidRPr="00563F0F">
        <w:rPr>
          <w:b/>
          <w:bCs/>
        </w:rPr>
        <w:t>CISC</w:t>
      </w:r>
      <w:r w:rsidRPr="00563F0F">
        <w:rPr>
          <w:rFonts w:hint="eastAsia"/>
          <w:b/>
          <w:bCs/>
        </w:rPr>
        <w:t>中多</w:t>
      </w:r>
      <w:r w:rsidRPr="00563F0F">
        <w:rPr>
          <w:b/>
          <w:bCs/>
        </w:rPr>
        <w:t xml:space="preserve">, </w:t>
      </w:r>
      <w:r w:rsidRPr="00563F0F">
        <w:rPr>
          <w:rFonts w:hint="eastAsia"/>
          <w:b/>
          <w:bCs/>
        </w:rPr>
        <w:t>因传送参数而访问存储器的信息量很大。</w:t>
      </w:r>
    </w:p>
    <w:p w:rsidR="00563F0F" w:rsidRDefault="00563F0F" w:rsidP="00563F0F">
      <w:pPr>
        <w:pStyle w:val="a3"/>
        <w:numPr>
          <w:ilvl w:val="2"/>
          <w:numId w:val="14"/>
        </w:numPr>
        <w:ind w:firstLineChars="0"/>
        <w:rPr>
          <w:rFonts w:hint="eastAsia"/>
        </w:rPr>
      </w:pPr>
      <w:r w:rsidRPr="00563F0F">
        <w:rPr>
          <w:rFonts w:hint="eastAsia"/>
          <w:b/>
          <w:bCs/>
        </w:rPr>
        <w:t>设置一个数量比较大的寄存器堆，并把它划分成很多个窗口。在每个过程使用的几个窗口中有一个窗口是与前一个过程共用，还有个窗口是与下一个过程共用。</w:t>
      </w:r>
    </w:p>
    <w:p w:rsidR="00563F0F" w:rsidRDefault="00563F0F" w:rsidP="00563F0F">
      <w:pPr>
        <w:pStyle w:val="a3"/>
        <w:numPr>
          <w:ilvl w:val="2"/>
          <w:numId w:val="14"/>
        </w:numPr>
        <w:ind w:firstLineChars="0"/>
      </w:pPr>
      <w:r>
        <w:rPr>
          <w:rFonts w:hint="eastAsia"/>
        </w:rPr>
        <w:t>每个过程使用一个有限数量的寄存器窗口，并让各个过程寄存器窗口部分重叠</w:t>
      </w:r>
    </w:p>
    <w:p w:rsidR="00563F0F" w:rsidRDefault="00563F0F" w:rsidP="00563F0F">
      <w:pPr>
        <w:pStyle w:val="a3"/>
        <w:numPr>
          <w:ilvl w:val="2"/>
          <w:numId w:val="14"/>
        </w:numPr>
        <w:ind w:firstLineChars="0"/>
      </w:pPr>
      <w:r w:rsidRPr="00563F0F">
        <w:rPr>
          <w:rFonts w:hint="eastAsia"/>
        </w:rPr>
        <w:t>设置一个数量比较大的寄存器堆，并把它划分成很多个窗口。在每个过程使用</w:t>
      </w:r>
      <w:r w:rsidRPr="00563F0F">
        <w:rPr>
          <w:rFonts w:hint="eastAsia"/>
        </w:rPr>
        <w:lastRenderedPageBreak/>
        <w:t>的几个窗口中有一个窗口是与前一个过程共用，还有个窗口是与下一个过程共用</w:t>
      </w:r>
    </w:p>
    <w:p w:rsidR="00563F0F" w:rsidRPr="00563F0F" w:rsidRDefault="00563F0F" w:rsidP="00563F0F">
      <w:pPr>
        <w:pStyle w:val="a3"/>
        <w:numPr>
          <w:ilvl w:val="1"/>
          <w:numId w:val="14"/>
        </w:numPr>
        <w:ind w:firstLineChars="0"/>
        <w:rPr>
          <w:rFonts w:hint="eastAsia"/>
          <w:b/>
        </w:rPr>
      </w:pPr>
      <w:r w:rsidRPr="00563F0F">
        <w:rPr>
          <w:rFonts w:hint="eastAsia"/>
        </w:rPr>
        <w:t>流水线技术和</w:t>
      </w:r>
      <w:r w:rsidRPr="00563F0F">
        <w:rPr>
          <w:rFonts w:hint="eastAsia"/>
          <w:b/>
        </w:rPr>
        <w:t>延迟转移技术</w:t>
      </w:r>
    </w:p>
    <w:p w:rsidR="00563F0F" w:rsidRDefault="00563F0F" w:rsidP="00563F0F">
      <w:pPr>
        <w:pStyle w:val="a3"/>
        <w:numPr>
          <w:ilvl w:val="2"/>
          <w:numId w:val="14"/>
        </w:numPr>
        <w:ind w:firstLineChars="0"/>
      </w:pPr>
      <w:r>
        <w:rPr>
          <w:rFonts w:hint="eastAsia"/>
        </w:rPr>
        <w:t>延迟转移技术</w:t>
      </w:r>
    </w:p>
    <w:p w:rsidR="00563F0F" w:rsidRDefault="00563F0F" w:rsidP="00563F0F">
      <w:pPr>
        <w:pStyle w:val="a3"/>
        <w:numPr>
          <w:ilvl w:val="3"/>
          <w:numId w:val="14"/>
        </w:numPr>
        <w:ind w:firstLineChars="0"/>
      </w:pPr>
      <w:r w:rsidRPr="00563F0F">
        <w:rPr>
          <w:rFonts w:hint="eastAsia"/>
        </w:rPr>
        <w:t>定义：为了</w:t>
      </w:r>
      <w:r>
        <w:rPr>
          <w:rFonts w:hint="eastAsia"/>
        </w:rPr>
        <w:t>避免无条件转移指令和成功条件转移指令造成预取浪费，指令流水线</w:t>
      </w:r>
      <w:r w:rsidRPr="00563F0F">
        <w:rPr>
          <w:rFonts w:hint="eastAsia"/>
        </w:rPr>
        <w:t>断流</w:t>
      </w:r>
      <w:r>
        <w:rPr>
          <w:rFonts w:hint="eastAsia"/>
        </w:rPr>
        <w:t>等情况</w:t>
      </w:r>
      <w:r w:rsidRPr="00563F0F">
        <w:rPr>
          <w:rFonts w:hint="eastAsia"/>
        </w:rPr>
        <w:t>，在转移指令之后</w:t>
      </w:r>
      <w:r w:rsidRPr="00563F0F">
        <w:rPr>
          <w:rFonts w:hint="eastAsia"/>
          <w:b/>
        </w:rPr>
        <w:t>插入一条不相关</w:t>
      </w:r>
      <w:r w:rsidRPr="00563F0F">
        <w:rPr>
          <w:rFonts w:hint="eastAsia"/>
        </w:rPr>
        <w:t>的有效的指令，而转移指令被延迟执行，这种技术称为</w:t>
      </w:r>
      <w:r w:rsidRPr="00563F0F">
        <w:rPr>
          <w:rFonts w:hint="eastAsia"/>
          <w:b/>
        </w:rPr>
        <w:t>延迟转移技术。</w:t>
      </w:r>
      <w:r w:rsidRPr="00563F0F">
        <w:t>采用指令延迟转移技术时，指令序列的调整由编译器自动进行</w:t>
      </w:r>
      <w:r>
        <w:rPr>
          <w:rFonts w:hint="eastAsia"/>
        </w:rPr>
        <w:t>。</w:t>
      </w:r>
    </w:p>
    <w:p w:rsidR="00563F0F" w:rsidRDefault="00563F0F" w:rsidP="00563F0F">
      <w:pPr>
        <w:pStyle w:val="a3"/>
        <w:numPr>
          <w:ilvl w:val="1"/>
          <w:numId w:val="14"/>
        </w:numPr>
        <w:ind w:firstLineChars="0"/>
      </w:pPr>
      <w:r>
        <w:rPr>
          <w:noProof/>
        </w:rPr>
        <w:drawing>
          <wp:inline distT="0" distB="0" distL="0" distR="0" wp14:anchorId="41524567" wp14:editId="42207AAB">
            <wp:extent cx="2804908" cy="1615879"/>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889" cy="1652162"/>
                    </a:xfrm>
                    <a:prstGeom prst="rect">
                      <a:avLst/>
                    </a:prstGeom>
                  </pic:spPr>
                </pic:pic>
              </a:graphicData>
            </a:graphic>
          </wp:inline>
        </w:drawing>
      </w:r>
    </w:p>
    <w:p w:rsidR="00563F0F" w:rsidRPr="00563F0F" w:rsidRDefault="00563F0F" w:rsidP="00563F0F">
      <w:pPr>
        <w:pStyle w:val="a3"/>
        <w:numPr>
          <w:ilvl w:val="0"/>
          <w:numId w:val="14"/>
        </w:numPr>
        <w:ind w:firstLineChars="0"/>
      </w:pPr>
      <w:r w:rsidRPr="00563F0F">
        <w:rPr>
          <w:rFonts w:hint="eastAsia"/>
          <w:b/>
          <w:bCs/>
        </w:rPr>
        <w:t>指令取消技术</w:t>
      </w:r>
    </w:p>
    <w:p w:rsidR="00563F0F" w:rsidRPr="00563F0F" w:rsidRDefault="00563F0F" w:rsidP="00563F0F">
      <w:pPr>
        <w:pStyle w:val="a3"/>
        <w:numPr>
          <w:ilvl w:val="1"/>
          <w:numId w:val="14"/>
        </w:numPr>
        <w:ind w:firstLineChars="0"/>
      </w:pPr>
      <w:r w:rsidRPr="00563F0F">
        <w:rPr>
          <w:rFonts w:hint="eastAsia"/>
          <w:bCs/>
        </w:rPr>
        <w:t>采用指令延时技术，在许多情况下找不到可以用来调整的指令，故有些</w:t>
      </w:r>
      <w:r w:rsidRPr="00563F0F">
        <w:rPr>
          <w:bCs/>
        </w:rPr>
        <w:t>RISC</w:t>
      </w:r>
      <w:r w:rsidRPr="00563F0F">
        <w:rPr>
          <w:rFonts w:hint="eastAsia"/>
          <w:bCs/>
        </w:rPr>
        <w:t>采用指令取消技术，分为三种情况：</w:t>
      </w:r>
    </w:p>
    <w:p w:rsidR="00563F0F" w:rsidRPr="00563F0F" w:rsidRDefault="00563F0F" w:rsidP="00563F0F">
      <w:pPr>
        <w:pStyle w:val="a3"/>
        <w:numPr>
          <w:ilvl w:val="1"/>
          <w:numId w:val="14"/>
        </w:numPr>
        <w:ind w:firstLineChars="0"/>
        <w:rPr>
          <w:u w:val="single"/>
        </w:rPr>
      </w:pPr>
      <w:r w:rsidRPr="00563F0F">
        <w:rPr>
          <w:b/>
          <w:bCs/>
        </w:rPr>
        <w:t xml:space="preserve"> </w:t>
      </w:r>
      <w:r w:rsidRPr="00563F0F">
        <w:rPr>
          <w:rFonts w:hint="eastAsia"/>
          <w:bCs/>
          <w:u w:val="single"/>
        </w:rPr>
        <w:t>向后转移（循环程序）</w:t>
      </w:r>
    </w:p>
    <w:p w:rsidR="00563F0F" w:rsidRPr="00563F0F" w:rsidRDefault="00563F0F" w:rsidP="00563F0F">
      <w:pPr>
        <w:pStyle w:val="a3"/>
        <w:numPr>
          <w:ilvl w:val="2"/>
          <w:numId w:val="14"/>
        </w:numPr>
        <w:ind w:firstLineChars="0"/>
      </w:pPr>
      <w:r>
        <w:rPr>
          <w:noProof/>
        </w:rPr>
        <w:drawing>
          <wp:inline distT="0" distB="0" distL="0" distR="0" wp14:anchorId="737C0971" wp14:editId="3597AD22">
            <wp:extent cx="2284278" cy="99885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2740" cy="1050657"/>
                    </a:xfrm>
                    <a:prstGeom prst="rect">
                      <a:avLst/>
                    </a:prstGeom>
                  </pic:spPr>
                </pic:pic>
              </a:graphicData>
            </a:graphic>
          </wp:inline>
        </w:drawing>
      </w:r>
      <w:r>
        <w:rPr>
          <w:rFonts w:hint="eastAsia"/>
        </w:rPr>
        <w:t xml:space="preserve"> </w:t>
      </w:r>
      <w:r>
        <w:rPr>
          <w:noProof/>
        </w:rPr>
        <w:drawing>
          <wp:inline distT="0" distB="0" distL="0" distR="0" wp14:anchorId="63124FB9" wp14:editId="381B562F">
            <wp:extent cx="2087934" cy="1223701"/>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7300" cy="1240912"/>
                    </a:xfrm>
                    <a:prstGeom prst="rect">
                      <a:avLst/>
                    </a:prstGeom>
                  </pic:spPr>
                </pic:pic>
              </a:graphicData>
            </a:graphic>
          </wp:inline>
        </w:drawing>
      </w:r>
    </w:p>
    <w:p w:rsidR="00563F0F" w:rsidRPr="00563F0F" w:rsidRDefault="00563F0F" w:rsidP="00563F0F">
      <w:pPr>
        <w:pStyle w:val="a3"/>
        <w:numPr>
          <w:ilvl w:val="1"/>
          <w:numId w:val="14"/>
        </w:numPr>
        <w:ind w:firstLineChars="0"/>
        <w:rPr>
          <w:u w:val="single"/>
        </w:rPr>
      </w:pPr>
      <w:r w:rsidRPr="00563F0F">
        <w:rPr>
          <w:b/>
          <w:bCs/>
        </w:rPr>
        <w:t xml:space="preserve"> </w:t>
      </w:r>
      <w:r w:rsidRPr="00563F0F">
        <w:rPr>
          <w:rFonts w:hint="eastAsia"/>
          <w:bCs/>
          <w:u w:val="single"/>
        </w:rPr>
        <w:t>向前转移</w:t>
      </w:r>
      <w:r w:rsidRPr="00563F0F">
        <w:rPr>
          <w:bCs/>
          <w:u w:val="single"/>
        </w:rPr>
        <w:t>(if-then)</w:t>
      </w:r>
    </w:p>
    <w:p w:rsidR="00563F0F" w:rsidRPr="00563F0F" w:rsidRDefault="00563F0F" w:rsidP="00563F0F">
      <w:pPr>
        <w:pStyle w:val="a3"/>
        <w:numPr>
          <w:ilvl w:val="2"/>
          <w:numId w:val="14"/>
        </w:numPr>
        <w:ind w:firstLineChars="0"/>
      </w:pPr>
      <w:r>
        <w:rPr>
          <w:noProof/>
        </w:rPr>
        <w:drawing>
          <wp:inline distT="0" distB="0" distL="0" distR="0" wp14:anchorId="7CB677C5" wp14:editId="22312923">
            <wp:extent cx="2205740" cy="1319036"/>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6959" cy="1331725"/>
                    </a:xfrm>
                    <a:prstGeom prst="rect">
                      <a:avLst/>
                    </a:prstGeom>
                  </pic:spPr>
                </pic:pic>
              </a:graphicData>
            </a:graphic>
          </wp:inline>
        </w:drawing>
      </w:r>
    </w:p>
    <w:p w:rsidR="00563F0F" w:rsidRPr="00563F0F" w:rsidRDefault="00563F0F" w:rsidP="00563F0F">
      <w:pPr>
        <w:pStyle w:val="a3"/>
        <w:numPr>
          <w:ilvl w:val="1"/>
          <w:numId w:val="14"/>
        </w:numPr>
        <w:ind w:firstLineChars="0"/>
        <w:rPr>
          <w:u w:val="single"/>
        </w:rPr>
      </w:pPr>
      <w:r w:rsidRPr="00563F0F">
        <w:rPr>
          <w:bCs/>
          <w:u w:val="single"/>
        </w:rPr>
        <w:t xml:space="preserve"> </w:t>
      </w:r>
      <w:r w:rsidRPr="00563F0F">
        <w:rPr>
          <w:rFonts w:hint="eastAsia"/>
          <w:bCs/>
          <w:u w:val="single"/>
        </w:rPr>
        <w:t>隐含转移技术</w:t>
      </w:r>
    </w:p>
    <w:p w:rsidR="00563F0F" w:rsidRDefault="00563F0F" w:rsidP="006444D1">
      <w:pPr>
        <w:pStyle w:val="a3"/>
        <w:numPr>
          <w:ilvl w:val="2"/>
          <w:numId w:val="14"/>
        </w:numPr>
        <w:ind w:left="840" w:firstLineChars="0" w:firstLine="420"/>
      </w:pPr>
      <w:r>
        <w:rPr>
          <w:noProof/>
        </w:rPr>
        <w:drawing>
          <wp:inline distT="0" distB="0" distL="0" distR="0" wp14:anchorId="4212808E" wp14:editId="58341FBE">
            <wp:extent cx="1801834" cy="1053854"/>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6525" cy="1079993"/>
                    </a:xfrm>
                    <a:prstGeom prst="rect">
                      <a:avLst/>
                    </a:prstGeom>
                  </pic:spPr>
                </pic:pic>
              </a:graphicData>
            </a:graphic>
          </wp:inline>
        </w:drawing>
      </w:r>
    </w:p>
    <w:p w:rsidR="00435D34" w:rsidRPr="00435D34" w:rsidRDefault="00435D34" w:rsidP="00435D34">
      <w:pPr>
        <w:pStyle w:val="a3"/>
        <w:numPr>
          <w:ilvl w:val="0"/>
          <w:numId w:val="14"/>
        </w:numPr>
        <w:ind w:firstLineChars="0"/>
        <w:rPr>
          <w:b/>
        </w:rPr>
      </w:pPr>
      <w:r w:rsidRPr="00435D34">
        <w:rPr>
          <w:b/>
        </w:rPr>
        <w:t xml:space="preserve"> 指令</w:t>
      </w:r>
      <w:proofErr w:type="gramStart"/>
      <w:r w:rsidRPr="00435D34">
        <w:rPr>
          <w:b/>
        </w:rPr>
        <w:t>流调整</w:t>
      </w:r>
      <w:proofErr w:type="gramEnd"/>
      <w:r w:rsidRPr="00435D34">
        <w:rPr>
          <w:b/>
        </w:rPr>
        <w:t>技术</w:t>
      </w:r>
    </w:p>
    <w:p w:rsidR="00435D34" w:rsidRDefault="00435D34" w:rsidP="00435D34">
      <w:pPr>
        <w:pStyle w:val="a3"/>
        <w:numPr>
          <w:ilvl w:val="1"/>
          <w:numId w:val="14"/>
        </w:numPr>
        <w:ind w:firstLineChars="0"/>
      </w:pPr>
      <w:r w:rsidRPr="00435D34">
        <w:lastRenderedPageBreak/>
        <w:t>目标：通过变量重新命名消除数据相关，提高流水线执行效率</w:t>
      </w:r>
    </w:p>
    <w:p w:rsidR="00435D34" w:rsidRPr="00435D34" w:rsidRDefault="00435D34" w:rsidP="00435D34">
      <w:pPr>
        <w:pStyle w:val="a3"/>
        <w:numPr>
          <w:ilvl w:val="0"/>
          <w:numId w:val="14"/>
        </w:numPr>
        <w:ind w:firstLineChars="0"/>
      </w:pPr>
      <w:r w:rsidRPr="00435D34">
        <w:rPr>
          <w:rFonts w:hint="eastAsia"/>
          <w:b/>
          <w:bCs/>
        </w:rPr>
        <w:t>以硬件为主固件为辅</w:t>
      </w:r>
    </w:p>
    <w:p w:rsidR="00435D34" w:rsidRPr="00435D34" w:rsidRDefault="00435D34" w:rsidP="00435D34">
      <w:pPr>
        <w:pStyle w:val="a3"/>
        <w:numPr>
          <w:ilvl w:val="1"/>
          <w:numId w:val="14"/>
        </w:numPr>
        <w:ind w:firstLineChars="0"/>
      </w:pPr>
      <w:r w:rsidRPr="00435D34">
        <w:rPr>
          <w:bCs/>
        </w:rPr>
        <w:t>固件的</w:t>
      </w:r>
      <w:r w:rsidRPr="00435D34">
        <w:rPr>
          <w:rFonts w:hint="eastAsia"/>
          <w:bCs/>
        </w:rPr>
        <w:t>主要缺点是：</w:t>
      </w:r>
      <w:r w:rsidRPr="00435D34">
        <w:rPr>
          <w:rFonts w:hint="eastAsia"/>
          <w:b/>
          <w:bCs/>
        </w:rPr>
        <w:t>执行速度低</w:t>
      </w:r>
      <w:r w:rsidRPr="00435D34">
        <w:rPr>
          <w:rFonts w:hint="eastAsia"/>
          <w:bCs/>
        </w:rPr>
        <w:t>。主要优点是：</w:t>
      </w:r>
      <w:r w:rsidRPr="00435D34">
        <w:rPr>
          <w:rFonts w:hint="eastAsia"/>
          <w:b/>
          <w:bCs/>
        </w:rPr>
        <w:t>便于实现复杂指令，便于修改指令系统</w:t>
      </w:r>
      <w:r w:rsidRPr="00435D34">
        <w:rPr>
          <w:rFonts w:hint="eastAsia"/>
          <w:bCs/>
        </w:rPr>
        <w:t>。</w:t>
      </w:r>
    </w:p>
    <w:p w:rsidR="00435D34" w:rsidRPr="00020CD1" w:rsidRDefault="00435D34" w:rsidP="00435D34">
      <w:pPr>
        <w:pStyle w:val="a3"/>
        <w:numPr>
          <w:ilvl w:val="1"/>
          <w:numId w:val="14"/>
        </w:numPr>
        <w:ind w:firstLineChars="0"/>
      </w:pPr>
      <w:r w:rsidRPr="00435D34">
        <w:rPr>
          <w:b/>
          <w:bCs/>
        </w:rPr>
        <w:t xml:space="preserve">   以</w:t>
      </w:r>
      <w:r w:rsidRPr="00435D34">
        <w:rPr>
          <w:rFonts w:hint="eastAsia"/>
          <w:b/>
          <w:bCs/>
        </w:rPr>
        <w:t>硬联逻辑为主</w:t>
      </w:r>
      <w:r>
        <w:rPr>
          <w:rFonts w:hint="eastAsia"/>
          <w:b/>
          <w:bCs/>
        </w:rPr>
        <w:t>来实现指令系统,</w:t>
      </w:r>
      <w:r w:rsidRPr="00435D34">
        <w:rPr>
          <w:rFonts w:hint="eastAsia"/>
          <w:b/>
          <w:bCs/>
        </w:rPr>
        <w:t>对于复杂指令，也使用微程序技术实现</w:t>
      </w:r>
      <w:r>
        <w:rPr>
          <w:rFonts w:hint="eastAsia"/>
          <w:b/>
          <w:bCs/>
        </w:rPr>
        <w:t>.</w:t>
      </w:r>
    </w:p>
    <w:p w:rsidR="00020CD1" w:rsidRDefault="00020CD1" w:rsidP="00020CD1">
      <w:pPr>
        <w:pStyle w:val="a3"/>
        <w:ind w:left="420" w:firstLineChars="0" w:firstLine="0"/>
        <w:rPr>
          <w:b/>
          <w:bCs/>
        </w:rPr>
      </w:pPr>
    </w:p>
    <w:p w:rsidR="00020CD1" w:rsidRDefault="00020CD1" w:rsidP="00020CD1">
      <w:pPr>
        <w:pStyle w:val="a3"/>
        <w:ind w:left="420" w:firstLineChars="0" w:firstLine="0"/>
        <w:rPr>
          <w:b/>
          <w:bCs/>
        </w:rPr>
      </w:pPr>
    </w:p>
    <w:p w:rsidR="00020CD1" w:rsidRPr="00563F0F" w:rsidRDefault="00020CD1" w:rsidP="00020CD1">
      <w:pPr>
        <w:pStyle w:val="a3"/>
        <w:ind w:left="420" w:firstLineChars="0" w:firstLine="0"/>
        <w:rPr>
          <w:rFonts w:hint="eastAsia"/>
        </w:rPr>
      </w:pPr>
      <w:bookmarkStart w:id="0" w:name="_GoBack"/>
      <w:r>
        <w:rPr>
          <w:noProof/>
        </w:rPr>
        <w:drawing>
          <wp:inline distT="0" distB="0" distL="0" distR="0" wp14:anchorId="2676B19C" wp14:editId="506EC958">
            <wp:extent cx="5274310" cy="36302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30295"/>
                    </a:xfrm>
                    <a:prstGeom prst="rect">
                      <a:avLst/>
                    </a:prstGeom>
                  </pic:spPr>
                </pic:pic>
              </a:graphicData>
            </a:graphic>
          </wp:inline>
        </w:drawing>
      </w:r>
      <w:bookmarkEnd w:id="0"/>
    </w:p>
    <w:sectPr w:rsidR="00020CD1" w:rsidRPr="00563F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E7F5A"/>
    <w:multiLevelType w:val="multilevel"/>
    <w:tmpl w:val="B26EC1AC"/>
    <w:lvl w:ilvl="0">
      <w:start w:val="1"/>
      <w:numFmt w:val="decimal"/>
      <w:lvlText w:val="%1"/>
      <w:lvlJc w:val="left"/>
      <w:pPr>
        <w:ind w:left="425" w:hanging="425"/>
      </w:pPr>
    </w:lvl>
    <w:lvl w:ilvl="1">
      <w:start w:val="1"/>
      <w:numFmt w:val="lowerLetter"/>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0E256FF"/>
    <w:multiLevelType w:val="hybridMultilevel"/>
    <w:tmpl w:val="7054AB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5470C"/>
    <w:multiLevelType w:val="hybridMultilevel"/>
    <w:tmpl w:val="4C84C86A"/>
    <w:lvl w:ilvl="0" w:tplc="9766BC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5E2159"/>
    <w:multiLevelType w:val="hybridMultilevel"/>
    <w:tmpl w:val="F55ED514"/>
    <w:lvl w:ilvl="0" w:tplc="9766BC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5B7DE3"/>
    <w:multiLevelType w:val="hybridMultilevel"/>
    <w:tmpl w:val="72689A02"/>
    <w:lvl w:ilvl="0" w:tplc="9766B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3B267F"/>
    <w:multiLevelType w:val="hybridMultilevel"/>
    <w:tmpl w:val="27BA856A"/>
    <w:lvl w:ilvl="0" w:tplc="9766BC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900C81"/>
    <w:multiLevelType w:val="hybridMultilevel"/>
    <w:tmpl w:val="BAB8A8D4"/>
    <w:lvl w:ilvl="0" w:tplc="9766B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B636FB"/>
    <w:multiLevelType w:val="hybridMultilevel"/>
    <w:tmpl w:val="F1087D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CB37E4"/>
    <w:multiLevelType w:val="hybridMultilevel"/>
    <w:tmpl w:val="D48C7A1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F17A73"/>
    <w:multiLevelType w:val="multilevel"/>
    <w:tmpl w:val="A11AE014"/>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CC1441"/>
    <w:multiLevelType w:val="multilevel"/>
    <w:tmpl w:val="790A0952"/>
    <w:lvl w:ilvl="0">
      <w:start w:val="1"/>
      <w:numFmt w:val="decimal"/>
      <w:lvlText w:val="%1"/>
      <w:lvlJc w:val="left"/>
      <w:pPr>
        <w:ind w:left="425" w:hanging="425"/>
      </w:pPr>
    </w:lvl>
    <w:lvl w:ilvl="1">
      <w:start w:val="1"/>
      <w:numFmt w:val="lowerLetter"/>
      <w:lvlText w:val="%2)"/>
      <w:lvlJc w:val="left"/>
      <w:pPr>
        <w:ind w:left="992" w:hanging="567"/>
      </w:pPr>
    </w:lvl>
    <w:lvl w:ilvl="2">
      <w:start w:val="1"/>
      <w:numFmt w:val="lowerRoman"/>
      <w:lvlText w:val="%3."/>
      <w:lvlJc w:val="righ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42927B5"/>
    <w:multiLevelType w:val="hybridMultilevel"/>
    <w:tmpl w:val="2B48CED4"/>
    <w:lvl w:ilvl="0" w:tplc="9766BC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464BD6"/>
    <w:multiLevelType w:val="hybridMultilevel"/>
    <w:tmpl w:val="0C7C30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B513CA"/>
    <w:multiLevelType w:val="multilevel"/>
    <w:tmpl w:val="FF167BEE"/>
    <w:lvl w:ilvl="0">
      <w:start w:val="1"/>
      <w:numFmt w:val="decimal"/>
      <w:lvlText w:val="%1."/>
      <w:lvlJc w:val="left"/>
      <w:pPr>
        <w:ind w:left="420" w:hanging="420"/>
      </w:pPr>
    </w:lvl>
    <w:lvl w:ilvl="1">
      <w:start w:val="4"/>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1"/>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1"/>
  </w:num>
  <w:num w:numId="3">
    <w:abstractNumId w:val="12"/>
  </w:num>
  <w:num w:numId="4">
    <w:abstractNumId w:val="3"/>
  </w:num>
  <w:num w:numId="5">
    <w:abstractNumId w:val="4"/>
  </w:num>
  <w:num w:numId="6">
    <w:abstractNumId w:val="11"/>
  </w:num>
  <w:num w:numId="7">
    <w:abstractNumId w:val="6"/>
  </w:num>
  <w:num w:numId="8">
    <w:abstractNumId w:val="5"/>
  </w:num>
  <w:num w:numId="9">
    <w:abstractNumId w:val="2"/>
  </w:num>
  <w:num w:numId="10">
    <w:abstractNumId w:val="0"/>
  </w:num>
  <w:num w:numId="11">
    <w:abstractNumId w:val="9"/>
  </w:num>
  <w:num w:numId="12">
    <w:abstractNumId w:val="10"/>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0B6"/>
    <w:rsid w:val="00003696"/>
    <w:rsid w:val="00020CD1"/>
    <w:rsid w:val="00287D80"/>
    <w:rsid w:val="002B7A1E"/>
    <w:rsid w:val="00347296"/>
    <w:rsid w:val="00435D34"/>
    <w:rsid w:val="0045366A"/>
    <w:rsid w:val="00563F0F"/>
    <w:rsid w:val="005B6DFB"/>
    <w:rsid w:val="005F213B"/>
    <w:rsid w:val="00897261"/>
    <w:rsid w:val="00C61824"/>
    <w:rsid w:val="00D00FEF"/>
    <w:rsid w:val="00E54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D4F46"/>
  <w15:chartTrackingRefBased/>
  <w15:docId w15:val="{39AFD2BC-1ABC-4071-B2FD-C0DC8B55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B7A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B7A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7A1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B7A1E"/>
    <w:rPr>
      <w:b/>
      <w:bCs/>
      <w:kern w:val="44"/>
      <w:sz w:val="44"/>
      <w:szCs w:val="44"/>
    </w:rPr>
  </w:style>
  <w:style w:type="character" w:customStyle="1" w:styleId="20">
    <w:name w:val="标题 2 字符"/>
    <w:basedOn w:val="a0"/>
    <w:link w:val="2"/>
    <w:uiPriority w:val="9"/>
    <w:rsid w:val="002B7A1E"/>
    <w:rPr>
      <w:rFonts w:asciiTheme="majorHAnsi" w:eastAsiaTheme="majorEastAsia" w:hAnsiTheme="majorHAnsi" w:cstheme="majorBidi"/>
      <w:b/>
      <w:bCs/>
      <w:sz w:val="32"/>
      <w:szCs w:val="32"/>
    </w:rPr>
  </w:style>
  <w:style w:type="paragraph" w:styleId="a3">
    <w:name w:val="List Paragraph"/>
    <w:basedOn w:val="a"/>
    <w:uiPriority w:val="34"/>
    <w:qFormat/>
    <w:rsid w:val="002B7A1E"/>
    <w:pPr>
      <w:ind w:firstLineChars="200" w:firstLine="420"/>
    </w:pPr>
  </w:style>
  <w:style w:type="character" w:customStyle="1" w:styleId="30">
    <w:name w:val="标题 3 字符"/>
    <w:basedOn w:val="a0"/>
    <w:link w:val="3"/>
    <w:uiPriority w:val="9"/>
    <w:rsid w:val="002B7A1E"/>
    <w:rPr>
      <w:b/>
      <w:bCs/>
      <w:sz w:val="32"/>
      <w:szCs w:val="32"/>
    </w:rPr>
  </w:style>
  <w:style w:type="paragraph" w:styleId="a4">
    <w:name w:val="Normal (Web)"/>
    <w:basedOn w:val="a"/>
    <w:uiPriority w:val="99"/>
    <w:semiHidden/>
    <w:unhideWhenUsed/>
    <w:rsid w:val="0089726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1018">
      <w:bodyDiv w:val="1"/>
      <w:marLeft w:val="0"/>
      <w:marRight w:val="0"/>
      <w:marTop w:val="0"/>
      <w:marBottom w:val="0"/>
      <w:divBdr>
        <w:top w:val="none" w:sz="0" w:space="0" w:color="auto"/>
        <w:left w:val="none" w:sz="0" w:space="0" w:color="auto"/>
        <w:bottom w:val="none" w:sz="0" w:space="0" w:color="auto"/>
        <w:right w:val="none" w:sz="0" w:space="0" w:color="auto"/>
      </w:divBdr>
    </w:div>
    <w:div w:id="134569981">
      <w:bodyDiv w:val="1"/>
      <w:marLeft w:val="0"/>
      <w:marRight w:val="0"/>
      <w:marTop w:val="0"/>
      <w:marBottom w:val="0"/>
      <w:divBdr>
        <w:top w:val="none" w:sz="0" w:space="0" w:color="auto"/>
        <w:left w:val="none" w:sz="0" w:space="0" w:color="auto"/>
        <w:bottom w:val="none" w:sz="0" w:space="0" w:color="auto"/>
        <w:right w:val="none" w:sz="0" w:space="0" w:color="auto"/>
      </w:divBdr>
    </w:div>
    <w:div w:id="294332474">
      <w:bodyDiv w:val="1"/>
      <w:marLeft w:val="0"/>
      <w:marRight w:val="0"/>
      <w:marTop w:val="0"/>
      <w:marBottom w:val="0"/>
      <w:divBdr>
        <w:top w:val="none" w:sz="0" w:space="0" w:color="auto"/>
        <w:left w:val="none" w:sz="0" w:space="0" w:color="auto"/>
        <w:bottom w:val="none" w:sz="0" w:space="0" w:color="auto"/>
        <w:right w:val="none" w:sz="0" w:space="0" w:color="auto"/>
      </w:divBdr>
    </w:div>
    <w:div w:id="312830307">
      <w:bodyDiv w:val="1"/>
      <w:marLeft w:val="0"/>
      <w:marRight w:val="0"/>
      <w:marTop w:val="0"/>
      <w:marBottom w:val="0"/>
      <w:divBdr>
        <w:top w:val="none" w:sz="0" w:space="0" w:color="auto"/>
        <w:left w:val="none" w:sz="0" w:space="0" w:color="auto"/>
        <w:bottom w:val="none" w:sz="0" w:space="0" w:color="auto"/>
        <w:right w:val="none" w:sz="0" w:space="0" w:color="auto"/>
      </w:divBdr>
    </w:div>
    <w:div w:id="406926968">
      <w:bodyDiv w:val="1"/>
      <w:marLeft w:val="0"/>
      <w:marRight w:val="0"/>
      <w:marTop w:val="0"/>
      <w:marBottom w:val="0"/>
      <w:divBdr>
        <w:top w:val="none" w:sz="0" w:space="0" w:color="auto"/>
        <w:left w:val="none" w:sz="0" w:space="0" w:color="auto"/>
        <w:bottom w:val="none" w:sz="0" w:space="0" w:color="auto"/>
        <w:right w:val="none" w:sz="0" w:space="0" w:color="auto"/>
      </w:divBdr>
    </w:div>
    <w:div w:id="429857160">
      <w:bodyDiv w:val="1"/>
      <w:marLeft w:val="0"/>
      <w:marRight w:val="0"/>
      <w:marTop w:val="0"/>
      <w:marBottom w:val="0"/>
      <w:divBdr>
        <w:top w:val="none" w:sz="0" w:space="0" w:color="auto"/>
        <w:left w:val="none" w:sz="0" w:space="0" w:color="auto"/>
        <w:bottom w:val="none" w:sz="0" w:space="0" w:color="auto"/>
        <w:right w:val="none" w:sz="0" w:space="0" w:color="auto"/>
      </w:divBdr>
    </w:div>
    <w:div w:id="710769846">
      <w:bodyDiv w:val="1"/>
      <w:marLeft w:val="0"/>
      <w:marRight w:val="0"/>
      <w:marTop w:val="0"/>
      <w:marBottom w:val="0"/>
      <w:divBdr>
        <w:top w:val="none" w:sz="0" w:space="0" w:color="auto"/>
        <w:left w:val="none" w:sz="0" w:space="0" w:color="auto"/>
        <w:bottom w:val="none" w:sz="0" w:space="0" w:color="auto"/>
        <w:right w:val="none" w:sz="0" w:space="0" w:color="auto"/>
      </w:divBdr>
    </w:div>
    <w:div w:id="772214785">
      <w:bodyDiv w:val="1"/>
      <w:marLeft w:val="0"/>
      <w:marRight w:val="0"/>
      <w:marTop w:val="0"/>
      <w:marBottom w:val="0"/>
      <w:divBdr>
        <w:top w:val="none" w:sz="0" w:space="0" w:color="auto"/>
        <w:left w:val="none" w:sz="0" w:space="0" w:color="auto"/>
        <w:bottom w:val="none" w:sz="0" w:space="0" w:color="auto"/>
        <w:right w:val="none" w:sz="0" w:space="0" w:color="auto"/>
      </w:divBdr>
    </w:div>
    <w:div w:id="777064220">
      <w:bodyDiv w:val="1"/>
      <w:marLeft w:val="0"/>
      <w:marRight w:val="0"/>
      <w:marTop w:val="0"/>
      <w:marBottom w:val="0"/>
      <w:divBdr>
        <w:top w:val="none" w:sz="0" w:space="0" w:color="auto"/>
        <w:left w:val="none" w:sz="0" w:space="0" w:color="auto"/>
        <w:bottom w:val="none" w:sz="0" w:space="0" w:color="auto"/>
        <w:right w:val="none" w:sz="0" w:space="0" w:color="auto"/>
      </w:divBdr>
    </w:div>
    <w:div w:id="810444989">
      <w:bodyDiv w:val="1"/>
      <w:marLeft w:val="0"/>
      <w:marRight w:val="0"/>
      <w:marTop w:val="0"/>
      <w:marBottom w:val="0"/>
      <w:divBdr>
        <w:top w:val="none" w:sz="0" w:space="0" w:color="auto"/>
        <w:left w:val="none" w:sz="0" w:space="0" w:color="auto"/>
        <w:bottom w:val="none" w:sz="0" w:space="0" w:color="auto"/>
        <w:right w:val="none" w:sz="0" w:space="0" w:color="auto"/>
      </w:divBdr>
    </w:div>
    <w:div w:id="829715633">
      <w:bodyDiv w:val="1"/>
      <w:marLeft w:val="0"/>
      <w:marRight w:val="0"/>
      <w:marTop w:val="0"/>
      <w:marBottom w:val="0"/>
      <w:divBdr>
        <w:top w:val="none" w:sz="0" w:space="0" w:color="auto"/>
        <w:left w:val="none" w:sz="0" w:space="0" w:color="auto"/>
        <w:bottom w:val="none" w:sz="0" w:space="0" w:color="auto"/>
        <w:right w:val="none" w:sz="0" w:space="0" w:color="auto"/>
      </w:divBdr>
    </w:div>
    <w:div w:id="960380351">
      <w:bodyDiv w:val="1"/>
      <w:marLeft w:val="0"/>
      <w:marRight w:val="0"/>
      <w:marTop w:val="0"/>
      <w:marBottom w:val="0"/>
      <w:divBdr>
        <w:top w:val="none" w:sz="0" w:space="0" w:color="auto"/>
        <w:left w:val="none" w:sz="0" w:space="0" w:color="auto"/>
        <w:bottom w:val="none" w:sz="0" w:space="0" w:color="auto"/>
        <w:right w:val="none" w:sz="0" w:space="0" w:color="auto"/>
      </w:divBdr>
    </w:div>
    <w:div w:id="1179659098">
      <w:bodyDiv w:val="1"/>
      <w:marLeft w:val="0"/>
      <w:marRight w:val="0"/>
      <w:marTop w:val="0"/>
      <w:marBottom w:val="0"/>
      <w:divBdr>
        <w:top w:val="none" w:sz="0" w:space="0" w:color="auto"/>
        <w:left w:val="none" w:sz="0" w:space="0" w:color="auto"/>
        <w:bottom w:val="none" w:sz="0" w:space="0" w:color="auto"/>
        <w:right w:val="none" w:sz="0" w:space="0" w:color="auto"/>
      </w:divBdr>
    </w:div>
    <w:div w:id="1264999333">
      <w:bodyDiv w:val="1"/>
      <w:marLeft w:val="0"/>
      <w:marRight w:val="0"/>
      <w:marTop w:val="0"/>
      <w:marBottom w:val="0"/>
      <w:divBdr>
        <w:top w:val="none" w:sz="0" w:space="0" w:color="auto"/>
        <w:left w:val="none" w:sz="0" w:space="0" w:color="auto"/>
        <w:bottom w:val="none" w:sz="0" w:space="0" w:color="auto"/>
        <w:right w:val="none" w:sz="0" w:space="0" w:color="auto"/>
      </w:divBdr>
    </w:div>
    <w:div w:id="1309476430">
      <w:bodyDiv w:val="1"/>
      <w:marLeft w:val="0"/>
      <w:marRight w:val="0"/>
      <w:marTop w:val="0"/>
      <w:marBottom w:val="0"/>
      <w:divBdr>
        <w:top w:val="none" w:sz="0" w:space="0" w:color="auto"/>
        <w:left w:val="none" w:sz="0" w:space="0" w:color="auto"/>
        <w:bottom w:val="none" w:sz="0" w:space="0" w:color="auto"/>
        <w:right w:val="none" w:sz="0" w:space="0" w:color="auto"/>
      </w:divBdr>
    </w:div>
    <w:div w:id="1325668408">
      <w:bodyDiv w:val="1"/>
      <w:marLeft w:val="0"/>
      <w:marRight w:val="0"/>
      <w:marTop w:val="0"/>
      <w:marBottom w:val="0"/>
      <w:divBdr>
        <w:top w:val="none" w:sz="0" w:space="0" w:color="auto"/>
        <w:left w:val="none" w:sz="0" w:space="0" w:color="auto"/>
        <w:bottom w:val="none" w:sz="0" w:space="0" w:color="auto"/>
        <w:right w:val="none" w:sz="0" w:space="0" w:color="auto"/>
      </w:divBdr>
    </w:div>
    <w:div w:id="1332179400">
      <w:bodyDiv w:val="1"/>
      <w:marLeft w:val="0"/>
      <w:marRight w:val="0"/>
      <w:marTop w:val="0"/>
      <w:marBottom w:val="0"/>
      <w:divBdr>
        <w:top w:val="none" w:sz="0" w:space="0" w:color="auto"/>
        <w:left w:val="none" w:sz="0" w:space="0" w:color="auto"/>
        <w:bottom w:val="none" w:sz="0" w:space="0" w:color="auto"/>
        <w:right w:val="none" w:sz="0" w:space="0" w:color="auto"/>
      </w:divBdr>
    </w:div>
    <w:div w:id="1390572868">
      <w:bodyDiv w:val="1"/>
      <w:marLeft w:val="0"/>
      <w:marRight w:val="0"/>
      <w:marTop w:val="0"/>
      <w:marBottom w:val="0"/>
      <w:divBdr>
        <w:top w:val="none" w:sz="0" w:space="0" w:color="auto"/>
        <w:left w:val="none" w:sz="0" w:space="0" w:color="auto"/>
        <w:bottom w:val="none" w:sz="0" w:space="0" w:color="auto"/>
        <w:right w:val="none" w:sz="0" w:space="0" w:color="auto"/>
      </w:divBdr>
    </w:div>
    <w:div w:id="1576472372">
      <w:bodyDiv w:val="1"/>
      <w:marLeft w:val="0"/>
      <w:marRight w:val="0"/>
      <w:marTop w:val="0"/>
      <w:marBottom w:val="0"/>
      <w:divBdr>
        <w:top w:val="none" w:sz="0" w:space="0" w:color="auto"/>
        <w:left w:val="none" w:sz="0" w:space="0" w:color="auto"/>
        <w:bottom w:val="none" w:sz="0" w:space="0" w:color="auto"/>
        <w:right w:val="none" w:sz="0" w:space="0" w:color="auto"/>
      </w:divBdr>
    </w:div>
    <w:div w:id="1743868630">
      <w:bodyDiv w:val="1"/>
      <w:marLeft w:val="0"/>
      <w:marRight w:val="0"/>
      <w:marTop w:val="0"/>
      <w:marBottom w:val="0"/>
      <w:divBdr>
        <w:top w:val="none" w:sz="0" w:space="0" w:color="auto"/>
        <w:left w:val="none" w:sz="0" w:space="0" w:color="auto"/>
        <w:bottom w:val="none" w:sz="0" w:space="0" w:color="auto"/>
        <w:right w:val="none" w:sz="0" w:space="0" w:color="auto"/>
      </w:divBdr>
    </w:div>
    <w:div w:id="1757169828">
      <w:bodyDiv w:val="1"/>
      <w:marLeft w:val="0"/>
      <w:marRight w:val="0"/>
      <w:marTop w:val="0"/>
      <w:marBottom w:val="0"/>
      <w:divBdr>
        <w:top w:val="none" w:sz="0" w:space="0" w:color="auto"/>
        <w:left w:val="none" w:sz="0" w:space="0" w:color="auto"/>
        <w:bottom w:val="none" w:sz="0" w:space="0" w:color="auto"/>
        <w:right w:val="none" w:sz="0" w:space="0" w:color="auto"/>
      </w:divBdr>
      <w:divsChild>
        <w:div w:id="2110929400">
          <w:marLeft w:val="1555"/>
          <w:marRight w:val="0"/>
          <w:marTop w:val="154"/>
          <w:marBottom w:val="0"/>
          <w:divBdr>
            <w:top w:val="none" w:sz="0" w:space="0" w:color="auto"/>
            <w:left w:val="none" w:sz="0" w:space="0" w:color="auto"/>
            <w:bottom w:val="none" w:sz="0" w:space="0" w:color="auto"/>
            <w:right w:val="none" w:sz="0" w:space="0" w:color="auto"/>
          </w:divBdr>
        </w:div>
      </w:divsChild>
    </w:div>
    <w:div w:id="1760519653">
      <w:bodyDiv w:val="1"/>
      <w:marLeft w:val="0"/>
      <w:marRight w:val="0"/>
      <w:marTop w:val="0"/>
      <w:marBottom w:val="0"/>
      <w:divBdr>
        <w:top w:val="none" w:sz="0" w:space="0" w:color="auto"/>
        <w:left w:val="none" w:sz="0" w:space="0" w:color="auto"/>
        <w:bottom w:val="none" w:sz="0" w:space="0" w:color="auto"/>
        <w:right w:val="none" w:sz="0" w:space="0" w:color="auto"/>
      </w:divBdr>
    </w:div>
    <w:div w:id="1810975563">
      <w:bodyDiv w:val="1"/>
      <w:marLeft w:val="0"/>
      <w:marRight w:val="0"/>
      <w:marTop w:val="0"/>
      <w:marBottom w:val="0"/>
      <w:divBdr>
        <w:top w:val="none" w:sz="0" w:space="0" w:color="auto"/>
        <w:left w:val="none" w:sz="0" w:space="0" w:color="auto"/>
        <w:bottom w:val="none" w:sz="0" w:space="0" w:color="auto"/>
        <w:right w:val="none" w:sz="0" w:space="0" w:color="auto"/>
      </w:divBdr>
    </w:div>
    <w:div w:id="1826898027">
      <w:bodyDiv w:val="1"/>
      <w:marLeft w:val="0"/>
      <w:marRight w:val="0"/>
      <w:marTop w:val="0"/>
      <w:marBottom w:val="0"/>
      <w:divBdr>
        <w:top w:val="none" w:sz="0" w:space="0" w:color="auto"/>
        <w:left w:val="none" w:sz="0" w:space="0" w:color="auto"/>
        <w:bottom w:val="none" w:sz="0" w:space="0" w:color="auto"/>
        <w:right w:val="none" w:sz="0" w:space="0" w:color="auto"/>
      </w:divBdr>
    </w:div>
    <w:div w:id="1834836742">
      <w:bodyDiv w:val="1"/>
      <w:marLeft w:val="0"/>
      <w:marRight w:val="0"/>
      <w:marTop w:val="0"/>
      <w:marBottom w:val="0"/>
      <w:divBdr>
        <w:top w:val="none" w:sz="0" w:space="0" w:color="auto"/>
        <w:left w:val="none" w:sz="0" w:space="0" w:color="auto"/>
        <w:bottom w:val="none" w:sz="0" w:space="0" w:color="auto"/>
        <w:right w:val="none" w:sz="0" w:space="0" w:color="auto"/>
      </w:divBdr>
      <w:divsChild>
        <w:div w:id="719330562">
          <w:marLeft w:val="1555"/>
          <w:marRight w:val="0"/>
          <w:marTop w:val="154"/>
          <w:marBottom w:val="0"/>
          <w:divBdr>
            <w:top w:val="none" w:sz="0" w:space="0" w:color="auto"/>
            <w:left w:val="none" w:sz="0" w:space="0" w:color="auto"/>
            <w:bottom w:val="none" w:sz="0" w:space="0" w:color="auto"/>
            <w:right w:val="none" w:sz="0" w:space="0" w:color="auto"/>
          </w:divBdr>
        </w:div>
      </w:divsChild>
    </w:div>
    <w:div w:id="1843200146">
      <w:bodyDiv w:val="1"/>
      <w:marLeft w:val="0"/>
      <w:marRight w:val="0"/>
      <w:marTop w:val="0"/>
      <w:marBottom w:val="0"/>
      <w:divBdr>
        <w:top w:val="none" w:sz="0" w:space="0" w:color="auto"/>
        <w:left w:val="none" w:sz="0" w:space="0" w:color="auto"/>
        <w:bottom w:val="none" w:sz="0" w:space="0" w:color="auto"/>
        <w:right w:val="none" w:sz="0" w:space="0" w:color="auto"/>
      </w:divBdr>
    </w:div>
    <w:div w:id="1910844635">
      <w:bodyDiv w:val="1"/>
      <w:marLeft w:val="0"/>
      <w:marRight w:val="0"/>
      <w:marTop w:val="0"/>
      <w:marBottom w:val="0"/>
      <w:divBdr>
        <w:top w:val="none" w:sz="0" w:space="0" w:color="auto"/>
        <w:left w:val="none" w:sz="0" w:space="0" w:color="auto"/>
        <w:bottom w:val="none" w:sz="0" w:space="0" w:color="auto"/>
        <w:right w:val="none" w:sz="0" w:space="0" w:color="auto"/>
      </w:divBdr>
    </w:div>
    <w:div w:id="205981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8</Pages>
  <Words>459</Words>
  <Characters>2620</Characters>
  <Application>Microsoft Office Word</Application>
  <DocSecurity>0</DocSecurity>
  <Lines>21</Lines>
  <Paragraphs>6</Paragraphs>
  <ScaleCrop>false</ScaleCrop>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朋祥</dc:creator>
  <cp:keywords/>
  <dc:description/>
  <cp:lastModifiedBy>李 朋祥</cp:lastModifiedBy>
  <cp:revision>6</cp:revision>
  <dcterms:created xsi:type="dcterms:W3CDTF">2020-05-20T07:37:00Z</dcterms:created>
  <dcterms:modified xsi:type="dcterms:W3CDTF">2020-05-20T09:14:00Z</dcterms:modified>
</cp:coreProperties>
</file>