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52A8" w14:textId="053592C2" w:rsidR="004A12B1" w:rsidRDefault="00C81762">
      <w:r>
        <w:t>Mia Watts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23, 2024</w:t>
      </w:r>
    </w:p>
    <w:p w14:paraId="36DA00BA" w14:textId="47138D89" w:rsidR="00DD1092" w:rsidRPr="00F90FE4" w:rsidRDefault="00DD1092">
      <w:pPr>
        <w:rPr>
          <w:b/>
          <w:bCs/>
        </w:rPr>
      </w:pPr>
      <w:r w:rsidRPr="00F90FE4">
        <w:rPr>
          <w:b/>
          <w:bCs/>
        </w:rPr>
        <w:t>MATLAB</w:t>
      </w:r>
    </w:p>
    <w:p w14:paraId="5AFAA5E5" w14:textId="6111AD1C" w:rsidR="00773AFD" w:rsidRDefault="00F90FE4">
      <w:r>
        <w:rPr>
          <w:noProof/>
        </w:rPr>
        <w:drawing>
          <wp:inline distT="0" distB="0" distL="0" distR="0" wp14:anchorId="7E2AE7EE" wp14:editId="3E24B46E">
            <wp:extent cx="5943600" cy="1784350"/>
            <wp:effectExtent l="0" t="0" r="0" b="0"/>
            <wp:docPr id="1180189703" name="Picture 2" descr="MATLAB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LAB Logo, symbol, meaning, history, PNG, bran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82" b="23647"/>
                    <a:stretch/>
                  </pic:blipFill>
                  <pic:spPr bwMode="auto"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EF2EE" w14:textId="77777777" w:rsidR="00F90FE4" w:rsidRDefault="00F90FE4"/>
    <w:p w14:paraId="12C75E38" w14:textId="0EFBEF38" w:rsidR="00773AFD" w:rsidRDefault="00773AFD">
      <w:pPr>
        <w:rPr>
          <w:b/>
          <w:bCs/>
        </w:rPr>
      </w:pPr>
      <w:r w:rsidRPr="00F90FE4">
        <w:rPr>
          <w:b/>
          <w:bCs/>
        </w:rPr>
        <w:t>MATLAB Results Report</w:t>
      </w:r>
    </w:p>
    <w:p w14:paraId="24861595" w14:textId="0F58AAE7" w:rsidR="00F90FE4" w:rsidRDefault="00DC61E7">
      <w:r>
        <w:tab/>
        <w:t xml:space="preserve">After following the MATLAB Onramp tutorial, </w:t>
      </w:r>
      <w:r w:rsidR="00527CBF">
        <w:t xml:space="preserve">I was able to create the following </w:t>
      </w:r>
      <w:r w:rsidR="00534C65">
        <w:t xml:space="preserve">graphs within the console to </w:t>
      </w:r>
      <w:r w:rsidR="00D514EA">
        <w:t>mirror those created in Java</w:t>
      </w:r>
      <w:r w:rsidR="00C6688E">
        <w:t xml:space="preserve">. This results report will explain and show, in detail, the results of </w:t>
      </w:r>
      <w:r w:rsidR="002F5F30">
        <w:t xml:space="preserve">plotting, salting, and smoothing data in MATLAB rather than Java. </w:t>
      </w:r>
      <w:r w:rsidR="00992D39">
        <w:t>The formulas used within the Java code are the same for consistency purposes.</w:t>
      </w:r>
      <w:r w:rsidR="00501D0D">
        <w:t xml:space="preserve"> These formulas are </w:t>
      </w:r>
      <w:r w:rsidR="007A1242">
        <w:t xml:space="preserve">calculated and/or written </w:t>
      </w:r>
      <w:r w:rsidR="00501D0D">
        <w:t>as follows:</w:t>
      </w:r>
    </w:p>
    <w:p w14:paraId="0044A75F" w14:textId="42C9FBF3" w:rsidR="007A1242" w:rsidRDefault="008E7B93" w:rsidP="007A1242">
      <w:pPr>
        <w:pStyle w:val="ListParagraph"/>
        <w:numPr>
          <w:ilvl w:val="0"/>
          <w:numId w:val="1"/>
        </w:numPr>
      </w:pPr>
      <w:r>
        <w:t>0.1x</w:t>
      </w:r>
      <w:r>
        <w:rPr>
          <w:vertAlign w:val="superscript"/>
        </w:rPr>
        <w:t>2</w:t>
      </w:r>
      <w:r>
        <w:t xml:space="preserve"> – 0.5x – 2</w:t>
      </w:r>
    </w:p>
    <w:p w14:paraId="01246F0F" w14:textId="1879FFAF" w:rsidR="007D6320" w:rsidRPr="00A4451A" w:rsidRDefault="003A6F4E" w:rsidP="00A4451A">
      <w:pPr>
        <w:pStyle w:val="ListParagraph"/>
        <w:numPr>
          <w:ilvl w:val="0"/>
          <w:numId w:val="1"/>
        </w:numPr>
      </w:pPr>
      <w:r>
        <w:t>sin(2x)</w:t>
      </w:r>
    </w:p>
    <w:p w14:paraId="132466AB" w14:textId="61ABFCD3" w:rsidR="006E323F" w:rsidRDefault="007D6320" w:rsidP="006E323F">
      <w:pPr>
        <w:pStyle w:val="ListParagraph"/>
        <w:numPr>
          <w:ilvl w:val="0"/>
          <w:numId w:val="1"/>
        </w:numPr>
      </w:pPr>
      <w:r>
        <w:t>3cos(x) – 5cos(2x) – 2cos(3x) – cos(4x)</w:t>
      </w:r>
    </w:p>
    <w:p w14:paraId="41010963" w14:textId="6789010D" w:rsidR="00CF238A" w:rsidRDefault="009D1EDA" w:rsidP="006E323F">
      <w:r>
        <w:t>These formulas are entered into MATLAB and y-values are calculated based on</w:t>
      </w:r>
      <w:r w:rsidR="00A936E5">
        <w:t xml:space="preserve"> a range given to x, which in this case is </w:t>
      </w:r>
      <w:r w:rsidR="004A4DE9">
        <w:t>-50 to 50</w:t>
      </w:r>
      <w:r w:rsidR="005450CA">
        <w:t xml:space="preserve"> for all formulas. The salted values are calculated by generating a random number to multiply the </w:t>
      </w:r>
      <w:r w:rsidR="00310E92">
        <w:t xml:space="preserve">y-value by for each value in the </w:t>
      </w:r>
      <w:r w:rsidR="006F7CFE">
        <w:t>range calculated originally, and the smoothed values are calculated using the movmean</w:t>
      </w:r>
      <w:r w:rsidR="008966F3">
        <w:t xml:space="preserve"> function</w:t>
      </w:r>
      <w:r w:rsidR="00B1225A">
        <w:t xml:space="preserve"> indicated within </w:t>
      </w:r>
      <w:r w:rsidR="009E45DD">
        <w:t>MATLAB documentation:</w:t>
      </w:r>
    </w:p>
    <w:p w14:paraId="532A3330" w14:textId="1E3FCD48" w:rsidR="009E45DD" w:rsidRDefault="009E45DD" w:rsidP="009E45DD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https://www.mathworks.com/help/matlab/ref/movmean.html</w:t>
        </w:r>
      </w:hyperlink>
    </w:p>
    <w:p w14:paraId="3FAED3DD" w14:textId="3F4191D9" w:rsidR="009E45DD" w:rsidRDefault="009E45DD" w:rsidP="009E45DD">
      <w:r>
        <w:t>The random number generation was done using the rand function</w:t>
      </w:r>
      <w:r w:rsidR="00D95469">
        <w:t xml:space="preserve"> learned about in the Onramp tutorial. For reference, the following link </w:t>
      </w:r>
      <w:r w:rsidR="00096212">
        <w:t>is where official documentation on the function from MATLAB can be found:</w:t>
      </w:r>
    </w:p>
    <w:p w14:paraId="7A22FFE0" w14:textId="750F052E" w:rsidR="00096212" w:rsidRDefault="009C560B" w:rsidP="009C560B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https://www.mathworks.com/help/matlab/ref/rand.html</w:t>
        </w:r>
      </w:hyperlink>
    </w:p>
    <w:p w14:paraId="6C8D9E9F" w14:textId="200E2856" w:rsidR="00BF247B" w:rsidRDefault="00BF247B" w:rsidP="00BF247B">
      <w:r>
        <w:t>I also used the figure function which creates separate graphs when inside one file.</w:t>
      </w:r>
    </w:p>
    <w:p w14:paraId="39CCE2F1" w14:textId="465300DF" w:rsidR="00BF247B" w:rsidRDefault="00BF247B" w:rsidP="00BF247B">
      <w:pPr>
        <w:pStyle w:val="ListParagraph"/>
        <w:numPr>
          <w:ilvl w:val="0"/>
          <w:numId w:val="2"/>
        </w:numPr>
      </w:pPr>
      <w:hyperlink r:id="rId8" w:history="1">
        <w:r w:rsidR="00CB0159">
          <w:rPr>
            <w:rStyle w:val="Hyperlink"/>
          </w:rPr>
          <w:t>https://www.mathworks.com/help/matlab/ref/figure.html</w:t>
        </w:r>
      </w:hyperlink>
    </w:p>
    <w:p w14:paraId="29BB1B26" w14:textId="77777777" w:rsidR="00074CF6" w:rsidRDefault="00074CF6">
      <w:pPr>
        <w:rPr>
          <w:b/>
          <w:bCs/>
        </w:rPr>
      </w:pPr>
      <w:r>
        <w:rPr>
          <w:b/>
          <w:bCs/>
        </w:rPr>
        <w:br w:type="page"/>
      </w:r>
    </w:p>
    <w:p w14:paraId="125C0F06" w14:textId="314B1D98" w:rsidR="00CF238A" w:rsidRPr="00CF238A" w:rsidRDefault="00CF238A" w:rsidP="006E323F">
      <w:pPr>
        <w:rPr>
          <w:b/>
          <w:bCs/>
        </w:rPr>
      </w:pPr>
      <w:r w:rsidRPr="00CF238A">
        <w:rPr>
          <w:b/>
          <w:bCs/>
        </w:rPr>
        <w:lastRenderedPageBreak/>
        <w:t>Results</w:t>
      </w:r>
    </w:p>
    <w:p w14:paraId="2B939D38" w14:textId="02A834B5" w:rsidR="00CF238A" w:rsidRDefault="00CF238A" w:rsidP="00FE037E">
      <w:r>
        <w:t>The result after plotting, salting, and smoothing the first formula in MATLAB is:</w:t>
      </w:r>
    </w:p>
    <w:p w14:paraId="6C4AB408" w14:textId="0604087C" w:rsidR="00CF238A" w:rsidRDefault="00655850" w:rsidP="00456B5D">
      <w:pPr>
        <w:jc w:val="center"/>
      </w:pPr>
      <w:r>
        <w:rPr>
          <w:noProof/>
        </w:rPr>
        <w:drawing>
          <wp:inline distT="0" distB="0" distL="0" distR="0" wp14:anchorId="63C62DF9" wp14:editId="5BE90815">
            <wp:extent cx="5651500" cy="2876469"/>
            <wp:effectExtent l="0" t="0" r="6350" b="635"/>
            <wp:docPr id="796614947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14947" name="Picture 1" descr="A graph with red and blu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5610" cy="288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92CA" w14:textId="61F6A6DB" w:rsidR="00160F10" w:rsidRPr="003519B5" w:rsidRDefault="00EC2B6E" w:rsidP="00EC2B6E">
      <w:r w:rsidRPr="003519B5">
        <w:t>As shown in the legend, the blue line represents the original function, the red line represents the salted function, and the green line represents the function after it was smoothed.</w:t>
      </w:r>
      <w:r w:rsidR="00D475AE" w:rsidRPr="003519B5">
        <w:t xml:space="preserve"> </w:t>
      </w:r>
      <w:r w:rsidR="00D475AE" w:rsidRPr="003519B5">
        <w:rPr>
          <w:b/>
          <w:bCs/>
          <w:i/>
          <w:iCs/>
        </w:rPr>
        <w:t>This will be true for ALL formulas plotted using MATLAB.</w:t>
      </w:r>
    </w:p>
    <w:p w14:paraId="5775D28D" w14:textId="3B5A1D96" w:rsidR="00190B9E" w:rsidRDefault="00190B9E" w:rsidP="00EC2B6E"/>
    <w:p w14:paraId="37666A7D" w14:textId="20F82989" w:rsidR="00B04E57" w:rsidRDefault="00B04E57" w:rsidP="00EC2B6E">
      <w:r>
        <w:t>The result after plotting, salting, and smoothing the second formula in MATLAB is:</w:t>
      </w:r>
    </w:p>
    <w:p w14:paraId="2AD97EBA" w14:textId="00E1B5EF" w:rsidR="00514E57" w:rsidRDefault="0010024A" w:rsidP="00514E57">
      <w:pPr>
        <w:jc w:val="center"/>
      </w:pPr>
      <w:r>
        <w:rPr>
          <w:noProof/>
        </w:rPr>
        <w:drawing>
          <wp:inline distT="0" distB="0" distL="0" distR="0" wp14:anchorId="2F5C6166" wp14:editId="14A6B4F8">
            <wp:extent cx="5873750" cy="3105682"/>
            <wp:effectExtent l="0" t="0" r="0" b="0"/>
            <wp:docPr id="863401509" name="Picture 1" descr="A graph showing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01509" name="Picture 1" descr="A graph showing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2705" cy="311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31E4" w14:textId="77777777" w:rsidR="00514E57" w:rsidRDefault="00514E57">
      <w:r>
        <w:br w:type="page"/>
      </w:r>
    </w:p>
    <w:p w14:paraId="015A50FD" w14:textId="3BDB2AF3" w:rsidR="0010024A" w:rsidRDefault="00321ADD" w:rsidP="00321ADD">
      <w:r>
        <w:lastRenderedPageBreak/>
        <w:t>The result after plotting, salting, and smoothing the third formula is:</w:t>
      </w:r>
    </w:p>
    <w:p w14:paraId="6BFA630A" w14:textId="7B8B920F" w:rsidR="00321ADD" w:rsidRPr="00E9326D" w:rsidRDefault="008B761D" w:rsidP="00862F0F">
      <w:pPr>
        <w:jc w:val="center"/>
      </w:pPr>
      <w:r>
        <w:rPr>
          <w:noProof/>
        </w:rPr>
        <w:drawing>
          <wp:inline distT="0" distB="0" distL="0" distR="0" wp14:anchorId="346F568A" wp14:editId="1418E147">
            <wp:extent cx="5935291" cy="3175000"/>
            <wp:effectExtent l="0" t="0" r="8890" b="6350"/>
            <wp:docPr id="95591857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1857" name="Picture 1" descr="A graph with red and blu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321" cy="31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ADD" w:rsidRPr="00E9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6BD5"/>
    <w:multiLevelType w:val="hybridMultilevel"/>
    <w:tmpl w:val="47F2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87B89"/>
    <w:multiLevelType w:val="hybridMultilevel"/>
    <w:tmpl w:val="21A6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644591">
    <w:abstractNumId w:val="1"/>
  </w:num>
  <w:num w:numId="2" w16cid:durableId="184361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2F"/>
    <w:rsid w:val="00031A4C"/>
    <w:rsid w:val="00074CF6"/>
    <w:rsid w:val="00096212"/>
    <w:rsid w:val="000F518A"/>
    <w:rsid w:val="0010024A"/>
    <w:rsid w:val="00160F10"/>
    <w:rsid w:val="00190B9E"/>
    <w:rsid w:val="00234FB5"/>
    <w:rsid w:val="002F5F30"/>
    <w:rsid w:val="00310E92"/>
    <w:rsid w:val="00321ADD"/>
    <w:rsid w:val="003519B5"/>
    <w:rsid w:val="003A6F4E"/>
    <w:rsid w:val="003D0086"/>
    <w:rsid w:val="00456B5D"/>
    <w:rsid w:val="004A12B1"/>
    <w:rsid w:val="004A1C70"/>
    <w:rsid w:val="004A4DE9"/>
    <w:rsid w:val="00501D0D"/>
    <w:rsid w:val="00514E57"/>
    <w:rsid w:val="00525527"/>
    <w:rsid w:val="00527CBF"/>
    <w:rsid w:val="00534C65"/>
    <w:rsid w:val="005450CA"/>
    <w:rsid w:val="005D6F06"/>
    <w:rsid w:val="006407EA"/>
    <w:rsid w:val="00655850"/>
    <w:rsid w:val="006E323F"/>
    <w:rsid w:val="006F7CFE"/>
    <w:rsid w:val="00773AFD"/>
    <w:rsid w:val="007A1242"/>
    <w:rsid w:val="007B1101"/>
    <w:rsid w:val="007D6320"/>
    <w:rsid w:val="00862F0F"/>
    <w:rsid w:val="008966F3"/>
    <w:rsid w:val="008B761D"/>
    <w:rsid w:val="008E7B93"/>
    <w:rsid w:val="00992D39"/>
    <w:rsid w:val="009C560B"/>
    <w:rsid w:val="009D1EDA"/>
    <w:rsid w:val="009E45DD"/>
    <w:rsid w:val="00A07D71"/>
    <w:rsid w:val="00A4451A"/>
    <w:rsid w:val="00A936E5"/>
    <w:rsid w:val="00B04E57"/>
    <w:rsid w:val="00B1225A"/>
    <w:rsid w:val="00B55D2F"/>
    <w:rsid w:val="00BF247B"/>
    <w:rsid w:val="00C6688E"/>
    <w:rsid w:val="00C81762"/>
    <w:rsid w:val="00C81FD6"/>
    <w:rsid w:val="00CB0159"/>
    <w:rsid w:val="00CF238A"/>
    <w:rsid w:val="00D475AE"/>
    <w:rsid w:val="00D514EA"/>
    <w:rsid w:val="00D95469"/>
    <w:rsid w:val="00DC61E7"/>
    <w:rsid w:val="00DD1092"/>
    <w:rsid w:val="00E00395"/>
    <w:rsid w:val="00E9326D"/>
    <w:rsid w:val="00EC2B6E"/>
    <w:rsid w:val="00F90FE4"/>
    <w:rsid w:val="00F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34D8"/>
  <w15:chartTrackingRefBased/>
  <w15:docId w15:val="{35FC5B86-DFFC-4215-A6CF-BA11429D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D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D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D2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1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1F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E45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6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figur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matlab/ref/ran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matlab/ref/movmean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70</cp:revision>
  <dcterms:created xsi:type="dcterms:W3CDTF">2024-04-23T18:43:00Z</dcterms:created>
  <dcterms:modified xsi:type="dcterms:W3CDTF">2024-04-23T20:50:00Z</dcterms:modified>
</cp:coreProperties>
</file>