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r w:rsidRPr="009608FD">
        <w:rPr>
          <w:sz w:val="28"/>
          <w:szCs w:val="28"/>
        </w:rPr>
        <w:t>CybOX</w:t>
      </w:r>
      <w:r w:rsidR="00DC6C0D">
        <w:rPr>
          <w:sz w:val="28"/>
          <w:szCs w:val="28"/>
          <w:vertAlign w:val="superscript"/>
        </w:rPr>
        <w:t>TM</w:t>
      </w:r>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63FD9471" w:rsidR="000A4ECC" w:rsidRDefault="002A3CA3" w:rsidP="000A4ECC">
      <w:pPr>
        <w:pStyle w:val="Subtitle"/>
        <w:rPr>
          <w:sz w:val="24"/>
          <w:szCs w:val="24"/>
        </w:rPr>
      </w:pPr>
      <w:bookmarkStart w:id="0" w:name="_Toc85472892"/>
      <w:r>
        <w:rPr>
          <w:sz w:val="24"/>
          <w:szCs w:val="24"/>
        </w:rPr>
        <w:t>15 December</w:t>
      </w:r>
      <w:r w:rsidR="00E45948">
        <w:rPr>
          <w:sz w:val="24"/>
          <w:szCs w:val="24"/>
        </w:rPr>
        <w:t xml:space="preserve"> 2015</w:t>
      </w:r>
    </w:p>
    <w:p w14:paraId="2E04461E" w14:textId="77777777" w:rsidR="000A4ECC" w:rsidRDefault="00AD5F74" w:rsidP="000A4ECC">
      <w:pPr>
        <w:pStyle w:val="Titlepageinfo"/>
      </w:pPr>
      <w:r>
        <w:t>Technical Committee:</w:t>
      </w:r>
    </w:p>
    <w:p w14:paraId="7502A790" w14:textId="77777777" w:rsidR="000A4ECC" w:rsidRDefault="002155C5"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1234AEFC"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089D7A5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25B54A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93F7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580CC7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6FE5972" w14:textId="6A6D6166"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10B71">
        <w:rPr>
          <w:i/>
        </w:rPr>
        <w:t xml:space="preserve">User </w:t>
      </w:r>
      <w:r>
        <w:rPr>
          <w:i/>
        </w:rPr>
        <w:t>Account Object</w:t>
      </w:r>
      <w:r>
        <w:t>. [URI]</w:t>
      </w:r>
    </w:p>
    <w:p w14:paraId="26BA4D5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This specification is related to:</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7AA4A1BC" w14:textId="77777777" w:rsidR="00EA4B4D"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232" w:history="1">
        <w:r w:rsidR="00EA4B4D" w:rsidRPr="00D15C60">
          <w:rPr>
            <w:rStyle w:val="Hyperlink"/>
            <w:noProof/>
          </w:rPr>
          <w:t>1</w:t>
        </w:r>
        <w:r w:rsidR="00EA4B4D">
          <w:rPr>
            <w:rFonts w:asciiTheme="minorHAnsi" w:eastAsiaTheme="minorEastAsia" w:hAnsiTheme="minorHAnsi" w:cstheme="minorBidi"/>
            <w:noProof/>
            <w:color w:val="auto"/>
            <w:sz w:val="22"/>
            <w:szCs w:val="22"/>
          </w:rPr>
          <w:tab/>
        </w:r>
        <w:r w:rsidR="00EA4B4D" w:rsidRPr="00D15C60">
          <w:rPr>
            <w:rStyle w:val="Hyperlink"/>
            <w:noProof/>
          </w:rPr>
          <w:t>Introduction</w:t>
        </w:r>
        <w:r w:rsidR="00EA4B4D">
          <w:rPr>
            <w:noProof/>
            <w:webHidden/>
          </w:rPr>
          <w:tab/>
        </w:r>
        <w:r w:rsidR="00EA4B4D">
          <w:rPr>
            <w:noProof/>
            <w:webHidden/>
          </w:rPr>
          <w:fldChar w:fldCharType="begin"/>
        </w:r>
        <w:r w:rsidR="00EA4B4D">
          <w:rPr>
            <w:noProof/>
            <w:webHidden/>
          </w:rPr>
          <w:instrText xml:space="preserve"> PAGEREF _Toc437959232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8DDAC6D"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3" w:history="1">
        <w:r w:rsidR="00EA4B4D" w:rsidRPr="00D15C60">
          <w:rPr>
            <w:rStyle w:val="Hyperlink"/>
            <w:noProof/>
          </w:rPr>
          <w:t>1.1</w:t>
        </w:r>
        <w:r w:rsidR="00EA4B4D">
          <w:rPr>
            <w:rFonts w:asciiTheme="minorHAnsi" w:eastAsiaTheme="minorEastAsia" w:hAnsiTheme="minorHAnsi" w:cstheme="minorBidi"/>
            <w:noProof/>
            <w:color w:val="auto"/>
            <w:sz w:val="22"/>
            <w:szCs w:val="22"/>
          </w:rPr>
          <w:tab/>
        </w:r>
        <w:r w:rsidR="00EA4B4D" w:rsidRPr="00D15C60">
          <w:rPr>
            <w:rStyle w:val="Hyperlink"/>
            <w:noProof/>
          </w:rPr>
          <w:t>CybOX</w:t>
        </w:r>
        <w:r w:rsidR="00EA4B4D" w:rsidRPr="00D15C60">
          <w:rPr>
            <w:rStyle w:val="Hyperlink"/>
            <w:noProof/>
            <w:vertAlign w:val="superscript"/>
          </w:rPr>
          <w:t>TM</w:t>
        </w:r>
        <w:r w:rsidR="00EA4B4D" w:rsidRPr="00D15C60">
          <w:rPr>
            <w:rStyle w:val="Hyperlink"/>
            <w:noProof/>
          </w:rPr>
          <w:t xml:space="preserve"> Specification Documents</w:t>
        </w:r>
        <w:r w:rsidR="00EA4B4D">
          <w:rPr>
            <w:noProof/>
            <w:webHidden/>
          </w:rPr>
          <w:tab/>
        </w:r>
        <w:r w:rsidR="00EA4B4D">
          <w:rPr>
            <w:noProof/>
            <w:webHidden/>
          </w:rPr>
          <w:fldChar w:fldCharType="begin"/>
        </w:r>
        <w:r w:rsidR="00EA4B4D">
          <w:rPr>
            <w:noProof/>
            <w:webHidden/>
          </w:rPr>
          <w:instrText xml:space="preserve"> PAGEREF _Toc437959233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0B2C8048"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34" w:history="1">
        <w:r w:rsidR="00EA4B4D" w:rsidRPr="00D15C60">
          <w:rPr>
            <w:rStyle w:val="Hyperlink"/>
            <w:noProof/>
          </w:rPr>
          <w:t>1.2</w:t>
        </w:r>
        <w:r w:rsidR="00EA4B4D">
          <w:rPr>
            <w:rFonts w:asciiTheme="minorHAnsi" w:eastAsiaTheme="minorEastAsia" w:hAnsiTheme="minorHAnsi" w:cstheme="minorBidi"/>
            <w:noProof/>
            <w:color w:val="auto"/>
            <w:sz w:val="22"/>
            <w:szCs w:val="22"/>
          </w:rPr>
          <w:tab/>
        </w:r>
        <w:r w:rsidR="00EA4B4D" w:rsidRPr="00D15C60">
          <w:rPr>
            <w:rStyle w:val="Hyperlink"/>
            <w:noProof/>
          </w:rPr>
          <w:t>Document Conventions</w:t>
        </w:r>
        <w:r w:rsidR="00EA4B4D">
          <w:rPr>
            <w:noProof/>
            <w:webHidden/>
          </w:rPr>
          <w:tab/>
        </w:r>
        <w:r w:rsidR="00EA4B4D">
          <w:rPr>
            <w:noProof/>
            <w:webHidden/>
          </w:rPr>
          <w:fldChar w:fldCharType="begin"/>
        </w:r>
        <w:r w:rsidR="00EA4B4D">
          <w:rPr>
            <w:noProof/>
            <w:webHidden/>
          </w:rPr>
          <w:instrText xml:space="preserve"> PAGEREF _Toc437959234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454203DA" w14:textId="77777777" w:rsidR="00EA4B4D" w:rsidRDefault="002155C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5" w:history="1">
        <w:r w:rsidR="00EA4B4D" w:rsidRPr="00D15C60">
          <w:rPr>
            <w:rStyle w:val="Hyperlink"/>
            <w:noProof/>
          </w:rPr>
          <w:t>1.2.1</w:t>
        </w:r>
        <w:r w:rsidR="00EA4B4D">
          <w:rPr>
            <w:rFonts w:asciiTheme="minorHAnsi" w:eastAsiaTheme="minorEastAsia" w:hAnsiTheme="minorHAnsi" w:cstheme="minorBidi"/>
            <w:noProof/>
            <w:color w:val="auto"/>
            <w:sz w:val="22"/>
            <w:szCs w:val="22"/>
          </w:rPr>
          <w:tab/>
        </w:r>
        <w:r w:rsidR="00EA4B4D" w:rsidRPr="00D15C60">
          <w:rPr>
            <w:rStyle w:val="Hyperlink"/>
            <w:noProof/>
          </w:rPr>
          <w:t>Fonts</w:t>
        </w:r>
        <w:r w:rsidR="00EA4B4D">
          <w:rPr>
            <w:noProof/>
            <w:webHidden/>
          </w:rPr>
          <w:tab/>
        </w:r>
        <w:r w:rsidR="00EA4B4D">
          <w:rPr>
            <w:noProof/>
            <w:webHidden/>
          </w:rPr>
          <w:fldChar w:fldCharType="begin"/>
        </w:r>
        <w:r w:rsidR="00EA4B4D">
          <w:rPr>
            <w:noProof/>
            <w:webHidden/>
          </w:rPr>
          <w:instrText xml:space="preserve"> PAGEREF _Toc437959235 \h </w:instrText>
        </w:r>
        <w:r w:rsidR="00EA4B4D">
          <w:rPr>
            <w:noProof/>
            <w:webHidden/>
          </w:rPr>
        </w:r>
        <w:r w:rsidR="00EA4B4D">
          <w:rPr>
            <w:noProof/>
            <w:webHidden/>
          </w:rPr>
          <w:fldChar w:fldCharType="separate"/>
        </w:r>
        <w:r w:rsidR="00EA4B4D">
          <w:rPr>
            <w:noProof/>
            <w:webHidden/>
          </w:rPr>
          <w:t>6</w:t>
        </w:r>
        <w:r w:rsidR="00EA4B4D">
          <w:rPr>
            <w:noProof/>
            <w:webHidden/>
          </w:rPr>
          <w:fldChar w:fldCharType="end"/>
        </w:r>
      </w:hyperlink>
    </w:p>
    <w:p w14:paraId="109A96CB" w14:textId="77777777" w:rsidR="00EA4B4D" w:rsidRDefault="002155C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6" w:history="1">
        <w:r w:rsidR="00EA4B4D" w:rsidRPr="00D15C60">
          <w:rPr>
            <w:rStyle w:val="Hyperlink"/>
            <w:noProof/>
          </w:rPr>
          <w:t>1.2.2</w:t>
        </w:r>
        <w:r w:rsidR="00EA4B4D">
          <w:rPr>
            <w:rFonts w:asciiTheme="minorHAnsi" w:eastAsiaTheme="minorEastAsia" w:hAnsiTheme="minorHAnsi" w:cstheme="minorBidi"/>
            <w:noProof/>
            <w:color w:val="auto"/>
            <w:sz w:val="22"/>
            <w:szCs w:val="22"/>
          </w:rPr>
          <w:tab/>
        </w:r>
        <w:r w:rsidR="00EA4B4D" w:rsidRPr="00D15C60">
          <w:rPr>
            <w:rStyle w:val="Hyperlink"/>
            <w:noProof/>
          </w:rPr>
          <w:t>UML Package References</w:t>
        </w:r>
        <w:r w:rsidR="00EA4B4D">
          <w:rPr>
            <w:noProof/>
            <w:webHidden/>
          </w:rPr>
          <w:tab/>
        </w:r>
        <w:r w:rsidR="00EA4B4D">
          <w:rPr>
            <w:noProof/>
            <w:webHidden/>
          </w:rPr>
          <w:fldChar w:fldCharType="begin"/>
        </w:r>
        <w:r w:rsidR="00EA4B4D">
          <w:rPr>
            <w:noProof/>
            <w:webHidden/>
          </w:rPr>
          <w:instrText xml:space="preserve"> PAGEREF _Toc437959236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5979FFF" w14:textId="77777777" w:rsidR="00EA4B4D" w:rsidRDefault="002155C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37" w:history="1">
        <w:r w:rsidR="00EA4B4D" w:rsidRPr="00D15C60">
          <w:rPr>
            <w:rStyle w:val="Hyperlink"/>
            <w:noProof/>
          </w:rPr>
          <w:t>1.2.3</w:t>
        </w:r>
        <w:r w:rsidR="00EA4B4D">
          <w:rPr>
            <w:rFonts w:asciiTheme="minorHAnsi" w:eastAsiaTheme="minorEastAsia" w:hAnsiTheme="minorHAnsi" w:cstheme="minorBidi"/>
            <w:noProof/>
            <w:color w:val="auto"/>
            <w:sz w:val="22"/>
            <w:szCs w:val="22"/>
          </w:rPr>
          <w:tab/>
        </w:r>
        <w:r w:rsidR="00EA4B4D" w:rsidRPr="00D15C60">
          <w:rPr>
            <w:rStyle w:val="Hyperlink"/>
            <w:noProof/>
          </w:rPr>
          <w:t>UML Diagrams</w:t>
        </w:r>
        <w:r w:rsidR="00EA4B4D">
          <w:rPr>
            <w:noProof/>
            <w:webHidden/>
          </w:rPr>
          <w:tab/>
        </w:r>
        <w:r w:rsidR="00EA4B4D">
          <w:rPr>
            <w:noProof/>
            <w:webHidden/>
          </w:rPr>
          <w:fldChar w:fldCharType="begin"/>
        </w:r>
        <w:r w:rsidR="00EA4B4D">
          <w:rPr>
            <w:noProof/>
            <w:webHidden/>
          </w:rPr>
          <w:instrText xml:space="preserve"> PAGEREF _Toc437959237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4E1C097" w14:textId="77777777" w:rsidR="00EA4B4D" w:rsidRDefault="002155C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8" w:history="1">
        <w:r w:rsidR="00EA4B4D" w:rsidRPr="00D15C60">
          <w:rPr>
            <w:rStyle w:val="Hyperlink"/>
            <w:noProof/>
          </w:rPr>
          <w:t>1.2.3.1</w:t>
        </w:r>
        <w:r w:rsidR="00EA4B4D">
          <w:rPr>
            <w:rFonts w:asciiTheme="minorHAnsi" w:eastAsiaTheme="minorEastAsia" w:hAnsiTheme="minorHAnsi" w:cstheme="minorBidi"/>
            <w:noProof/>
            <w:color w:val="auto"/>
            <w:sz w:val="22"/>
            <w:szCs w:val="22"/>
          </w:rPr>
          <w:tab/>
        </w:r>
        <w:r w:rsidR="00EA4B4D" w:rsidRPr="00D15C60">
          <w:rPr>
            <w:rStyle w:val="Hyperlink"/>
            <w:noProof/>
          </w:rPr>
          <w:t>Class Properties</w:t>
        </w:r>
        <w:r w:rsidR="00EA4B4D">
          <w:rPr>
            <w:noProof/>
            <w:webHidden/>
          </w:rPr>
          <w:tab/>
        </w:r>
        <w:r w:rsidR="00EA4B4D">
          <w:rPr>
            <w:noProof/>
            <w:webHidden/>
          </w:rPr>
          <w:fldChar w:fldCharType="begin"/>
        </w:r>
        <w:r w:rsidR="00EA4B4D">
          <w:rPr>
            <w:noProof/>
            <w:webHidden/>
          </w:rPr>
          <w:instrText xml:space="preserve"> PAGEREF _Toc437959238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13A66196" w14:textId="77777777" w:rsidR="00EA4B4D" w:rsidRDefault="002155C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239" w:history="1">
        <w:r w:rsidR="00EA4B4D" w:rsidRPr="00D15C60">
          <w:rPr>
            <w:rStyle w:val="Hyperlink"/>
            <w:noProof/>
          </w:rPr>
          <w:t>1.2.3.2</w:t>
        </w:r>
        <w:r w:rsidR="00EA4B4D">
          <w:rPr>
            <w:rFonts w:asciiTheme="minorHAnsi" w:eastAsiaTheme="minorEastAsia" w:hAnsiTheme="minorHAnsi" w:cstheme="minorBidi"/>
            <w:noProof/>
            <w:color w:val="auto"/>
            <w:sz w:val="22"/>
            <w:szCs w:val="22"/>
          </w:rPr>
          <w:tab/>
        </w:r>
        <w:r w:rsidR="00EA4B4D" w:rsidRPr="00D15C60">
          <w:rPr>
            <w:rStyle w:val="Hyperlink"/>
            <w:noProof/>
          </w:rPr>
          <w:t>Diagram Icons and Arrow Types</w:t>
        </w:r>
        <w:r w:rsidR="00EA4B4D">
          <w:rPr>
            <w:noProof/>
            <w:webHidden/>
          </w:rPr>
          <w:tab/>
        </w:r>
        <w:r w:rsidR="00EA4B4D">
          <w:rPr>
            <w:noProof/>
            <w:webHidden/>
          </w:rPr>
          <w:fldChar w:fldCharType="begin"/>
        </w:r>
        <w:r w:rsidR="00EA4B4D">
          <w:rPr>
            <w:noProof/>
            <w:webHidden/>
          </w:rPr>
          <w:instrText xml:space="preserve"> PAGEREF _Toc437959239 \h </w:instrText>
        </w:r>
        <w:r w:rsidR="00EA4B4D">
          <w:rPr>
            <w:noProof/>
            <w:webHidden/>
          </w:rPr>
        </w:r>
        <w:r w:rsidR="00EA4B4D">
          <w:rPr>
            <w:noProof/>
            <w:webHidden/>
          </w:rPr>
          <w:fldChar w:fldCharType="separate"/>
        </w:r>
        <w:r w:rsidR="00EA4B4D">
          <w:rPr>
            <w:noProof/>
            <w:webHidden/>
          </w:rPr>
          <w:t>7</w:t>
        </w:r>
        <w:r w:rsidR="00EA4B4D">
          <w:rPr>
            <w:noProof/>
            <w:webHidden/>
          </w:rPr>
          <w:fldChar w:fldCharType="end"/>
        </w:r>
      </w:hyperlink>
    </w:p>
    <w:p w14:paraId="70FA6D5D" w14:textId="77777777" w:rsidR="00EA4B4D" w:rsidRDefault="002155C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0" w:history="1">
        <w:r w:rsidR="00EA4B4D" w:rsidRPr="00D15C60">
          <w:rPr>
            <w:rStyle w:val="Hyperlink"/>
            <w:noProof/>
          </w:rPr>
          <w:t>1.2.4</w:t>
        </w:r>
        <w:r w:rsidR="00EA4B4D">
          <w:rPr>
            <w:rFonts w:asciiTheme="minorHAnsi" w:eastAsiaTheme="minorEastAsia" w:hAnsiTheme="minorHAnsi" w:cstheme="minorBidi"/>
            <w:noProof/>
            <w:color w:val="auto"/>
            <w:sz w:val="22"/>
            <w:szCs w:val="22"/>
          </w:rPr>
          <w:tab/>
        </w:r>
        <w:r w:rsidR="00EA4B4D" w:rsidRPr="00D15C60">
          <w:rPr>
            <w:rStyle w:val="Hyperlink"/>
            <w:noProof/>
          </w:rPr>
          <w:t>Property Table Notation</w:t>
        </w:r>
        <w:r w:rsidR="00EA4B4D">
          <w:rPr>
            <w:noProof/>
            <w:webHidden/>
          </w:rPr>
          <w:tab/>
        </w:r>
        <w:r w:rsidR="00EA4B4D">
          <w:rPr>
            <w:noProof/>
            <w:webHidden/>
          </w:rPr>
          <w:fldChar w:fldCharType="begin"/>
        </w:r>
        <w:r w:rsidR="00EA4B4D">
          <w:rPr>
            <w:noProof/>
            <w:webHidden/>
          </w:rPr>
          <w:instrText xml:space="preserve"> PAGEREF _Toc437959240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24279A0" w14:textId="77777777" w:rsidR="00EA4B4D" w:rsidRDefault="002155C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241" w:history="1">
        <w:r w:rsidR="00EA4B4D" w:rsidRPr="00D15C60">
          <w:rPr>
            <w:rStyle w:val="Hyperlink"/>
            <w:noProof/>
          </w:rPr>
          <w:t>1.2.5</w:t>
        </w:r>
        <w:r w:rsidR="00EA4B4D">
          <w:rPr>
            <w:rFonts w:asciiTheme="minorHAnsi" w:eastAsiaTheme="minorEastAsia" w:hAnsiTheme="minorHAnsi" w:cstheme="minorBidi"/>
            <w:noProof/>
            <w:color w:val="auto"/>
            <w:sz w:val="22"/>
            <w:szCs w:val="22"/>
          </w:rPr>
          <w:tab/>
        </w:r>
        <w:r w:rsidR="00EA4B4D" w:rsidRPr="00D15C60">
          <w:rPr>
            <w:rStyle w:val="Hyperlink"/>
            <w:noProof/>
          </w:rPr>
          <w:t>Property and Class Descriptions</w:t>
        </w:r>
        <w:r w:rsidR="00EA4B4D">
          <w:rPr>
            <w:noProof/>
            <w:webHidden/>
          </w:rPr>
          <w:tab/>
        </w:r>
        <w:r w:rsidR="00EA4B4D">
          <w:rPr>
            <w:noProof/>
            <w:webHidden/>
          </w:rPr>
          <w:fldChar w:fldCharType="begin"/>
        </w:r>
        <w:r w:rsidR="00EA4B4D">
          <w:rPr>
            <w:noProof/>
            <w:webHidden/>
          </w:rPr>
          <w:instrText xml:space="preserve"> PAGEREF _Toc437959241 \h </w:instrText>
        </w:r>
        <w:r w:rsidR="00EA4B4D">
          <w:rPr>
            <w:noProof/>
            <w:webHidden/>
          </w:rPr>
        </w:r>
        <w:r w:rsidR="00EA4B4D">
          <w:rPr>
            <w:noProof/>
            <w:webHidden/>
          </w:rPr>
          <w:fldChar w:fldCharType="separate"/>
        </w:r>
        <w:r w:rsidR="00EA4B4D">
          <w:rPr>
            <w:noProof/>
            <w:webHidden/>
          </w:rPr>
          <w:t>8</w:t>
        </w:r>
        <w:r w:rsidR="00EA4B4D">
          <w:rPr>
            <w:noProof/>
            <w:webHidden/>
          </w:rPr>
          <w:fldChar w:fldCharType="end"/>
        </w:r>
      </w:hyperlink>
    </w:p>
    <w:p w14:paraId="5B40DE3E"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2" w:history="1">
        <w:r w:rsidR="00EA4B4D" w:rsidRPr="00D15C60">
          <w:rPr>
            <w:rStyle w:val="Hyperlink"/>
            <w:noProof/>
          </w:rPr>
          <w:t>1.3</w:t>
        </w:r>
        <w:r w:rsidR="00EA4B4D">
          <w:rPr>
            <w:rFonts w:asciiTheme="minorHAnsi" w:eastAsiaTheme="minorEastAsia" w:hAnsiTheme="minorHAnsi" w:cstheme="minorBidi"/>
            <w:noProof/>
            <w:color w:val="auto"/>
            <w:sz w:val="22"/>
            <w:szCs w:val="22"/>
          </w:rPr>
          <w:tab/>
        </w:r>
        <w:r w:rsidR="00EA4B4D" w:rsidRPr="00D15C60">
          <w:rPr>
            <w:rStyle w:val="Hyperlink"/>
            <w:noProof/>
          </w:rPr>
          <w:t>Terminology</w:t>
        </w:r>
        <w:r w:rsidR="00EA4B4D">
          <w:rPr>
            <w:noProof/>
            <w:webHidden/>
          </w:rPr>
          <w:tab/>
        </w:r>
        <w:r w:rsidR="00EA4B4D">
          <w:rPr>
            <w:noProof/>
            <w:webHidden/>
          </w:rPr>
          <w:fldChar w:fldCharType="begin"/>
        </w:r>
        <w:r w:rsidR="00EA4B4D">
          <w:rPr>
            <w:noProof/>
            <w:webHidden/>
          </w:rPr>
          <w:instrText xml:space="preserve"> PAGEREF _Toc437959242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29AD8AC"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3" w:history="1">
        <w:r w:rsidR="00EA4B4D" w:rsidRPr="00D15C60">
          <w:rPr>
            <w:rStyle w:val="Hyperlink"/>
            <w:noProof/>
          </w:rPr>
          <w:t>1.4</w:t>
        </w:r>
        <w:r w:rsidR="00EA4B4D">
          <w:rPr>
            <w:rFonts w:asciiTheme="minorHAnsi" w:eastAsiaTheme="minorEastAsia" w:hAnsiTheme="minorHAnsi" w:cstheme="minorBidi"/>
            <w:noProof/>
            <w:color w:val="auto"/>
            <w:sz w:val="22"/>
            <w:szCs w:val="22"/>
          </w:rPr>
          <w:tab/>
        </w:r>
        <w:r w:rsidR="00EA4B4D" w:rsidRPr="00D15C60">
          <w:rPr>
            <w:rStyle w:val="Hyperlink"/>
            <w:noProof/>
          </w:rPr>
          <w:t>Normative References</w:t>
        </w:r>
        <w:r w:rsidR="00EA4B4D">
          <w:rPr>
            <w:noProof/>
            <w:webHidden/>
          </w:rPr>
          <w:tab/>
        </w:r>
        <w:r w:rsidR="00EA4B4D">
          <w:rPr>
            <w:noProof/>
            <w:webHidden/>
          </w:rPr>
          <w:fldChar w:fldCharType="begin"/>
        </w:r>
        <w:r w:rsidR="00EA4B4D">
          <w:rPr>
            <w:noProof/>
            <w:webHidden/>
          </w:rPr>
          <w:instrText xml:space="preserve"> PAGEREF _Toc437959243 \h </w:instrText>
        </w:r>
        <w:r w:rsidR="00EA4B4D">
          <w:rPr>
            <w:noProof/>
            <w:webHidden/>
          </w:rPr>
        </w:r>
        <w:r w:rsidR="00EA4B4D">
          <w:rPr>
            <w:noProof/>
            <w:webHidden/>
          </w:rPr>
          <w:fldChar w:fldCharType="separate"/>
        </w:r>
        <w:r w:rsidR="00EA4B4D">
          <w:rPr>
            <w:noProof/>
            <w:webHidden/>
          </w:rPr>
          <w:t>9</w:t>
        </w:r>
        <w:r w:rsidR="00EA4B4D">
          <w:rPr>
            <w:noProof/>
            <w:webHidden/>
          </w:rPr>
          <w:fldChar w:fldCharType="end"/>
        </w:r>
      </w:hyperlink>
    </w:p>
    <w:p w14:paraId="69772AC1" w14:textId="77777777" w:rsidR="00EA4B4D" w:rsidRDefault="002155C5">
      <w:pPr>
        <w:pStyle w:val="TOC1"/>
        <w:rPr>
          <w:rFonts w:asciiTheme="minorHAnsi" w:eastAsiaTheme="minorEastAsia" w:hAnsiTheme="minorHAnsi" w:cstheme="minorBidi"/>
          <w:noProof/>
          <w:color w:val="auto"/>
          <w:sz w:val="22"/>
          <w:szCs w:val="22"/>
        </w:rPr>
      </w:pPr>
      <w:hyperlink w:anchor="_Toc437959244" w:history="1">
        <w:r w:rsidR="00EA4B4D" w:rsidRPr="00D15C60">
          <w:rPr>
            <w:rStyle w:val="Hyperlink"/>
            <w:noProof/>
          </w:rPr>
          <w:t>2</w:t>
        </w:r>
        <w:r w:rsidR="00EA4B4D">
          <w:rPr>
            <w:rFonts w:asciiTheme="minorHAnsi" w:eastAsiaTheme="minorEastAsia" w:hAnsiTheme="minorHAnsi" w:cstheme="minorBidi"/>
            <w:noProof/>
            <w:color w:val="auto"/>
            <w:sz w:val="22"/>
            <w:szCs w:val="22"/>
          </w:rPr>
          <w:tab/>
        </w:r>
        <w:r w:rsidR="00EA4B4D" w:rsidRPr="00D15C60">
          <w:rPr>
            <w:rStyle w:val="Hyperlink"/>
            <w:noProof/>
          </w:rPr>
          <w:t>Background Information</w:t>
        </w:r>
        <w:r w:rsidR="00EA4B4D">
          <w:rPr>
            <w:noProof/>
            <w:webHidden/>
          </w:rPr>
          <w:tab/>
        </w:r>
        <w:r w:rsidR="00EA4B4D">
          <w:rPr>
            <w:noProof/>
            <w:webHidden/>
          </w:rPr>
          <w:fldChar w:fldCharType="begin"/>
        </w:r>
        <w:r w:rsidR="00EA4B4D">
          <w:rPr>
            <w:noProof/>
            <w:webHidden/>
          </w:rPr>
          <w:instrText xml:space="preserve"> PAGEREF _Toc437959244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1BB01A03"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5" w:history="1">
        <w:r w:rsidR="00EA4B4D" w:rsidRPr="00D15C60">
          <w:rPr>
            <w:rStyle w:val="Hyperlink"/>
            <w:noProof/>
          </w:rPr>
          <w:t>2.1</w:t>
        </w:r>
        <w:r w:rsidR="00EA4B4D">
          <w:rPr>
            <w:rFonts w:asciiTheme="minorHAnsi" w:eastAsiaTheme="minorEastAsia" w:hAnsiTheme="minorHAnsi" w:cstheme="minorBidi"/>
            <w:noProof/>
            <w:color w:val="auto"/>
            <w:sz w:val="22"/>
            <w:szCs w:val="22"/>
          </w:rPr>
          <w:tab/>
        </w:r>
        <w:r w:rsidR="00EA4B4D" w:rsidRPr="00D15C60">
          <w:rPr>
            <w:rStyle w:val="Hyperlink"/>
            <w:noProof/>
          </w:rPr>
          <w:t>Cyber Observables</w:t>
        </w:r>
        <w:r w:rsidR="00EA4B4D">
          <w:rPr>
            <w:noProof/>
            <w:webHidden/>
          </w:rPr>
          <w:tab/>
        </w:r>
        <w:r w:rsidR="00EA4B4D">
          <w:rPr>
            <w:noProof/>
            <w:webHidden/>
          </w:rPr>
          <w:fldChar w:fldCharType="begin"/>
        </w:r>
        <w:r w:rsidR="00EA4B4D">
          <w:rPr>
            <w:noProof/>
            <w:webHidden/>
          </w:rPr>
          <w:instrText xml:space="preserve"> PAGEREF _Toc437959245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4DE2AE25"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6" w:history="1">
        <w:r w:rsidR="00EA4B4D" w:rsidRPr="00D15C60">
          <w:rPr>
            <w:rStyle w:val="Hyperlink"/>
            <w:noProof/>
          </w:rPr>
          <w:t>2.2</w:t>
        </w:r>
        <w:r w:rsidR="00EA4B4D">
          <w:rPr>
            <w:rFonts w:asciiTheme="minorHAnsi" w:eastAsiaTheme="minorEastAsia" w:hAnsiTheme="minorHAnsi" w:cstheme="minorBidi"/>
            <w:noProof/>
            <w:color w:val="auto"/>
            <w:sz w:val="22"/>
            <w:szCs w:val="22"/>
          </w:rPr>
          <w:tab/>
        </w:r>
        <w:r w:rsidR="00EA4B4D" w:rsidRPr="00D15C60">
          <w:rPr>
            <w:rStyle w:val="Hyperlink"/>
            <w:noProof/>
          </w:rPr>
          <w:t>Objects</w:t>
        </w:r>
        <w:r w:rsidR="00EA4B4D">
          <w:rPr>
            <w:noProof/>
            <w:webHidden/>
          </w:rPr>
          <w:tab/>
        </w:r>
        <w:r w:rsidR="00EA4B4D">
          <w:rPr>
            <w:noProof/>
            <w:webHidden/>
          </w:rPr>
          <w:fldChar w:fldCharType="begin"/>
        </w:r>
        <w:r w:rsidR="00EA4B4D">
          <w:rPr>
            <w:noProof/>
            <w:webHidden/>
          </w:rPr>
          <w:instrText xml:space="preserve"> PAGEREF _Toc437959246 \h </w:instrText>
        </w:r>
        <w:r w:rsidR="00EA4B4D">
          <w:rPr>
            <w:noProof/>
            <w:webHidden/>
          </w:rPr>
        </w:r>
        <w:r w:rsidR="00EA4B4D">
          <w:rPr>
            <w:noProof/>
            <w:webHidden/>
          </w:rPr>
          <w:fldChar w:fldCharType="separate"/>
        </w:r>
        <w:r w:rsidR="00EA4B4D">
          <w:rPr>
            <w:noProof/>
            <w:webHidden/>
          </w:rPr>
          <w:t>10</w:t>
        </w:r>
        <w:r w:rsidR="00EA4B4D">
          <w:rPr>
            <w:noProof/>
            <w:webHidden/>
          </w:rPr>
          <w:fldChar w:fldCharType="end"/>
        </w:r>
      </w:hyperlink>
    </w:p>
    <w:p w14:paraId="0C3F9F1B" w14:textId="77777777" w:rsidR="00EA4B4D" w:rsidRDefault="002155C5">
      <w:pPr>
        <w:pStyle w:val="TOC1"/>
        <w:rPr>
          <w:rFonts w:asciiTheme="minorHAnsi" w:eastAsiaTheme="minorEastAsia" w:hAnsiTheme="minorHAnsi" w:cstheme="minorBidi"/>
          <w:noProof/>
          <w:color w:val="auto"/>
          <w:sz w:val="22"/>
          <w:szCs w:val="22"/>
        </w:rPr>
      </w:pPr>
      <w:hyperlink w:anchor="_Toc437959247" w:history="1">
        <w:r w:rsidR="00EA4B4D" w:rsidRPr="00D15C60">
          <w:rPr>
            <w:rStyle w:val="Hyperlink"/>
            <w:noProof/>
          </w:rPr>
          <w:t>3</w:t>
        </w:r>
        <w:r w:rsidR="00EA4B4D">
          <w:rPr>
            <w:rFonts w:asciiTheme="minorHAnsi" w:eastAsiaTheme="minorEastAsia" w:hAnsiTheme="minorHAnsi" w:cstheme="minorBidi"/>
            <w:noProof/>
            <w:color w:val="auto"/>
            <w:sz w:val="22"/>
            <w:szCs w:val="22"/>
          </w:rPr>
          <w:tab/>
        </w:r>
        <w:r w:rsidR="00EA4B4D" w:rsidRPr="00D15C60">
          <w:rPr>
            <w:rStyle w:val="Hyperlink"/>
            <w:noProof/>
          </w:rPr>
          <w:t>Data Model</w:t>
        </w:r>
        <w:r w:rsidR="00EA4B4D">
          <w:rPr>
            <w:noProof/>
            <w:webHidden/>
          </w:rPr>
          <w:tab/>
        </w:r>
        <w:r w:rsidR="00EA4B4D">
          <w:rPr>
            <w:noProof/>
            <w:webHidden/>
          </w:rPr>
          <w:fldChar w:fldCharType="begin"/>
        </w:r>
        <w:r w:rsidR="00EA4B4D">
          <w:rPr>
            <w:noProof/>
            <w:webHidden/>
          </w:rPr>
          <w:instrText xml:space="preserve"> PAGEREF _Toc437959247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7FC7843B"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8" w:history="1">
        <w:r w:rsidR="00EA4B4D" w:rsidRPr="00D15C60">
          <w:rPr>
            <w:rStyle w:val="Hyperlink"/>
            <w:noProof/>
          </w:rPr>
          <w:t>3.1</w:t>
        </w:r>
        <w:r w:rsidR="00EA4B4D">
          <w:rPr>
            <w:rFonts w:asciiTheme="minorHAnsi" w:eastAsiaTheme="minorEastAsia" w:hAnsiTheme="minorHAnsi" w:cstheme="minorBidi"/>
            <w:noProof/>
            <w:color w:val="auto"/>
            <w:sz w:val="22"/>
            <w:szCs w:val="22"/>
          </w:rPr>
          <w:tab/>
        </w:r>
        <w:r w:rsidR="00EA4B4D" w:rsidRPr="00D15C60">
          <w:rPr>
            <w:rStyle w:val="Hyperlink"/>
            <w:noProof/>
          </w:rPr>
          <w:t>MemoryObjectType Class</w:t>
        </w:r>
        <w:r w:rsidR="00EA4B4D">
          <w:rPr>
            <w:noProof/>
            <w:webHidden/>
          </w:rPr>
          <w:tab/>
        </w:r>
        <w:r w:rsidR="00EA4B4D">
          <w:rPr>
            <w:noProof/>
            <w:webHidden/>
          </w:rPr>
          <w:fldChar w:fldCharType="begin"/>
        </w:r>
        <w:r w:rsidR="00EA4B4D">
          <w:rPr>
            <w:noProof/>
            <w:webHidden/>
          </w:rPr>
          <w:instrText xml:space="preserve"> PAGEREF _Toc437959248 \h </w:instrText>
        </w:r>
        <w:r w:rsidR="00EA4B4D">
          <w:rPr>
            <w:noProof/>
            <w:webHidden/>
          </w:rPr>
        </w:r>
        <w:r w:rsidR="00EA4B4D">
          <w:rPr>
            <w:noProof/>
            <w:webHidden/>
          </w:rPr>
          <w:fldChar w:fldCharType="separate"/>
        </w:r>
        <w:r w:rsidR="00EA4B4D">
          <w:rPr>
            <w:noProof/>
            <w:webHidden/>
          </w:rPr>
          <w:t>11</w:t>
        </w:r>
        <w:r w:rsidR="00EA4B4D">
          <w:rPr>
            <w:noProof/>
            <w:webHidden/>
          </w:rPr>
          <w:fldChar w:fldCharType="end"/>
        </w:r>
      </w:hyperlink>
    </w:p>
    <w:p w14:paraId="2428B8D5"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49" w:history="1">
        <w:r w:rsidR="00EA4B4D" w:rsidRPr="00D15C60">
          <w:rPr>
            <w:rStyle w:val="Hyperlink"/>
            <w:noProof/>
          </w:rPr>
          <w:t>3.2</w:t>
        </w:r>
        <w:r w:rsidR="00EA4B4D">
          <w:rPr>
            <w:rFonts w:asciiTheme="minorHAnsi" w:eastAsiaTheme="minorEastAsia" w:hAnsiTheme="minorHAnsi" w:cstheme="minorBidi"/>
            <w:noProof/>
            <w:color w:val="auto"/>
            <w:sz w:val="22"/>
            <w:szCs w:val="22"/>
          </w:rPr>
          <w:tab/>
        </w:r>
        <w:r w:rsidR="00EA4B4D" w:rsidRPr="00D15C60">
          <w:rPr>
            <w:rStyle w:val="Hyperlink"/>
            <w:noProof/>
          </w:rPr>
          <w:t>BlockType Class</w:t>
        </w:r>
        <w:r w:rsidR="00EA4B4D">
          <w:rPr>
            <w:noProof/>
            <w:webHidden/>
          </w:rPr>
          <w:tab/>
        </w:r>
        <w:r w:rsidR="00EA4B4D">
          <w:rPr>
            <w:noProof/>
            <w:webHidden/>
          </w:rPr>
          <w:fldChar w:fldCharType="begin"/>
        </w:r>
        <w:r w:rsidR="00EA4B4D">
          <w:rPr>
            <w:noProof/>
            <w:webHidden/>
          </w:rPr>
          <w:instrText xml:space="preserve"> PAGEREF _Toc437959249 \h </w:instrText>
        </w:r>
        <w:r w:rsidR="00EA4B4D">
          <w:rPr>
            <w:noProof/>
            <w:webHidden/>
          </w:rPr>
        </w:r>
        <w:r w:rsidR="00EA4B4D">
          <w:rPr>
            <w:noProof/>
            <w:webHidden/>
          </w:rPr>
          <w:fldChar w:fldCharType="separate"/>
        </w:r>
        <w:r w:rsidR="00EA4B4D">
          <w:rPr>
            <w:noProof/>
            <w:webHidden/>
          </w:rPr>
          <w:t>13</w:t>
        </w:r>
        <w:r w:rsidR="00EA4B4D">
          <w:rPr>
            <w:noProof/>
            <w:webHidden/>
          </w:rPr>
          <w:fldChar w:fldCharType="end"/>
        </w:r>
      </w:hyperlink>
    </w:p>
    <w:p w14:paraId="49477E59" w14:textId="77777777" w:rsidR="00EA4B4D" w:rsidRDefault="002155C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250" w:history="1">
        <w:r w:rsidR="00EA4B4D" w:rsidRPr="00D15C60">
          <w:rPr>
            <w:rStyle w:val="Hyperlink"/>
            <w:noProof/>
          </w:rPr>
          <w:t>3.3</w:t>
        </w:r>
        <w:r w:rsidR="00EA4B4D">
          <w:rPr>
            <w:rFonts w:asciiTheme="minorHAnsi" w:eastAsiaTheme="minorEastAsia" w:hAnsiTheme="minorHAnsi" w:cstheme="minorBidi"/>
            <w:noProof/>
            <w:color w:val="auto"/>
            <w:sz w:val="22"/>
            <w:szCs w:val="22"/>
          </w:rPr>
          <w:tab/>
        </w:r>
        <w:r w:rsidR="00EA4B4D" w:rsidRPr="00D15C60">
          <w:rPr>
            <w:rStyle w:val="Hyperlink"/>
            <w:noProof/>
          </w:rPr>
          <w:t>BlockTypeEnum Enumeration</w:t>
        </w:r>
        <w:r w:rsidR="00EA4B4D">
          <w:rPr>
            <w:noProof/>
            <w:webHidden/>
          </w:rPr>
          <w:tab/>
        </w:r>
        <w:r w:rsidR="00EA4B4D">
          <w:rPr>
            <w:noProof/>
            <w:webHidden/>
          </w:rPr>
          <w:fldChar w:fldCharType="begin"/>
        </w:r>
        <w:r w:rsidR="00EA4B4D">
          <w:rPr>
            <w:noProof/>
            <w:webHidden/>
          </w:rPr>
          <w:instrText xml:space="preserve"> PAGEREF _Toc437959250 \h </w:instrText>
        </w:r>
        <w:r w:rsidR="00EA4B4D">
          <w:rPr>
            <w:noProof/>
            <w:webHidden/>
          </w:rPr>
        </w:r>
        <w:r w:rsidR="00EA4B4D">
          <w:rPr>
            <w:noProof/>
            <w:webHidden/>
          </w:rPr>
          <w:fldChar w:fldCharType="separate"/>
        </w:r>
        <w:r w:rsidR="00EA4B4D">
          <w:rPr>
            <w:noProof/>
            <w:webHidden/>
          </w:rPr>
          <w:t>14</w:t>
        </w:r>
        <w:r w:rsidR="00EA4B4D">
          <w:rPr>
            <w:noProof/>
            <w:webHidden/>
          </w:rPr>
          <w:fldChar w:fldCharType="end"/>
        </w:r>
      </w:hyperlink>
    </w:p>
    <w:p w14:paraId="56C6F44C" w14:textId="77777777" w:rsidR="00EA4B4D" w:rsidRDefault="002155C5">
      <w:pPr>
        <w:pStyle w:val="TOC1"/>
        <w:rPr>
          <w:rFonts w:asciiTheme="minorHAnsi" w:eastAsiaTheme="minorEastAsia" w:hAnsiTheme="minorHAnsi" w:cstheme="minorBidi"/>
          <w:noProof/>
          <w:color w:val="auto"/>
          <w:sz w:val="22"/>
          <w:szCs w:val="22"/>
        </w:rPr>
      </w:pPr>
      <w:hyperlink w:anchor="_Toc437959251" w:history="1">
        <w:r w:rsidR="00EA4B4D" w:rsidRPr="00D15C60">
          <w:rPr>
            <w:rStyle w:val="Hyperlink"/>
            <w:noProof/>
          </w:rPr>
          <w:t>4</w:t>
        </w:r>
        <w:r w:rsidR="00EA4B4D">
          <w:rPr>
            <w:rFonts w:asciiTheme="minorHAnsi" w:eastAsiaTheme="minorEastAsia" w:hAnsiTheme="minorHAnsi" w:cstheme="minorBidi"/>
            <w:noProof/>
            <w:color w:val="auto"/>
            <w:sz w:val="22"/>
            <w:szCs w:val="22"/>
          </w:rPr>
          <w:tab/>
        </w:r>
        <w:r w:rsidR="00EA4B4D" w:rsidRPr="00D15C60">
          <w:rPr>
            <w:rStyle w:val="Hyperlink"/>
            <w:noProof/>
          </w:rPr>
          <w:t>Conformance</w:t>
        </w:r>
        <w:r w:rsidR="00EA4B4D">
          <w:rPr>
            <w:noProof/>
            <w:webHidden/>
          </w:rPr>
          <w:tab/>
        </w:r>
        <w:r w:rsidR="00EA4B4D">
          <w:rPr>
            <w:noProof/>
            <w:webHidden/>
          </w:rPr>
          <w:fldChar w:fldCharType="begin"/>
        </w:r>
        <w:r w:rsidR="00EA4B4D">
          <w:rPr>
            <w:noProof/>
            <w:webHidden/>
          </w:rPr>
          <w:instrText xml:space="preserve"> PAGEREF _Toc437959251 \h </w:instrText>
        </w:r>
        <w:r w:rsidR="00EA4B4D">
          <w:rPr>
            <w:noProof/>
            <w:webHidden/>
          </w:rPr>
        </w:r>
        <w:r w:rsidR="00EA4B4D">
          <w:rPr>
            <w:noProof/>
            <w:webHidden/>
          </w:rPr>
          <w:fldChar w:fldCharType="separate"/>
        </w:r>
        <w:r w:rsidR="00EA4B4D">
          <w:rPr>
            <w:noProof/>
            <w:webHidden/>
          </w:rPr>
          <w:t>15</w:t>
        </w:r>
        <w:r w:rsidR="00EA4B4D">
          <w:rPr>
            <w:noProof/>
            <w:webHidden/>
          </w:rPr>
          <w:fldChar w:fldCharType="end"/>
        </w:r>
      </w:hyperlink>
    </w:p>
    <w:p w14:paraId="2996EAE4" w14:textId="77777777" w:rsidR="00EA4B4D" w:rsidRDefault="002155C5">
      <w:pPr>
        <w:pStyle w:val="TOC1"/>
        <w:rPr>
          <w:rFonts w:asciiTheme="minorHAnsi" w:eastAsiaTheme="minorEastAsia" w:hAnsiTheme="minorHAnsi" w:cstheme="minorBidi"/>
          <w:noProof/>
          <w:color w:val="auto"/>
          <w:sz w:val="22"/>
          <w:szCs w:val="22"/>
        </w:rPr>
      </w:pPr>
      <w:hyperlink w:anchor="_Toc437959252" w:history="1">
        <w:r w:rsidR="00EA4B4D" w:rsidRPr="00D15C60">
          <w:rPr>
            <w:rStyle w:val="Hyperlink"/>
            <w:noProof/>
          </w:rPr>
          <w:t>Acknowledgments</w:t>
        </w:r>
        <w:r w:rsidR="00EA4B4D">
          <w:rPr>
            <w:noProof/>
            <w:webHidden/>
          </w:rPr>
          <w:tab/>
        </w:r>
        <w:r w:rsidR="00EA4B4D">
          <w:rPr>
            <w:noProof/>
            <w:webHidden/>
          </w:rPr>
          <w:fldChar w:fldCharType="begin"/>
        </w:r>
        <w:r w:rsidR="00EA4B4D">
          <w:rPr>
            <w:noProof/>
            <w:webHidden/>
          </w:rPr>
          <w:instrText xml:space="preserve"> PAGEREF _Toc437959252 \h </w:instrText>
        </w:r>
        <w:r w:rsidR="00EA4B4D">
          <w:rPr>
            <w:noProof/>
            <w:webHidden/>
          </w:rPr>
        </w:r>
        <w:r w:rsidR="00EA4B4D">
          <w:rPr>
            <w:noProof/>
            <w:webHidden/>
          </w:rPr>
          <w:fldChar w:fldCharType="separate"/>
        </w:r>
        <w:r w:rsidR="00EA4B4D">
          <w:rPr>
            <w:noProof/>
            <w:webHidden/>
          </w:rPr>
          <w:t>16</w:t>
        </w:r>
        <w:r w:rsidR="00EA4B4D">
          <w:rPr>
            <w:noProof/>
            <w:webHidden/>
          </w:rPr>
          <w:fldChar w:fldCharType="end"/>
        </w:r>
      </w:hyperlink>
    </w:p>
    <w:p w14:paraId="1DBDFA28" w14:textId="77777777" w:rsidR="00EA4B4D" w:rsidRDefault="002155C5">
      <w:pPr>
        <w:pStyle w:val="TOC1"/>
        <w:rPr>
          <w:rFonts w:asciiTheme="minorHAnsi" w:eastAsiaTheme="minorEastAsia" w:hAnsiTheme="minorHAnsi" w:cstheme="minorBidi"/>
          <w:noProof/>
          <w:color w:val="auto"/>
          <w:sz w:val="22"/>
          <w:szCs w:val="22"/>
        </w:rPr>
      </w:pPr>
      <w:hyperlink w:anchor="_Toc437959253" w:history="1">
        <w:r w:rsidR="00EA4B4D" w:rsidRPr="00D15C60">
          <w:rPr>
            <w:rStyle w:val="Hyperlink"/>
            <w:noProof/>
          </w:rPr>
          <w:t>Revision History</w:t>
        </w:r>
        <w:r w:rsidR="00EA4B4D">
          <w:rPr>
            <w:noProof/>
            <w:webHidden/>
          </w:rPr>
          <w:tab/>
        </w:r>
        <w:r w:rsidR="00EA4B4D">
          <w:rPr>
            <w:noProof/>
            <w:webHidden/>
          </w:rPr>
          <w:fldChar w:fldCharType="begin"/>
        </w:r>
        <w:r w:rsidR="00EA4B4D">
          <w:rPr>
            <w:noProof/>
            <w:webHidden/>
          </w:rPr>
          <w:instrText xml:space="preserve"> PAGEREF _Toc437959253 \h </w:instrText>
        </w:r>
        <w:r w:rsidR="00EA4B4D">
          <w:rPr>
            <w:noProof/>
            <w:webHidden/>
          </w:rPr>
        </w:r>
        <w:r w:rsidR="00EA4B4D">
          <w:rPr>
            <w:noProof/>
            <w:webHidden/>
          </w:rPr>
          <w:fldChar w:fldCharType="separate"/>
        </w:r>
        <w:r w:rsidR="00EA4B4D">
          <w:rPr>
            <w:noProof/>
            <w:webHidden/>
          </w:rPr>
          <w:t>17</w:t>
        </w:r>
        <w:r w:rsidR="00EA4B4D">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37959232"/>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(CybOX</w:t>
      </w:r>
      <w:r w:rsidR="00DC6C0D" w:rsidRPr="00DC6C0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7DEFF055"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6F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to fully understand the Memory Object data model. We present the Memory Object data model specification details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37959233"/>
      <w:r>
        <w:t>CybOX</w:t>
      </w:r>
      <w:r w:rsidR="00DC6C0D" w:rsidRPr="00DC6C0D">
        <w:rPr>
          <w:vertAlign w:val="superscript"/>
        </w:rPr>
        <w:t>TM</w:t>
      </w:r>
      <w:r>
        <w:t xml:space="preserve"> Specification Documents</w:t>
      </w:r>
      <w:bookmarkEnd w:id="7"/>
      <w:bookmarkEnd w:id="8"/>
      <w:bookmarkEnd w:id="9"/>
      <w:bookmarkEnd w:id="10"/>
      <w:bookmarkEnd w:id="11"/>
    </w:p>
    <w:p w14:paraId="1F031AF8" w14:textId="78E3F29F"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2" w:name="_Ref394437867"/>
      <w:bookmarkStart w:id="13" w:name="_Toc426119868"/>
      <w:bookmarkStart w:id="14" w:name="_Toc437959234"/>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37959235"/>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37959236"/>
      <w:r>
        <w:t>UML Package References</w:t>
      </w:r>
      <w:bookmarkEnd w:id="19"/>
      <w:bookmarkEnd w:id="20"/>
      <w:bookmarkEnd w:id="21"/>
    </w:p>
    <w:p w14:paraId="76F990C4" w14:textId="3E23FEE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5F33B8B2" w14:textId="784F1A7F" w:rsidR="000A4ECC" w:rsidRDefault="002A3CA3" w:rsidP="000A4ECC">
      <w:pPr>
        <w:spacing w:before="80" w:after="240"/>
      </w:pPr>
      <w:r>
        <w:t xml:space="preserve">The package_prefix for the Memory data model is </w:t>
      </w:r>
      <w:r>
        <w:rPr>
          <w:rFonts w:ascii="Courier New" w:hAnsi="Courier New" w:cs="Courier New"/>
        </w:rPr>
        <w:t>Memory</w:t>
      </w:r>
      <w:r w:rsidRPr="008D3D14">
        <w:rPr>
          <w:rFonts w:ascii="Courier New" w:hAnsi="Courier New" w:cs="Courier New"/>
        </w:rPr>
        <w:t>Obj</w:t>
      </w:r>
      <w:r>
        <w:t xml:space="preserve">. </w:t>
      </w:r>
      <w:r w:rsidR="00AD5F74">
        <w:t xml:space="preserve">Note that in </w:t>
      </w:r>
      <w:r w:rsidR="00AD5F74" w:rsidRPr="009D1DDD">
        <w:t>this</w:t>
      </w:r>
      <w:r w:rsidR="00AD5F74">
        <w:t xml:space="preserve"> specification document, we do not explicitly specify the package prefix for any classes that </w:t>
      </w:r>
      <w:r w:rsidR="00AD5F74" w:rsidRPr="00B77F78">
        <w:t xml:space="preserve">originate from the </w:t>
      </w:r>
      <w:r w:rsidR="00AD5F74">
        <w:t>Memory Object</w:t>
      </w:r>
      <w:r w:rsidR="00AD5F74" w:rsidRPr="00B77F78">
        <w:t xml:space="preserve"> </w:t>
      </w:r>
      <w:r w:rsidR="00AD5F74">
        <w:t xml:space="preserve">data model.  </w:t>
      </w:r>
    </w:p>
    <w:p w14:paraId="5E416A7D" w14:textId="77777777" w:rsidR="000A4ECC" w:rsidRPr="00904E02" w:rsidRDefault="00AD5F74" w:rsidP="000A4ECC">
      <w:pPr>
        <w:pStyle w:val="Heading3"/>
      </w:pPr>
      <w:bookmarkStart w:id="25" w:name="_Toc426119872"/>
      <w:bookmarkStart w:id="26" w:name="_Toc437959237"/>
      <w:r w:rsidRPr="00904E02">
        <w:t>UML Diagrams</w:t>
      </w:r>
      <w:bookmarkEnd w:id="22"/>
      <w:bookmarkEnd w:id="23"/>
      <w:bookmarkEnd w:id="25"/>
      <w:bookmarkEnd w:id="26"/>
    </w:p>
    <w:p w14:paraId="0E9F37D9" w14:textId="77777777" w:rsidR="000A4ECC" w:rsidRDefault="00AD5F74" w:rsidP="000A4ECC">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1" w:name="_Toc426119873"/>
      <w:bookmarkStart w:id="32" w:name="_Toc437959238"/>
      <w:r>
        <w:t>Class Properties</w:t>
      </w:r>
      <w:bookmarkEnd w:id="27"/>
      <w:bookmarkEnd w:id="31"/>
      <w:bookmarkEnd w:id="32"/>
    </w:p>
    <w:p w14:paraId="2DDEF80E" w14:textId="0DB870C0"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5DDEFF76" w14:textId="77777777" w:rsidR="000A4ECC" w:rsidRDefault="00AD5F74" w:rsidP="000A4ECC">
      <w:pPr>
        <w:pStyle w:val="Heading4"/>
      </w:pPr>
      <w:bookmarkStart w:id="33" w:name="_Toc398719453"/>
      <w:bookmarkStart w:id="34" w:name="_Toc426119874"/>
      <w:bookmarkStart w:id="35" w:name="_Toc437959239"/>
      <w:r>
        <w:t>Diagram Icons and Arrow Types</w:t>
      </w:r>
      <w:bookmarkEnd w:id="33"/>
      <w:bookmarkEnd w:id="34"/>
      <w:bookmarkEnd w:id="35"/>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6" w:name="_Ref397637630"/>
      <w:bookmarkStart w:id="37" w:name="_Toc426119876"/>
      <w:r w:rsidRPr="00305518">
        <w:lastRenderedPageBreak/>
        <w:t xml:space="preserve">Table </w:t>
      </w:r>
      <w:r w:rsidR="002155C5">
        <w:fldChar w:fldCharType="begin"/>
      </w:r>
      <w:r w:rsidR="002155C5">
        <w:instrText xml:space="preserve"> STYLEREF 1 \s </w:instrText>
      </w:r>
      <w:r w:rsidR="002155C5">
        <w:fldChar w:fldCharType="separate"/>
      </w:r>
      <w:r w:rsidR="00EE6F62">
        <w:rPr>
          <w:noProof/>
        </w:rPr>
        <w:t>1</w:t>
      </w:r>
      <w:r w:rsidR="002155C5">
        <w:rPr>
          <w:noProof/>
        </w:rPr>
        <w:fldChar w:fldCharType="end"/>
      </w:r>
      <w:r>
        <w:noBreakHyphen/>
      </w:r>
      <w:r w:rsidR="002155C5">
        <w:fldChar w:fldCharType="begin"/>
      </w:r>
      <w:r w:rsidR="002155C5">
        <w:instrText xml:space="preserve"> SEQ Table \* ARABIC \s 1 </w:instrText>
      </w:r>
      <w:r w:rsidR="002155C5">
        <w:fldChar w:fldCharType="separate"/>
      </w:r>
      <w:r w:rsidR="00EE6F62">
        <w:rPr>
          <w:noProof/>
        </w:rPr>
        <w:t>1</w:t>
      </w:r>
      <w:r w:rsidR="002155C5">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5836"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2715837"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2715838"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2715839"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8" w:name="_Toc437959240"/>
      <w:r>
        <w:t>Property Table Notation</w:t>
      </w:r>
      <w:bookmarkEnd w:id="28"/>
      <w:bookmarkEnd w:id="29"/>
      <w:bookmarkEnd w:id="30"/>
      <w:bookmarkEnd w:id="37"/>
      <w:bookmarkEnd w:id="38"/>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9" w:name="_Toc412205415"/>
      <w:bookmarkStart w:id="40" w:name="_Toc426119877"/>
      <w:bookmarkStart w:id="41" w:name="_Toc437959241"/>
      <w:r>
        <w:t>Property and Class Descriptions</w:t>
      </w:r>
      <w:bookmarkEnd w:id="39"/>
      <w:bookmarkEnd w:id="40"/>
      <w:bookmarkEnd w:id="41"/>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24B5C40D" w:rsidR="000A4ECC" w:rsidRDefault="00AD5F74" w:rsidP="000A4ECC">
      <w:pPr>
        <w:spacing w:before="80" w:after="240"/>
      </w:pPr>
      <w:r>
        <w:t xml:space="preserve">Consequently, we have </w:t>
      </w:r>
      <w:r w:rsidR="002A3CA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2" w:name="_Ref428537349"/>
      <w:bookmarkStart w:id="43" w:name="_Toc427275785"/>
      <w:bookmarkStart w:id="44" w:name="_Toc437959242"/>
      <w:r>
        <w:t>Terminology</w:t>
      </w:r>
      <w:bookmarkEnd w:id="42"/>
      <w:bookmarkEnd w:id="43"/>
      <w:bookmarkEnd w:id="44"/>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5" w:name="_Ref7502892"/>
      <w:bookmarkStart w:id="46" w:name="_Toc12011611"/>
      <w:bookmarkStart w:id="47" w:name="_Toc85472894"/>
      <w:bookmarkStart w:id="48" w:name="_Toc287332008"/>
      <w:bookmarkStart w:id="49" w:name="_Toc427275786"/>
      <w:bookmarkStart w:id="50" w:name="_Toc437959243"/>
      <w:r>
        <w:t>Normative</w:t>
      </w:r>
      <w:bookmarkEnd w:id="45"/>
      <w:bookmarkEnd w:id="46"/>
      <w:r>
        <w:t xml:space="preserve"> References</w:t>
      </w:r>
      <w:bookmarkEnd w:id="47"/>
      <w:bookmarkEnd w:id="48"/>
      <w:bookmarkEnd w:id="49"/>
      <w:bookmarkEnd w:id="50"/>
    </w:p>
    <w:p w14:paraId="1DE1F969" w14:textId="77777777" w:rsidR="000A4ECC" w:rsidRDefault="00AD5F74" w:rsidP="000A4ECC">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2" w:name="_Ref428537380"/>
      <w:bookmarkStart w:id="53" w:name="_Toc437959244"/>
      <w:r>
        <w:lastRenderedPageBreak/>
        <w:t>Background Information</w:t>
      </w:r>
      <w:bookmarkEnd w:id="52"/>
      <w:bookmarkEnd w:id="53"/>
    </w:p>
    <w:p w14:paraId="3CDEAA0B" w14:textId="4A6F40EC" w:rsidR="000A4ECC" w:rsidRDefault="00AD5F74" w:rsidP="000A4ECC">
      <w:r>
        <w:t xml:space="preserve">In this section, we provide high level information about the Memory Object data model that is necessary to fully understand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4" w:name="_Toc426119879"/>
      <w:bookmarkStart w:id="55" w:name="_Toc437959245"/>
      <w:r>
        <w:t>Cyber Observables</w:t>
      </w:r>
      <w:bookmarkEnd w:id="54"/>
      <w:bookmarkEnd w:id="55"/>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6" w:name="_Toc437959246"/>
      <w:bookmarkStart w:id="57" w:name="_Toc287332011"/>
      <w:bookmarkStart w:id="58" w:name="_Toc409437263"/>
      <w:r>
        <w:t>Objects</w:t>
      </w:r>
      <w:bookmarkEnd w:id="56"/>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Ref435668993"/>
      <w:bookmarkStart w:id="60" w:name="_Toc437959247"/>
      <w:r>
        <w:lastRenderedPageBreak/>
        <w:t>Data Model</w:t>
      </w:r>
      <w:bookmarkEnd w:id="59"/>
      <w:bookmarkEnd w:id="60"/>
    </w:p>
    <w:p w14:paraId="151BB37F" w14:textId="77777777" w:rsidR="0023779C" w:rsidRDefault="00AD5F74">
      <w:pPr>
        <w:pStyle w:val="Heading2"/>
      </w:pPr>
      <w:bookmarkStart w:id="61" w:name="_Toc437959248"/>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r w:rsidR="002155C5">
        <w:fldChar w:fldCharType="begin"/>
      </w:r>
      <w:r w:rsidR="002155C5">
        <w:instrText xml:space="preserve"> STYLEREF 1 \s </w:instrText>
      </w:r>
      <w:r w:rsidR="002155C5">
        <w:fldChar w:fldCharType="separate"/>
      </w:r>
      <w:r>
        <w:rPr>
          <w:noProof/>
        </w:rPr>
        <w:t>3</w:t>
      </w:r>
      <w:r w:rsidR="002155C5">
        <w:rPr>
          <w:noProof/>
        </w:rPr>
        <w:fldChar w:fldCharType="end"/>
      </w:r>
      <w:r>
        <w:noBreakHyphen/>
      </w:r>
      <w:r w:rsidR="002155C5">
        <w:fldChar w:fldCharType="begin"/>
      </w:r>
      <w:r w:rsidR="002155C5">
        <w:instrText xml:space="preserve"> SEQ Figure \* ARABIC \s 1 </w:instrText>
      </w:r>
      <w:r w:rsidR="002155C5">
        <w:fldChar w:fldCharType="separate"/>
      </w:r>
      <w:r>
        <w:rPr>
          <w:noProof/>
        </w:rPr>
        <w:t>1</w:t>
      </w:r>
      <w:r w:rsidR="002155C5">
        <w:rPr>
          <w:noProof/>
        </w:rPr>
        <w:fldChar w:fldCharType="end"/>
      </w:r>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r w:rsidR="002155C5">
        <w:fldChar w:fldCharType="begin"/>
      </w:r>
      <w:r w:rsidR="002155C5">
        <w:instrText xml:space="preserve"> STYLEREF 1 \s </w:instrText>
      </w:r>
      <w:r w:rsidR="002155C5">
        <w:fldChar w:fldCharType="separate"/>
      </w:r>
      <w:r w:rsidR="00EE6F62">
        <w:rPr>
          <w:noProof/>
        </w:rPr>
        <w:t>3</w:t>
      </w:r>
      <w:r w:rsidR="002155C5">
        <w:rPr>
          <w:noProof/>
        </w:rPr>
        <w:fldChar w:fldCharType="end"/>
      </w:r>
      <w:r>
        <w:noBreakHyphen/>
      </w:r>
      <w:r w:rsidR="002155C5">
        <w:fldChar w:fldCharType="begin"/>
      </w:r>
      <w:r w:rsidR="002155C5">
        <w:instrText xml:space="preserve"> SEQ Table \* ARABIC \s 1 </w:instrText>
      </w:r>
      <w:r w:rsidR="002155C5">
        <w:fldChar w:fldCharType="separate"/>
      </w:r>
      <w:r w:rsidR="00EE6F62">
        <w:rPr>
          <w:noProof/>
        </w:rPr>
        <w:t>1</w:t>
      </w:r>
      <w:r w:rsidR="002155C5">
        <w:rPr>
          <w:noProof/>
        </w:rPr>
        <w:fldChar w:fldCharType="end"/>
      </w:r>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2F1D442" w:rsidR="0023779C" w:rsidRDefault="00AD5F74">
            <w:r>
              <w:t xml:space="preserve">The </w:t>
            </w:r>
            <w:r>
              <w:rPr>
                <w:rFonts w:ascii="Courier New" w:eastAsia="Courier New" w:hAnsi="Courier New" w:cs="Courier New"/>
              </w:rPr>
              <w:t>Memory_Source</w:t>
            </w:r>
            <w:r w:rsidR="00EA4B4D">
              <w:t xml:space="preserve"> property specifies t</w:t>
            </w:r>
            <w:r>
              <w: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36B23DEF" w:rsidR="0023779C" w:rsidRDefault="00AD5F74">
            <w:r>
              <w:rPr>
                <w:rFonts w:ascii="Courier New" w:eastAsia="Courier New" w:hAnsi="Courier New" w:cs="Courier New"/>
              </w:rPr>
              <w:t>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1EB26BD7" w:rsidR="0023779C" w:rsidRDefault="00AD5F74" w:rsidP="00EA4B4D">
            <w:r>
              <w:t xml:space="preserve">The </w:t>
            </w:r>
            <w:r>
              <w:rPr>
                <w:rFonts w:ascii="Courier New" w:eastAsia="Courier New" w:hAnsi="Courier New" w:cs="Courier New"/>
              </w:rPr>
              <w:t>Extracted_Features</w:t>
            </w:r>
            <w:r w:rsidR="00EA4B4D">
              <w:t xml:space="preserve"> property characterizes</w:t>
            </w:r>
            <w:r>
              <w:t xml:space="preserve"> </w:t>
            </w:r>
            <w:r w:rsidR="00EA4B4D">
              <w:t>the</w:t>
            </w:r>
            <w:r>
              <w:t xml:space="preserve"> features extracted from this memory region.</w:t>
            </w:r>
          </w:p>
        </w:tc>
      </w:tr>
    </w:tbl>
    <w:p w14:paraId="05B7999A" w14:textId="77777777" w:rsidR="0023779C" w:rsidRDefault="0023779C"/>
    <w:p w14:paraId="6F8C5A9F" w14:textId="0C4D7401" w:rsidR="0023779C" w:rsidRDefault="00AD5F74">
      <w:pPr>
        <w:pStyle w:val="Heading2"/>
      </w:pPr>
      <w:bookmarkStart w:id="64" w:name="_Toc437959249"/>
      <w:r>
        <w:t xml:space="preserve">BlockType </w:t>
      </w:r>
      <w:bookmarkEnd w:id="64"/>
      <w:r w:rsidR="00640E29">
        <w:t>Data Type</w:t>
      </w:r>
    </w:p>
    <w:p w14:paraId="7F6B3590" w14:textId="724A9C9D" w:rsidR="00EA4B4D" w:rsidRDefault="00EA4B4D" w:rsidP="00EA4B4D">
      <w:pPr>
        <w:pStyle w:val="basicparagraph"/>
        <w:contextualSpacing w:val="0"/>
      </w:pPr>
      <w:r>
        <w:t xml:space="preserve">The </w:t>
      </w:r>
      <w:r w:rsidRPr="000A4ECC">
        <w:rPr>
          <w:rFonts w:ascii="Courier New" w:hAnsi="Courier New" w:cs="Courier New"/>
        </w:rPr>
        <w:t>BlockType</w:t>
      </w:r>
      <w:r>
        <w:t xml:space="preserve"> </w:t>
      </w:r>
      <w:r w:rsidR="00640E29">
        <w:t>data type</w:t>
      </w:r>
      <w:r>
        <w:t xml:space="preserve"> specifies the memory block type. Its core value SHOULD be a literal found in the</w:t>
      </w:r>
      <w:r w:rsidRPr="00FE1F56">
        <w:rPr>
          <w:rFonts w:ascii="Courier New" w:hAnsi="Courier New" w:cs="Courier New"/>
        </w:rPr>
        <w:t xml:space="preserve"> </w:t>
      </w:r>
      <w:r w:rsidRPr="002747EF">
        <w:rPr>
          <w:rFonts w:ascii="Courier New" w:hAnsi="Courier New" w:cs="Courier New"/>
        </w:rPr>
        <w:t>BlockTypeEnum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640E29">
        <w:t>data type</w:t>
      </w:r>
      <w:r>
        <w:t>, in order to permit complex (i.e. regular-expression based) specifications.</w:t>
      </w:r>
    </w:p>
    <w:p w14:paraId="453EEC72" w14:textId="77777777" w:rsidR="0023779C" w:rsidRDefault="00AD5F74">
      <w:pPr>
        <w:pStyle w:val="Heading2"/>
      </w:pPr>
      <w:bookmarkStart w:id="65" w:name="_Toc437959250"/>
      <w:r>
        <w:t>BlockTypeEnum Enumeration</w:t>
      </w:r>
      <w:bookmarkEnd w:id="65"/>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6" w:name="_Ref435670280"/>
      <w:r>
        <w:t xml:space="preserve">Table </w:t>
      </w:r>
      <w:r w:rsidR="002155C5">
        <w:fldChar w:fldCharType="begin"/>
      </w:r>
      <w:r w:rsidR="002155C5">
        <w:instrText xml:space="preserve"> STYLEREF 1 \s </w:instrText>
      </w:r>
      <w:r w:rsidR="002155C5">
        <w:fldChar w:fldCharType="separate"/>
      </w:r>
      <w:r w:rsidR="00EE6F62">
        <w:rPr>
          <w:noProof/>
        </w:rPr>
        <w:t>3</w:t>
      </w:r>
      <w:r w:rsidR="002155C5">
        <w:rPr>
          <w:noProof/>
        </w:rPr>
        <w:fldChar w:fldCharType="end"/>
      </w:r>
      <w:r>
        <w:noBreakHyphen/>
      </w:r>
      <w:r w:rsidR="002155C5">
        <w:fldChar w:fldCharType="begin"/>
      </w:r>
      <w:r w:rsidR="002155C5">
        <w:instrText xml:space="preserve"> SEQ Table \* ARABIC \s 1 </w:instrText>
      </w:r>
      <w:r w:rsidR="002155C5">
        <w:fldChar w:fldCharType="separate"/>
      </w:r>
      <w:r w:rsidR="00EE6F62">
        <w:rPr>
          <w:noProof/>
        </w:rPr>
        <w:t>2</w:t>
      </w:r>
      <w:r w:rsidR="002155C5">
        <w:rPr>
          <w:noProof/>
        </w:rPr>
        <w:fldChar w:fldCharType="end"/>
      </w:r>
      <w:bookmarkEnd w:id="66"/>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7" w:name="_Ref428537416"/>
      <w:bookmarkStart w:id="68" w:name="_Toc437959251"/>
      <w:r w:rsidRPr="00FD22AC">
        <w:lastRenderedPageBreak/>
        <w:t>Conformance</w:t>
      </w:r>
      <w:bookmarkEnd w:id="57"/>
      <w:bookmarkEnd w:id="58"/>
      <w:bookmarkEnd w:id="67"/>
      <w:bookmarkEnd w:id="68"/>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69" w:name="_Toc85472897"/>
      <w:bookmarkStart w:id="70" w:name="_Toc287332012"/>
      <w:bookmarkStart w:id="71" w:name="_Toc409437264"/>
      <w:bookmarkStart w:id="72" w:name="_Toc437959252"/>
      <w:r>
        <w:lastRenderedPageBreak/>
        <w:t>Acknowledgments</w:t>
      </w:r>
      <w:bookmarkEnd w:id="69"/>
      <w:bookmarkEnd w:id="70"/>
      <w:bookmarkEnd w:id="71"/>
      <w:bookmarkEnd w:id="72"/>
    </w:p>
    <w:p w14:paraId="48ED59AF" w14:textId="77777777" w:rsidR="000A4ECC" w:rsidRDefault="00AD5F74" w:rsidP="00E30710">
      <w:pPr>
        <w:spacing w:after="240"/>
      </w:pPr>
      <w:r>
        <w:t>The following individuals have participated in the creation of this specification and are gratefully acknowledged:</w:t>
      </w:r>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Liron Schiff, Comilion (mobile) Ltd.</w:t>
      </w:r>
    </w:p>
    <w:p w14:paraId="7C08081B" w14:textId="77777777" w:rsidR="000A4ECC" w:rsidRDefault="00AD5F74" w:rsidP="000A4ECC">
      <w:pPr>
        <w:pStyle w:val="Contributor"/>
      </w:pPr>
      <w:r>
        <w:t>Jane Ginn,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r>
        <w:t>Ryusuke Masuoka,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Jason Keirstead, IBM</w:t>
      </w:r>
    </w:p>
    <w:p w14:paraId="7A2E53B5" w14:textId="77777777" w:rsidR="000A4ECC" w:rsidRDefault="00AD5F74" w:rsidP="000A4ECC">
      <w:pPr>
        <w:pStyle w:val="Contributor"/>
      </w:pPr>
      <w:r>
        <w:t>Paul Martini, iboss, Inc.</w:t>
      </w:r>
    </w:p>
    <w:p w14:paraId="5E4E2FA7" w14:textId="77777777" w:rsidR="000A4ECC" w:rsidRDefault="00AD5F74" w:rsidP="000A4ECC">
      <w:pPr>
        <w:pStyle w:val="Contributor"/>
      </w:pPr>
      <w:r>
        <w:t>Jerome Athias, Individual</w:t>
      </w:r>
    </w:p>
    <w:p w14:paraId="7886FEE5" w14:textId="77777777" w:rsidR="000A4ECC" w:rsidRDefault="00AD5F74" w:rsidP="000A4ECC">
      <w:pPr>
        <w:pStyle w:val="Contributor"/>
      </w:pPr>
      <w:r>
        <w:t>Sanjiv Kalkar,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r>
        <w:t>Wouter Bolsterlee, Intelworks BV</w:t>
      </w:r>
    </w:p>
    <w:p w14:paraId="0311A06F" w14:textId="77777777" w:rsidR="000A4ECC" w:rsidRDefault="00AD5F74" w:rsidP="000A4ECC">
      <w:pPr>
        <w:pStyle w:val="Contributor"/>
      </w:pPr>
      <w:r>
        <w:t>Joep Gommers, Intelworks BV</w:t>
      </w:r>
    </w:p>
    <w:p w14:paraId="5644866F" w14:textId="77777777" w:rsidR="000A4ECC" w:rsidRDefault="00AD5F74" w:rsidP="000A4ECC">
      <w:pPr>
        <w:pStyle w:val="Contributor"/>
      </w:pPr>
      <w:r>
        <w:t>Sergey Polzunov, Intelworks BV</w:t>
      </w:r>
    </w:p>
    <w:p w14:paraId="1DE62E70" w14:textId="77777777" w:rsidR="000A4ECC" w:rsidRDefault="00AD5F74" w:rsidP="000A4ECC">
      <w:pPr>
        <w:pStyle w:val="Contributor"/>
      </w:pPr>
      <w:r>
        <w:t>Rutger Prins, Intelworks BV</w:t>
      </w:r>
    </w:p>
    <w:p w14:paraId="22904E90" w14:textId="77777777" w:rsidR="000A4ECC" w:rsidRDefault="00AD5F74" w:rsidP="000A4ECC">
      <w:pPr>
        <w:pStyle w:val="Contributor"/>
      </w:pPr>
      <w:r>
        <w:t>Andrei Sîrghi, Intelworks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Takahiro Kakumaru,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Igor Baikalov, Securonix</w:t>
      </w:r>
    </w:p>
    <w:p w14:paraId="72EA64C5" w14:textId="77777777" w:rsidR="000A4ECC" w:rsidRDefault="00AD5F74" w:rsidP="000A4ECC">
      <w:pPr>
        <w:pStyle w:val="Contributor"/>
      </w:pPr>
      <w:r>
        <w:t>Bernd Grobauer,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3" w:name="_Toc85472898"/>
      <w:bookmarkStart w:id="74" w:name="_Toc287332014"/>
      <w:bookmarkStart w:id="75" w:name="_Toc409437269"/>
      <w:bookmarkStart w:id="76" w:name="_Toc43795925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416B70CA" w:rsidR="000A4ECC" w:rsidRDefault="00EA4B4D" w:rsidP="000A4ECC">
            <w:r>
              <w:t>15 December</w:t>
            </w:r>
            <w:r w:rsidR="00E45948" w:rsidRPr="00E45948">
              <w:t xml:space="preserve">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3194A" w14:textId="77777777" w:rsidR="00313772" w:rsidRDefault="00313772">
      <w:r>
        <w:separator/>
      </w:r>
    </w:p>
  </w:endnote>
  <w:endnote w:type="continuationSeparator" w:id="0">
    <w:p w14:paraId="32F0FFB0" w14:textId="77777777" w:rsidR="00313772" w:rsidRDefault="00313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01E6234A"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55C5">
      <w:rPr>
        <w:rStyle w:val="PageNumber"/>
        <w:noProof/>
        <w:sz w:val="16"/>
        <w:szCs w:val="16"/>
      </w:rPr>
      <w:t>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55C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4DFA5E1B"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002A3CA3">
      <w:rPr>
        <w:sz w:val="16"/>
        <w:szCs w:val="16"/>
        <w:lang w:val="en-US"/>
      </w:rPr>
      <w:t>15 December</w:t>
    </w:r>
    <w:r w:rsidRPr="00E45948">
      <w:rPr>
        <w:sz w:val="16"/>
        <w:szCs w:val="16"/>
        <w:lang w:val="en-US"/>
      </w:rPr>
      <w:t xml:space="preserve">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155C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155C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32040"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6E929F6" w14:textId="77777777" w:rsidR="00313772" w:rsidRPr="00195F88" w:rsidRDefault="00313772"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BC617" w14:textId="77777777" w:rsidR="00313772" w:rsidRDefault="00313772"/>
    <w:p w14:paraId="7AEB46C7" w14:textId="77777777" w:rsidR="00313772" w:rsidRDefault="00313772">
      <w:r>
        <w:separator/>
      </w:r>
    </w:p>
  </w:footnote>
  <w:footnote w:type="continuationSeparator" w:id="0">
    <w:p w14:paraId="45FFA5EA" w14:textId="77777777" w:rsidR="00313772" w:rsidRDefault="00313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10B71"/>
    <w:rsid w:val="002155C5"/>
    <w:rsid w:val="002213CA"/>
    <w:rsid w:val="0023779C"/>
    <w:rsid w:val="002747EF"/>
    <w:rsid w:val="00275530"/>
    <w:rsid w:val="00291B39"/>
    <w:rsid w:val="002A3CA3"/>
    <w:rsid w:val="002F7387"/>
    <w:rsid w:val="00313772"/>
    <w:rsid w:val="003A4B5B"/>
    <w:rsid w:val="0061143C"/>
    <w:rsid w:val="00640E29"/>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A4B4D"/>
    <w:rsid w:val="00EE6F62"/>
    <w:rsid w:val="00F54626"/>
    <w:rsid w:val="00F82DDA"/>
    <w:rsid w:val="00F8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4748</Words>
  <Characters>27067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32</cp:revision>
  <dcterms:created xsi:type="dcterms:W3CDTF">2015-09-28T16:52:00Z</dcterms:created>
  <dcterms:modified xsi:type="dcterms:W3CDTF">2015-12-27T15:04:00Z</dcterms:modified>
</cp:coreProperties>
</file>