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152C26">
      <w:pPr>
        <w:pStyle w:val="Titlepageinfo"/>
      </w:pPr>
      <w:r>
        <w:t>Technical Committee:</w:t>
      </w:r>
    </w:p>
    <w:p w14:paraId="349584C1" w14:textId="77777777" w:rsidR="00152C26" w:rsidRDefault="0077000B" w:rsidP="00152C26">
      <w:pPr>
        <w:pStyle w:val="Titlepageinfodescription"/>
      </w:pPr>
      <w:hyperlink r:id="rId8" w:history="1">
        <w:r w:rsidR="00152C26">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65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703BE372" w14:textId="5FC87C1B"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 xml:space="preserve">Common. </w:t>
      </w:r>
      <w:r w:rsidR="00956083">
        <w:t>[URI]</w:t>
      </w:r>
    </w:p>
    <w:p w14:paraId="44917B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C3458F2" w14:textId="0C52CE7E"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 xml:space="preserve">Default Extensions. </w:t>
      </w:r>
      <w:r w:rsidR="00956083">
        <w:t>(this document)</w:t>
      </w:r>
      <w:r w:rsidR="00956083">
        <w:t xml:space="preserve"> </w:t>
      </w:r>
    </w:p>
    <w:p w14:paraId="1F450E3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373E0BD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6259577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87CCB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06A6C00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46206F2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D5BA320" w14:textId="3BDDDD91"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2F8DC9A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FAB646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78E0D5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4FA1C22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0BA32BD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0DD4A0E2" w14:textId="6693BA92"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w:t>
      </w:r>
      <w:r w:rsidR="0077000B">
        <w:t>ser</w:t>
      </w:r>
      <w:r>
        <w:t xml:space="preserve"> Account Object. [URI]</w:t>
      </w:r>
    </w:p>
    <w:p w14:paraId="312CBB2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 xml:space="preserve">This specification is related </w:t>
      </w:r>
      <w:proofErr w:type="gramStart"/>
      <w:r>
        <w:t>to</w:t>
      </w:r>
      <w:proofErr w:type="gramEnd"/>
      <w:r>
        <w:t>:</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1"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77000B">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77000B">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77000B">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77000B">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77000B">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77000B">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77000B">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77000B">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152C26">
      <w:pPr>
        <w:pStyle w:val="Heading1"/>
      </w:pPr>
      <w:bookmarkStart w:id="3" w:name="_Toc437605889"/>
      <w:bookmarkEnd w:id="1"/>
      <w:bookmarkEnd w:id="2"/>
      <w:r>
        <w:lastRenderedPageBreak/>
        <w:t>Introduction</w:t>
      </w:r>
      <w:bookmarkEnd w:id="3"/>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77777777" w:rsidR="00152C26" w:rsidRDefault="00152C26" w:rsidP="00152C26">
      <w:pPr>
        <w:autoSpaceDE w:val="0"/>
        <w:autoSpaceDN w:val="0"/>
        <w:adjustRightInd w:val="0"/>
        <w:spacing w:after="240"/>
        <w:ind w:right="-270"/>
      </w:pPr>
      <w:r>
        <w:t xml:space="preserve">This document serves as the specification for the CybOX Common Version 2.1.1 data model, which is one of two fundamental data models for CybOX content.       </w:t>
      </w:r>
    </w:p>
    <w:p w14:paraId="0F0B1073" w14:textId="7F947B73" w:rsidR="00152C26" w:rsidRDefault="00152C26" w:rsidP="00152C26">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1.5</w:t>
      </w:r>
      <w:r w:rsidRPr="00FB67E2">
        <w:rPr>
          <w:b/>
          <w:color w:val="0000EE"/>
        </w:rPr>
        <w:fldChar w:fldCharType="end"/>
      </w:r>
      <w:r>
        <w:t xml:space="preserve">. </w:t>
      </w:r>
      <w:bookmarkEnd w:id="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Core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5" w:name="_Toc412205405"/>
      <w:bookmarkStart w:id="6" w:name="_Ref412300941"/>
      <w:bookmarkStart w:id="7" w:name="_Ref412622367"/>
      <w:bookmarkStart w:id="8" w:name="_Toc426119867"/>
      <w:bookmarkStart w:id="9" w:name="_Toc437605890"/>
      <w:proofErr w:type="spellStart"/>
      <w:r>
        <w:t>CybOX</w:t>
      </w:r>
      <w:r>
        <w:rPr>
          <w:vertAlign w:val="superscript"/>
        </w:rPr>
        <w:t>TM</w:t>
      </w:r>
      <w:proofErr w:type="spellEnd"/>
      <w:r>
        <w:t xml:space="preserve"> Specification Documents</w:t>
      </w:r>
      <w:bookmarkEnd w:id="5"/>
      <w:bookmarkEnd w:id="6"/>
      <w:bookmarkEnd w:id="7"/>
      <w:bookmarkEnd w:id="8"/>
      <w:bookmarkEnd w:id="9"/>
    </w:p>
    <w:p w14:paraId="51F58684" w14:textId="7E50E01D"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77777777"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0" w:name="_Ref394437867"/>
      <w:bookmarkStart w:id="11" w:name="_Toc426119868"/>
      <w:bookmarkStart w:id="12" w:name="_Toc437605891"/>
      <w:r>
        <w:t>Document Conventions</w:t>
      </w:r>
      <w:bookmarkEnd w:id="10"/>
      <w:bookmarkEnd w:id="11"/>
      <w:bookmarkEnd w:id="12"/>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3" w:name="_Toc389570603"/>
      <w:bookmarkStart w:id="14" w:name="_Toc389581073"/>
      <w:bookmarkStart w:id="15" w:name="_Toc426119870"/>
      <w:bookmarkStart w:id="16" w:name="_Toc437605892"/>
      <w:r>
        <w:t>Fonts</w:t>
      </w:r>
      <w:bookmarkEnd w:id="13"/>
      <w:bookmarkEnd w:id="14"/>
      <w:bookmarkEnd w:id="15"/>
      <w:bookmarkEnd w:id="16"/>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17" w:name="_Ref394486021"/>
      <w:bookmarkStart w:id="18" w:name="_Toc426119871"/>
      <w:bookmarkStart w:id="19" w:name="_Toc437605893"/>
      <w:r>
        <w:t>UML Package References</w:t>
      </w:r>
      <w:bookmarkEnd w:id="17"/>
      <w:bookmarkEnd w:id="18"/>
      <w:bookmarkEnd w:id="19"/>
    </w:p>
    <w:p w14:paraId="5277B226" w14:textId="77777777" w:rsidR="00152C26" w:rsidRDefault="00152C26" w:rsidP="00152C26">
      <w:pPr>
        <w:spacing w:after="240"/>
      </w:pPr>
      <w:bookmarkStart w:id="20" w:name="_Toc389570605"/>
      <w:bookmarkStart w:id="21"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54FA3BC9" w14:textId="77777777" w:rsidR="00152C26" w:rsidRDefault="00152C26" w:rsidP="00152C26">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1ED48203" w14:textId="77777777" w:rsidR="00152C26" w:rsidRPr="00904E02" w:rsidRDefault="00152C26" w:rsidP="00152C26">
      <w:pPr>
        <w:pStyle w:val="Heading3"/>
        <w:tabs>
          <w:tab w:val="num" w:pos="720"/>
        </w:tabs>
        <w:spacing w:before="360" w:after="60"/>
      </w:pPr>
      <w:bookmarkStart w:id="22" w:name="_Toc426119872"/>
      <w:bookmarkStart w:id="23" w:name="_Toc437605894"/>
      <w:r w:rsidRPr="00904E02">
        <w:t>UML Diagrams</w:t>
      </w:r>
      <w:bookmarkEnd w:id="20"/>
      <w:bookmarkEnd w:id="21"/>
      <w:bookmarkEnd w:id="22"/>
      <w:bookmarkEnd w:id="23"/>
    </w:p>
    <w:p w14:paraId="598C6775" w14:textId="77777777" w:rsidR="00152C26" w:rsidRDefault="00152C26" w:rsidP="00152C26">
      <w:pPr>
        <w:spacing w:after="240"/>
      </w:pPr>
      <w:bookmarkStart w:id="24" w:name="_Toc398719452"/>
      <w:bookmarkStart w:id="25" w:name="_Toc389570606"/>
      <w:bookmarkStart w:id="26" w:name="_Toc389581076"/>
      <w:bookmarkStart w:id="27"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28" w:name="_Toc426119873"/>
      <w:bookmarkStart w:id="29" w:name="_Toc437605895"/>
      <w:r w:rsidRPr="00683033">
        <w:rPr>
          <w:sz w:val="20"/>
        </w:rPr>
        <w:t>Class Properties</w:t>
      </w:r>
      <w:bookmarkEnd w:id="24"/>
      <w:bookmarkEnd w:id="28"/>
      <w:bookmarkEnd w:id="29"/>
    </w:p>
    <w:p w14:paraId="544C3929" w14:textId="77777777"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0" w:name="_Toc398719453"/>
      <w:bookmarkStart w:id="31" w:name="_Toc426119874"/>
      <w:bookmarkStart w:id="32" w:name="_Toc437605896"/>
      <w:r w:rsidRPr="00683033">
        <w:rPr>
          <w:sz w:val="20"/>
        </w:rPr>
        <w:t>Diagram Icons and Arrow Types</w:t>
      </w:r>
      <w:bookmarkEnd w:id="30"/>
      <w:bookmarkEnd w:id="31"/>
      <w:bookmarkEnd w:id="32"/>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33" w:name="_Ref397637630"/>
      <w:bookmarkStart w:id="34" w:name="_Ref397935245"/>
      <w:bookmarkStart w:id="35" w:name="_Toc398719454"/>
      <w:r w:rsidRPr="00305518">
        <w:lastRenderedPageBreak/>
        <w:t xml:space="preserve">Table </w:t>
      </w:r>
      <w:r w:rsidR="0077000B">
        <w:fldChar w:fldCharType="begin"/>
      </w:r>
      <w:r w:rsidR="0077000B">
        <w:instrText xml:space="preserve"> STYLEREF 1 \s </w:instrText>
      </w:r>
      <w:r w:rsidR="0077000B">
        <w:fldChar w:fldCharType="separate"/>
      </w:r>
      <w:r>
        <w:rPr>
          <w:noProof/>
        </w:rPr>
        <w:t>1</w:t>
      </w:r>
      <w:r w:rsidR="0077000B">
        <w:rPr>
          <w:noProof/>
        </w:rPr>
        <w:fldChar w:fldCharType="end"/>
      </w:r>
      <w:r>
        <w:noBreakHyphen/>
      </w:r>
      <w:r w:rsidR="0077000B">
        <w:fldChar w:fldCharType="begin"/>
      </w:r>
      <w:r w:rsidR="0077000B">
        <w:instrText xml:space="preserve"> SEQ Table \* ARABIC \</w:instrText>
      </w:r>
      <w:r w:rsidR="0077000B">
        <w:instrText xml:space="preserve">s 1 </w:instrText>
      </w:r>
      <w:r w:rsidR="0077000B">
        <w:fldChar w:fldCharType="separate"/>
      </w:r>
      <w:r>
        <w:rPr>
          <w:noProof/>
        </w:rPr>
        <w:t>1</w:t>
      </w:r>
      <w:r w:rsidR="0077000B">
        <w:rPr>
          <w:noProof/>
        </w:rPr>
        <w:fldChar w:fldCharType="end"/>
      </w:r>
      <w:bookmarkEnd w:id="3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12198440"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12198441"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12198442"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12198443"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36" w:name="_Toc426119876"/>
      <w:bookmarkStart w:id="37" w:name="_Toc437605897"/>
      <w:bookmarkEnd w:id="34"/>
      <w:bookmarkEnd w:id="35"/>
      <w:r>
        <w:t>Property Table Notation</w:t>
      </w:r>
      <w:bookmarkEnd w:id="25"/>
      <w:bookmarkEnd w:id="26"/>
      <w:bookmarkEnd w:id="27"/>
      <w:bookmarkEnd w:id="36"/>
      <w:bookmarkEnd w:id="37"/>
    </w:p>
    <w:p w14:paraId="1AC1F6C4" w14:textId="77777777"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38" w:name="_Toc412205415"/>
      <w:bookmarkStart w:id="39" w:name="_Toc426119877"/>
      <w:bookmarkStart w:id="40" w:name="_Toc437605898"/>
      <w:r>
        <w:t>Property and Class Descriptions</w:t>
      </w:r>
      <w:bookmarkEnd w:id="38"/>
      <w:bookmarkEnd w:id="39"/>
      <w:bookmarkEnd w:id="40"/>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152C26">
      <w:pPr>
        <w:spacing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41" w:name="_Toc85472893"/>
      <w:bookmarkStart w:id="42" w:name="_Toc287332007"/>
      <w:bookmarkStart w:id="43" w:name="_Ref428537349"/>
      <w:bookmarkStart w:id="44" w:name="_Toc437605899"/>
      <w:r>
        <w:t>Terminology</w:t>
      </w:r>
      <w:bookmarkEnd w:id="41"/>
      <w:bookmarkEnd w:id="42"/>
      <w:bookmarkEnd w:id="43"/>
      <w:bookmarkEnd w:id="44"/>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45" w:name="_Ref7502892"/>
      <w:bookmarkStart w:id="46" w:name="_Toc12011611"/>
      <w:bookmarkStart w:id="47" w:name="_Toc85472894"/>
      <w:bookmarkStart w:id="48" w:name="_Toc287332008"/>
      <w:bookmarkStart w:id="49" w:name="_Ref428537370"/>
      <w:bookmarkStart w:id="50" w:name="_Toc437605900"/>
      <w:r>
        <w:t>Normative</w:t>
      </w:r>
      <w:bookmarkEnd w:id="45"/>
      <w:bookmarkEnd w:id="46"/>
      <w:r>
        <w:t xml:space="preserve"> References</w:t>
      </w:r>
      <w:bookmarkEnd w:id="47"/>
      <w:bookmarkEnd w:id="48"/>
      <w:bookmarkEnd w:id="49"/>
      <w:bookmarkEnd w:id="50"/>
    </w:p>
    <w:p w14:paraId="3E7AA598" w14:textId="77777777" w:rsidR="00152C26" w:rsidRDefault="00152C26" w:rsidP="00152C26">
      <w:pPr>
        <w:pStyle w:val="Ref"/>
      </w:pPr>
      <w:bookmarkStart w:id="51" w:name="rfc2119"/>
      <w:r>
        <w:rPr>
          <w:rStyle w:val="Refterm"/>
        </w:rPr>
        <w:t>[RFC2119]</w:t>
      </w:r>
      <w:bookmarkEnd w:id="51"/>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022F7DD5" w14:textId="77777777" w:rsidR="00152C26" w:rsidRDefault="00152C26" w:rsidP="00152C26">
      <w:pPr>
        <w:pStyle w:val="Heading2"/>
      </w:pPr>
      <w:bookmarkStart w:id="52" w:name="_Toc85472895"/>
      <w:bookmarkStart w:id="53" w:name="_Toc287332009"/>
      <w:bookmarkStart w:id="54" w:name="_Ref428537364"/>
      <w:bookmarkStart w:id="55" w:name="_Toc437605901"/>
      <w:r>
        <w:t>Non-Normative References</w:t>
      </w:r>
      <w:bookmarkEnd w:id="52"/>
      <w:bookmarkEnd w:id="53"/>
      <w:bookmarkEnd w:id="54"/>
      <w:bookmarkEnd w:id="55"/>
    </w:p>
    <w:p w14:paraId="72FAFE09" w14:textId="77777777" w:rsidR="00152C26" w:rsidRPr="00F27904" w:rsidRDefault="00152C26" w:rsidP="00152C26">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56" w:name="_Ref428961784"/>
      <w:bookmarkStart w:id="57" w:name="_Toc429574479"/>
      <w:r>
        <w:lastRenderedPageBreak/>
        <w:t>Background Information</w:t>
      </w:r>
      <w:bookmarkEnd w:id="56"/>
      <w:bookmarkEnd w:id="57"/>
    </w:p>
    <w:p w14:paraId="366D4D87" w14:textId="77777777" w:rsidR="00364E15" w:rsidRDefault="00364E15" w:rsidP="00364E15">
      <w:r>
        <w:t xml:space="preserve">In this section, we provide high level information that is necessary </w:t>
      </w:r>
      <w:proofErr w:type="gramStart"/>
      <w:r>
        <w:t>to fully understand</w:t>
      </w:r>
      <w:proofErr w:type="gramEnd"/>
      <w:r>
        <w:t xml:space="preserve">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58" w:name="_Toc421523385"/>
      <w:bookmarkStart w:id="59" w:name="_Toc429574480"/>
      <w:r>
        <w:t>Extending STIX</w:t>
      </w:r>
      <w:bookmarkEnd w:id="58"/>
      <w:bookmarkEnd w:id="59"/>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w:t>
      </w:r>
      <w:proofErr w:type="gramStart"/>
      <w:r>
        <w:t>default extension data models</w:t>
      </w:r>
      <w:proofErr w:type="gramEnd"/>
      <w:r>
        <w:t xml:space="preserve">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60" w:name="_Ref418757779"/>
      <w:r w:rsidRPr="00EC37E0">
        <w:t xml:space="preserve">Table </w:t>
      </w:r>
      <w:r w:rsidR="0077000B">
        <w:fldChar w:fldCharType="begin"/>
      </w:r>
      <w:r w:rsidR="0077000B">
        <w:instrText xml:space="preserve"> STYLER</w:instrText>
      </w:r>
      <w:r w:rsidR="0077000B">
        <w:instrText xml:space="preserve">EF 1 \s </w:instrText>
      </w:r>
      <w:r w:rsidR="0077000B">
        <w:fldChar w:fldCharType="separate"/>
      </w:r>
      <w:r w:rsidR="003700F4">
        <w:rPr>
          <w:noProof/>
        </w:rPr>
        <w:t>2</w:t>
      </w:r>
      <w:r w:rsidR="0077000B">
        <w:rPr>
          <w:noProof/>
        </w:rPr>
        <w:fldChar w:fldCharType="end"/>
      </w:r>
      <w:r w:rsidRPr="00EC37E0">
        <w:noBreakHyphen/>
      </w:r>
      <w:r w:rsidR="0077000B">
        <w:fldChar w:fldCharType="begin"/>
      </w:r>
      <w:r w:rsidR="0077000B">
        <w:instrText xml:space="preserve"> SEQ Table \* ARABIC \s 1 </w:instrText>
      </w:r>
      <w:r w:rsidR="0077000B">
        <w:fldChar w:fldCharType="separate"/>
      </w:r>
      <w:r w:rsidR="003700F4">
        <w:rPr>
          <w:noProof/>
        </w:rPr>
        <w:t>1</w:t>
      </w:r>
      <w:r w:rsidR="0077000B">
        <w:rPr>
          <w:noProof/>
        </w:rPr>
        <w:fldChar w:fldCharType="end"/>
      </w:r>
      <w:bookmarkEnd w:id="60"/>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61" w:name="_Ref419185906"/>
      <w:r w:rsidRPr="00EC37E0">
        <w:t xml:space="preserve">Table </w:t>
      </w:r>
      <w:r w:rsidR="0077000B">
        <w:fldChar w:fldCharType="begin"/>
      </w:r>
      <w:r w:rsidR="0077000B">
        <w:instrText xml:space="preserve"> STYLEREF 1 \s </w:instrText>
      </w:r>
      <w:r w:rsidR="0077000B">
        <w:fldChar w:fldCharType="separate"/>
      </w:r>
      <w:r w:rsidR="003700F4">
        <w:rPr>
          <w:noProof/>
        </w:rPr>
        <w:t>2</w:t>
      </w:r>
      <w:r w:rsidR="0077000B">
        <w:rPr>
          <w:noProof/>
        </w:rPr>
        <w:fldChar w:fldCharType="end"/>
      </w:r>
      <w:r w:rsidRPr="00EC37E0">
        <w:noBreakHyphen/>
      </w:r>
      <w:r w:rsidR="0077000B">
        <w:fldChar w:fldCharType="begin"/>
      </w:r>
      <w:r w:rsidR="0077000B">
        <w:instrText xml:space="preserve"> SEQ Table \* ARABIC \s 1 </w:instrText>
      </w:r>
      <w:r w:rsidR="0077000B">
        <w:fldChar w:fldCharType="separate"/>
      </w:r>
      <w:r w:rsidR="003700F4">
        <w:rPr>
          <w:noProof/>
        </w:rPr>
        <w:t>2</w:t>
      </w:r>
      <w:r w:rsidR="0077000B">
        <w:rPr>
          <w:noProof/>
        </w:rPr>
        <w:fldChar w:fldCharType="end"/>
      </w:r>
      <w:bookmarkEnd w:id="6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62" w:name="_Toc287332011"/>
    </w:p>
    <w:p w14:paraId="54ACEDB7" w14:textId="67971047" w:rsidR="00364E15" w:rsidRDefault="0077000B" w:rsidP="00FD22AC">
      <w:pPr>
        <w:pStyle w:val="Heading1"/>
      </w:pPr>
      <w:bookmarkStart w:id="63" w:name="_Ref428961796"/>
      <w:bookmarkStart w:id="64" w:name="_Toc429574481"/>
      <w:r>
        <w:lastRenderedPageBreak/>
        <w:t>CybOX</w:t>
      </w:r>
      <w:r w:rsidR="00364E15">
        <w:t xml:space="preserve"> Default Extension Data Models</w:t>
      </w:r>
      <w:bookmarkEnd w:id="63"/>
      <w:bookmarkEnd w:id="64"/>
    </w:p>
    <w:p w14:paraId="09287A26" w14:textId="407B19EA" w:rsidR="00364E15" w:rsidRDefault="00364E15" w:rsidP="00364E15">
      <w:pPr>
        <w:spacing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proofErr w:type="gramStart"/>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proofErr w:type="gramEnd"/>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del w:id="65" w:author="Piazza, Rich" w:date="2015-11-23T13:07:00Z">
        <w:r w:rsidRPr="00BD5629" w:rsidDel="005F7EBF">
          <w:rPr>
            <w:rFonts w:ascii="Courier New" w:hAnsi="Courier New" w:cs="Courier New"/>
          </w:rPr>
          <w:delText>a</w:delText>
        </w:r>
      </w:del>
      <w:r>
        <w:rPr>
          <w:rFonts w:cs="Courier New"/>
        </w:rPr>
        <w:t xml:space="preserve"> is an alias for </w:t>
      </w:r>
      <w:r w:rsidRPr="00BD5629">
        <w:rPr>
          <w:rFonts w:ascii="Courier New" w:hAnsi="Courier New" w:cs="Courier New"/>
        </w:rPr>
        <w:t>urn</w:t>
      </w:r>
      <w:proofErr w:type="gramStart"/>
      <w:r w:rsidRPr="00BD5629">
        <w:rPr>
          <w:rFonts w:ascii="Courier New" w:hAnsi="Courier New" w:cs="Courier New"/>
        </w:rPr>
        <w:t>:oasis:names:tc:ciq:xal</w:t>
      </w:r>
      <w:proofErr w:type="gramEnd"/>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66" w:name="_Ref399749191"/>
      <w:bookmarkStart w:id="67" w:name="_Toc421523387"/>
      <w:bookmarkStart w:id="68" w:name="_Toc429574482"/>
      <w:bookmarkStart w:id="69" w:name="_Ref399244404"/>
      <w:r>
        <w:t xml:space="preserve">Addresses: </w:t>
      </w:r>
      <w:r w:rsidR="00EB3C7F">
        <w:t>Location</w:t>
      </w:r>
      <w:r>
        <w:t xml:space="preserve"> Data Model</w:t>
      </w:r>
      <w:bookmarkEnd w:id="66"/>
      <w:bookmarkEnd w:id="67"/>
      <w:bookmarkEnd w:id="68"/>
    </w:p>
    <w:p w14:paraId="398D01F9" w14:textId="2DC5D873" w:rsidR="00EB3C7F" w:rsidRDefault="00EB3C7F" w:rsidP="00EB3C7F">
      <w:pPr>
        <w:spacing w:after="240"/>
      </w:pPr>
      <w:r>
        <w:t xml:space="preserve">The default extension class for expressing geographic address information in CybOX </w:t>
      </w:r>
      <w:proofErr w:type="gramStart"/>
      <w:r>
        <w:t>2.2.1  is</w:t>
      </w:r>
      <w:proofErr w:type="gramEnd"/>
      <w:r>
        <w:t xml:space="preserve">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70" w:name="_Toc421523388"/>
      <w:bookmarkStart w:id="71" w:name="_Toc429574483"/>
      <w:r>
        <w:t>CIQAddress3.</w:t>
      </w:r>
      <w:r w:rsidRPr="00364E15">
        <w:t>0InstanceType</w:t>
      </w:r>
      <w:r>
        <w:t xml:space="preserve"> Class</w:t>
      </w:r>
      <w:bookmarkEnd w:id="70"/>
      <w:bookmarkEnd w:id="71"/>
    </w:p>
    <w:p w14:paraId="60D42C9D" w14:textId="4BFC802C"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r w:rsidR="00EB3C7F">
        <w:t>CybOX</w:t>
      </w:r>
      <w:r>
        <w:t xml:space="preserve"> Common </w:t>
      </w:r>
      <w:r w:rsidR="00EB3C7F">
        <w:rPr>
          <w:rFonts w:ascii="Courier New" w:hAnsi="Courier New" w:cs="Courier New"/>
        </w:rPr>
        <w:t>Location</w:t>
      </w:r>
      <w:r w:rsidRPr="005D0AFA">
        <w:rPr>
          <w:rFonts w:ascii="Courier New" w:hAnsi="Courier New" w:cs="Courier New"/>
        </w:rPr>
        <w:t>Type</w:t>
      </w:r>
      <w:r w:rsidRPr="005D0AFA">
        <w:t xml:space="preserve"> </w:t>
      </w:r>
      <w:r>
        <w:t xml:space="preserve">superclass and belongs to the </w:t>
      </w:r>
      <w:r w:rsidR="00EB3C7F">
        <w:rPr>
          <w:rFonts w:ascii="Courier New" w:hAnsi="Courier New" w:cs="Courier New"/>
        </w:rPr>
        <w:t>location</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w:t>
      </w:r>
      <w:proofErr w:type="gramStart"/>
      <w:r w:rsidRPr="005D0AFA">
        <w:t>leverages</w:t>
      </w:r>
      <w:proofErr w:type="gramEnd"/>
      <w:r w:rsidRPr="005D0AFA">
        <w:t xml:space="preserve">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72" w:name="_Ref407714913"/>
      <w:r w:rsidRPr="00EC37E0">
        <w:t xml:space="preserve">Figure </w:t>
      </w:r>
      <w:r w:rsidR="0077000B">
        <w:fldChar w:fldCharType="begin"/>
      </w:r>
      <w:r w:rsidR="0077000B">
        <w:instrText xml:space="preserve"> STYLEREF 1 \s </w:instrText>
      </w:r>
      <w:r w:rsidR="0077000B">
        <w:fldChar w:fldCharType="separate"/>
      </w:r>
      <w:r w:rsidR="00104D6C">
        <w:rPr>
          <w:noProof/>
        </w:rPr>
        <w:t>3</w:t>
      </w:r>
      <w:r w:rsidR="0077000B">
        <w:rPr>
          <w:noProof/>
        </w:rPr>
        <w:fldChar w:fldCharType="end"/>
      </w:r>
      <w:r w:rsidR="00104D6C">
        <w:noBreakHyphen/>
      </w:r>
      <w:r w:rsidR="0077000B">
        <w:fldChar w:fldCharType="begin"/>
      </w:r>
      <w:r w:rsidR="0077000B">
        <w:instrText xml:space="preserve"> SEQ Figure \* ARABIC \s 1 </w:instrText>
      </w:r>
      <w:r w:rsidR="0077000B">
        <w:fldChar w:fldCharType="separate"/>
      </w:r>
      <w:r w:rsidR="00104D6C">
        <w:rPr>
          <w:noProof/>
        </w:rPr>
        <w:t>1</w:t>
      </w:r>
      <w:r w:rsidR="0077000B">
        <w:rPr>
          <w:noProof/>
        </w:rPr>
        <w:fldChar w:fldCharType="end"/>
      </w:r>
      <w:bookmarkEnd w:id="7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73" w:name="_Ref398125101"/>
      <w:r w:rsidRPr="00EC37E0">
        <w:lastRenderedPageBreak/>
        <w:t xml:space="preserve">Table </w:t>
      </w:r>
      <w:r w:rsidR="0077000B">
        <w:fldChar w:fldCharType="begin"/>
      </w:r>
      <w:r w:rsidR="0077000B">
        <w:instrText xml:space="preserve"> STYLEREF 1 \s </w:instrText>
      </w:r>
      <w:r w:rsidR="0077000B">
        <w:fldChar w:fldCharType="separate"/>
      </w:r>
      <w:r w:rsidR="003700F4">
        <w:rPr>
          <w:noProof/>
        </w:rPr>
        <w:t>3</w:t>
      </w:r>
      <w:r w:rsidR="0077000B">
        <w:rPr>
          <w:noProof/>
        </w:rPr>
        <w:fldChar w:fldCharType="end"/>
      </w:r>
      <w:r w:rsidRPr="00EC37E0">
        <w:noBreakHyphen/>
      </w:r>
      <w:r w:rsidR="0077000B">
        <w:fldChar w:fldCharType="begin"/>
      </w:r>
      <w:r w:rsidR="0077000B">
        <w:instrText xml:space="preserve"> SEQ Table \* ARABIC \s 1 </w:instrText>
      </w:r>
      <w:r w:rsidR="0077000B">
        <w:fldChar w:fldCharType="separate"/>
      </w:r>
      <w:r w:rsidR="003700F4">
        <w:rPr>
          <w:noProof/>
        </w:rPr>
        <w:t>1</w:t>
      </w:r>
      <w:r w:rsidR="0077000B">
        <w:rPr>
          <w:noProof/>
        </w:rPr>
        <w:fldChar w:fldCharType="end"/>
      </w:r>
      <w:bookmarkEnd w:id="7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74" w:name="_Ref428961807"/>
      <w:bookmarkStart w:id="75" w:name="_Toc429574514"/>
      <w:bookmarkEnd w:id="69"/>
      <w:r>
        <w:t>Platform Data Model</w:t>
      </w:r>
    </w:p>
    <w:p w14:paraId="13150693" w14:textId="0C2329FD" w:rsidR="00EB3C7F" w:rsidRDefault="00EB3C7F" w:rsidP="00EB3C7F">
      <w:pPr>
        <w:pStyle w:val="Heading3"/>
      </w:pPr>
      <w:r>
        <w:t>CPE23PlatformSpecificationType Class</w:t>
      </w:r>
    </w:p>
    <w:p w14:paraId="0BB3CF44" w14:textId="0D839B77"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r>
        <w:t xml:space="preserve">CybOX Common </w:t>
      </w:r>
      <w:r>
        <w:rPr>
          <w:rFonts w:ascii="Courier New" w:hAnsi="Courier New" w:cs="Courier New"/>
        </w:rPr>
        <w:t>PlatformSpecificationT</w:t>
      </w:r>
      <w:r w:rsidRPr="005D0AFA">
        <w:rPr>
          <w:rFonts w:ascii="Courier New" w:hAnsi="Courier New" w:cs="Courier New"/>
        </w:rPr>
        <w:t>ype</w:t>
      </w:r>
      <w:r w:rsidRPr="005D0AFA">
        <w:t xml:space="preserve"> </w:t>
      </w:r>
      <w:r>
        <w:t xml:space="preserve">superclass and belongs to the </w:t>
      </w:r>
      <w:r>
        <w:rPr>
          <w:rFonts w:ascii="Courier New" w:hAnsi="Courier New" w:cs="Courier New"/>
        </w:rPr>
        <w:t>platform</w:t>
      </w:r>
      <w:r>
        <w:t xml:space="preserve"> package.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t xml:space="preserve">mports and </w:t>
      </w:r>
      <w:proofErr w:type="gramStart"/>
      <w:r>
        <w:t>leverages</w:t>
      </w:r>
      <w:proofErr w:type="gramEnd"/>
      <w:r>
        <w:t xml:space="preserve"> version 32.3</w:t>
      </w:r>
      <w:r w:rsidRPr="005D0AFA">
        <w:t xml:space="preserve"> of the </w:t>
      </w:r>
      <w:r>
        <w:t>Common Platform Enumeration (CPE)</w:t>
      </w:r>
      <w:r w:rsidRPr="005D0AFA">
        <w:t xml:space="preserve"> 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rPr>
          <w:noProof/>
        </w:rPr>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76" w:name="_Ref437873263"/>
      <w:r>
        <w:t xml:space="preserve">Figure </w:t>
      </w:r>
      <w:r w:rsidR="0077000B">
        <w:fldChar w:fldCharType="begin"/>
      </w:r>
      <w:r w:rsidR="0077000B">
        <w:instrText xml:space="preserve"> STYLEREF 1 \s </w:instrText>
      </w:r>
      <w:r w:rsidR="0077000B">
        <w:fldChar w:fldCharType="separate"/>
      </w:r>
      <w:r>
        <w:rPr>
          <w:noProof/>
        </w:rPr>
        <w:t>3</w:t>
      </w:r>
      <w:r w:rsidR="0077000B">
        <w:rPr>
          <w:noProof/>
        </w:rPr>
        <w:fldChar w:fldCharType="end"/>
      </w:r>
      <w:r>
        <w:noBreakHyphen/>
      </w:r>
      <w:r w:rsidR="0077000B">
        <w:fldChar w:fldCharType="begin"/>
      </w:r>
      <w:r w:rsidR="0077000B">
        <w:instrText xml:space="preserve"> SEQ Figure \* ARABIC \s 1 </w:instrText>
      </w:r>
      <w:r w:rsidR="0077000B">
        <w:fldChar w:fldCharType="separate"/>
      </w:r>
      <w:r>
        <w:rPr>
          <w:noProof/>
        </w:rPr>
        <w:t>2</w:t>
      </w:r>
      <w:r w:rsidR="0077000B">
        <w:rPr>
          <w:noProof/>
        </w:rPr>
        <w:fldChar w:fldCharType="end"/>
      </w:r>
      <w:bookmarkEnd w:id="76"/>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p w14:paraId="044EF4A4" w14:textId="77777777" w:rsidR="00104D6C" w:rsidRPr="00EB3C7F" w:rsidRDefault="00104D6C" w:rsidP="00104D6C">
      <w:pPr>
        <w:jc w:val="center"/>
      </w:pPr>
    </w:p>
    <w:p w14:paraId="7D11C86B" w14:textId="68A7CC88" w:rsidR="00AE0702" w:rsidRPr="00FD22AC" w:rsidRDefault="00AE0702" w:rsidP="00FD22AC">
      <w:pPr>
        <w:pStyle w:val="Heading1"/>
      </w:pPr>
      <w:r w:rsidRPr="00FD22AC">
        <w:lastRenderedPageBreak/>
        <w:t>Conformance</w:t>
      </w:r>
      <w:bookmarkEnd w:id="62"/>
      <w:bookmarkEnd w:id="74"/>
      <w:bookmarkEnd w:id="75"/>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77" w:name="_Toc85472897"/>
      <w:bookmarkStart w:id="78" w:name="_Toc287332012"/>
      <w:bookmarkStart w:id="79" w:name="_Toc429574515"/>
      <w:r>
        <w:lastRenderedPageBreak/>
        <w:t>Acknowl</w:t>
      </w:r>
      <w:r w:rsidR="004D0E5E">
        <w:t>e</w:t>
      </w:r>
      <w:r w:rsidR="008F61FB">
        <w:t>dg</w:t>
      </w:r>
      <w:r w:rsidR="0052099F">
        <w:t>ments</w:t>
      </w:r>
      <w:bookmarkEnd w:id="77"/>
      <w:bookmarkEnd w:id="78"/>
      <w:bookmarkEnd w:id="79"/>
    </w:p>
    <w:p w14:paraId="4A0B90AF" w14:textId="77777777" w:rsidR="00C32606" w:rsidRDefault="00C32606" w:rsidP="00C32606">
      <w:proofErr w:type="gramStart"/>
      <w:r>
        <w:t>The following individuals have participated in the creation of this specification and are gratefully acknowledged:</w:t>
      </w:r>
      <w:proofErr w:type="gramEnd"/>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 xml:space="preserve">Liron Schiff, </w:t>
      </w:r>
      <w:proofErr w:type="spellStart"/>
      <w:r>
        <w:t>Comilion</w:t>
      </w:r>
      <w:proofErr w:type="spellEnd"/>
      <w:r>
        <w:t xml:space="preserve"> (mobile) Ltd.</w:t>
      </w:r>
    </w:p>
    <w:p w14:paraId="0B52FEC6" w14:textId="77777777" w:rsidR="005C44F1" w:rsidRDefault="005C44F1" w:rsidP="005C44F1">
      <w:pPr>
        <w:pStyle w:val="Contributor"/>
      </w:pPr>
      <w:r>
        <w:t xml:space="preserve">Jane </w:t>
      </w:r>
      <w:proofErr w:type="spellStart"/>
      <w:r>
        <w:t>Ginn</w:t>
      </w:r>
      <w:proofErr w:type="spellEnd"/>
      <w:r>
        <w:t>,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 xml:space="preserve">Jason </w:t>
      </w:r>
      <w:proofErr w:type="spellStart"/>
      <w:r>
        <w:t>Keirstead</w:t>
      </w:r>
      <w:proofErr w:type="spellEnd"/>
      <w:r>
        <w:t>, IBM</w:t>
      </w:r>
    </w:p>
    <w:p w14:paraId="1D3928E8" w14:textId="77777777" w:rsidR="005C44F1" w:rsidRDefault="005C44F1" w:rsidP="005C44F1">
      <w:pPr>
        <w:pStyle w:val="Contributor"/>
      </w:pPr>
      <w:r>
        <w:t xml:space="preserve">Paul Martini, </w:t>
      </w:r>
      <w:proofErr w:type="spellStart"/>
      <w:r>
        <w:t>iboss</w:t>
      </w:r>
      <w:proofErr w:type="spellEnd"/>
      <w:r>
        <w:t>, Inc.</w:t>
      </w:r>
    </w:p>
    <w:p w14:paraId="34E3030E" w14:textId="77777777" w:rsidR="005C44F1" w:rsidRDefault="005C44F1" w:rsidP="005C44F1">
      <w:pPr>
        <w:pStyle w:val="Contributor"/>
      </w:pPr>
      <w:r>
        <w:t xml:space="preserve">Jerome </w:t>
      </w:r>
      <w:proofErr w:type="spellStart"/>
      <w:r>
        <w:t>Athias</w:t>
      </w:r>
      <w:proofErr w:type="spellEnd"/>
      <w:r>
        <w:t>, Individual</w:t>
      </w:r>
    </w:p>
    <w:p w14:paraId="03F90176" w14:textId="77777777" w:rsidR="005C44F1" w:rsidRDefault="005C44F1" w:rsidP="005C44F1">
      <w:pPr>
        <w:pStyle w:val="Contributor"/>
      </w:pPr>
      <w:proofErr w:type="spellStart"/>
      <w:r>
        <w:t>Sanjiv</w:t>
      </w:r>
      <w:proofErr w:type="spellEnd"/>
      <w:r>
        <w:t xml:space="preserve"> </w:t>
      </w:r>
      <w:proofErr w:type="spellStart"/>
      <w:r>
        <w:t>Kalkar</w:t>
      </w:r>
      <w:proofErr w:type="spellEnd"/>
      <w:r>
        <w:t>,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5C44F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5C44F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5C44F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5C44F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 xml:space="preserve">Takahiro </w:t>
      </w:r>
      <w:proofErr w:type="spellStart"/>
      <w:r>
        <w:t>Kakumaru</w:t>
      </w:r>
      <w:proofErr w:type="spellEnd"/>
      <w:r>
        <w:t>,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5C44F1">
      <w:pPr>
        <w:pStyle w:val="Contributor"/>
      </w:pPr>
      <w:r>
        <w:t xml:space="preserve">Bernd </w:t>
      </w:r>
      <w:proofErr w:type="spellStart"/>
      <w:r>
        <w:t>Grobauer</w:t>
      </w:r>
      <w:proofErr w:type="spellEnd"/>
      <w:r>
        <w:t>, Siemens AG</w:t>
      </w:r>
    </w:p>
    <w:p w14:paraId="1FB92095" w14:textId="77777777" w:rsidR="005C44F1" w:rsidRDefault="005C44F1" w:rsidP="005C44F1">
      <w:pPr>
        <w:pStyle w:val="Contributor"/>
      </w:pPr>
      <w:r>
        <w:lastRenderedPageBreak/>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80" w:name="_Toc85472898"/>
      <w:bookmarkStart w:id="81" w:name="_Toc287332014"/>
      <w:bookmarkStart w:id="82" w:name="_Toc429574516"/>
      <w:r>
        <w:lastRenderedPageBreak/>
        <w:t>Revision History</w:t>
      </w:r>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961C50">
        <w:tc>
          <w:tcPr>
            <w:tcW w:w="1548" w:type="dxa"/>
          </w:tcPr>
          <w:p w14:paraId="7E08FD4A" w14:textId="1D264D73" w:rsidR="005C44F1" w:rsidRDefault="005C44F1" w:rsidP="005C44F1">
            <w:r>
              <w:t>wd01</w:t>
            </w:r>
          </w:p>
        </w:tc>
        <w:tc>
          <w:tcPr>
            <w:tcW w:w="1710" w:type="dxa"/>
          </w:tcPr>
          <w:p w14:paraId="39EA0661" w14:textId="40119EA0" w:rsidR="005C44F1" w:rsidRDefault="0077000B" w:rsidP="005C44F1">
            <w:r>
              <w:t>15 December</w:t>
            </w:r>
            <w:bookmarkStart w:id="83" w:name="_GoBack"/>
            <w:bookmarkEnd w:id="83"/>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77000B">
      <w:endnotePr>
        <w:numFmt w:val="decimal"/>
      </w:endnotePr>
      <w:pgSz w:w="15840" w:h="12240" w:orient="landscape" w:code="1"/>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AF4FAC" w:rsidRDefault="00AF4FAC" w:rsidP="008C100C">
      <w:r>
        <w:separator/>
      </w:r>
    </w:p>
    <w:p w14:paraId="7A73F224" w14:textId="77777777" w:rsidR="00AF4FAC" w:rsidRDefault="00AF4FAC" w:rsidP="008C100C"/>
    <w:p w14:paraId="4D1D4E3B" w14:textId="77777777" w:rsidR="00AF4FAC" w:rsidRDefault="00AF4FAC" w:rsidP="008C100C"/>
    <w:p w14:paraId="784F1C40" w14:textId="77777777" w:rsidR="00AF4FAC" w:rsidRDefault="00AF4FAC" w:rsidP="008C100C"/>
    <w:p w14:paraId="0DFBB5E5" w14:textId="77777777" w:rsidR="00AF4FAC" w:rsidRDefault="00AF4FAC" w:rsidP="008C100C"/>
    <w:p w14:paraId="0C7DC260" w14:textId="77777777" w:rsidR="00AF4FAC" w:rsidRDefault="00AF4FAC" w:rsidP="008C100C"/>
    <w:p w14:paraId="4F96887C" w14:textId="77777777" w:rsidR="00AF4FAC" w:rsidRDefault="00AF4FAC" w:rsidP="008C100C"/>
  </w:endnote>
  <w:endnote w:type="continuationSeparator" w:id="0">
    <w:p w14:paraId="35E2E705" w14:textId="77777777" w:rsidR="00AF4FAC" w:rsidRDefault="00AF4FAC" w:rsidP="008C100C">
      <w:r>
        <w:continuationSeparator/>
      </w:r>
    </w:p>
    <w:p w14:paraId="5CC57811" w14:textId="77777777" w:rsidR="00AF4FAC" w:rsidRDefault="00AF4FAC" w:rsidP="008C100C"/>
    <w:p w14:paraId="1E9C086F" w14:textId="77777777" w:rsidR="00AF4FAC" w:rsidRDefault="00AF4FAC" w:rsidP="008C100C"/>
    <w:p w14:paraId="62FC3F26" w14:textId="77777777" w:rsidR="00AF4FAC" w:rsidRDefault="00AF4FAC" w:rsidP="008C100C"/>
    <w:p w14:paraId="020F70D2" w14:textId="77777777" w:rsidR="00AF4FAC" w:rsidRDefault="00AF4FAC" w:rsidP="008C100C"/>
    <w:p w14:paraId="2567DDDD" w14:textId="77777777" w:rsidR="00AF4FAC" w:rsidRDefault="00AF4FAC" w:rsidP="008C100C"/>
    <w:p w14:paraId="1CB73C42" w14:textId="77777777" w:rsidR="00AF4FAC" w:rsidRDefault="00AF4FA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44C8E449" w:rsidR="00AF4FAC" w:rsidRPr="00195F88" w:rsidRDefault="00AF4FA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sidR="0077000B">
      <w:rPr>
        <w:sz w:val="16"/>
        <w:szCs w:val="16"/>
        <w:lang w:val="en-US"/>
      </w:rPr>
      <w:t>15 December</w:t>
    </w:r>
    <w:r>
      <w:rPr>
        <w:sz w:val="16"/>
        <w:szCs w:val="16"/>
      </w:rPr>
      <w:t xml:space="preserve"> </w:t>
    </w:r>
    <w:r>
      <w:rPr>
        <w:sz w:val="16"/>
        <w:szCs w:val="16"/>
        <w:lang w:val="en-US"/>
      </w:rPr>
      <w:t>2015</w:t>
    </w:r>
  </w:p>
  <w:p w14:paraId="0FC5BB11" w14:textId="77777777" w:rsidR="00AF4FAC" w:rsidRPr="00195F88" w:rsidRDefault="00AF4FA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000B">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000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AF4FAC" w:rsidRDefault="00AF4FAC" w:rsidP="008C100C">
      <w:r>
        <w:separator/>
      </w:r>
    </w:p>
    <w:p w14:paraId="4DE5EF70" w14:textId="77777777" w:rsidR="00AF4FAC" w:rsidRDefault="00AF4FAC" w:rsidP="008C100C"/>
  </w:footnote>
  <w:footnote w:type="continuationSeparator" w:id="0">
    <w:p w14:paraId="18F1F670" w14:textId="77777777" w:rsidR="00AF4FAC" w:rsidRDefault="00AF4FAC" w:rsidP="008C100C">
      <w:r>
        <w:continuationSeparator/>
      </w:r>
    </w:p>
    <w:p w14:paraId="1587F331" w14:textId="77777777" w:rsidR="00AF4FAC" w:rsidRDefault="00AF4FA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C44F1"/>
    <w:rsid w:val="005D2EE1"/>
    <w:rsid w:val="005E2FCB"/>
    <w:rsid w:val="005E587C"/>
    <w:rsid w:val="005F7EBF"/>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000B"/>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56083"/>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8EDB0-B18E-4A5D-91D0-E5CD7706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292</TotalTime>
  <Pages>19</Pages>
  <Words>5673</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37935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49</cp:revision>
  <cp:lastPrinted>2011-08-05T16:21:00Z</cp:lastPrinted>
  <dcterms:created xsi:type="dcterms:W3CDTF">2015-08-03T15:28:00Z</dcterms:created>
  <dcterms:modified xsi:type="dcterms:W3CDTF">2015-12-21T15:21:00Z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