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144F9A"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3" w:name="RelatedWork"/>
      <w:r>
        <w:t>Related work</w:t>
      </w:r>
      <w:bookmarkEnd w:id="3"/>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4"/>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4"/>
      <w:r w:rsidR="00CC2C38">
        <w:rPr>
          <w:rStyle w:val="CommentReference"/>
          <w:color w:val="333333"/>
        </w:rPr>
        <w:commentReference w:id="4"/>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144F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144F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144F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144F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144F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144F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144F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144F9A">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144F9A">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144F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144F9A">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144F9A">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144F9A">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5" w:name="_Toc424631595"/>
      <w:bookmarkStart w:id="6" w:name="_Toc438625967"/>
      <w:bookmarkEnd w:id="0"/>
      <w:r>
        <w:lastRenderedPageBreak/>
        <w:t>Introduction</w:t>
      </w:r>
      <w:bookmarkEnd w:id="5"/>
      <w:bookmarkEnd w:id="6"/>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7"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8" w:name="_Toc412205405"/>
      <w:bookmarkStart w:id="9" w:name="_Ref412300941"/>
      <w:bookmarkStart w:id="10" w:name="_Ref412622367"/>
      <w:bookmarkStart w:id="11" w:name="_Toc424631596"/>
      <w:bookmarkStart w:id="12" w:name="_Toc438625968"/>
      <w:r>
        <w:t>CybOX</w:t>
      </w:r>
      <w:r w:rsidR="00F04BC8" w:rsidRPr="00F04BC8">
        <w:rPr>
          <w:vertAlign w:val="superscript"/>
        </w:rPr>
        <w:t>TM</w:t>
      </w:r>
      <w:r>
        <w:t xml:space="preserve"> Specification Documents</w:t>
      </w:r>
      <w:bookmarkEnd w:id="8"/>
      <w:bookmarkEnd w:id="9"/>
      <w:bookmarkEnd w:id="10"/>
      <w:bookmarkEnd w:id="11"/>
      <w:bookmarkEnd w:id="12"/>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3" w:name="_Ref394437867"/>
      <w:bookmarkStart w:id="14" w:name="_Toc426119868"/>
      <w:bookmarkStart w:id="15" w:name="_Toc438625969"/>
      <w:r>
        <w:t>Document Conventions</w:t>
      </w:r>
      <w:bookmarkEnd w:id="13"/>
      <w:bookmarkEnd w:id="14"/>
      <w:bookmarkEnd w:id="15"/>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6" w:name="_Toc389570603"/>
      <w:bookmarkStart w:id="17" w:name="_Toc389581073"/>
      <w:bookmarkStart w:id="18" w:name="_Toc426119870"/>
      <w:bookmarkStart w:id="19" w:name="_Toc438625970"/>
      <w:r>
        <w:t>Fonts</w:t>
      </w:r>
      <w:bookmarkEnd w:id="16"/>
      <w:bookmarkEnd w:id="17"/>
      <w:bookmarkEnd w:id="18"/>
      <w:bookmarkEnd w:id="19"/>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20" w:name="_Ref394486021"/>
      <w:bookmarkStart w:id="21" w:name="_Toc426119871"/>
      <w:bookmarkStart w:id="22" w:name="_Toc438625971"/>
      <w:r>
        <w:t>UML Package References</w:t>
      </w:r>
      <w:bookmarkEnd w:id="20"/>
      <w:bookmarkEnd w:id="21"/>
      <w:bookmarkEnd w:id="22"/>
    </w:p>
    <w:p w14:paraId="33A402F4" w14:textId="340A8EA9" w:rsidR="00810B83" w:rsidRDefault="00C23A7F" w:rsidP="00810B8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5" w:name="_Toc426119872"/>
      <w:bookmarkStart w:id="26" w:name="_Toc438625972"/>
      <w:r w:rsidRPr="00904E02">
        <w:t>UML Diagrams</w:t>
      </w:r>
      <w:bookmarkEnd w:id="23"/>
      <w:bookmarkEnd w:id="24"/>
      <w:bookmarkEnd w:id="25"/>
      <w:bookmarkEnd w:id="26"/>
    </w:p>
    <w:p w14:paraId="3EAEFD0B" w14:textId="77777777" w:rsidR="00810B83" w:rsidRDefault="00C23A7F" w:rsidP="00810B8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1" w:name="_Toc426119873"/>
      <w:bookmarkStart w:id="32" w:name="_Toc438625973"/>
      <w:r>
        <w:t>Class Properties</w:t>
      </w:r>
      <w:bookmarkEnd w:id="27"/>
      <w:bookmarkEnd w:id="31"/>
      <w:bookmarkEnd w:id="32"/>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3" w:name="_Toc398719453"/>
      <w:bookmarkStart w:id="34" w:name="_Toc426119874"/>
      <w:bookmarkStart w:id="35" w:name="_Toc438625974"/>
      <w:r>
        <w:t>Diagram Icons and Arrow Types</w:t>
      </w:r>
      <w:bookmarkEnd w:id="33"/>
      <w:bookmarkEnd w:id="34"/>
      <w:bookmarkEnd w:id="35"/>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6" w:name="_Ref397637630"/>
      <w:bookmarkStart w:id="37" w:name="_Toc426119876"/>
      <w:r w:rsidRPr="00305518">
        <w:lastRenderedPageBreak/>
        <w:t xml:space="preserve">Table </w:t>
      </w:r>
      <w:r w:rsidR="00144F9A">
        <w:fldChar w:fldCharType="begin"/>
      </w:r>
      <w:r w:rsidR="00144F9A">
        <w:instrText xml:space="preserve"> STYLEREF 1 \s </w:instrText>
      </w:r>
      <w:r w:rsidR="00144F9A">
        <w:fldChar w:fldCharType="separate"/>
      </w:r>
      <w:r w:rsidR="00FC46CC">
        <w:rPr>
          <w:noProof/>
        </w:rPr>
        <w:t>1</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1</w:t>
      </w:r>
      <w:r w:rsidR="00144F9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093571"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9" o:title=""/>
                </v:shape>
                <o:OLEObject Type="Embed" ProgID="PBrush" ShapeID="_x0000_i1026" DrawAspect="Content" ObjectID="_1523093572"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4.25pt;height:14.25pt" o:ole="">
                  <v:imagedata r:id="rId31" o:title=""/>
                </v:shape>
                <o:OLEObject Type="Embed" ProgID="PBrush" ShapeID="_x0000_i1027" DrawAspect="Content" ObjectID="_1523093573"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6pt" o:ole="">
                  <v:imagedata r:id="rId33" o:title=""/>
                </v:shape>
                <o:OLEObject Type="Embed" ProgID="PBrush" ShapeID="_x0000_i1028" DrawAspect="Content" ObjectID="_1523093574"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8" w:name="_Toc438625975"/>
      <w:r>
        <w:t>Property Table Notation</w:t>
      </w:r>
      <w:bookmarkEnd w:id="28"/>
      <w:bookmarkEnd w:id="29"/>
      <w:bookmarkEnd w:id="30"/>
      <w:bookmarkEnd w:id="37"/>
      <w:bookmarkEnd w:id="38"/>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9" w:name="_Toc412205415"/>
      <w:bookmarkStart w:id="40" w:name="_Toc426119877"/>
      <w:bookmarkStart w:id="41" w:name="_Toc438625976"/>
      <w:r>
        <w:t>Property and Class Descriptions</w:t>
      </w:r>
      <w:bookmarkEnd w:id="39"/>
      <w:bookmarkEnd w:id="40"/>
      <w:bookmarkEnd w:id="41"/>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2" w:name="_Ref428537349"/>
      <w:bookmarkStart w:id="43" w:name="_Toc427275785"/>
      <w:bookmarkStart w:id="44" w:name="_Toc438625977"/>
      <w:r>
        <w:t>Terminology</w:t>
      </w:r>
      <w:bookmarkEnd w:id="42"/>
      <w:bookmarkEnd w:id="43"/>
      <w:bookmarkEnd w:id="44"/>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5" w:name="_Ref7502892"/>
      <w:bookmarkStart w:id="46" w:name="_Toc12011611"/>
      <w:bookmarkStart w:id="47" w:name="_Toc85472894"/>
      <w:bookmarkStart w:id="48" w:name="_Toc287332008"/>
      <w:bookmarkStart w:id="49" w:name="_Toc427275786"/>
      <w:bookmarkStart w:id="50" w:name="_Toc438625978"/>
      <w:r>
        <w:t>Normative</w:t>
      </w:r>
      <w:bookmarkEnd w:id="45"/>
      <w:bookmarkEnd w:id="46"/>
      <w:r>
        <w:t xml:space="preserve"> References</w:t>
      </w:r>
      <w:bookmarkEnd w:id="47"/>
      <w:bookmarkEnd w:id="48"/>
      <w:bookmarkEnd w:id="49"/>
      <w:bookmarkEnd w:id="50"/>
    </w:p>
    <w:p w14:paraId="3CB6CC51" w14:textId="77777777" w:rsidR="00810B83" w:rsidRDefault="00C23A7F" w:rsidP="00810B8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2" w:name="_Ref428537380"/>
      <w:bookmarkStart w:id="53" w:name="_Toc438625979"/>
      <w:r>
        <w:lastRenderedPageBreak/>
        <w:t>Background Information</w:t>
      </w:r>
      <w:bookmarkEnd w:id="52"/>
      <w:bookmarkEnd w:id="53"/>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4" w:name="_Toc426119879"/>
      <w:bookmarkStart w:id="55" w:name="_Toc438625980"/>
      <w:r>
        <w:t>Cyber Observables</w:t>
      </w:r>
      <w:bookmarkEnd w:id="54"/>
      <w:bookmarkEnd w:id="55"/>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6" w:name="_Toc438625981"/>
      <w:bookmarkStart w:id="57" w:name="_Toc287332011"/>
      <w:bookmarkStart w:id="58" w:name="_Toc409437263"/>
      <w:r>
        <w:t>Objects</w:t>
      </w:r>
      <w:bookmarkEnd w:id="56"/>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9" w:name="_Ref436777028"/>
      <w:bookmarkStart w:id="60" w:name="_Toc438625982"/>
      <w:r>
        <w:lastRenderedPageBreak/>
        <w:t>Data Model</w:t>
      </w:r>
      <w:bookmarkEnd w:id="59"/>
      <w:bookmarkEnd w:id="60"/>
    </w:p>
    <w:p w14:paraId="479B69AE" w14:textId="77777777" w:rsidR="007F51EA" w:rsidRDefault="00C23A7F">
      <w:pPr>
        <w:pStyle w:val="Heading2"/>
      </w:pPr>
      <w:bookmarkStart w:id="61" w:name="_Toc438625983"/>
      <w:r>
        <w:t>WindowsFileObjectType Class</w:t>
      </w:r>
      <w:bookmarkEnd w:id="61"/>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3" w:name="_Ref436784468"/>
      <w:r>
        <w:t xml:space="preserve">Table </w:t>
      </w:r>
      <w:r w:rsidR="00144F9A">
        <w:fldChar w:fldCharType="begin"/>
      </w:r>
      <w:r w:rsidR="00144F9A">
        <w:instrText xml:space="preserve"> STYLEREF 1 \s </w:instrText>
      </w:r>
      <w:r w:rsidR="00144F9A">
        <w:fldChar w:fldCharType="separate"/>
      </w:r>
      <w:r w:rsidR="00FC46CC">
        <w:rPr>
          <w:noProof/>
        </w:rPr>
        <w:t>3</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1</w:t>
      </w:r>
      <w:r w:rsidR="00144F9A">
        <w:rPr>
          <w:noProof/>
        </w:rPr>
        <w:fldChar w:fldCharType="end"/>
      </w:r>
      <w:bookmarkEnd w:id="63"/>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4" w:name="_Toc438625984"/>
      <w:r>
        <w:t>StreamListType Class</w:t>
      </w:r>
      <w:bookmarkEnd w:id="64"/>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41CB4444" w:rsidR="007F51EA" w:rsidRDefault="00C23A7F">
      <w:pPr>
        <w:pStyle w:val="tablecaption"/>
        <w:jc w:val="center"/>
      </w:pPr>
      <w:bookmarkStart w:id="65" w:name="_Ref436784697"/>
      <w:r>
        <w:t xml:space="preserve">Table </w:t>
      </w:r>
      <w:r w:rsidR="00144F9A">
        <w:fldChar w:fldCharType="begin"/>
      </w:r>
      <w:r w:rsidR="00144F9A">
        <w:instrText xml:space="preserve"> STYLEREF 1 \s </w:instrText>
      </w:r>
      <w:r w:rsidR="00144F9A">
        <w:fldChar w:fldCharType="separate"/>
      </w:r>
      <w:r w:rsidR="00FC46CC">
        <w:rPr>
          <w:noProof/>
        </w:rPr>
        <w:t>3</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2</w:t>
      </w:r>
      <w:r w:rsidR="00144F9A">
        <w:rPr>
          <w:noProof/>
        </w:rPr>
        <w:fldChar w:fldCharType="end"/>
      </w:r>
      <w:bookmarkEnd w:id="65"/>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6" w:name="_Toc438625985"/>
      <w:r>
        <w:lastRenderedPageBreak/>
        <w:t>StreamObjectType Class</w:t>
      </w:r>
      <w:bookmarkEnd w:id="66"/>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77777777"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 </w:t>
      </w:r>
      <w:r w:rsidRPr="0031673C">
        <w:rPr>
          <w:b/>
          <w:color w:val="0000EE"/>
        </w:rPr>
        <w:fldChar w:fldCharType="begin"/>
      </w:r>
      <w:r w:rsidRPr="0031673C">
        <w:rPr>
          <w:b/>
          <w:color w:val="0000EE"/>
        </w:rPr>
        <w:instrText xml:space="preserve"> REF _Ref436784625 \h </w:instrText>
      </w:r>
      <w:r>
        <w:rPr>
          <w:b/>
          <w:color w:val="0000EE"/>
        </w:rPr>
        <w:instrText xml:space="preserve"> \* MERGEFORMAT </w:instrText>
      </w:r>
      <w:r w:rsidRPr="0031673C">
        <w:rPr>
          <w:b/>
          <w:color w:val="0000EE"/>
        </w:rPr>
      </w:r>
      <w:r w:rsidRPr="0031673C">
        <w:rPr>
          <w:b/>
          <w:color w:val="0000EE"/>
        </w:rPr>
        <w:fldChar w:fldCharType="separate"/>
      </w:r>
      <w:r w:rsidRPr="0031673C">
        <w:rPr>
          <w:b/>
          <w:color w:val="0000EE"/>
        </w:rPr>
        <w:t xml:space="preserve">Table </w:t>
      </w:r>
      <w:r w:rsidRPr="0031673C">
        <w:rPr>
          <w:b/>
          <w:noProof/>
          <w:color w:val="0000EE"/>
        </w:rPr>
        <w:t>3</w:t>
      </w:r>
      <w:r w:rsidRPr="0031673C">
        <w:rPr>
          <w:b/>
          <w:color w:val="0000EE"/>
        </w:rPr>
        <w:noBreakHyphen/>
      </w:r>
      <w:r w:rsidRPr="0031673C">
        <w:rPr>
          <w:b/>
          <w:noProof/>
          <w:color w:val="0000EE"/>
        </w:rPr>
        <w:t>2</w:t>
      </w:r>
      <w:r w:rsidRPr="0031673C">
        <w:rPr>
          <w:b/>
          <w:color w:val="0000EE"/>
        </w:rPr>
        <w:fldChar w:fldCharType="end"/>
      </w:r>
      <w:r>
        <w:t>.</w:t>
      </w:r>
    </w:p>
    <w:p w14:paraId="75C15AE5" w14:textId="37C5F29D" w:rsidR="00CE1B08" w:rsidRDefault="00CE1B08" w:rsidP="00CE1B08">
      <w:pPr>
        <w:pStyle w:val="tablecaption"/>
        <w:jc w:val="center"/>
      </w:pPr>
      <w:bookmarkStart w:id="67" w:name="_Ref436784625"/>
      <w:r>
        <w:t xml:space="preserve">Table </w:t>
      </w:r>
      <w:r w:rsidR="00144F9A">
        <w:fldChar w:fldCharType="begin"/>
      </w:r>
      <w:r w:rsidR="00144F9A">
        <w:instrText xml:space="preserve"> STYLEREF 1 \s </w:instrText>
      </w:r>
      <w:r w:rsidR="00144F9A">
        <w:fldChar w:fldCharType="separate"/>
      </w:r>
      <w:r w:rsidR="00FC46CC">
        <w:rPr>
          <w:noProof/>
        </w:rPr>
        <w:t>3</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3</w:t>
      </w:r>
      <w:r w:rsidR="00144F9A">
        <w:rPr>
          <w:noProof/>
        </w:rPr>
        <w:fldChar w:fldCharType="end"/>
      </w:r>
      <w:bookmarkEnd w:id="67"/>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8" w:name="_Toc438625986"/>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9" w:name="_Ref436784783"/>
      <w:r>
        <w:t xml:space="preserve">Table </w:t>
      </w:r>
      <w:r w:rsidR="00144F9A">
        <w:fldChar w:fldCharType="begin"/>
      </w:r>
      <w:r w:rsidR="00144F9A">
        <w:instrText xml:space="preserve"> STYLEREF 1 \s </w:instrText>
      </w:r>
      <w:r w:rsidR="00144F9A">
        <w:fldChar w:fldCharType="separate"/>
      </w:r>
      <w:r w:rsidR="00FC46CC">
        <w:rPr>
          <w:noProof/>
        </w:rPr>
        <w:t>3</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4</w:t>
      </w:r>
      <w:r w:rsidR="00144F9A">
        <w:rPr>
          <w:noProof/>
        </w:rPr>
        <w:fldChar w:fldCharType="end"/>
      </w:r>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70" w:name="_Toc438625987"/>
      <w:r>
        <w:t>WindowsFilePermissionsType Class</w:t>
      </w:r>
      <w:bookmarkEnd w:id="70"/>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1" w:name="_Ref436784936"/>
      <w:r>
        <w:t xml:space="preserve">Table </w:t>
      </w:r>
      <w:r w:rsidR="00144F9A">
        <w:fldChar w:fldCharType="begin"/>
      </w:r>
      <w:r w:rsidR="00144F9A">
        <w:instrText xml:space="preserve"> STYLEREF 1 \s </w:instrText>
      </w:r>
      <w:r w:rsidR="00144F9A">
        <w:fldChar w:fldCharType="separate"/>
      </w:r>
      <w:r w:rsidR="00FC46CC">
        <w:rPr>
          <w:noProof/>
        </w:rPr>
        <w:t>3</w:t>
      </w:r>
      <w:r w:rsidR="00144F9A">
        <w:rPr>
          <w:noProof/>
        </w:rPr>
        <w:fldChar w:fldCharType="end"/>
      </w:r>
      <w:r w:rsidR="00FC46CC">
        <w:noBreakHyphen/>
      </w:r>
      <w:r w:rsidR="00144F9A">
        <w:fldChar w:fldCharType="begin"/>
      </w:r>
      <w:r w:rsidR="00144F9A">
        <w:instrText xml:space="preserve"> SEQ Table \* ARABIC \s 1 </w:instrText>
      </w:r>
      <w:r w:rsidR="00144F9A">
        <w:fldChar w:fldCharType="separate"/>
      </w:r>
      <w:r w:rsidR="00FC46CC">
        <w:rPr>
          <w:noProof/>
        </w:rPr>
        <w:t>5</w:t>
      </w:r>
      <w:r w:rsidR="00144F9A">
        <w:rPr>
          <w:noProof/>
        </w:rPr>
        <w:fldChar w:fldCharType="end"/>
      </w:r>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2" w:name="_Toc438625988"/>
      <w:r>
        <w:t>WindowsFileAttributeType Data Type</w:t>
      </w:r>
      <w:bookmarkEnd w:id="72"/>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3" w:name="_Toc438625989"/>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r w:rsidR="00144F9A">
        <w:fldChar w:fldCharType="begin"/>
      </w:r>
      <w:r w:rsidR="00144F9A">
        <w:instrText xml:space="preserve"> STYLEREF 1 \s </w:instrText>
      </w:r>
      <w:r w:rsidR="00144F9A">
        <w:fldChar w:fldCharType="separate"/>
      </w:r>
      <w:r>
        <w:rPr>
          <w:noProof/>
        </w:rPr>
        <w:t>3</w:t>
      </w:r>
      <w:r w:rsidR="00144F9A">
        <w:rPr>
          <w:noProof/>
        </w:rPr>
        <w:fldChar w:fldCharType="end"/>
      </w:r>
      <w:r>
        <w:noBreakHyphen/>
      </w:r>
      <w:r w:rsidR="00144F9A">
        <w:fldChar w:fldCharType="begin"/>
      </w:r>
      <w:r w:rsidR="00144F9A">
        <w:instrText xml:space="preserve"> SEQ Table \* ARABIC \s 1 </w:instrText>
      </w:r>
      <w:r w:rsidR="00144F9A">
        <w:fldChar w:fldCharType="separate"/>
      </w:r>
      <w:r>
        <w:rPr>
          <w:noProof/>
        </w:rPr>
        <w:t>6</w:t>
      </w:r>
      <w:r w:rsidR="00144F9A">
        <w:rPr>
          <w:noProof/>
        </w:rPr>
        <w:fldChar w:fldCharType="end"/>
      </w:r>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6678">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6678">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6678">
            <w:pPr>
              <w:rPr>
                <w:b/>
                <w:color w:val="000000"/>
              </w:rPr>
            </w:pPr>
            <w:r>
              <w:rPr>
                <w:b/>
                <w:color w:val="000000"/>
              </w:rPr>
              <w:t>Description</w:t>
            </w:r>
          </w:p>
        </w:tc>
      </w:tr>
      <w:tr w:rsidR="00D8331D" w14:paraId="44BDC6E8" w14:textId="77777777" w:rsidTr="00C66678">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6678">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6678">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6678">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6678">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6678">
            <w:r w:rsidRPr="00D8331D">
              <w:t>Specifies a file or directory is hidden, as denoted by the constant value, 0x2. It is not included in an ordinary directory listing.</w:t>
            </w:r>
          </w:p>
        </w:tc>
      </w:tr>
      <w:tr w:rsidR="00D8331D" w14:paraId="2C73C681" w14:textId="77777777" w:rsidTr="00C66678">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6678">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6678">
            <w:r w:rsidRPr="00D8331D">
              <w:t>Specifies a file or directory that the operating system uses a part of, or uses exclusively, as denoted by the constant value, 0x4.</w:t>
            </w:r>
          </w:p>
        </w:tc>
      </w:tr>
      <w:tr w:rsidR="00D8331D" w14:paraId="78FFBC9A" w14:textId="77777777" w:rsidTr="00C66678">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6678">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6678">
            <w:r w:rsidRPr="00D8331D">
              <w:t>Specifies a directory, as denoted by the constant value, 0x10.</w:t>
            </w:r>
          </w:p>
        </w:tc>
      </w:tr>
      <w:tr w:rsidR="00D8331D" w14:paraId="17ACF0CB" w14:textId="77777777" w:rsidTr="00C66678">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6678">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6678">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6678">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6678">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6678">
            <w:r w:rsidRPr="00D8331D">
              <w:t>Specifies a reserved system value, as denoted by the constant value, 0x40.</w:t>
            </w:r>
          </w:p>
        </w:tc>
      </w:tr>
      <w:tr w:rsidR="00D8331D" w14:paraId="531062B4" w14:textId="77777777" w:rsidTr="00C66678">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6678">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6678">
            <w:r w:rsidRPr="00D8331D">
              <w:t>Specifies a file that has no other attributes set, and is only valid when this attribute is used alone, as denoted by the constant value, 0x80.</w:t>
            </w:r>
          </w:p>
        </w:tc>
      </w:tr>
      <w:tr w:rsidR="00D8331D" w14:paraId="163E0AB7" w14:textId="77777777" w:rsidTr="00C66678">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6678">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6678">
            <w:r w:rsidRPr="00D8331D">
              <w:t>Specifies a file being used for temporary storage, as denoted by the constant value, 0x100.</w:t>
            </w:r>
          </w:p>
        </w:tc>
      </w:tr>
      <w:tr w:rsidR="00D8331D" w14:paraId="50341AF3" w14:textId="77777777" w:rsidTr="00C66678">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6678">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6678">
            <w:r w:rsidRPr="00D8331D">
              <w:t>Specifies a sparse file, as denoted by the constant value, 0x200.</w:t>
            </w:r>
          </w:p>
        </w:tc>
      </w:tr>
      <w:tr w:rsidR="00D8331D" w14:paraId="07108437" w14:textId="77777777" w:rsidTr="00C66678">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6678">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6678">
            <w:r w:rsidRPr="00D8331D">
              <w:t>Specifies a file or directory that has an associated reparse point, or a file that is a symbolic link, as denoted by the constant value, 0x400.</w:t>
            </w:r>
          </w:p>
        </w:tc>
      </w:tr>
      <w:tr w:rsidR="00D8331D" w14:paraId="5F651C97" w14:textId="77777777" w:rsidTr="00C66678">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6678">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6678">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6678">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6678">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6678">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6678">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6678">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6678">
            <w:r w:rsidRPr="007E2034">
              <w:t>Specifies that a file is not to be indexed by the content indexing service, as denoted by the constant value, 0x2000.</w:t>
            </w:r>
          </w:p>
        </w:tc>
      </w:tr>
      <w:tr w:rsidR="00D8331D" w14:paraId="2D4F5D89" w14:textId="77777777" w:rsidTr="00C66678">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6678">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6678">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6678">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6678">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6678">
            <w:r w:rsidRPr="007E2034">
              <w:t>Specifies a file or directory that is marked as deleted.</w:t>
            </w:r>
          </w:p>
        </w:tc>
      </w:tr>
      <w:tr w:rsidR="00D8331D" w14:paraId="747A3CD9" w14:textId="77777777" w:rsidTr="00C66678">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6678">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6678">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6678">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6678">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6678">
            <w:r w:rsidRPr="007E2034">
              <w:t>Specifies a reserved system value, as denoted by the constant value, 0x10000.</w:t>
            </w:r>
          </w:p>
        </w:tc>
      </w:tr>
      <w:tr w:rsidR="007E2034" w14:paraId="496F38D2" w14:textId="77777777" w:rsidTr="00C66678">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6678">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6678">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38625990"/>
      <w:r w:rsidRPr="00FD22AC">
        <w:lastRenderedPageBreak/>
        <w:t>Conformance</w:t>
      </w:r>
      <w:bookmarkEnd w:id="57"/>
      <w:bookmarkEnd w:id="58"/>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6" w:name="_Toc85472897"/>
      <w:bookmarkStart w:id="77" w:name="_Toc287332012"/>
      <w:bookmarkStart w:id="78" w:name="_Toc409437264"/>
      <w:bookmarkStart w:id="79" w:name="_Toc438625991"/>
      <w:r>
        <w:lastRenderedPageBreak/>
        <w:t>Acknowledgments</w:t>
      </w:r>
      <w:bookmarkEnd w:id="76"/>
      <w:bookmarkEnd w:id="77"/>
      <w:bookmarkEnd w:id="78"/>
      <w:bookmarkEnd w:id="79"/>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Liron Schiff, Comilion (mobile) Ltd.</w:t>
      </w:r>
    </w:p>
    <w:p w14:paraId="62A9ADFD" w14:textId="77777777" w:rsidR="00810B83" w:rsidRDefault="00C23A7F" w:rsidP="00810B83">
      <w:pPr>
        <w:pStyle w:val="Contributor"/>
      </w:pPr>
      <w:r>
        <w:t>Jane Ginn,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r>
        <w:t>Ryusuke Masuoka,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Paul Martini, iboss, Inc.</w:t>
      </w:r>
    </w:p>
    <w:p w14:paraId="6140EF7C" w14:textId="77777777" w:rsidR="00810B83" w:rsidRDefault="00C23A7F" w:rsidP="00810B83">
      <w:pPr>
        <w:pStyle w:val="Contributor"/>
      </w:pPr>
      <w:r>
        <w:t>Jerome Athias, Individual</w:t>
      </w:r>
    </w:p>
    <w:p w14:paraId="13305033" w14:textId="77777777" w:rsidR="00810B83" w:rsidRDefault="00C23A7F" w:rsidP="00810B83">
      <w:pPr>
        <w:pStyle w:val="Contributor"/>
      </w:pPr>
      <w:r>
        <w:t>Sanjiv Kalkar,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r>
        <w:t>Wouter Bolsterlee, Intelworks BV</w:t>
      </w:r>
    </w:p>
    <w:p w14:paraId="0101934B" w14:textId="77777777" w:rsidR="00810B83" w:rsidRDefault="00C23A7F" w:rsidP="00810B83">
      <w:pPr>
        <w:pStyle w:val="Contributor"/>
      </w:pPr>
      <w:r>
        <w:t>Joep Gommers, Intelworks BV</w:t>
      </w:r>
    </w:p>
    <w:p w14:paraId="347C44EA" w14:textId="77777777" w:rsidR="00810B83" w:rsidRDefault="00C23A7F" w:rsidP="00810B83">
      <w:pPr>
        <w:pStyle w:val="Contributor"/>
      </w:pPr>
      <w:r>
        <w:t>Sergey Polzunov, Intelworks BV</w:t>
      </w:r>
    </w:p>
    <w:p w14:paraId="1E6CA658" w14:textId="77777777" w:rsidR="00810B83" w:rsidRDefault="00C23A7F" w:rsidP="00810B83">
      <w:pPr>
        <w:pStyle w:val="Contributor"/>
      </w:pPr>
      <w:r>
        <w:t>Rutger Prins, Intelworks BV</w:t>
      </w:r>
    </w:p>
    <w:p w14:paraId="49363B13" w14:textId="77777777" w:rsidR="00810B83" w:rsidRDefault="00C23A7F" w:rsidP="00810B83">
      <w:pPr>
        <w:pStyle w:val="Contributor"/>
      </w:pPr>
      <w:r>
        <w:t>Andrei Sîrghi, Intelworks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Takahiro Kakumaru,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Igor Baikalov, Securonix</w:t>
      </w:r>
    </w:p>
    <w:p w14:paraId="3808F850" w14:textId="77777777" w:rsidR="00810B83" w:rsidRDefault="00C23A7F" w:rsidP="00810B83">
      <w:pPr>
        <w:pStyle w:val="Contributor"/>
      </w:pPr>
      <w:r>
        <w:t>Bernd Grobauer, Siemens AG</w:t>
      </w:r>
    </w:p>
    <w:p w14:paraId="4B2AF81E" w14:textId="77777777" w:rsidR="00810B83" w:rsidRDefault="00C23A7F" w:rsidP="00810B83">
      <w:pPr>
        <w:pStyle w:val="Contributor"/>
      </w:pPr>
      <w:r>
        <w:lastRenderedPageBreak/>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80" w:name="_Toc85472898"/>
      <w:bookmarkStart w:id="81" w:name="_Toc287332014"/>
      <w:bookmarkStart w:id="82" w:name="_Toc409437269"/>
      <w:bookmarkStart w:id="83" w:name="_Toc438625992"/>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3:27:00Z" w:initials="RDB">
    <w:p w14:paraId="293E20AB" w14:textId="77777777" w:rsidR="00F24424" w:rsidRDefault="00F2442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E20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7FD4D" w14:textId="77777777" w:rsidR="00F24424" w:rsidRDefault="00F24424">
      <w:r>
        <w:separator/>
      </w:r>
    </w:p>
  </w:endnote>
  <w:endnote w:type="continuationSeparator" w:id="0">
    <w:p w14:paraId="0873D241" w14:textId="77777777" w:rsidR="00F24424" w:rsidRDefault="00F2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8166D" w14:textId="63BFB378"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5363A208"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4F9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4F9A">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2194" w14:textId="011CCC69"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1568A731"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4F9A">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4F9A">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15256"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F24424" w:rsidRDefault="00F24424"/>
    <w:p w14:paraId="2696A46A" w14:textId="77777777" w:rsidR="00F24424" w:rsidRDefault="00F24424">
      <w:r>
        <w:separator/>
      </w:r>
    </w:p>
  </w:footnote>
  <w:footnote w:type="continuationSeparator" w:id="0">
    <w:p w14:paraId="175D1D0D" w14:textId="77777777" w:rsidR="00F24424" w:rsidRDefault="00F24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0F5DDD"/>
    <w:rsid w:val="00106B25"/>
    <w:rsid w:val="00144F9A"/>
    <w:rsid w:val="001539D6"/>
    <w:rsid w:val="001A547E"/>
    <w:rsid w:val="001B78BC"/>
    <w:rsid w:val="001F163B"/>
    <w:rsid w:val="00214C0D"/>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901A8E"/>
    <w:rsid w:val="009063ED"/>
    <w:rsid w:val="0093493F"/>
    <w:rsid w:val="00951E05"/>
    <w:rsid w:val="00967CBD"/>
    <w:rsid w:val="009A3D05"/>
    <w:rsid w:val="009A574A"/>
    <w:rsid w:val="009B3B4C"/>
    <w:rsid w:val="00AD7EFA"/>
    <w:rsid w:val="00B56939"/>
    <w:rsid w:val="00BD1C46"/>
    <w:rsid w:val="00C23A7F"/>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4C57-350D-48BE-8FC1-E205E4CA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20</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49</cp:revision>
  <dcterms:created xsi:type="dcterms:W3CDTF">2015-09-28T17:26:00Z</dcterms:created>
  <dcterms:modified xsi:type="dcterms:W3CDTF">2016-04-25T16:41:00Z</dcterms:modified>
</cp:coreProperties>
</file>