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77777777" w:rsidR="00C82C1C" w:rsidRDefault="000534CA" w:rsidP="00C82C1C">
      <w:pPr>
        <w:pStyle w:val="Subtitle"/>
        <w:rPr>
          <w:sz w:val="24"/>
          <w:szCs w:val="24"/>
        </w:rPr>
      </w:pPr>
      <w:bookmarkStart w:id="0" w:name="_Toc85472892"/>
      <w:r>
        <w:rPr>
          <w:sz w:val="24"/>
          <w:szCs w:val="24"/>
        </w:rPr>
        <w:t>16 November 2015</w:t>
      </w:r>
    </w:p>
    <w:p w14:paraId="5026DE92" w14:textId="77777777" w:rsidR="00C82C1C" w:rsidRDefault="004B5FB2" w:rsidP="00C82C1C">
      <w:pPr>
        <w:pStyle w:val="Titlepageinfo"/>
      </w:pPr>
      <w:r>
        <w:t>Technical Committee:</w:t>
      </w:r>
    </w:p>
    <w:p w14:paraId="7E3570AF" w14:textId="77777777" w:rsidR="00C82C1C" w:rsidRDefault="0087750F"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0FC4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4109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00E378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74C8C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7473DA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1514E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CF7E3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52ADD5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87999F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C143FE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362FC8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77777777" w:rsidR="00C82C1C" w:rsidRPr="00852E10" w:rsidRDefault="004B5FB2" w:rsidP="00C82C1C">
      <w:pPr>
        <w:spacing w:after="80"/>
      </w:pPr>
      <w:r>
        <w:t>Copyright © OASIS Open 2015</w:t>
      </w:r>
      <w:r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7777777" w:rsidR="00C16EBF" w:rsidRDefault="00C16EBF" w:rsidP="00C16EB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p w14:paraId="03AF8125" w14:textId="77777777" w:rsidR="00D52920"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6848" w:history="1">
        <w:r w:rsidR="00D52920" w:rsidRPr="002432F2">
          <w:rPr>
            <w:rStyle w:val="Hyperlink"/>
            <w:noProof/>
          </w:rPr>
          <w:t>1</w:t>
        </w:r>
        <w:r w:rsidR="00D52920">
          <w:rPr>
            <w:rFonts w:asciiTheme="minorHAnsi" w:eastAsiaTheme="minorEastAsia" w:hAnsiTheme="minorHAnsi" w:cstheme="minorBidi"/>
            <w:noProof/>
            <w:color w:val="auto"/>
            <w:sz w:val="22"/>
            <w:szCs w:val="22"/>
          </w:rPr>
          <w:tab/>
        </w:r>
        <w:r w:rsidR="00D52920" w:rsidRPr="002432F2">
          <w:rPr>
            <w:rStyle w:val="Hyperlink"/>
            <w:noProof/>
          </w:rPr>
          <w:t>Introduction</w:t>
        </w:r>
        <w:r w:rsidR="00D52920">
          <w:rPr>
            <w:noProof/>
            <w:webHidden/>
          </w:rPr>
          <w:tab/>
        </w:r>
        <w:r w:rsidR="00D52920">
          <w:rPr>
            <w:noProof/>
            <w:webHidden/>
          </w:rPr>
          <w:fldChar w:fldCharType="begin"/>
        </w:r>
        <w:r w:rsidR="00D52920">
          <w:rPr>
            <w:noProof/>
            <w:webHidden/>
          </w:rPr>
          <w:instrText xml:space="preserve"> PAGEREF _Toc436776848 \h </w:instrText>
        </w:r>
        <w:r w:rsidR="00D52920">
          <w:rPr>
            <w:noProof/>
            <w:webHidden/>
          </w:rPr>
        </w:r>
        <w:r w:rsidR="00D52920">
          <w:rPr>
            <w:noProof/>
            <w:webHidden/>
          </w:rPr>
          <w:fldChar w:fldCharType="separate"/>
        </w:r>
        <w:r w:rsidR="00D52920">
          <w:rPr>
            <w:noProof/>
            <w:webHidden/>
          </w:rPr>
          <w:t>6</w:t>
        </w:r>
        <w:r w:rsidR="00D52920">
          <w:rPr>
            <w:noProof/>
            <w:webHidden/>
          </w:rPr>
          <w:fldChar w:fldCharType="end"/>
        </w:r>
      </w:hyperlink>
    </w:p>
    <w:p w14:paraId="7EFA29ED"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9" w:history="1">
        <w:r w:rsidR="00D52920" w:rsidRPr="002432F2">
          <w:rPr>
            <w:rStyle w:val="Hyperlink"/>
            <w:noProof/>
          </w:rPr>
          <w:t>1.1</w:t>
        </w:r>
        <w:r w:rsidR="00D52920">
          <w:rPr>
            <w:rFonts w:asciiTheme="minorHAnsi" w:eastAsiaTheme="minorEastAsia" w:hAnsiTheme="minorHAnsi" w:cstheme="minorBidi"/>
            <w:noProof/>
            <w:color w:val="auto"/>
            <w:sz w:val="22"/>
            <w:szCs w:val="22"/>
          </w:rPr>
          <w:tab/>
        </w:r>
        <w:r w:rsidR="00D52920" w:rsidRPr="002432F2">
          <w:rPr>
            <w:rStyle w:val="Hyperlink"/>
            <w:noProof/>
          </w:rPr>
          <w:t>CybOX</w:t>
        </w:r>
        <w:r w:rsidR="00D52920" w:rsidRPr="002432F2">
          <w:rPr>
            <w:rStyle w:val="Hyperlink"/>
            <w:noProof/>
            <w:vertAlign w:val="superscript"/>
          </w:rPr>
          <w:t>TM</w:t>
        </w:r>
        <w:r w:rsidR="00D52920" w:rsidRPr="002432F2">
          <w:rPr>
            <w:rStyle w:val="Hyperlink"/>
            <w:noProof/>
          </w:rPr>
          <w:t xml:space="preserve"> Specification Documents</w:t>
        </w:r>
        <w:r w:rsidR="00D52920">
          <w:rPr>
            <w:noProof/>
            <w:webHidden/>
          </w:rPr>
          <w:tab/>
        </w:r>
        <w:r w:rsidR="00D52920">
          <w:rPr>
            <w:noProof/>
            <w:webHidden/>
          </w:rPr>
          <w:fldChar w:fldCharType="begin"/>
        </w:r>
        <w:r w:rsidR="00D52920">
          <w:rPr>
            <w:noProof/>
            <w:webHidden/>
          </w:rPr>
          <w:instrText xml:space="preserve"> PAGEREF _Toc436776849 \h </w:instrText>
        </w:r>
        <w:r w:rsidR="00D52920">
          <w:rPr>
            <w:noProof/>
            <w:webHidden/>
          </w:rPr>
        </w:r>
        <w:r w:rsidR="00D52920">
          <w:rPr>
            <w:noProof/>
            <w:webHidden/>
          </w:rPr>
          <w:fldChar w:fldCharType="separate"/>
        </w:r>
        <w:r w:rsidR="00D52920">
          <w:rPr>
            <w:noProof/>
            <w:webHidden/>
          </w:rPr>
          <w:t>6</w:t>
        </w:r>
        <w:r w:rsidR="00D52920">
          <w:rPr>
            <w:noProof/>
            <w:webHidden/>
          </w:rPr>
          <w:fldChar w:fldCharType="end"/>
        </w:r>
      </w:hyperlink>
    </w:p>
    <w:p w14:paraId="5E275FDC"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50" w:history="1">
        <w:r w:rsidR="00D52920" w:rsidRPr="002432F2">
          <w:rPr>
            <w:rStyle w:val="Hyperlink"/>
            <w:noProof/>
          </w:rPr>
          <w:t>1.2</w:t>
        </w:r>
        <w:r w:rsidR="00D52920">
          <w:rPr>
            <w:rFonts w:asciiTheme="minorHAnsi" w:eastAsiaTheme="minorEastAsia" w:hAnsiTheme="minorHAnsi" w:cstheme="minorBidi"/>
            <w:noProof/>
            <w:color w:val="auto"/>
            <w:sz w:val="22"/>
            <w:szCs w:val="22"/>
          </w:rPr>
          <w:tab/>
        </w:r>
        <w:r w:rsidR="00D52920" w:rsidRPr="002432F2">
          <w:rPr>
            <w:rStyle w:val="Hyperlink"/>
            <w:noProof/>
          </w:rPr>
          <w:t>Document Conventions</w:t>
        </w:r>
        <w:r w:rsidR="00D52920">
          <w:rPr>
            <w:noProof/>
            <w:webHidden/>
          </w:rPr>
          <w:tab/>
        </w:r>
        <w:r w:rsidR="00D52920">
          <w:rPr>
            <w:noProof/>
            <w:webHidden/>
          </w:rPr>
          <w:fldChar w:fldCharType="begin"/>
        </w:r>
        <w:r w:rsidR="00D52920">
          <w:rPr>
            <w:noProof/>
            <w:webHidden/>
          </w:rPr>
          <w:instrText xml:space="preserve"> PAGEREF _Toc436776850 \h </w:instrText>
        </w:r>
        <w:r w:rsidR="00D52920">
          <w:rPr>
            <w:noProof/>
            <w:webHidden/>
          </w:rPr>
        </w:r>
        <w:r w:rsidR="00D52920">
          <w:rPr>
            <w:noProof/>
            <w:webHidden/>
          </w:rPr>
          <w:fldChar w:fldCharType="separate"/>
        </w:r>
        <w:r w:rsidR="00D52920">
          <w:rPr>
            <w:noProof/>
            <w:webHidden/>
          </w:rPr>
          <w:t>6</w:t>
        </w:r>
        <w:r w:rsidR="00D52920">
          <w:rPr>
            <w:noProof/>
            <w:webHidden/>
          </w:rPr>
          <w:fldChar w:fldCharType="end"/>
        </w:r>
      </w:hyperlink>
    </w:p>
    <w:p w14:paraId="27955104" w14:textId="77777777" w:rsidR="00D52920" w:rsidRDefault="00877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1" w:history="1">
        <w:r w:rsidR="00D52920" w:rsidRPr="002432F2">
          <w:rPr>
            <w:rStyle w:val="Hyperlink"/>
            <w:noProof/>
          </w:rPr>
          <w:t>1.2.1</w:t>
        </w:r>
        <w:r w:rsidR="00D52920">
          <w:rPr>
            <w:rFonts w:asciiTheme="minorHAnsi" w:eastAsiaTheme="minorEastAsia" w:hAnsiTheme="minorHAnsi" w:cstheme="minorBidi"/>
            <w:noProof/>
            <w:color w:val="auto"/>
            <w:sz w:val="22"/>
            <w:szCs w:val="22"/>
          </w:rPr>
          <w:tab/>
        </w:r>
        <w:r w:rsidR="00D52920" w:rsidRPr="002432F2">
          <w:rPr>
            <w:rStyle w:val="Hyperlink"/>
            <w:noProof/>
          </w:rPr>
          <w:t>Fonts</w:t>
        </w:r>
        <w:r w:rsidR="00D52920">
          <w:rPr>
            <w:noProof/>
            <w:webHidden/>
          </w:rPr>
          <w:tab/>
        </w:r>
        <w:r w:rsidR="00D52920">
          <w:rPr>
            <w:noProof/>
            <w:webHidden/>
          </w:rPr>
          <w:fldChar w:fldCharType="begin"/>
        </w:r>
        <w:r w:rsidR="00D52920">
          <w:rPr>
            <w:noProof/>
            <w:webHidden/>
          </w:rPr>
          <w:instrText xml:space="preserve"> PAGEREF _Toc436776851 \h </w:instrText>
        </w:r>
        <w:r w:rsidR="00D52920">
          <w:rPr>
            <w:noProof/>
            <w:webHidden/>
          </w:rPr>
        </w:r>
        <w:r w:rsidR="00D52920">
          <w:rPr>
            <w:noProof/>
            <w:webHidden/>
          </w:rPr>
          <w:fldChar w:fldCharType="separate"/>
        </w:r>
        <w:r w:rsidR="00D52920">
          <w:rPr>
            <w:noProof/>
            <w:webHidden/>
          </w:rPr>
          <w:t>6</w:t>
        </w:r>
        <w:r w:rsidR="00D52920">
          <w:rPr>
            <w:noProof/>
            <w:webHidden/>
          </w:rPr>
          <w:fldChar w:fldCharType="end"/>
        </w:r>
      </w:hyperlink>
    </w:p>
    <w:p w14:paraId="2651D4FB" w14:textId="77777777" w:rsidR="00D52920" w:rsidRDefault="00877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2" w:history="1">
        <w:r w:rsidR="00D52920" w:rsidRPr="002432F2">
          <w:rPr>
            <w:rStyle w:val="Hyperlink"/>
            <w:noProof/>
          </w:rPr>
          <w:t>1.2.2</w:t>
        </w:r>
        <w:r w:rsidR="00D52920">
          <w:rPr>
            <w:rFonts w:asciiTheme="minorHAnsi" w:eastAsiaTheme="minorEastAsia" w:hAnsiTheme="minorHAnsi" w:cstheme="minorBidi"/>
            <w:noProof/>
            <w:color w:val="auto"/>
            <w:sz w:val="22"/>
            <w:szCs w:val="22"/>
          </w:rPr>
          <w:tab/>
        </w:r>
        <w:r w:rsidR="00D52920" w:rsidRPr="002432F2">
          <w:rPr>
            <w:rStyle w:val="Hyperlink"/>
            <w:noProof/>
          </w:rPr>
          <w:t>UML Package References</w:t>
        </w:r>
        <w:r w:rsidR="00D52920">
          <w:rPr>
            <w:noProof/>
            <w:webHidden/>
          </w:rPr>
          <w:tab/>
        </w:r>
        <w:r w:rsidR="00D52920">
          <w:rPr>
            <w:noProof/>
            <w:webHidden/>
          </w:rPr>
          <w:fldChar w:fldCharType="begin"/>
        </w:r>
        <w:r w:rsidR="00D52920">
          <w:rPr>
            <w:noProof/>
            <w:webHidden/>
          </w:rPr>
          <w:instrText xml:space="preserve"> PAGEREF _Toc436776852 \h </w:instrText>
        </w:r>
        <w:r w:rsidR="00D52920">
          <w:rPr>
            <w:noProof/>
            <w:webHidden/>
          </w:rPr>
        </w:r>
        <w:r w:rsidR="00D52920">
          <w:rPr>
            <w:noProof/>
            <w:webHidden/>
          </w:rPr>
          <w:fldChar w:fldCharType="separate"/>
        </w:r>
        <w:r w:rsidR="00D52920">
          <w:rPr>
            <w:noProof/>
            <w:webHidden/>
          </w:rPr>
          <w:t>7</w:t>
        </w:r>
        <w:r w:rsidR="00D52920">
          <w:rPr>
            <w:noProof/>
            <w:webHidden/>
          </w:rPr>
          <w:fldChar w:fldCharType="end"/>
        </w:r>
      </w:hyperlink>
    </w:p>
    <w:p w14:paraId="2C646273" w14:textId="77777777" w:rsidR="00D52920" w:rsidRDefault="00877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3" w:history="1">
        <w:r w:rsidR="00D52920" w:rsidRPr="002432F2">
          <w:rPr>
            <w:rStyle w:val="Hyperlink"/>
            <w:noProof/>
          </w:rPr>
          <w:t>1.2.3</w:t>
        </w:r>
        <w:r w:rsidR="00D52920">
          <w:rPr>
            <w:rFonts w:asciiTheme="minorHAnsi" w:eastAsiaTheme="minorEastAsia" w:hAnsiTheme="minorHAnsi" w:cstheme="minorBidi"/>
            <w:noProof/>
            <w:color w:val="auto"/>
            <w:sz w:val="22"/>
            <w:szCs w:val="22"/>
          </w:rPr>
          <w:tab/>
        </w:r>
        <w:r w:rsidR="00D52920" w:rsidRPr="002432F2">
          <w:rPr>
            <w:rStyle w:val="Hyperlink"/>
            <w:noProof/>
          </w:rPr>
          <w:t>UML Diagrams</w:t>
        </w:r>
        <w:r w:rsidR="00D52920">
          <w:rPr>
            <w:noProof/>
            <w:webHidden/>
          </w:rPr>
          <w:tab/>
        </w:r>
        <w:r w:rsidR="00D52920">
          <w:rPr>
            <w:noProof/>
            <w:webHidden/>
          </w:rPr>
          <w:fldChar w:fldCharType="begin"/>
        </w:r>
        <w:r w:rsidR="00D52920">
          <w:rPr>
            <w:noProof/>
            <w:webHidden/>
          </w:rPr>
          <w:instrText xml:space="preserve"> PAGEREF _Toc436776853 \h </w:instrText>
        </w:r>
        <w:r w:rsidR="00D52920">
          <w:rPr>
            <w:noProof/>
            <w:webHidden/>
          </w:rPr>
        </w:r>
        <w:r w:rsidR="00D52920">
          <w:rPr>
            <w:noProof/>
            <w:webHidden/>
          </w:rPr>
          <w:fldChar w:fldCharType="separate"/>
        </w:r>
        <w:r w:rsidR="00D52920">
          <w:rPr>
            <w:noProof/>
            <w:webHidden/>
          </w:rPr>
          <w:t>7</w:t>
        </w:r>
        <w:r w:rsidR="00D52920">
          <w:rPr>
            <w:noProof/>
            <w:webHidden/>
          </w:rPr>
          <w:fldChar w:fldCharType="end"/>
        </w:r>
      </w:hyperlink>
    </w:p>
    <w:p w14:paraId="22219146" w14:textId="77777777" w:rsidR="00D52920" w:rsidRDefault="008775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54" w:history="1">
        <w:r w:rsidR="00D52920" w:rsidRPr="002432F2">
          <w:rPr>
            <w:rStyle w:val="Hyperlink"/>
            <w:noProof/>
          </w:rPr>
          <w:t>1.2.3.1</w:t>
        </w:r>
        <w:r w:rsidR="00D52920">
          <w:rPr>
            <w:rFonts w:asciiTheme="minorHAnsi" w:eastAsiaTheme="minorEastAsia" w:hAnsiTheme="minorHAnsi" w:cstheme="minorBidi"/>
            <w:noProof/>
            <w:color w:val="auto"/>
            <w:sz w:val="22"/>
            <w:szCs w:val="22"/>
          </w:rPr>
          <w:tab/>
        </w:r>
        <w:r w:rsidR="00D52920" w:rsidRPr="002432F2">
          <w:rPr>
            <w:rStyle w:val="Hyperlink"/>
            <w:noProof/>
          </w:rPr>
          <w:t>Class Properties</w:t>
        </w:r>
        <w:r w:rsidR="00D52920">
          <w:rPr>
            <w:noProof/>
            <w:webHidden/>
          </w:rPr>
          <w:tab/>
        </w:r>
        <w:r w:rsidR="00D52920">
          <w:rPr>
            <w:noProof/>
            <w:webHidden/>
          </w:rPr>
          <w:fldChar w:fldCharType="begin"/>
        </w:r>
        <w:r w:rsidR="00D52920">
          <w:rPr>
            <w:noProof/>
            <w:webHidden/>
          </w:rPr>
          <w:instrText xml:space="preserve"> PAGEREF _Toc436776854 \h </w:instrText>
        </w:r>
        <w:r w:rsidR="00D52920">
          <w:rPr>
            <w:noProof/>
            <w:webHidden/>
          </w:rPr>
        </w:r>
        <w:r w:rsidR="00D52920">
          <w:rPr>
            <w:noProof/>
            <w:webHidden/>
          </w:rPr>
          <w:fldChar w:fldCharType="separate"/>
        </w:r>
        <w:r w:rsidR="00D52920">
          <w:rPr>
            <w:noProof/>
            <w:webHidden/>
          </w:rPr>
          <w:t>7</w:t>
        </w:r>
        <w:r w:rsidR="00D52920">
          <w:rPr>
            <w:noProof/>
            <w:webHidden/>
          </w:rPr>
          <w:fldChar w:fldCharType="end"/>
        </w:r>
      </w:hyperlink>
    </w:p>
    <w:p w14:paraId="7CCEE672" w14:textId="77777777" w:rsidR="00D52920" w:rsidRDefault="008775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55" w:history="1">
        <w:r w:rsidR="00D52920" w:rsidRPr="002432F2">
          <w:rPr>
            <w:rStyle w:val="Hyperlink"/>
            <w:noProof/>
          </w:rPr>
          <w:t>1.2.3.2</w:t>
        </w:r>
        <w:r w:rsidR="00D52920">
          <w:rPr>
            <w:rFonts w:asciiTheme="minorHAnsi" w:eastAsiaTheme="minorEastAsia" w:hAnsiTheme="minorHAnsi" w:cstheme="minorBidi"/>
            <w:noProof/>
            <w:color w:val="auto"/>
            <w:sz w:val="22"/>
            <w:szCs w:val="22"/>
          </w:rPr>
          <w:tab/>
        </w:r>
        <w:r w:rsidR="00D52920" w:rsidRPr="002432F2">
          <w:rPr>
            <w:rStyle w:val="Hyperlink"/>
            <w:noProof/>
          </w:rPr>
          <w:t>Diagram Icons and Arrow Types</w:t>
        </w:r>
        <w:r w:rsidR="00D52920">
          <w:rPr>
            <w:noProof/>
            <w:webHidden/>
          </w:rPr>
          <w:tab/>
        </w:r>
        <w:r w:rsidR="00D52920">
          <w:rPr>
            <w:noProof/>
            <w:webHidden/>
          </w:rPr>
          <w:fldChar w:fldCharType="begin"/>
        </w:r>
        <w:r w:rsidR="00D52920">
          <w:rPr>
            <w:noProof/>
            <w:webHidden/>
          </w:rPr>
          <w:instrText xml:space="preserve"> PAGEREF _Toc436776855 \h </w:instrText>
        </w:r>
        <w:r w:rsidR="00D52920">
          <w:rPr>
            <w:noProof/>
            <w:webHidden/>
          </w:rPr>
        </w:r>
        <w:r w:rsidR="00D52920">
          <w:rPr>
            <w:noProof/>
            <w:webHidden/>
          </w:rPr>
          <w:fldChar w:fldCharType="separate"/>
        </w:r>
        <w:r w:rsidR="00D52920">
          <w:rPr>
            <w:noProof/>
            <w:webHidden/>
          </w:rPr>
          <w:t>7</w:t>
        </w:r>
        <w:r w:rsidR="00D52920">
          <w:rPr>
            <w:noProof/>
            <w:webHidden/>
          </w:rPr>
          <w:fldChar w:fldCharType="end"/>
        </w:r>
      </w:hyperlink>
    </w:p>
    <w:p w14:paraId="286B9036" w14:textId="77777777" w:rsidR="00D52920" w:rsidRDefault="00877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6" w:history="1">
        <w:r w:rsidR="00D52920" w:rsidRPr="002432F2">
          <w:rPr>
            <w:rStyle w:val="Hyperlink"/>
            <w:noProof/>
          </w:rPr>
          <w:t>1.2.4</w:t>
        </w:r>
        <w:r w:rsidR="00D52920">
          <w:rPr>
            <w:rFonts w:asciiTheme="minorHAnsi" w:eastAsiaTheme="minorEastAsia" w:hAnsiTheme="minorHAnsi" w:cstheme="minorBidi"/>
            <w:noProof/>
            <w:color w:val="auto"/>
            <w:sz w:val="22"/>
            <w:szCs w:val="22"/>
          </w:rPr>
          <w:tab/>
        </w:r>
        <w:r w:rsidR="00D52920" w:rsidRPr="002432F2">
          <w:rPr>
            <w:rStyle w:val="Hyperlink"/>
            <w:noProof/>
          </w:rPr>
          <w:t>Property Table Notation</w:t>
        </w:r>
        <w:r w:rsidR="00D52920">
          <w:rPr>
            <w:noProof/>
            <w:webHidden/>
          </w:rPr>
          <w:tab/>
        </w:r>
        <w:r w:rsidR="00D52920">
          <w:rPr>
            <w:noProof/>
            <w:webHidden/>
          </w:rPr>
          <w:fldChar w:fldCharType="begin"/>
        </w:r>
        <w:r w:rsidR="00D52920">
          <w:rPr>
            <w:noProof/>
            <w:webHidden/>
          </w:rPr>
          <w:instrText xml:space="preserve"> PAGEREF _Toc436776856 \h </w:instrText>
        </w:r>
        <w:r w:rsidR="00D52920">
          <w:rPr>
            <w:noProof/>
            <w:webHidden/>
          </w:rPr>
        </w:r>
        <w:r w:rsidR="00D52920">
          <w:rPr>
            <w:noProof/>
            <w:webHidden/>
          </w:rPr>
          <w:fldChar w:fldCharType="separate"/>
        </w:r>
        <w:r w:rsidR="00D52920">
          <w:rPr>
            <w:noProof/>
            <w:webHidden/>
          </w:rPr>
          <w:t>8</w:t>
        </w:r>
        <w:r w:rsidR="00D52920">
          <w:rPr>
            <w:noProof/>
            <w:webHidden/>
          </w:rPr>
          <w:fldChar w:fldCharType="end"/>
        </w:r>
      </w:hyperlink>
    </w:p>
    <w:p w14:paraId="41883791" w14:textId="77777777" w:rsidR="00D52920" w:rsidRDefault="00877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7" w:history="1">
        <w:r w:rsidR="00D52920" w:rsidRPr="002432F2">
          <w:rPr>
            <w:rStyle w:val="Hyperlink"/>
            <w:noProof/>
          </w:rPr>
          <w:t>1.2.5</w:t>
        </w:r>
        <w:r w:rsidR="00D52920">
          <w:rPr>
            <w:rFonts w:asciiTheme="minorHAnsi" w:eastAsiaTheme="minorEastAsia" w:hAnsiTheme="minorHAnsi" w:cstheme="minorBidi"/>
            <w:noProof/>
            <w:color w:val="auto"/>
            <w:sz w:val="22"/>
            <w:szCs w:val="22"/>
          </w:rPr>
          <w:tab/>
        </w:r>
        <w:r w:rsidR="00D52920" w:rsidRPr="002432F2">
          <w:rPr>
            <w:rStyle w:val="Hyperlink"/>
            <w:noProof/>
          </w:rPr>
          <w:t>Property and Class Descriptions</w:t>
        </w:r>
        <w:r w:rsidR="00D52920">
          <w:rPr>
            <w:noProof/>
            <w:webHidden/>
          </w:rPr>
          <w:tab/>
        </w:r>
        <w:r w:rsidR="00D52920">
          <w:rPr>
            <w:noProof/>
            <w:webHidden/>
          </w:rPr>
          <w:fldChar w:fldCharType="begin"/>
        </w:r>
        <w:r w:rsidR="00D52920">
          <w:rPr>
            <w:noProof/>
            <w:webHidden/>
          </w:rPr>
          <w:instrText xml:space="preserve"> PAGEREF _Toc436776857 \h </w:instrText>
        </w:r>
        <w:r w:rsidR="00D52920">
          <w:rPr>
            <w:noProof/>
            <w:webHidden/>
          </w:rPr>
        </w:r>
        <w:r w:rsidR="00D52920">
          <w:rPr>
            <w:noProof/>
            <w:webHidden/>
          </w:rPr>
          <w:fldChar w:fldCharType="separate"/>
        </w:r>
        <w:r w:rsidR="00D52920">
          <w:rPr>
            <w:noProof/>
            <w:webHidden/>
          </w:rPr>
          <w:t>8</w:t>
        </w:r>
        <w:r w:rsidR="00D52920">
          <w:rPr>
            <w:noProof/>
            <w:webHidden/>
          </w:rPr>
          <w:fldChar w:fldCharType="end"/>
        </w:r>
      </w:hyperlink>
    </w:p>
    <w:p w14:paraId="21C88840"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58" w:history="1">
        <w:r w:rsidR="00D52920" w:rsidRPr="002432F2">
          <w:rPr>
            <w:rStyle w:val="Hyperlink"/>
            <w:noProof/>
          </w:rPr>
          <w:t>1.3</w:t>
        </w:r>
        <w:r w:rsidR="00D52920">
          <w:rPr>
            <w:rFonts w:asciiTheme="minorHAnsi" w:eastAsiaTheme="minorEastAsia" w:hAnsiTheme="minorHAnsi" w:cstheme="minorBidi"/>
            <w:noProof/>
            <w:color w:val="auto"/>
            <w:sz w:val="22"/>
            <w:szCs w:val="22"/>
          </w:rPr>
          <w:tab/>
        </w:r>
        <w:r w:rsidR="00D52920" w:rsidRPr="002432F2">
          <w:rPr>
            <w:rStyle w:val="Hyperlink"/>
            <w:noProof/>
          </w:rPr>
          <w:t>Terminology</w:t>
        </w:r>
        <w:r w:rsidR="00D52920">
          <w:rPr>
            <w:noProof/>
            <w:webHidden/>
          </w:rPr>
          <w:tab/>
        </w:r>
        <w:r w:rsidR="00D52920">
          <w:rPr>
            <w:noProof/>
            <w:webHidden/>
          </w:rPr>
          <w:fldChar w:fldCharType="begin"/>
        </w:r>
        <w:r w:rsidR="00D52920">
          <w:rPr>
            <w:noProof/>
            <w:webHidden/>
          </w:rPr>
          <w:instrText xml:space="preserve"> PAGEREF _Toc436776858 \h </w:instrText>
        </w:r>
        <w:r w:rsidR="00D52920">
          <w:rPr>
            <w:noProof/>
            <w:webHidden/>
          </w:rPr>
        </w:r>
        <w:r w:rsidR="00D52920">
          <w:rPr>
            <w:noProof/>
            <w:webHidden/>
          </w:rPr>
          <w:fldChar w:fldCharType="separate"/>
        </w:r>
        <w:r w:rsidR="00D52920">
          <w:rPr>
            <w:noProof/>
            <w:webHidden/>
          </w:rPr>
          <w:t>9</w:t>
        </w:r>
        <w:r w:rsidR="00D52920">
          <w:rPr>
            <w:noProof/>
            <w:webHidden/>
          </w:rPr>
          <w:fldChar w:fldCharType="end"/>
        </w:r>
      </w:hyperlink>
    </w:p>
    <w:p w14:paraId="251FB92C"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59" w:history="1">
        <w:r w:rsidR="00D52920" w:rsidRPr="002432F2">
          <w:rPr>
            <w:rStyle w:val="Hyperlink"/>
            <w:noProof/>
          </w:rPr>
          <w:t>1.4</w:t>
        </w:r>
        <w:r w:rsidR="00D52920">
          <w:rPr>
            <w:rFonts w:asciiTheme="minorHAnsi" w:eastAsiaTheme="minorEastAsia" w:hAnsiTheme="minorHAnsi" w:cstheme="minorBidi"/>
            <w:noProof/>
            <w:color w:val="auto"/>
            <w:sz w:val="22"/>
            <w:szCs w:val="22"/>
          </w:rPr>
          <w:tab/>
        </w:r>
        <w:r w:rsidR="00D52920" w:rsidRPr="002432F2">
          <w:rPr>
            <w:rStyle w:val="Hyperlink"/>
            <w:noProof/>
          </w:rPr>
          <w:t>Normative References</w:t>
        </w:r>
        <w:r w:rsidR="00D52920">
          <w:rPr>
            <w:noProof/>
            <w:webHidden/>
          </w:rPr>
          <w:tab/>
        </w:r>
        <w:r w:rsidR="00D52920">
          <w:rPr>
            <w:noProof/>
            <w:webHidden/>
          </w:rPr>
          <w:fldChar w:fldCharType="begin"/>
        </w:r>
        <w:r w:rsidR="00D52920">
          <w:rPr>
            <w:noProof/>
            <w:webHidden/>
          </w:rPr>
          <w:instrText xml:space="preserve"> PAGEREF _Toc436776859 \h </w:instrText>
        </w:r>
        <w:r w:rsidR="00D52920">
          <w:rPr>
            <w:noProof/>
            <w:webHidden/>
          </w:rPr>
        </w:r>
        <w:r w:rsidR="00D52920">
          <w:rPr>
            <w:noProof/>
            <w:webHidden/>
          </w:rPr>
          <w:fldChar w:fldCharType="separate"/>
        </w:r>
        <w:r w:rsidR="00D52920">
          <w:rPr>
            <w:noProof/>
            <w:webHidden/>
          </w:rPr>
          <w:t>9</w:t>
        </w:r>
        <w:r w:rsidR="00D52920">
          <w:rPr>
            <w:noProof/>
            <w:webHidden/>
          </w:rPr>
          <w:fldChar w:fldCharType="end"/>
        </w:r>
      </w:hyperlink>
    </w:p>
    <w:p w14:paraId="4D0F901F" w14:textId="77777777" w:rsidR="00D52920" w:rsidRDefault="0087750F">
      <w:pPr>
        <w:pStyle w:val="TOC1"/>
        <w:rPr>
          <w:rFonts w:asciiTheme="minorHAnsi" w:eastAsiaTheme="minorEastAsia" w:hAnsiTheme="minorHAnsi" w:cstheme="minorBidi"/>
          <w:noProof/>
          <w:color w:val="auto"/>
          <w:sz w:val="22"/>
          <w:szCs w:val="22"/>
        </w:rPr>
      </w:pPr>
      <w:hyperlink w:anchor="_Toc436776860" w:history="1">
        <w:r w:rsidR="00D52920" w:rsidRPr="002432F2">
          <w:rPr>
            <w:rStyle w:val="Hyperlink"/>
            <w:noProof/>
          </w:rPr>
          <w:t>2</w:t>
        </w:r>
        <w:r w:rsidR="00D52920">
          <w:rPr>
            <w:rFonts w:asciiTheme="minorHAnsi" w:eastAsiaTheme="minorEastAsia" w:hAnsiTheme="minorHAnsi" w:cstheme="minorBidi"/>
            <w:noProof/>
            <w:color w:val="auto"/>
            <w:sz w:val="22"/>
            <w:szCs w:val="22"/>
          </w:rPr>
          <w:tab/>
        </w:r>
        <w:r w:rsidR="00D52920" w:rsidRPr="002432F2">
          <w:rPr>
            <w:rStyle w:val="Hyperlink"/>
            <w:noProof/>
          </w:rPr>
          <w:t>Background Information</w:t>
        </w:r>
        <w:r w:rsidR="00D52920">
          <w:rPr>
            <w:noProof/>
            <w:webHidden/>
          </w:rPr>
          <w:tab/>
        </w:r>
        <w:r w:rsidR="00D52920">
          <w:rPr>
            <w:noProof/>
            <w:webHidden/>
          </w:rPr>
          <w:fldChar w:fldCharType="begin"/>
        </w:r>
        <w:r w:rsidR="00D52920">
          <w:rPr>
            <w:noProof/>
            <w:webHidden/>
          </w:rPr>
          <w:instrText xml:space="preserve"> PAGEREF _Toc436776860 \h </w:instrText>
        </w:r>
        <w:r w:rsidR="00D52920">
          <w:rPr>
            <w:noProof/>
            <w:webHidden/>
          </w:rPr>
        </w:r>
        <w:r w:rsidR="00D52920">
          <w:rPr>
            <w:noProof/>
            <w:webHidden/>
          </w:rPr>
          <w:fldChar w:fldCharType="separate"/>
        </w:r>
        <w:r w:rsidR="00D52920">
          <w:rPr>
            <w:noProof/>
            <w:webHidden/>
          </w:rPr>
          <w:t>10</w:t>
        </w:r>
        <w:r w:rsidR="00D52920">
          <w:rPr>
            <w:noProof/>
            <w:webHidden/>
          </w:rPr>
          <w:fldChar w:fldCharType="end"/>
        </w:r>
      </w:hyperlink>
    </w:p>
    <w:p w14:paraId="6918C582"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1" w:history="1">
        <w:r w:rsidR="00D52920" w:rsidRPr="002432F2">
          <w:rPr>
            <w:rStyle w:val="Hyperlink"/>
            <w:noProof/>
          </w:rPr>
          <w:t>2.1</w:t>
        </w:r>
        <w:r w:rsidR="00D52920">
          <w:rPr>
            <w:rFonts w:asciiTheme="minorHAnsi" w:eastAsiaTheme="minorEastAsia" w:hAnsiTheme="minorHAnsi" w:cstheme="minorBidi"/>
            <w:noProof/>
            <w:color w:val="auto"/>
            <w:sz w:val="22"/>
            <w:szCs w:val="22"/>
          </w:rPr>
          <w:tab/>
        </w:r>
        <w:r w:rsidR="00D52920" w:rsidRPr="002432F2">
          <w:rPr>
            <w:rStyle w:val="Hyperlink"/>
            <w:noProof/>
          </w:rPr>
          <w:t>Cyber Observables</w:t>
        </w:r>
        <w:r w:rsidR="00D52920">
          <w:rPr>
            <w:noProof/>
            <w:webHidden/>
          </w:rPr>
          <w:tab/>
        </w:r>
        <w:r w:rsidR="00D52920">
          <w:rPr>
            <w:noProof/>
            <w:webHidden/>
          </w:rPr>
          <w:fldChar w:fldCharType="begin"/>
        </w:r>
        <w:r w:rsidR="00D52920">
          <w:rPr>
            <w:noProof/>
            <w:webHidden/>
          </w:rPr>
          <w:instrText xml:space="preserve"> PAGEREF _Toc436776861 \h </w:instrText>
        </w:r>
        <w:r w:rsidR="00D52920">
          <w:rPr>
            <w:noProof/>
            <w:webHidden/>
          </w:rPr>
        </w:r>
        <w:r w:rsidR="00D52920">
          <w:rPr>
            <w:noProof/>
            <w:webHidden/>
          </w:rPr>
          <w:fldChar w:fldCharType="separate"/>
        </w:r>
        <w:r w:rsidR="00D52920">
          <w:rPr>
            <w:noProof/>
            <w:webHidden/>
          </w:rPr>
          <w:t>10</w:t>
        </w:r>
        <w:r w:rsidR="00D52920">
          <w:rPr>
            <w:noProof/>
            <w:webHidden/>
          </w:rPr>
          <w:fldChar w:fldCharType="end"/>
        </w:r>
      </w:hyperlink>
    </w:p>
    <w:p w14:paraId="765DFAAB"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2" w:history="1">
        <w:r w:rsidR="00D52920" w:rsidRPr="002432F2">
          <w:rPr>
            <w:rStyle w:val="Hyperlink"/>
            <w:noProof/>
          </w:rPr>
          <w:t>2.2</w:t>
        </w:r>
        <w:r w:rsidR="00D52920">
          <w:rPr>
            <w:rFonts w:asciiTheme="minorHAnsi" w:eastAsiaTheme="minorEastAsia" w:hAnsiTheme="minorHAnsi" w:cstheme="minorBidi"/>
            <w:noProof/>
            <w:color w:val="auto"/>
            <w:sz w:val="22"/>
            <w:szCs w:val="22"/>
          </w:rPr>
          <w:tab/>
        </w:r>
        <w:r w:rsidR="00D52920" w:rsidRPr="002432F2">
          <w:rPr>
            <w:rStyle w:val="Hyperlink"/>
            <w:noProof/>
          </w:rPr>
          <w:t>Objects</w:t>
        </w:r>
        <w:r w:rsidR="00D52920">
          <w:rPr>
            <w:noProof/>
            <w:webHidden/>
          </w:rPr>
          <w:tab/>
        </w:r>
        <w:r w:rsidR="00D52920">
          <w:rPr>
            <w:noProof/>
            <w:webHidden/>
          </w:rPr>
          <w:fldChar w:fldCharType="begin"/>
        </w:r>
        <w:r w:rsidR="00D52920">
          <w:rPr>
            <w:noProof/>
            <w:webHidden/>
          </w:rPr>
          <w:instrText xml:space="preserve"> PAGEREF _Toc436776862 \h </w:instrText>
        </w:r>
        <w:r w:rsidR="00D52920">
          <w:rPr>
            <w:noProof/>
            <w:webHidden/>
          </w:rPr>
        </w:r>
        <w:r w:rsidR="00D52920">
          <w:rPr>
            <w:noProof/>
            <w:webHidden/>
          </w:rPr>
          <w:fldChar w:fldCharType="separate"/>
        </w:r>
        <w:r w:rsidR="00D52920">
          <w:rPr>
            <w:noProof/>
            <w:webHidden/>
          </w:rPr>
          <w:t>10</w:t>
        </w:r>
        <w:r w:rsidR="00D52920">
          <w:rPr>
            <w:noProof/>
            <w:webHidden/>
          </w:rPr>
          <w:fldChar w:fldCharType="end"/>
        </w:r>
      </w:hyperlink>
    </w:p>
    <w:p w14:paraId="0E666849" w14:textId="77777777" w:rsidR="00D52920" w:rsidRDefault="0087750F">
      <w:pPr>
        <w:pStyle w:val="TOC1"/>
        <w:rPr>
          <w:rFonts w:asciiTheme="minorHAnsi" w:eastAsiaTheme="minorEastAsia" w:hAnsiTheme="minorHAnsi" w:cstheme="minorBidi"/>
          <w:noProof/>
          <w:color w:val="auto"/>
          <w:sz w:val="22"/>
          <w:szCs w:val="22"/>
        </w:rPr>
      </w:pPr>
      <w:hyperlink w:anchor="_Toc436776863" w:history="1">
        <w:r w:rsidR="00D52920" w:rsidRPr="002432F2">
          <w:rPr>
            <w:rStyle w:val="Hyperlink"/>
            <w:noProof/>
          </w:rPr>
          <w:t>3</w:t>
        </w:r>
        <w:r w:rsidR="00D52920">
          <w:rPr>
            <w:rFonts w:asciiTheme="minorHAnsi" w:eastAsiaTheme="minorEastAsia" w:hAnsiTheme="minorHAnsi" w:cstheme="minorBidi"/>
            <w:noProof/>
            <w:color w:val="auto"/>
            <w:sz w:val="22"/>
            <w:szCs w:val="22"/>
          </w:rPr>
          <w:tab/>
        </w:r>
        <w:r w:rsidR="00D52920" w:rsidRPr="002432F2">
          <w:rPr>
            <w:rStyle w:val="Hyperlink"/>
            <w:noProof/>
          </w:rPr>
          <w:t>Data Model</w:t>
        </w:r>
        <w:r w:rsidR="00D52920">
          <w:rPr>
            <w:noProof/>
            <w:webHidden/>
          </w:rPr>
          <w:tab/>
        </w:r>
        <w:r w:rsidR="00D52920">
          <w:rPr>
            <w:noProof/>
            <w:webHidden/>
          </w:rPr>
          <w:fldChar w:fldCharType="begin"/>
        </w:r>
        <w:r w:rsidR="00D52920">
          <w:rPr>
            <w:noProof/>
            <w:webHidden/>
          </w:rPr>
          <w:instrText xml:space="preserve"> PAGEREF _Toc436776863 \h </w:instrText>
        </w:r>
        <w:r w:rsidR="00D52920">
          <w:rPr>
            <w:noProof/>
            <w:webHidden/>
          </w:rPr>
        </w:r>
        <w:r w:rsidR="00D52920">
          <w:rPr>
            <w:noProof/>
            <w:webHidden/>
          </w:rPr>
          <w:fldChar w:fldCharType="separate"/>
        </w:r>
        <w:r w:rsidR="00D52920">
          <w:rPr>
            <w:noProof/>
            <w:webHidden/>
          </w:rPr>
          <w:t>11</w:t>
        </w:r>
        <w:r w:rsidR="00D52920">
          <w:rPr>
            <w:noProof/>
            <w:webHidden/>
          </w:rPr>
          <w:fldChar w:fldCharType="end"/>
        </w:r>
      </w:hyperlink>
    </w:p>
    <w:p w14:paraId="09BB7D3B"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4" w:history="1">
        <w:r w:rsidR="00D52920" w:rsidRPr="002432F2">
          <w:rPr>
            <w:rStyle w:val="Hyperlink"/>
            <w:noProof/>
          </w:rPr>
          <w:t>3.1</w:t>
        </w:r>
        <w:r w:rsidR="00D52920">
          <w:rPr>
            <w:rFonts w:asciiTheme="minorHAnsi" w:eastAsiaTheme="minorEastAsia" w:hAnsiTheme="minorHAnsi" w:cstheme="minorBidi"/>
            <w:noProof/>
            <w:color w:val="auto"/>
            <w:sz w:val="22"/>
            <w:szCs w:val="22"/>
          </w:rPr>
          <w:tab/>
        </w:r>
        <w:r w:rsidR="00D52920" w:rsidRPr="002432F2">
          <w:rPr>
            <w:rStyle w:val="Hyperlink"/>
            <w:noProof/>
          </w:rPr>
          <w:t>WindowsHookObjectType Class</w:t>
        </w:r>
        <w:r w:rsidR="00D52920">
          <w:rPr>
            <w:noProof/>
            <w:webHidden/>
          </w:rPr>
          <w:tab/>
        </w:r>
        <w:r w:rsidR="00D52920">
          <w:rPr>
            <w:noProof/>
            <w:webHidden/>
          </w:rPr>
          <w:fldChar w:fldCharType="begin"/>
        </w:r>
        <w:r w:rsidR="00D52920">
          <w:rPr>
            <w:noProof/>
            <w:webHidden/>
          </w:rPr>
          <w:instrText xml:space="preserve"> PAGEREF _Toc436776864 \h </w:instrText>
        </w:r>
        <w:r w:rsidR="00D52920">
          <w:rPr>
            <w:noProof/>
            <w:webHidden/>
          </w:rPr>
        </w:r>
        <w:r w:rsidR="00D52920">
          <w:rPr>
            <w:noProof/>
            <w:webHidden/>
          </w:rPr>
          <w:fldChar w:fldCharType="separate"/>
        </w:r>
        <w:r w:rsidR="00D52920">
          <w:rPr>
            <w:noProof/>
            <w:webHidden/>
          </w:rPr>
          <w:t>11</w:t>
        </w:r>
        <w:r w:rsidR="00D52920">
          <w:rPr>
            <w:noProof/>
            <w:webHidden/>
          </w:rPr>
          <w:fldChar w:fldCharType="end"/>
        </w:r>
      </w:hyperlink>
    </w:p>
    <w:p w14:paraId="78C0098F"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5" w:history="1">
        <w:r w:rsidR="00D52920" w:rsidRPr="002432F2">
          <w:rPr>
            <w:rStyle w:val="Hyperlink"/>
            <w:noProof/>
          </w:rPr>
          <w:t>3.2</w:t>
        </w:r>
        <w:r w:rsidR="00D52920">
          <w:rPr>
            <w:rFonts w:asciiTheme="minorHAnsi" w:eastAsiaTheme="minorEastAsia" w:hAnsiTheme="minorHAnsi" w:cstheme="minorBidi"/>
            <w:noProof/>
            <w:color w:val="auto"/>
            <w:sz w:val="22"/>
            <w:szCs w:val="22"/>
          </w:rPr>
          <w:tab/>
        </w:r>
        <w:r w:rsidR="00D52920" w:rsidRPr="002432F2">
          <w:rPr>
            <w:rStyle w:val="Hyperlink"/>
            <w:noProof/>
          </w:rPr>
          <w:t>WinHookType Class</w:t>
        </w:r>
        <w:r w:rsidR="00D52920">
          <w:rPr>
            <w:noProof/>
            <w:webHidden/>
          </w:rPr>
          <w:tab/>
        </w:r>
        <w:r w:rsidR="00D52920">
          <w:rPr>
            <w:noProof/>
            <w:webHidden/>
          </w:rPr>
          <w:fldChar w:fldCharType="begin"/>
        </w:r>
        <w:r w:rsidR="00D52920">
          <w:rPr>
            <w:noProof/>
            <w:webHidden/>
          </w:rPr>
          <w:instrText xml:space="preserve"> PAGEREF _Toc436776865 \h </w:instrText>
        </w:r>
        <w:r w:rsidR="00D52920">
          <w:rPr>
            <w:noProof/>
            <w:webHidden/>
          </w:rPr>
        </w:r>
        <w:r w:rsidR="00D52920">
          <w:rPr>
            <w:noProof/>
            <w:webHidden/>
          </w:rPr>
          <w:fldChar w:fldCharType="separate"/>
        </w:r>
        <w:r w:rsidR="00D52920">
          <w:rPr>
            <w:noProof/>
            <w:webHidden/>
          </w:rPr>
          <w:t>12</w:t>
        </w:r>
        <w:r w:rsidR="00D52920">
          <w:rPr>
            <w:noProof/>
            <w:webHidden/>
          </w:rPr>
          <w:fldChar w:fldCharType="end"/>
        </w:r>
      </w:hyperlink>
    </w:p>
    <w:p w14:paraId="7A3BBDF0" w14:textId="77777777" w:rsidR="00D52920" w:rsidRDefault="00877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6" w:history="1">
        <w:r w:rsidR="00D52920" w:rsidRPr="002432F2">
          <w:rPr>
            <w:rStyle w:val="Hyperlink"/>
            <w:noProof/>
          </w:rPr>
          <w:t>3.3</w:t>
        </w:r>
        <w:r w:rsidR="00D52920">
          <w:rPr>
            <w:rFonts w:asciiTheme="minorHAnsi" w:eastAsiaTheme="minorEastAsia" w:hAnsiTheme="minorHAnsi" w:cstheme="minorBidi"/>
            <w:noProof/>
            <w:color w:val="auto"/>
            <w:sz w:val="22"/>
            <w:szCs w:val="22"/>
          </w:rPr>
          <w:tab/>
        </w:r>
        <w:r w:rsidR="00D52920" w:rsidRPr="002432F2">
          <w:rPr>
            <w:rStyle w:val="Hyperlink"/>
            <w:noProof/>
          </w:rPr>
          <w:t>WinHookTypeEnum Enumeration</w:t>
        </w:r>
        <w:r w:rsidR="00D52920">
          <w:rPr>
            <w:noProof/>
            <w:webHidden/>
          </w:rPr>
          <w:tab/>
        </w:r>
        <w:r w:rsidR="00D52920">
          <w:rPr>
            <w:noProof/>
            <w:webHidden/>
          </w:rPr>
          <w:fldChar w:fldCharType="begin"/>
        </w:r>
        <w:r w:rsidR="00D52920">
          <w:rPr>
            <w:noProof/>
            <w:webHidden/>
          </w:rPr>
          <w:instrText xml:space="preserve"> PAGEREF _Toc436776866 \h </w:instrText>
        </w:r>
        <w:r w:rsidR="00D52920">
          <w:rPr>
            <w:noProof/>
            <w:webHidden/>
          </w:rPr>
        </w:r>
        <w:r w:rsidR="00D52920">
          <w:rPr>
            <w:noProof/>
            <w:webHidden/>
          </w:rPr>
          <w:fldChar w:fldCharType="separate"/>
        </w:r>
        <w:r w:rsidR="00D52920">
          <w:rPr>
            <w:noProof/>
            <w:webHidden/>
          </w:rPr>
          <w:t>12</w:t>
        </w:r>
        <w:r w:rsidR="00D52920">
          <w:rPr>
            <w:noProof/>
            <w:webHidden/>
          </w:rPr>
          <w:fldChar w:fldCharType="end"/>
        </w:r>
      </w:hyperlink>
    </w:p>
    <w:p w14:paraId="60F29E4A" w14:textId="77777777" w:rsidR="00D52920" w:rsidRDefault="0087750F">
      <w:pPr>
        <w:pStyle w:val="TOC1"/>
        <w:rPr>
          <w:rFonts w:asciiTheme="minorHAnsi" w:eastAsiaTheme="minorEastAsia" w:hAnsiTheme="minorHAnsi" w:cstheme="minorBidi"/>
          <w:noProof/>
          <w:color w:val="auto"/>
          <w:sz w:val="22"/>
          <w:szCs w:val="22"/>
        </w:rPr>
      </w:pPr>
      <w:hyperlink w:anchor="_Toc436776867" w:history="1">
        <w:r w:rsidR="00D52920" w:rsidRPr="002432F2">
          <w:rPr>
            <w:rStyle w:val="Hyperlink"/>
            <w:noProof/>
          </w:rPr>
          <w:t>4</w:t>
        </w:r>
        <w:r w:rsidR="00D52920">
          <w:rPr>
            <w:rFonts w:asciiTheme="minorHAnsi" w:eastAsiaTheme="minorEastAsia" w:hAnsiTheme="minorHAnsi" w:cstheme="minorBidi"/>
            <w:noProof/>
            <w:color w:val="auto"/>
            <w:sz w:val="22"/>
            <w:szCs w:val="22"/>
          </w:rPr>
          <w:tab/>
        </w:r>
        <w:r w:rsidR="00D52920" w:rsidRPr="002432F2">
          <w:rPr>
            <w:rStyle w:val="Hyperlink"/>
            <w:noProof/>
          </w:rPr>
          <w:t>Conformance</w:t>
        </w:r>
        <w:r w:rsidR="00D52920">
          <w:rPr>
            <w:noProof/>
            <w:webHidden/>
          </w:rPr>
          <w:tab/>
        </w:r>
        <w:r w:rsidR="00D52920">
          <w:rPr>
            <w:noProof/>
            <w:webHidden/>
          </w:rPr>
          <w:fldChar w:fldCharType="begin"/>
        </w:r>
        <w:r w:rsidR="00D52920">
          <w:rPr>
            <w:noProof/>
            <w:webHidden/>
          </w:rPr>
          <w:instrText xml:space="preserve"> PAGEREF _Toc436776867 \h </w:instrText>
        </w:r>
        <w:r w:rsidR="00D52920">
          <w:rPr>
            <w:noProof/>
            <w:webHidden/>
          </w:rPr>
        </w:r>
        <w:r w:rsidR="00D52920">
          <w:rPr>
            <w:noProof/>
            <w:webHidden/>
          </w:rPr>
          <w:fldChar w:fldCharType="separate"/>
        </w:r>
        <w:r w:rsidR="00D52920">
          <w:rPr>
            <w:noProof/>
            <w:webHidden/>
          </w:rPr>
          <w:t>14</w:t>
        </w:r>
        <w:r w:rsidR="00D52920">
          <w:rPr>
            <w:noProof/>
            <w:webHidden/>
          </w:rPr>
          <w:fldChar w:fldCharType="end"/>
        </w:r>
      </w:hyperlink>
    </w:p>
    <w:p w14:paraId="56AF71B2" w14:textId="77777777" w:rsidR="00D52920" w:rsidRDefault="0087750F">
      <w:pPr>
        <w:pStyle w:val="TOC1"/>
        <w:rPr>
          <w:rFonts w:asciiTheme="minorHAnsi" w:eastAsiaTheme="minorEastAsia" w:hAnsiTheme="minorHAnsi" w:cstheme="minorBidi"/>
          <w:noProof/>
          <w:color w:val="auto"/>
          <w:sz w:val="22"/>
          <w:szCs w:val="22"/>
        </w:rPr>
      </w:pPr>
      <w:hyperlink w:anchor="_Toc436776868" w:history="1">
        <w:r w:rsidR="00D52920" w:rsidRPr="002432F2">
          <w:rPr>
            <w:rStyle w:val="Hyperlink"/>
            <w:noProof/>
          </w:rPr>
          <w:t>Acknowledgments</w:t>
        </w:r>
        <w:r w:rsidR="00D52920">
          <w:rPr>
            <w:noProof/>
            <w:webHidden/>
          </w:rPr>
          <w:tab/>
        </w:r>
        <w:r w:rsidR="00D52920">
          <w:rPr>
            <w:noProof/>
            <w:webHidden/>
          </w:rPr>
          <w:fldChar w:fldCharType="begin"/>
        </w:r>
        <w:r w:rsidR="00D52920">
          <w:rPr>
            <w:noProof/>
            <w:webHidden/>
          </w:rPr>
          <w:instrText xml:space="preserve"> PAGEREF _Toc436776868 \h </w:instrText>
        </w:r>
        <w:r w:rsidR="00D52920">
          <w:rPr>
            <w:noProof/>
            <w:webHidden/>
          </w:rPr>
        </w:r>
        <w:r w:rsidR="00D52920">
          <w:rPr>
            <w:noProof/>
            <w:webHidden/>
          </w:rPr>
          <w:fldChar w:fldCharType="separate"/>
        </w:r>
        <w:r w:rsidR="00D52920">
          <w:rPr>
            <w:noProof/>
            <w:webHidden/>
          </w:rPr>
          <w:t>15</w:t>
        </w:r>
        <w:r w:rsidR="00D52920">
          <w:rPr>
            <w:noProof/>
            <w:webHidden/>
          </w:rPr>
          <w:fldChar w:fldCharType="end"/>
        </w:r>
      </w:hyperlink>
    </w:p>
    <w:p w14:paraId="23A99A53" w14:textId="77777777" w:rsidR="00D52920" w:rsidRDefault="0087750F">
      <w:pPr>
        <w:pStyle w:val="TOC1"/>
        <w:rPr>
          <w:rFonts w:asciiTheme="minorHAnsi" w:eastAsiaTheme="minorEastAsia" w:hAnsiTheme="minorHAnsi" w:cstheme="minorBidi"/>
          <w:noProof/>
          <w:color w:val="auto"/>
          <w:sz w:val="22"/>
          <w:szCs w:val="22"/>
        </w:rPr>
      </w:pPr>
      <w:hyperlink w:anchor="_Toc436776869" w:history="1">
        <w:r w:rsidR="00D52920" w:rsidRPr="002432F2">
          <w:rPr>
            <w:rStyle w:val="Hyperlink"/>
            <w:noProof/>
          </w:rPr>
          <w:t>Revision History</w:t>
        </w:r>
        <w:r w:rsidR="00D52920">
          <w:rPr>
            <w:noProof/>
            <w:webHidden/>
          </w:rPr>
          <w:tab/>
        </w:r>
        <w:r w:rsidR="00D52920">
          <w:rPr>
            <w:noProof/>
            <w:webHidden/>
          </w:rPr>
          <w:fldChar w:fldCharType="begin"/>
        </w:r>
        <w:r w:rsidR="00D52920">
          <w:rPr>
            <w:noProof/>
            <w:webHidden/>
          </w:rPr>
          <w:instrText xml:space="preserve"> PAGEREF _Toc436776869 \h </w:instrText>
        </w:r>
        <w:r w:rsidR="00D52920">
          <w:rPr>
            <w:noProof/>
            <w:webHidden/>
          </w:rPr>
        </w:r>
        <w:r w:rsidR="00D52920">
          <w:rPr>
            <w:noProof/>
            <w:webHidden/>
          </w:rPr>
          <w:fldChar w:fldCharType="separate"/>
        </w:r>
        <w:r w:rsidR="00D52920">
          <w:rPr>
            <w:noProof/>
            <w:webHidden/>
          </w:rPr>
          <w:t>16</w:t>
        </w:r>
        <w:r w:rsidR="00D52920">
          <w:rPr>
            <w:noProof/>
            <w:webHidden/>
          </w:rPr>
          <w:fldChar w:fldCharType="end"/>
        </w:r>
      </w:hyperlink>
    </w:p>
    <w:p w14:paraId="53906567" w14:textId="314CE62C"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4" w:name="_Toc424631595"/>
      <w:bookmarkStart w:id="5" w:name="_Toc436776848"/>
      <w:bookmarkEnd w:id="0"/>
      <w:r>
        <w:lastRenderedPageBreak/>
        <w:t>Introduction</w:t>
      </w:r>
      <w:bookmarkEnd w:id="4"/>
      <w:bookmarkEnd w:id="5"/>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6" w:name="_Toc401131317"/>
      <w:r w:rsidR="00911ADC">
        <w:t>of eighty-eight CybOX Object data models.</w:t>
      </w:r>
    </w:p>
    <w:p w14:paraId="5445082F" w14:textId="418DE7D6"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7" w:name="_Toc412205405"/>
      <w:bookmarkStart w:id="8" w:name="_Ref412300941"/>
      <w:bookmarkStart w:id="9" w:name="_Ref412622367"/>
      <w:bookmarkStart w:id="10" w:name="_Toc424631596"/>
      <w:bookmarkStart w:id="11" w:name="_Toc436776849"/>
      <w:r>
        <w:t>CybOX</w:t>
      </w:r>
      <w:r w:rsidR="00793334" w:rsidRPr="00793334">
        <w:rPr>
          <w:vertAlign w:val="superscript"/>
        </w:rPr>
        <w:t>TM</w:t>
      </w:r>
      <w:r>
        <w:t xml:space="preserve"> Specification Documents</w:t>
      </w:r>
      <w:bookmarkEnd w:id="7"/>
      <w:bookmarkEnd w:id="8"/>
      <w:bookmarkEnd w:id="9"/>
      <w:bookmarkEnd w:id="10"/>
      <w:bookmarkEnd w:id="11"/>
    </w:p>
    <w:p w14:paraId="010EDFA5" w14:textId="77777777"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2" w:name="_Ref394437867"/>
      <w:bookmarkStart w:id="13" w:name="_Toc426119868"/>
      <w:bookmarkStart w:id="14" w:name="_Toc436776850"/>
      <w:r>
        <w:t>Document Conventions</w:t>
      </w:r>
      <w:bookmarkEnd w:id="12"/>
      <w:bookmarkEnd w:id="13"/>
      <w:bookmarkEnd w:id="14"/>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5" w:name="_Toc389570603"/>
      <w:bookmarkStart w:id="16" w:name="_Toc389581073"/>
      <w:bookmarkStart w:id="17" w:name="_Toc426119870"/>
      <w:bookmarkStart w:id="18" w:name="_Toc436776851"/>
      <w:r>
        <w:t>Fonts</w:t>
      </w:r>
      <w:bookmarkEnd w:id="15"/>
      <w:bookmarkEnd w:id="16"/>
      <w:bookmarkEnd w:id="17"/>
      <w:bookmarkEnd w:id="18"/>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19" w:name="_Ref394486021"/>
      <w:bookmarkStart w:id="20" w:name="_Toc426119871"/>
      <w:bookmarkStart w:id="21" w:name="_Toc436776852"/>
      <w:r>
        <w:t>UML Package References</w:t>
      </w:r>
      <w:bookmarkEnd w:id="19"/>
      <w:bookmarkEnd w:id="20"/>
      <w:bookmarkEnd w:id="21"/>
    </w:p>
    <w:p w14:paraId="3721491E" w14:textId="77777777" w:rsidR="00C82C1C" w:rsidRDefault="004B5FB2" w:rsidP="00C82C1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2FEC7F0" w14:textId="77777777" w:rsidR="00C82C1C" w:rsidRDefault="004B5FB2" w:rsidP="00C82C1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Hook Object</w:t>
      </w:r>
      <w:r w:rsidRPr="00B77F78">
        <w:t xml:space="preserve"> </w:t>
      </w:r>
      <w:r>
        <w:t xml:space="preserve">data model.  </w:t>
      </w:r>
    </w:p>
    <w:p w14:paraId="5348F2F7" w14:textId="77777777" w:rsidR="00C82C1C" w:rsidRPr="00904E02" w:rsidRDefault="004B5FB2" w:rsidP="00C82C1C">
      <w:pPr>
        <w:pStyle w:val="Heading3"/>
      </w:pPr>
      <w:bookmarkStart w:id="24" w:name="_Toc426119872"/>
      <w:bookmarkStart w:id="25" w:name="_Toc436776853"/>
      <w:r w:rsidRPr="00904E02">
        <w:t>UML Diagrams</w:t>
      </w:r>
      <w:bookmarkEnd w:id="22"/>
      <w:bookmarkEnd w:id="23"/>
      <w:bookmarkEnd w:id="24"/>
      <w:bookmarkEnd w:id="25"/>
    </w:p>
    <w:p w14:paraId="309DD116" w14:textId="77777777" w:rsidR="00C82C1C" w:rsidRDefault="004B5FB2" w:rsidP="00C82C1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0" w:name="_Toc426119873"/>
      <w:bookmarkStart w:id="31" w:name="_Toc436776854"/>
      <w:r>
        <w:t>Class Properties</w:t>
      </w:r>
      <w:bookmarkEnd w:id="26"/>
      <w:bookmarkEnd w:id="30"/>
      <w:bookmarkEnd w:id="31"/>
    </w:p>
    <w:p w14:paraId="055DFB35" w14:textId="77777777"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17AD2D6" w14:textId="77777777" w:rsidR="00C82C1C" w:rsidRDefault="004B5FB2" w:rsidP="00C82C1C">
      <w:pPr>
        <w:pStyle w:val="Heading4"/>
      </w:pPr>
      <w:bookmarkStart w:id="32" w:name="_Toc398719453"/>
      <w:bookmarkStart w:id="33" w:name="_Toc426119874"/>
      <w:bookmarkStart w:id="34" w:name="_Toc436776855"/>
      <w:r>
        <w:t>Diagram Icons and Arrow Types</w:t>
      </w:r>
      <w:bookmarkEnd w:id="32"/>
      <w:bookmarkEnd w:id="33"/>
      <w:bookmarkEnd w:id="34"/>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5" w:name="_Ref397637630"/>
      <w:bookmarkStart w:id="36" w:name="_Toc426119876"/>
      <w:bookmarkStart w:id="37" w:name="_Toc436776856"/>
      <w:r w:rsidRPr="00305518">
        <w:lastRenderedPageBreak/>
        <w:t xml:space="preserve">Table </w:t>
      </w:r>
      <w:r w:rsidR="0087750F">
        <w:fldChar w:fldCharType="begin"/>
      </w:r>
      <w:r w:rsidR="0087750F">
        <w:instrText xml:space="preserve"> STYLEREF 1 \s </w:instrText>
      </w:r>
      <w:r w:rsidR="0087750F">
        <w:fldChar w:fldCharType="separate"/>
      </w:r>
      <w:r>
        <w:rPr>
          <w:noProof/>
        </w:rPr>
        <w:t>1</w:t>
      </w:r>
      <w:r w:rsidR="0087750F">
        <w:rPr>
          <w:noProof/>
        </w:rPr>
        <w:fldChar w:fldCharType="end"/>
      </w:r>
      <w:r>
        <w:noBreakHyphen/>
      </w:r>
      <w:r w:rsidR="0087750F">
        <w:fldChar w:fldCharType="begin"/>
      </w:r>
      <w:r w:rsidR="0087750F">
        <w:instrText xml:space="preserve"> SEQ Table \* ARABIC \s 1 </w:instrText>
      </w:r>
      <w:r w:rsidR="0087750F">
        <w:fldChar w:fldCharType="separate"/>
      </w:r>
      <w:r>
        <w:rPr>
          <w:noProof/>
        </w:rPr>
        <w:t>1</w:t>
      </w:r>
      <w:r w:rsidR="0087750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7530"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11547531"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4.25pt;height:14.25pt" o:ole="">
                  <v:imagedata r:id="rId31" o:title=""/>
                </v:shape>
                <o:OLEObject Type="Embed" ProgID="PBrush" ShapeID="_x0000_i1027" DrawAspect="Content" ObjectID="_1511547532"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E679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11547533"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r>
        <w:t>Property Table Notation</w:t>
      </w:r>
      <w:bookmarkEnd w:id="27"/>
      <w:bookmarkEnd w:id="28"/>
      <w:bookmarkEnd w:id="29"/>
      <w:bookmarkEnd w:id="36"/>
      <w:bookmarkEnd w:id="37"/>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separate"/>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8" w:name="_Toc412205415"/>
      <w:bookmarkStart w:id="39" w:name="_Toc426119877"/>
      <w:bookmarkStart w:id="40" w:name="_Toc436776857"/>
      <w:r>
        <w:t>Property and Class Descriptions</w:t>
      </w:r>
      <w:bookmarkEnd w:id="38"/>
      <w:bookmarkEnd w:id="39"/>
      <w:bookmarkEnd w:id="40"/>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77777777" w:rsidR="00C82C1C" w:rsidRDefault="004B5FB2" w:rsidP="00C82C1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1" w:name="_Ref428537349"/>
      <w:bookmarkStart w:id="42" w:name="_Toc427275785"/>
      <w:bookmarkStart w:id="43" w:name="_Toc436776858"/>
      <w:r>
        <w:t>Terminology</w:t>
      </w:r>
      <w:bookmarkEnd w:id="41"/>
      <w:bookmarkEnd w:id="42"/>
      <w:bookmarkEnd w:id="43"/>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4" w:name="_Ref7502892"/>
      <w:bookmarkStart w:id="45" w:name="_Toc12011611"/>
      <w:bookmarkStart w:id="46" w:name="_Toc85472894"/>
      <w:bookmarkStart w:id="47" w:name="_Toc287332008"/>
      <w:bookmarkStart w:id="48" w:name="_Toc427275786"/>
      <w:bookmarkStart w:id="49" w:name="_Toc436776859"/>
      <w:r>
        <w:t>Normative</w:t>
      </w:r>
      <w:bookmarkEnd w:id="44"/>
      <w:bookmarkEnd w:id="45"/>
      <w:r>
        <w:t xml:space="preserve"> References</w:t>
      </w:r>
      <w:bookmarkEnd w:id="46"/>
      <w:bookmarkEnd w:id="47"/>
      <w:bookmarkEnd w:id="48"/>
      <w:bookmarkEnd w:id="49"/>
    </w:p>
    <w:p w14:paraId="143A0913" w14:textId="77777777" w:rsidR="00C82C1C" w:rsidRDefault="004B5FB2" w:rsidP="00C82C1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1" w:name="_Ref428537380"/>
      <w:bookmarkStart w:id="52" w:name="_Toc436776860"/>
      <w:r>
        <w:lastRenderedPageBreak/>
        <w:t>Background Information</w:t>
      </w:r>
      <w:bookmarkEnd w:id="51"/>
      <w:bookmarkEnd w:id="52"/>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separate"/>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3" w:name="_Toc426119879"/>
      <w:bookmarkStart w:id="54" w:name="_Toc436776861"/>
      <w:r>
        <w:t>Cyber Observables</w:t>
      </w:r>
      <w:bookmarkEnd w:id="53"/>
      <w:bookmarkEnd w:id="54"/>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5" w:name="_Toc436776862"/>
      <w:bookmarkStart w:id="56" w:name="_Toc287332011"/>
      <w:bookmarkStart w:id="57" w:name="_Toc409437263"/>
      <w:r>
        <w:t>Objects</w:t>
      </w:r>
      <w:bookmarkEnd w:id="55"/>
    </w:p>
    <w:p w14:paraId="1970753B" w14:textId="77777777" w:rsidR="00C82C1C" w:rsidRDefault="004B5FB2" w:rsidP="00C82C1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8" w:name="_Toc436776863"/>
      <w:bookmarkStart w:id="59" w:name="_Ref436777199"/>
      <w:r>
        <w:lastRenderedPageBreak/>
        <w:t>Data Model</w:t>
      </w:r>
      <w:bookmarkEnd w:id="58"/>
      <w:bookmarkEnd w:id="59"/>
    </w:p>
    <w:p w14:paraId="7161ABBF" w14:textId="77777777" w:rsidR="00772A43" w:rsidRDefault="004B5FB2">
      <w:pPr>
        <w:pStyle w:val="Heading2"/>
      </w:pPr>
      <w:bookmarkStart w:id="60" w:name="_Toc436776864"/>
      <w:r>
        <w:t>WindowsHookObjectType Class</w:t>
      </w:r>
      <w:bookmarkEnd w:id="60"/>
    </w:p>
    <w:p w14:paraId="11BA04A0" w14:textId="3F857513"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class is intended to characterize Windows hook procedure objects. For more information please see http://msdn.microsoft.com/en-us/library/windows/desktop/ms644990(v=vs.85).aspx.</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1" w:name="_Ref395023936"/>
      <w:r w:rsidRPr="0086379B">
        <w:t xml:space="preserve">Figure </w:t>
      </w:r>
      <w:r w:rsidR="0087750F">
        <w:fldChar w:fldCharType="begin"/>
      </w:r>
      <w:r w:rsidR="0087750F">
        <w:instrText xml:space="preserve"> STYLEREF 1 \s </w:instrText>
      </w:r>
      <w:r w:rsidR="0087750F">
        <w:fldChar w:fldCharType="separate"/>
      </w:r>
      <w:r>
        <w:rPr>
          <w:noProof/>
        </w:rPr>
        <w:t>3</w:t>
      </w:r>
      <w:r w:rsidR="0087750F">
        <w:rPr>
          <w:noProof/>
        </w:rPr>
        <w:fldChar w:fldCharType="end"/>
      </w:r>
      <w:r>
        <w:noBreakHyphen/>
      </w:r>
      <w:r w:rsidR="0087750F">
        <w:fldChar w:fldCharType="begin"/>
      </w:r>
      <w:r w:rsidR="0087750F">
        <w:instrText xml:space="preserve"> SEQ Figure \* ARABIC \s 1 </w:instrText>
      </w:r>
      <w:r w:rsidR="0087750F">
        <w:fldChar w:fldCharType="separate"/>
      </w:r>
      <w:r>
        <w:rPr>
          <w:noProof/>
        </w:rPr>
        <w:t>1</w:t>
      </w:r>
      <w:r w:rsidR="0087750F">
        <w:rPr>
          <w:noProof/>
        </w:rPr>
        <w:fldChar w:fldCharType="end"/>
      </w:r>
      <w:bookmarkEnd w:id="61"/>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2" w:name="_Ref436785157"/>
      <w:r>
        <w:t xml:space="preserve">Table </w:t>
      </w:r>
      <w:r w:rsidR="0087750F">
        <w:fldChar w:fldCharType="begin"/>
      </w:r>
      <w:r w:rsidR="0087750F">
        <w:instrText xml:space="preserve"> STYLEREF 1 \s </w:instrText>
      </w:r>
      <w:r w:rsidR="0087750F">
        <w:fldChar w:fldCharType="separate"/>
      </w:r>
      <w:r w:rsidR="00D52920">
        <w:rPr>
          <w:noProof/>
        </w:rPr>
        <w:t>3</w:t>
      </w:r>
      <w:r w:rsidR="0087750F">
        <w:rPr>
          <w:noProof/>
        </w:rPr>
        <w:fldChar w:fldCharType="end"/>
      </w:r>
      <w:r>
        <w:noBreakHyphen/>
      </w:r>
      <w:r w:rsidR="0087750F">
        <w:fldChar w:fldCharType="begin"/>
      </w:r>
      <w:r w:rsidR="0087750F">
        <w:instrText xml:space="preserve"> SEQ Table \* ARABIC \s 1 </w:instrText>
      </w:r>
      <w:r w:rsidR="0087750F">
        <w:fldChar w:fldCharType="separate"/>
      </w:r>
      <w:r w:rsidR="00D52920">
        <w:rPr>
          <w:noProof/>
        </w:rPr>
        <w:t>1</w:t>
      </w:r>
      <w:r w:rsidR="0087750F">
        <w:rPr>
          <w:noProof/>
        </w:rPr>
        <w:fldChar w:fldCharType="end"/>
      </w:r>
      <w:bookmarkEnd w:id="62"/>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7777777" w:rsidR="00772A43" w:rsidRDefault="004B5FB2">
            <w:r>
              <w:rPr>
                <w:rFonts w:ascii="Courier New" w:eastAsia="Courier New" w:hAnsi="Courier New" w:cs="Courier New"/>
              </w:rPr>
              <w:t>WinHookObj:WinHookType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2BF7B8A9" w:rsidR="00772A43" w:rsidRDefault="004B5FB2" w:rsidP="00AD3DD8">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It uses the </w:t>
            </w:r>
            <w:r w:rsidRPr="00AD3DD8">
              <w:rPr>
                <w:rFonts w:ascii="Courier New" w:hAnsi="Courier New" w:cs="Courier New"/>
              </w:rPr>
              <w:t>WindowsHandleObjectType</w:t>
            </w:r>
            <w:r>
              <w:t xml:space="preserve"> </w:t>
            </w:r>
            <w:r w:rsidR="00AD3DD8">
              <w:t>class</w:t>
            </w:r>
            <w:r>
              <w:t xml:space="preserve"> from the imported CybOX Windows Handle object.</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3F579571" w:rsidR="00772A43" w:rsidRDefault="004B5FB2">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It uses the </w:t>
            </w:r>
            <w:r w:rsidRPr="00C4343B">
              <w:rPr>
                <w:rFonts w:ascii="Courier New" w:hAnsi="Courier New" w:cs="Courier New"/>
              </w:rPr>
              <w:t>LibraryObjectType</w:t>
            </w:r>
            <w:r>
              <w:t xml:space="preserve"> </w:t>
            </w:r>
            <w:r w:rsidR="00C4343B">
              <w:t xml:space="preserve">class </w:t>
            </w:r>
            <w:r>
              <w:t>from the imported CybOX Library Object.</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3" w:name="_Toc436776865"/>
      <w:r>
        <w:t>WinHookType Class</w:t>
      </w:r>
      <w:bookmarkEnd w:id="63"/>
    </w:p>
    <w:p w14:paraId="1F75EEF2" w14:textId="23BDA640" w:rsidR="00772A43" w:rsidRDefault="001219B5">
      <w:pPr>
        <w:pStyle w:val="basicparagraph"/>
        <w:contextualSpacing w:val="0"/>
      </w:pPr>
      <w:r>
        <w:t xml:space="preserve">The </w:t>
      </w:r>
      <w:r w:rsidR="004B5FB2" w:rsidRPr="001219B5">
        <w:rPr>
          <w:rFonts w:ascii="Courier New" w:hAnsi="Courier New" w:cs="Courier New"/>
        </w:rPr>
        <w:t>WinHookType</w:t>
      </w:r>
      <w:r w:rsidR="004B5FB2">
        <w:t xml:space="preserve"> </w:t>
      </w:r>
      <w:r>
        <w:t xml:space="preserve">class </w:t>
      </w:r>
      <w:r w:rsidR="004B5FB2">
        <w:t>speci</w:t>
      </w:r>
      <w:r>
        <w:t>fies Windows hook procedure cla</w:t>
      </w:r>
      <w:r w:rsidR="004B5FB2">
        <w:t xml:space="preserve">ss, via a union of the </w:t>
      </w:r>
      <w:r w:rsidR="004B5FB2" w:rsidRPr="00B977D0">
        <w:rPr>
          <w:rFonts w:ascii="Courier New" w:hAnsi="Courier New" w:cs="Courier New"/>
        </w:rPr>
        <w:t>WinHookTypeEnum</w:t>
      </w:r>
      <w:r w:rsidR="004B5FB2">
        <w:t xml:space="preserve"> </w:t>
      </w:r>
      <w:r>
        <w:t>enumeration</w:t>
      </w:r>
      <w:r w:rsidR="004B5FB2">
        <w:t xml:space="preserve"> and the atomic </w:t>
      </w:r>
      <w:commentRangeStart w:id="64"/>
      <w:r w:rsidR="004B5FB2">
        <w:t xml:space="preserve">xs:string </w:t>
      </w:r>
      <w:commentRangeEnd w:id="64"/>
      <w:r>
        <w:rPr>
          <w:rStyle w:val="CommentReference"/>
        </w:rPr>
        <w:commentReference w:id="64"/>
      </w:r>
      <w:r w:rsidR="004B5FB2">
        <w:t xml:space="preserve">type. Its base type is the CybOX Core </w:t>
      </w:r>
      <w:r w:rsidR="004B5FB2" w:rsidRPr="001219B5">
        <w:rPr>
          <w:rFonts w:ascii="Courier New" w:hAnsi="Courier New" w:cs="Courier New"/>
        </w:rPr>
        <w:t>BaseObjectPropertyType</w:t>
      </w:r>
      <w:r>
        <w:t xml:space="preserve"> class</w:t>
      </w:r>
      <w:r w:rsidR="004B5FB2">
        <w:t>, for permitting complex (i.e. regular-expression based) specifications.</w:t>
      </w:r>
    </w:p>
    <w:p w14:paraId="77360859" w14:textId="5CD6883C" w:rsidR="0087750F" w:rsidRDefault="0087750F" w:rsidP="0087750F">
      <w:r>
        <w:t xml:space="preserve">The </w:t>
      </w:r>
      <w:r w:rsidRPr="001219B5">
        <w:rPr>
          <w:rFonts w:ascii="Courier New" w:hAnsi="Courier New" w:cs="Courier New"/>
        </w:rPr>
        <w:t>WinHookType</w:t>
      </w:r>
      <w:r>
        <w:t xml:space="preserve"> class specifies </w:t>
      </w:r>
      <w:r>
        <w:t xml:space="preserve">the </w:t>
      </w:r>
      <w:r>
        <w:t xml:space="preserve">Windows hook procedure </w:t>
      </w:r>
      <w:r>
        <w:t>type</w:t>
      </w:r>
      <w:r>
        <w:t xml:space="preserv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73F473" w14:textId="77777777" w:rsidR="0087750F" w:rsidRPr="0087750F" w:rsidRDefault="0087750F" w:rsidP="0087750F"/>
    <w:p w14:paraId="0A5C6F1E" w14:textId="77777777" w:rsidR="00772A43" w:rsidRDefault="004B5FB2">
      <w:pPr>
        <w:pStyle w:val="Heading2"/>
      </w:pPr>
      <w:bookmarkStart w:id="65" w:name="_Toc436776866"/>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2F18C7E0" w14:textId="1C32ED67" w:rsidR="00772A43" w:rsidRDefault="004B5FB2">
      <w:pPr>
        <w:pStyle w:val="tablecaption"/>
        <w:jc w:val="center"/>
      </w:pPr>
      <w:bookmarkStart w:id="66" w:name="_Ref436785351"/>
      <w:r>
        <w:t xml:space="preserve">Table </w:t>
      </w:r>
      <w:r w:rsidR="0087750F">
        <w:fldChar w:fldCharType="begin"/>
      </w:r>
      <w:r w:rsidR="0087750F">
        <w:instrText xml:space="preserve"> STYLEREF 1 \s </w:instrText>
      </w:r>
      <w:r w:rsidR="0087750F">
        <w:fldChar w:fldCharType="separate"/>
      </w:r>
      <w:r w:rsidR="00D52920">
        <w:rPr>
          <w:noProof/>
        </w:rPr>
        <w:t>3</w:t>
      </w:r>
      <w:r w:rsidR="0087750F">
        <w:rPr>
          <w:noProof/>
        </w:rPr>
        <w:fldChar w:fldCharType="end"/>
      </w:r>
      <w:r>
        <w:noBreakHyphen/>
      </w:r>
      <w:r w:rsidR="0087750F">
        <w:fldChar w:fldCharType="begin"/>
      </w:r>
      <w:r w:rsidR="0087750F">
        <w:instrText xml:space="preserve"> SEQ Table \* ARABIC \s 1 </w:instrText>
      </w:r>
      <w:r w:rsidR="0087750F">
        <w:fldChar w:fldCharType="separate"/>
      </w:r>
      <w:r w:rsidR="00D52920">
        <w:rPr>
          <w:noProof/>
        </w:rPr>
        <w:t>2</w:t>
      </w:r>
      <w:r w:rsidR="0087750F">
        <w:rPr>
          <w:noProof/>
        </w:rPr>
        <w:fldChar w:fldCharType="end"/>
      </w:r>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lastRenderedPageBreak/>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 xml:space="preserve">Specifies a hook procedure that receives notifications useful to shell </w:t>
            </w:r>
            <w:r>
              <w:lastRenderedPageBreak/>
              <w:t>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lastRenderedPageBreak/>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36776867"/>
      <w:r w:rsidRPr="00FD22AC">
        <w:lastRenderedPageBreak/>
        <w:t>Conformance</w:t>
      </w:r>
      <w:bookmarkEnd w:id="56"/>
      <w:bookmarkEnd w:id="57"/>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89A1652" w14:textId="77777777" w:rsidR="00C82C1C" w:rsidRDefault="004B5FB2" w:rsidP="00FE67F2">
      <w:pPr>
        <w:pStyle w:val="AppendixHeading1"/>
        <w:spacing w:after="120" w:afterAutospacing="0"/>
      </w:pPr>
      <w:bookmarkStart w:id="69" w:name="_Toc85472897"/>
      <w:bookmarkStart w:id="70" w:name="_Toc287332012"/>
      <w:bookmarkStart w:id="71" w:name="_Toc409437264"/>
      <w:bookmarkStart w:id="72" w:name="_Toc436776868"/>
      <w:r>
        <w:lastRenderedPageBreak/>
        <w:t>Acknowledgments</w:t>
      </w:r>
      <w:bookmarkEnd w:id="69"/>
      <w:bookmarkEnd w:id="70"/>
      <w:bookmarkEnd w:id="71"/>
      <w:bookmarkEnd w:id="72"/>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r>
        <w:t xml:space="preserve">Liron Schiff, </w:t>
      </w:r>
      <w:bookmarkStart w:id="73" w:name="_GoBack"/>
      <w:r>
        <w:t>Comilion</w:t>
      </w:r>
      <w:bookmarkEnd w:id="73"/>
      <w:r>
        <w:t xml:space="preserve"> (mobile) Ltd.</w:t>
      </w:r>
    </w:p>
    <w:p w14:paraId="3199D24C" w14:textId="77777777" w:rsidR="00C82C1C" w:rsidRDefault="004B5FB2" w:rsidP="00C82C1C">
      <w:pPr>
        <w:pStyle w:val="Contributor"/>
      </w:pPr>
      <w:r>
        <w:t>Jane Ginn,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r>
        <w:t>Ryusuke Masuoka,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Jason Keirstead, IBM</w:t>
      </w:r>
    </w:p>
    <w:p w14:paraId="1EFF2800" w14:textId="77777777" w:rsidR="00C82C1C" w:rsidRDefault="004B5FB2" w:rsidP="00C82C1C">
      <w:pPr>
        <w:pStyle w:val="Contributor"/>
      </w:pPr>
      <w:r>
        <w:t>Paul Martini, iboss, Inc.</w:t>
      </w:r>
    </w:p>
    <w:p w14:paraId="3DAE5866" w14:textId="77777777" w:rsidR="00C82C1C" w:rsidRDefault="004B5FB2" w:rsidP="00C82C1C">
      <w:pPr>
        <w:pStyle w:val="Contributor"/>
      </w:pPr>
      <w:r>
        <w:t>Jerome Athias, Individual</w:t>
      </w:r>
    </w:p>
    <w:p w14:paraId="64821712" w14:textId="77777777" w:rsidR="00C82C1C" w:rsidRDefault="004B5FB2" w:rsidP="00C82C1C">
      <w:pPr>
        <w:pStyle w:val="Contributor"/>
      </w:pPr>
      <w:r>
        <w:t>Sanjiv Kalkar,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r>
        <w:t>Wouter Bolsterlee, Intelworks BV</w:t>
      </w:r>
    </w:p>
    <w:p w14:paraId="52628690" w14:textId="77777777" w:rsidR="00C82C1C" w:rsidRDefault="004B5FB2" w:rsidP="00C82C1C">
      <w:pPr>
        <w:pStyle w:val="Contributor"/>
      </w:pPr>
      <w:r>
        <w:t>Joep Gommers, Intelworks BV</w:t>
      </w:r>
    </w:p>
    <w:p w14:paraId="28D11137" w14:textId="77777777" w:rsidR="00C82C1C" w:rsidRDefault="004B5FB2" w:rsidP="00C82C1C">
      <w:pPr>
        <w:pStyle w:val="Contributor"/>
      </w:pPr>
      <w:r>
        <w:t>Sergey Polzunov, Intelworks BV</w:t>
      </w:r>
    </w:p>
    <w:p w14:paraId="778E28B8" w14:textId="77777777" w:rsidR="00C82C1C" w:rsidRDefault="004B5FB2" w:rsidP="00C82C1C">
      <w:pPr>
        <w:pStyle w:val="Contributor"/>
      </w:pPr>
      <w:r>
        <w:t>Rutger Prins, Intelworks BV</w:t>
      </w:r>
    </w:p>
    <w:p w14:paraId="23BD0E76" w14:textId="77777777" w:rsidR="00C82C1C" w:rsidRDefault="004B5FB2" w:rsidP="00C82C1C">
      <w:pPr>
        <w:pStyle w:val="Contributor"/>
      </w:pPr>
      <w:r>
        <w:t>Andrei Sîrghi, Intelworks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Takahiro Kakumaru,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Igor Baikalov, Securonix</w:t>
      </w:r>
    </w:p>
    <w:p w14:paraId="7008AF11" w14:textId="77777777" w:rsidR="00C82C1C" w:rsidRDefault="004B5FB2" w:rsidP="00C82C1C">
      <w:pPr>
        <w:pStyle w:val="Contributor"/>
      </w:pPr>
      <w:r>
        <w:t>Bernd Grobauer, Siemens AG</w:t>
      </w:r>
    </w:p>
    <w:p w14:paraId="183113EB" w14:textId="77777777" w:rsidR="00C82C1C" w:rsidRDefault="004B5FB2" w:rsidP="00C82C1C">
      <w:pPr>
        <w:pStyle w:val="Contributor"/>
      </w:pPr>
      <w:r>
        <w:lastRenderedPageBreak/>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4FA982DA" w14:textId="77777777" w:rsidR="00C82C1C" w:rsidRDefault="004B5FB2" w:rsidP="00C82C1C">
      <w:pPr>
        <w:pStyle w:val="AppendixHeading1"/>
      </w:pPr>
      <w:bookmarkStart w:id="74" w:name="_Toc85472898"/>
      <w:bookmarkStart w:id="75" w:name="_Toc287332014"/>
      <w:bookmarkStart w:id="76" w:name="_Toc409437269"/>
      <w:bookmarkStart w:id="77" w:name="_Toc43677686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77777777" w:rsidR="00C82C1C" w:rsidRDefault="00930BE5" w:rsidP="00C82C1C">
            <w:r w:rsidRPr="00930BE5">
              <w:t>16 November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38"/>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 w:id="64" w:author="Rothenberg, David B." w:date="2015-12-02T02:06:00Z" w:initials="RDB">
    <w:p w14:paraId="6D2FD592" w14:textId="170E97B2" w:rsidR="001219B5" w:rsidRDefault="001219B5">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2E39F" w15:done="0"/>
  <w15:commentEx w15:paraId="6D2FD5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8F84E" w14:textId="77777777" w:rsidR="001D0152" w:rsidRDefault="001D0152">
      <w:r>
        <w:separator/>
      </w:r>
    </w:p>
  </w:endnote>
  <w:endnote w:type="continuationSeparator" w:id="0">
    <w:p w14:paraId="249AC339" w14:textId="77777777" w:rsidR="001D0152" w:rsidRDefault="001D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B2368" w14:textId="303E05BC"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C82C1C" w:rsidRPr="00930BE5">
      <w:rPr>
        <w:sz w:val="16"/>
        <w:szCs w:val="16"/>
        <w:lang w:val="en-US"/>
      </w:rPr>
      <w:t>16 November 2015</w:t>
    </w:r>
  </w:p>
  <w:p w14:paraId="4BCA3CCC"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750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750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B25B" w14:textId="136E66CD"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C82C1C" w:rsidRPr="00930BE5">
      <w:rPr>
        <w:sz w:val="16"/>
        <w:szCs w:val="16"/>
        <w:lang w:val="en-US"/>
      </w:rPr>
      <w:t>16 November 2015</w:t>
    </w:r>
  </w:p>
  <w:p w14:paraId="5895F0B9"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750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750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8AF0"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FFE70A"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4F455E" w14:textId="77777777" w:rsidR="001D0152" w:rsidRDefault="001D0152"/>
    <w:p w14:paraId="4F252614" w14:textId="77777777" w:rsidR="001D0152" w:rsidRDefault="001D0152">
      <w:r>
        <w:separator/>
      </w:r>
    </w:p>
  </w:footnote>
  <w:footnote w:type="continuationSeparator" w:id="0">
    <w:p w14:paraId="338C9C24" w14:textId="77777777" w:rsidR="001D0152" w:rsidRDefault="001D0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66E01"/>
    <w:rsid w:val="003C6F03"/>
    <w:rsid w:val="004B5FB2"/>
    <w:rsid w:val="004E0BD2"/>
    <w:rsid w:val="005F4A5E"/>
    <w:rsid w:val="006341FE"/>
    <w:rsid w:val="00652070"/>
    <w:rsid w:val="006E6C8C"/>
    <w:rsid w:val="0072281E"/>
    <w:rsid w:val="00772A43"/>
    <w:rsid w:val="00793334"/>
    <w:rsid w:val="0087750F"/>
    <w:rsid w:val="00911ADC"/>
    <w:rsid w:val="00930BE5"/>
    <w:rsid w:val="009C333B"/>
    <w:rsid w:val="009E6101"/>
    <w:rsid w:val="00A12277"/>
    <w:rsid w:val="00A45908"/>
    <w:rsid w:val="00AD3DD8"/>
    <w:rsid w:val="00B03E96"/>
    <w:rsid w:val="00B24E16"/>
    <w:rsid w:val="00B977D0"/>
    <w:rsid w:val="00BA57E2"/>
    <w:rsid w:val="00BE2D4A"/>
    <w:rsid w:val="00C16EBF"/>
    <w:rsid w:val="00C4343B"/>
    <w:rsid w:val="00C82C1C"/>
    <w:rsid w:val="00D06E19"/>
    <w:rsid w:val="00D52920"/>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BA6A0-B439-4F87-A47B-3E1855B1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39</cp:revision>
  <dcterms:created xsi:type="dcterms:W3CDTF">2015-09-28T17:28:00Z</dcterms:created>
  <dcterms:modified xsi:type="dcterms:W3CDTF">2015-12-14T02:28:00Z</dcterms:modified>
</cp:coreProperties>
</file>