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4AF6870C" w14:textId="77777777" w:rsidR="00621AEF" w:rsidRPr="00CE06CB" w:rsidRDefault="00D619ED" w:rsidP="00621AEF">
      <w:pPr>
        <w:pStyle w:val="Title"/>
        <w:rPr>
          <w:sz w:val="28"/>
          <w:szCs w:val="28"/>
        </w:rPr>
      </w:pPr>
      <w:proofErr w:type="spellStart"/>
      <w:r w:rsidRPr="009608FD">
        <w:rPr>
          <w:sz w:val="28"/>
          <w:szCs w:val="28"/>
        </w:rPr>
        <w:t>CybOX</w:t>
      </w:r>
      <w:r w:rsidR="00DE6403">
        <w:rPr>
          <w:color w:val="auto"/>
          <w:sz w:val="28"/>
          <w:szCs w:val="28"/>
          <w:vertAlign w:val="superscript"/>
        </w:rPr>
        <w:t>TM</w:t>
      </w:r>
      <w:proofErr w:type="spellEnd"/>
      <w:r w:rsidRPr="009608FD">
        <w:rPr>
          <w:sz w:val="28"/>
          <w:szCs w:val="28"/>
        </w:rPr>
        <w:t xml:space="preserve"> Version 2.1.1 Part 84: Win Registry Key Object</w:t>
      </w:r>
    </w:p>
    <w:p w14:paraId="6EA7AE46" w14:textId="77777777" w:rsidR="00621AEF" w:rsidRPr="003817AC" w:rsidRDefault="00D619ED" w:rsidP="00621AEF">
      <w:pPr>
        <w:pStyle w:val="Subtitle"/>
        <w:rPr>
          <w:sz w:val="24"/>
          <w:szCs w:val="24"/>
        </w:rPr>
      </w:pPr>
      <w:r w:rsidRPr="003817AC">
        <w:rPr>
          <w:sz w:val="24"/>
          <w:szCs w:val="24"/>
        </w:rPr>
        <w:t>Working Draft 01</w:t>
      </w:r>
    </w:p>
    <w:p w14:paraId="31D5A83E" w14:textId="74281051" w:rsidR="00621AEF" w:rsidRDefault="00621AEF" w:rsidP="00621AEF">
      <w:pPr>
        <w:pStyle w:val="Subtitle"/>
        <w:rPr>
          <w:sz w:val="24"/>
          <w:szCs w:val="24"/>
        </w:rPr>
      </w:pPr>
      <w:bookmarkStart w:id="0" w:name="_Toc85472892"/>
      <w:r>
        <w:rPr>
          <w:sz w:val="24"/>
          <w:szCs w:val="24"/>
        </w:rPr>
        <w:t>15 December</w:t>
      </w:r>
      <w:r w:rsidR="005A6199" w:rsidRPr="005A6199">
        <w:rPr>
          <w:sz w:val="24"/>
          <w:szCs w:val="24"/>
        </w:rPr>
        <w:t xml:space="preserve"> 2015</w:t>
      </w:r>
    </w:p>
    <w:p w14:paraId="6CA43341" w14:textId="77777777" w:rsidR="00621AEF" w:rsidRDefault="00D619ED" w:rsidP="00621AEF">
      <w:pPr>
        <w:pStyle w:val="Titlepageinfo"/>
      </w:pPr>
      <w:r>
        <w:t>Technical Committee:</w:t>
      </w:r>
    </w:p>
    <w:p w14:paraId="724F318E" w14:textId="77777777" w:rsidR="00621AEF" w:rsidRDefault="00E7644A" w:rsidP="00621AEF">
      <w:pPr>
        <w:pStyle w:val="Titlepageinfodescription"/>
      </w:pPr>
      <w:hyperlink r:id="rId8" w:history="1">
        <w:r w:rsidR="00D619ED">
          <w:rPr>
            <w:rStyle w:val="Hyperlink"/>
          </w:rPr>
          <w:t>OASIS Cyber Threat Intelligence (CTI) TC</w:t>
        </w:r>
      </w:hyperlink>
    </w:p>
    <w:p w14:paraId="632D18FB" w14:textId="77777777" w:rsidR="00621AEF" w:rsidRDefault="00D619ED" w:rsidP="00621AEF">
      <w:pPr>
        <w:pStyle w:val="Titlepageinfo"/>
      </w:pPr>
      <w:r>
        <w:t>Chair:</w:t>
      </w:r>
    </w:p>
    <w:p w14:paraId="542453E3" w14:textId="77777777" w:rsidR="00621AEF" w:rsidRDefault="00D619ED" w:rsidP="00621AEF">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30B3A" w14:textId="77777777" w:rsidR="00621AEF" w:rsidRDefault="00D619ED" w:rsidP="00621AEF">
      <w:pPr>
        <w:pStyle w:val="Titlepageinfo"/>
      </w:pPr>
      <w:r>
        <w:t>Editors:</w:t>
      </w:r>
    </w:p>
    <w:p w14:paraId="3FC268CB" w14:textId="77777777" w:rsidR="00621AEF" w:rsidRDefault="00D619ED" w:rsidP="00621AEF">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03AFA7B" w14:textId="77777777" w:rsidR="00621AEF" w:rsidRPr="009D7D6E" w:rsidRDefault="00D619ED" w:rsidP="00621AEF">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11A80625" w14:textId="77777777" w:rsidR="00621AEF" w:rsidRDefault="00D619ED" w:rsidP="00621AEF">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6007B86" w14:textId="77777777" w:rsidR="00621AEF" w:rsidRDefault="00D619ED" w:rsidP="00621AEF">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0B8FCBD4" w14:textId="77777777" w:rsidR="00621AEF" w:rsidRDefault="00D619ED" w:rsidP="00621AEF">
      <w:pPr>
        <w:pStyle w:val="Titlepageinfo"/>
      </w:pPr>
      <w:bookmarkStart w:id="1" w:name="AdditionalArtifacts"/>
      <w:r>
        <w:t>Additional artifacts:</w:t>
      </w:r>
      <w:bookmarkEnd w:id="1"/>
    </w:p>
    <w:p w14:paraId="268B3924" w14:textId="77777777" w:rsidR="00621AEF" w:rsidRDefault="00D619ED" w:rsidP="00621AEF">
      <w:pPr>
        <w:pStyle w:val="RelatedWork"/>
        <w:tabs>
          <w:tab w:val="clear" w:pos="720"/>
        </w:tabs>
        <w:ind w:left="720" w:firstLine="0"/>
      </w:pPr>
      <w:r w:rsidRPr="00560795">
        <w:t xml:space="preserve">This prose specification is one component of a Work Product </w:t>
      </w:r>
      <w:r>
        <w:t>which consists of</w:t>
      </w:r>
      <w:r w:rsidRPr="00560795">
        <w:t>:</w:t>
      </w:r>
    </w:p>
    <w:p w14:paraId="0E56FDA2" w14:textId="77777777" w:rsidR="00347522" w:rsidRDefault="00347522" w:rsidP="00347522">
      <w:pPr>
        <w:pStyle w:val="RelatedWork"/>
        <w:numPr>
          <w:ilvl w:val="0"/>
          <w:numId w:val="8"/>
        </w:numPr>
        <w:tabs>
          <w:tab w:val="left" w:pos="720"/>
        </w:tabs>
        <w:ind w:left="1080"/>
      </w:pPr>
      <w:r>
        <w:rPr>
          <w:i/>
        </w:rPr>
        <w:t>CybOX™ Version 2.1.1 Part 01: Overview</w:t>
      </w:r>
      <w:r>
        <w:t xml:space="preserve">. [URI] </w:t>
      </w:r>
    </w:p>
    <w:p w14:paraId="3A4CF4F0" w14:textId="77777777" w:rsidR="00347522" w:rsidRDefault="00347522" w:rsidP="00347522">
      <w:pPr>
        <w:pStyle w:val="RelatedWork"/>
        <w:numPr>
          <w:ilvl w:val="0"/>
          <w:numId w:val="8"/>
        </w:numPr>
        <w:tabs>
          <w:tab w:val="left" w:pos="720"/>
        </w:tabs>
        <w:ind w:left="1080"/>
      </w:pPr>
      <w:r>
        <w:rPr>
          <w:i/>
        </w:rPr>
        <w:t>CybOX™ Version 2.1.1 Part 02: Common</w:t>
      </w:r>
      <w:r>
        <w:t>. [URI]</w:t>
      </w:r>
    </w:p>
    <w:p w14:paraId="355D60CC" w14:textId="77777777" w:rsidR="00347522" w:rsidRDefault="00347522" w:rsidP="00347522">
      <w:pPr>
        <w:pStyle w:val="RelatedWork"/>
        <w:numPr>
          <w:ilvl w:val="0"/>
          <w:numId w:val="8"/>
        </w:numPr>
        <w:tabs>
          <w:tab w:val="left" w:pos="720"/>
        </w:tabs>
        <w:ind w:left="1080"/>
      </w:pPr>
      <w:r>
        <w:rPr>
          <w:i/>
        </w:rPr>
        <w:t>CybOX™ Version 2.1.1 Part 03: Core</w:t>
      </w:r>
      <w:r>
        <w:t>. [URI]</w:t>
      </w:r>
    </w:p>
    <w:p w14:paraId="5A574222" w14:textId="77777777" w:rsidR="00347522" w:rsidRDefault="00347522" w:rsidP="00347522">
      <w:pPr>
        <w:pStyle w:val="RelatedWork"/>
        <w:numPr>
          <w:ilvl w:val="0"/>
          <w:numId w:val="8"/>
        </w:numPr>
        <w:tabs>
          <w:tab w:val="left" w:pos="720"/>
        </w:tabs>
        <w:ind w:left="1080"/>
      </w:pPr>
      <w:r>
        <w:rPr>
          <w:i/>
        </w:rPr>
        <w:t>CybOX™ Version 2.1.1 Part 04: Default Extensions</w:t>
      </w:r>
      <w:r>
        <w:t>. [URI]</w:t>
      </w:r>
    </w:p>
    <w:p w14:paraId="6090EBE4" w14:textId="77777777" w:rsidR="00347522" w:rsidRDefault="00347522" w:rsidP="00347522">
      <w:pPr>
        <w:pStyle w:val="RelatedWork"/>
        <w:numPr>
          <w:ilvl w:val="0"/>
          <w:numId w:val="8"/>
        </w:numPr>
        <w:tabs>
          <w:tab w:val="left" w:pos="720"/>
        </w:tabs>
        <w:ind w:left="1080"/>
      </w:pPr>
      <w:r>
        <w:rPr>
          <w:i/>
        </w:rPr>
        <w:t>CybOX™ Version 2.1.1 Part 05: Default Vocabularies</w:t>
      </w:r>
      <w:r>
        <w:t>. [URI]</w:t>
      </w:r>
    </w:p>
    <w:p w14:paraId="32B665FE" w14:textId="77777777" w:rsidR="00347522" w:rsidRDefault="00347522" w:rsidP="00347522">
      <w:pPr>
        <w:pStyle w:val="RelatedWork"/>
        <w:numPr>
          <w:ilvl w:val="0"/>
          <w:numId w:val="8"/>
        </w:numPr>
        <w:tabs>
          <w:tab w:val="left" w:pos="720"/>
        </w:tabs>
        <w:ind w:left="1080"/>
      </w:pPr>
      <w:r>
        <w:rPr>
          <w:i/>
        </w:rPr>
        <w:t>CybOX™ Version 2.1.1 Part 06: UML Model</w:t>
      </w:r>
      <w:r>
        <w:t>. [URI]</w:t>
      </w:r>
    </w:p>
    <w:p w14:paraId="1A7384C9" w14:textId="77777777" w:rsidR="00347522" w:rsidRDefault="00347522" w:rsidP="00347522">
      <w:pPr>
        <w:pStyle w:val="RelatedWork"/>
        <w:numPr>
          <w:ilvl w:val="0"/>
          <w:numId w:val="8"/>
        </w:numPr>
        <w:tabs>
          <w:tab w:val="left" w:pos="720"/>
        </w:tabs>
        <w:ind w:left="1080"/>
      </w:pPr>
      <w:r>
        <w:rPr>
          <w:i/>
        </w:rPr>
        <w:t>CybOX™ Version 2.1.1 Part 07: API Object</w:t>
      </w:r>
      <w:r>
        <w:t>. [URI]</w:t>
      </w:r>
    </w:p>
    <w:p w14:paraId="5CB9DFBF" w14:textId="77777777" w:rsidR="00347522" w:rsidRDefault="00347522" w:rsidP="00347522">
      <w:pPr>
        <w:pStyle w:val="RelatedWork"/>
        <w:numPr>
          <w:ilvl w:val="0"/>
          <w:numId w:val="8"/>
        </w:numPr>
        <w:tabs>
          <w:tab w:val="left" w:pos="720"/>
        </w:tabs>
        <w:ind w:left="1080"/>
      </w:pPr>
      <w:r>
        <w:rPr>
          <w:i/>
        </w:rPr>
        <w:t>CybOX™ Version 2.1.1 Part 08: ARP Cache Object</w:t>
      </w:r>
      <w:r>
        <w:t>. [URI]</w:t>
      </w:r>
    </w:p>
    <w:p w14:paraId="61C97C39" w14:textId="77777777" w:rsidR="00347522" w:rsidRDefault="00347522" w:rsidP="00347522">
      <w:pPr>
        <w:pStyle w:val="RelatedWork"/>
        <w:numPr>
          <w:ilvl w:val="0"/>
          <w:numId w:val="8"/>
        </w:numPr>
        <w:tabs>
          <w:tab w:val="left" w:pos="720"/>
        </w:tabs>
        <w:ind w:left="1080"/>
      </w:pPr>
      <w:r>
        <w:rPr>
          <w:i/>
        </w:rPr>
        <w:t>CybOX™ Version 2.1.1 Part 09: AS Object</w:t>
      </w:r>
      <w:r>
        <w:t>. [URI]</w:t>
      </w:r>
    </w:p>
    <w:p w14:paraId="34A34DA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10: Account Object</w:t>
      </w:r>
      <w:r>
        <w:t>. [URI]</w:t>
      </w:r>
    </w:p>
    <w:p w14:paraId="77E6CF8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11: Address Object</w:t>
      </w:r>
      <w:r>
        <w:t>. [URI]</w:t>
      </w:r>
    </w:p>
    <w:p w14:paraId="6CB4D3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12: Archive File Object</w:t>
      </w:r>
      <w:r>
        <w:t>. [URI]</w:t>
      </w:r>
    </w:p>
    <w:p w14:paraId="70134A8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13: Artifact Object</w:t>
      </w:r>
      <w:r>
        <w:t>. [URI]</w:t>
      </w:r>
    </w:p>
    <w:p w14:paraId="2F20401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14: Code Object</w:t>
      </w:r>
      <w:r>
        <w:t>. [URI]</w:t>
      </w:r>
    </w:p>
    <w:p w14:paraId="0348959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15: Custom Object</w:t>
      </w:r>
      <w:r>
        <w:t>. [URI]</w:t>
      </w:r>
    </w:p>
    <w:p w14:paraId="129FA1C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16: DNS Cache Object</w:t>
      </w:r>
      <w:r>
        <w:t>. [URI]</w:t>
      </w:r>
    </w:p>
    <w:p w14:paraId="110DA2D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17: DNS Query Object</w:t>
      </w:r>
      <w:r>
        <w:t>. [URI]</w:t>
      </w:r>
    </w:p>
    <w:p w14:paraId="532DCDC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18: DNS Record Object</w:t>
      </w:r>
      <w:r>
        <w:t>. [URI]</w:t>
      </w:r>
    </w:p>
    <w:p w14:paraId="1F3C2EC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19: Device Object</w:t>
      </w:r>
      <w:r>
        <w:t>. [URI]</w:t>
      </w:r>
    </w:p>
    <w:p w14:paraId="62DC2A5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20: Disk Object</w:t>
      </w:r>
      <w:r>
        <w:t>. [URI]</w:t>
      </w:r>
    </w:p>
    <w:p w14:paraId="33512A7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21: Disk Partition Object</w:t>
      </w:r>
      <w:r>
        <w:t>. [URI]</w:t>
      </w:r>
    </w:p>
    <w:p w14:paraId="4BD6EF6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22: Domain Name Object</w:t>
      </w:r>
      <w:r>
        <w:t>. [URI]</w:t>
      </w:r>
    </w:p>
    <w:p w14:paraId="0FABD40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23: Email Message Object</w:t>
      </w:r>
      <w:r>
        <w:t>. [URI]</w:t>
      </w:r>
    </w:p>
    <w:p w14:paraId="4DF3046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24: File Object</w:t>
      </w:r>
      <w:r>
        <w:t>. [URI]</w:t>
      </w:r>
    </w:p>
    <w:p w14:paraId="7EFD1C7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25: GUI Dialogbox Object</w:t>
      </w:r>
      <w:r>
        <w:t>. [URI]</w:t>
      </w:r>
    </w:p>
    <w:p w14:paraId="4F3ADA4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26: GUI Object</w:t>
      </w:r>
      <w:r>
        <w:t>. [URI]</w:t>
      </w:r>
    </w:p>
    <w:p w14:paraId="1FD49AC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27: GUI Window Object</w:t>
      </w:r>
      <w:r>
        <w:t>. [URI]</w:t>
      </w:r>
    </w:p>
    <w:p w14:paraId="3A438F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28: HTTP Session Object</w:t>
      </w:r>
      <w:r>
        <w:t>. [URI]</w:t>
      </w:r>
    </w:p>
    <w:p w14:paraId="4CE40F77" w14:textId="4006F19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29: Hostname Object</w:t>
      </w:r>
      <w:r>
        <w:t>. [URI]</w:t>
      </w:r>
    </w:p>
    <w:p w14:paraId="643221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30: Image File Object</w:t>
      </w:r>
      <w:r>
        <w:t>. [URI]</w:t>
      </w:r>
    </w:p>
    <w:p w14:paraId="7237FF5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31: Library File Object</w:t>
      </w:r>
      <w:r w:rsidR="00931EF0">
        <w:t>. [URI]</w:t>
      </w:r>
    </w:p>
    <w:p w14:paraId="694CDD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32: Link Object</w:t>
      </w:r>
      <w:r>
        <w:t>. [URI]</w:t>
      </w:r>
    </w:p>
    <w:p w14:paraId="44ED242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33: Linux Package Object</w:t>
      </w:r>
      <w:r>
        <w:t>. [URI]</w:t>
      </w:r>
    </w:p>
    <w:p w14:paraId="588FCB1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34: Memory Object</w:t>
      </w:r>
      <w:r>
        <w:t>. [URI]</w:t>
      </w:r>
    </w:p>
    <w:p w14:paraId="1F6E5D83"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35: Mutex Object</w:t>
      </w:r>
      <w:r>
        <w:t>. [URI]</w:t>
      </w:r>
    </w:p>
    <w:p w14:paraId="68063A9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36: Network Connection Object</w:t>
      </w:r>
      <w:r>
        <w:t>. [URI]</w:t>
      </w:r>
    </w:p>
    <w:p w14:paraId="5203729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37: Network Flow Object</w:t>
      </w:r>
      <w:r>
        <w:t>. [URI]</w:t>
      </w:r>
    </w:p>
    <w:p w14:paraId="694F4D9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38: Network Packet Object</w:t>
      </w:r>
      <w:r>
        <w:t>. [URI]</w:t>
      </w:r>
    </w:p>
    <w:p w14:paraId="225F773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39: Network Route Entry Object</w:t>
      </w:r>
      <w:r>
        <w:t>. [URI]</w:t>
      </w:r>
    </w:p>
    <w:p w14:paraId="436C392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40: Network Route Object</w:t>
      </w:r>
      <w:r>
        <w:t>. [URI]</w:t>
      </w:r>
    </w:p>
    <w:p w14:paraId="29D9DA1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41: Network Socket Object</w:t>
      </w:r>
      <w:r>
        <w:t>. [URI]</w:t>
      </w:r>
    </w:p>
    <w:p w14:paraId="2590C2C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42: Network Subnet Object</w:t>
      </w:r>
      <w:r>
        <w:t>. [URI]</w:t>
      </w:r>
    </w:p>
    <w:p w14:paraId="3D8C3F8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43: PDF File Object</w:t>
      </w:r>
      <w:r>
        <w:t>. [URI]</w:t>
      </w:r>
    </w:p>
    <w:p w14:paraId="486D061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44: Pipe Object</w:t>
      </w:r>
      <w:r>
        <w:t>. [URI]</w:t>
      </w:r>
    </w:p>
    <w:p w14:paraId="198F6C1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45: Port Object</w:t>
      </w:r>
      <w:r>
        <w:t>. [URI]</w:t>
      </w:r>
    </w:p>
    <w:p w14:paraId="2E333A2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46: Process Object</w:t>
      </w:r>
      <w:r>
        <w:t>. [URI]</w:t>
      </w:r>
    </w:p>
    <w:p w14:paraId="7E4AA4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47: Product Object</w:t>
      </w:r>
      <w:r>
        <w:t>. [URI]</w:t>
      </w:r>
    </w:p>
    <w:p w14:paraId="109CC87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48: SMS Message Object</w:t>
      </w:r>
      <w:r>
        <w:t>. [URI]</w:t>
      </w:r>
    </w:p>
    <w:p w14:paraId="69C3062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49: Semaphore Object</w:t>
      </w:r>
      <w:r>
        <w:t>. [URI]</w:t>
      </w:r>
    </w:p>
    <w:p w14:paraId="79CFAAE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50: Socket Address Object</w:t>
      </w:r>
      <w:r>
        <w:t>. [URI]</w:t>
      </w:r>
    </w:p>
    <w:p w14:paraId="2EDB7A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51: System Object</w:t>
      </w:r>
      <w:r>
        <w:t>. [URI]</w:t>
      </w:r>
    </w:p>
    <w:p w14:paraId="34E7A40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52: URI Object</w:t>
      </w:r>
      <w:r>
        <w:t>. [URI]</w:t>
      </w:r>
    </w:p>
    <w:p w14:paraId="358CEBC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53: URL History Object</w:t>
      </w:r>
      <w:r>
        <w:t>. [URI]</w:t>
      </w:r>
    </w:p>
    <w:p w14:paraId="7A3CEF9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54: Unix File Object</w:t>
      </w:r>
      <w:r>
        <w:t>. [URI]</w:t>
      </w:r>
    </w:p>
    <w:p w14:paraId="0EC0D265"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55: Unix Network Route Entry Object</w:t>
      </w:r>
      <w:r>
        <w:t>. [URI]</w:t>
      </w:r>
    </w:p>
    <w:p w14:paraId="1654327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56: Unix Pipe Object</w:t>
      </w:r>
      <w:r>
        <w:t>. [URI]</w:t>
      </w:r>
    </w:p>
    <w:p w14:paraId="372043B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57: Unix Process Object</w:t>
      </w:r>
      <w:r>
        <w:t>. [URI]</w:t>
      </w:r>
    </w:p>
    <w:p w14:paraId="6BD37AF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58: Unix User Account Object</w:t>
      </w:r>
      <w:r>
        <w:t>. [URI]</w:t>
      </w:r>
    </w:p>
    <w:p w14:paraId="2B20E5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59: Unix Volume Object</w:t>
      </w:r>
      <w:r>
        <w:t>. [URI]</w:t>
      </w:r>
    </w:p>
    <w:p w14:paraId="282124D7" w14:textId="2533F67B"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60: U</w:t>
      </w:r>
      <w:r w:rsidR="00621AEF">
        <w:rPr>
          <w:i/>
        </w:rPr>
        <w:t>ser</w:t>
      </w:r>
      <w:r>
        <w:rPr>
          <w:i/>
        </w:rPr>
        <w:t xml:space="preserve"> Account Object</w:t>
      </w:r>
      <w:r>
        <w:t>. [URI]</w:t>
      </w:r>
    </w:p>
    <w:p w14:paraId="1A8F15F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61: User Session Object</w:t>
      </w:r>
      <w:r>
        <w:t>. [URI]</w:t>
      </w:r>
    </w:p>
    <w:p w14:paraId="7E4B422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62: Volume Object</w:t>
      </w:r>
      <w:r>
        <w:t>. [URI]</w:t>
      </w:r>
    </w:p>
    <w:p w14:paraId="2834E72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63: Whois Object</w:t>
      </w:r>
      <w:r>
        <w:t>. [URI]</w:t>
      </w:r>
    </w:p>
    <w:p w14:paraId="10954E2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64: Win Computer Account Object</w:t>
      </w:r>
      <w:r>
        <w:t>. [URI]</w:t>
      </w:r>
    </w:p>
    <w:p w14:paraId="4AE375AC"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65: Win Critical Section Object</w:t>
      </w:r>
      <w:r>
        <w:t>. [URI]</w:t>
      </w:r>
    </w:p>
    <w:p w14:paraId="132622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66: Win Driver Object</w:t>
      </w:r>
      <w:r>
        <w:t>. [URI]</w:t>
      </w:r>
    </w:p>
    <w:p w14:paraId="39187BF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67: Win Event Log Object</w:t>
      </w:r>
      <w:r>
        <w:t>. [URI]</w:t>
      </w:r>
    </w:p>
    <w:p w14:paraId="7B5917A2"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68: Win Event Object</w:t>
      </w:r>
      <w:r>
        <w:t>. [URI]</w:t>
      </w:r>
    </w:p>
    <w:p w14:paraId="23EC9EAF"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69: Win Executable File Object</w:t>
      </w:r>
      <w:r>
        <w:t>. [URI]</w:t>
      </w:r>
    </w:p>
    <w:p w14:paraId="47906AB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70: Win File Object</w:t>
      </w:r>
      <w:r>
        <w:t>. [URI]</w:t>
      </w:r>
    </w:p>
    <w:p w14:paraId="0A5B428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71: Win Filemapping Object</w:t>
      </w:r>
      <w:r>
        <w:t>. [URI]</w:t>
      </w:r>
    </w:p>
    <w:p w14:paraId="6A14108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72: Win Handle Object</w:t>
      </w:r>
      <w:r>
        <w:t>. [URI]</w:t>
      </w:r>
    </w:p>
    <w:p w14:paraId="1ECB02EE"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73: Win Hook Object</w:t>
      </w:r>
      <w:r>
        <w:t>. [URI]</w:t>
      </w:r>
    </w:p>
    <w:p w14:paraId="6D3C2FE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74: Win Kernel Hook Object</w:t>
      </w:r>
      <w:r>
        <w:t>. [URI]</w:t>
      </w:r>
    </w:p>
    <w:p w14:paraId="3906FA7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75: Win Kernel Object</w:t>
      </w:r>
      <w:r>
        <w:t>. [URI]</w:t>
      </w:r>
    </w:p>
    <w:p w14:paraId="5BC3E57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76: Win Mailslot Object</w:t>
      </w:r>
      <w:r>
        <w:t>. [URI]</w:t>
      </w:r>
    </w:p>
    <w:p w14:paraId="054733EB"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77: Win Memory Page Region Object</w:t>
      </w:r>
      <w:r>
        <w:t>. [URI]</w:t>
      </w:r>
    </w:p>
    <w:p w14:paraId="179F7380"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78: Win Mutex Object</w:t>
      </w:r>
      <w:r>
        <w:t>. [URI]</w:t>
      </w:r>
    </w:p>
    <w:p w14:paraId="5B1EA0A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79: Win Network Route Entry Object</w:t>
      </w:r>
      <w:r>
        <w:t>. [URI]</w:t>
      </w:r>
    </w:p>
    <w:p w14:paraId="41063E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80: Win Network Share Object</w:t>
      </w:r>
      <w:r>
        <w:t>. [URI]</w:t>
      </w:r>
    </w:p>
    <w:p w14:paraId="27A5E14D"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81: Win Pipe Object</w:t>
      </w:r>
      <w:r>
        <w:t>. [URI]</w:t>
      </w:r>
    </w:p>
    <w:p w14:paraId="21C111F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82: Win Prefetch Object</w:t>
      </w:r>
      <w:r>
        <w:t>. [URI]</w:t>
      </w:r>
    </w:p>
    <w:p w14:paraId="06DB76D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83: Win Process Object</w:t>
      </w:r>
      <w:r>
        <w:t>. [URI]</w:t>
      </w:r>
    </w:p>
    <w:p w14:paraId="2C6AF9D6"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84: Win Registry Key Object</w:t>
      </w:r>
      <w:r w:rsidR="00931EF0">
        <w:t>. (this document)</w:t>
      </w:r>
    </w:p>
    <w:p w14:paraId="1EFF578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85: Win Semaphore Object</w:t>
      </w:r>
      <w:r>
        <w:t>. [URI]</w:t>
      </w:r>
    </w:p>
    <w:p w14:paraId="44CD357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86: Win Service Object</w:t>
      </w:r>
      <w:r>
        <w:t>. [URI]</w:t>
      </w:r>
    </w:p>
    <w:p w14:paraId="0F885618"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87: Win System Object</w:t>
      </w:r>
      <w:r>
        <w:t>. [URI]</w:t>
      </w:r>
    </w:p>
    <w:p w14:paraId="7C5B9DF9" w14:textId="77777777" w:rsidR="003A665A" w:rsidRDefault="003A665A" w:rsidP="003A665A">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Pr>
          <w:i/>
        </w:rPr>
        <w:t xml:space="preserve"> Version 2.1.1 Part 88: Win System Restore Object</w:t>
      </w:r>
      <w:r>
        <w:t>. [URI]</w:t>
      </w:r>
    </w:p>
    <w:p w14:paraId="61C84FB1"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89: Win Task Object</w:t>
      </w:r>
      <w:r>
        <w:t>. [URI]</w:t>
      </w:r>
    </w:p>
    <w:p w14:paraId="5CA62B6A"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90: Win Thread Object</w:t>
      </w:r>
      <w:r>
        <w:t>. [URI]</w:t>
      </w:r>
    </w:p>
    <w:p w14:paraId="6DDC73D9"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91: Win User Account Object</w:t>
      </w:r>
      <w:r>
        <w:t>. [URI]</w:t>
      </w:r>
    </w:p>
    <w:p w14:paraId="3D552CB7"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92: Win Volume Object</w:t>
      </w:r>
      <w:r>
        <w:t>. [URI]</w:t>
      </w:r>
    </w:p>
    <w:p w14:paraId="07A13D14"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93: Win Waitable Timer Object</w:t>
      </w:r>
      <w:r>
        <w:t>. [URI]</w:t>
      </w:r>
    </w:p>
    <w:p w14:paraId="4FB0DE83" w14:textId="77777777" w:rsidR="003A665A" w:rsidRDefault="003A665A" w:rsidP="003A665A">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Pr>
          <w:i/>
        </w:rPr>
        <w:t xml:space="preserve"> Version 2.1.1 Part 94: X509 Certificate Object</w:t>
      </w:r>
      <w:r>
        <w:t>. [URI]</w:t>
      </w:r>
    </w:p>
    <w:p w14:paraId="4F5534E9" w14:textId="77777777" w:rsidR="00621AEF" w:rsidRDefault="00D619ED" w:rsidP="00621AEF">
      <w:pPr>
        <w:pStyle w:val="Titlepageinfo"/>
      </w:pPr>
      <w:bookmarkStart w:id="2" w:name="RelatedWork"/>
      <w:r>
        <w:t>Related work</w:t>
      </w:r>
      <w:bookmarkEnd w:id="2"/>
      <w:r>
        <w:t>:</w:t>
      </w:r>
    </w:p>
    <w:p w14:paraId="12DBA903" w14:textId="77777777" w:rsidR="00621AEF" w:rsidRPr="004C4D7C" w:rsidRDefault="00D619ED" w:rsidP="00621AEF">
      <w:pPr>
        <w:pStyle w:val="Titlepageinfodescription"/>
      </w:pPr>
      <w:r>
        <w:t>This specification is related to:</w:t>
      </w:r>
    </w:p>
    <w:p w14:paraId="0FEF8DD1" w14:textId="77777777" w:rsidR="00260B66" w:rsidRDefault="00260B66" w:rsidP="00260B66">
      <w:pPr>
        <w:pStyle w:val="RelatedWork"/>
        <w:numPr>
          <w:ilvl w:val="0"/>
          <w:numId w:val="9"/>
        </w:numPr>
      </w:pPr>
      <w:r>
        <w:rPr>
          <w:i/>
        </w:rPr>
        <w:t>STIX</w:t>
      </w:r>
      <w:r>
        <w:rPr>
          <w:i/>
          <w:vertAlign w:val="superscript"/>
        </w:rPr>
        <w:t>TM</w:t>
      </w:r>
      <w:r>
        <w:rPr>
          <w:i/>
        </w:rPr>
        <w:t xml:space="preserve"> Version 1.2.1 (placeholder)</w:t>
      </w:r>
    </w:p>
    <w:p w14:paraId="74204777" w14:textId="77777777" w:rsidR="00621AEF" w:rsidRDefault="00D619ED" w:rsidP="00621AEF">
      <w:pPr>
        <w:pStyle w:val="Titlepageinfo"/>
      </w:pPr>
      <w:r>
        <w:t>Abstract:</w:t>
      </w:r>
    </w:p>
    <w:p w14:paraId="15629772" w14:textId="77777777" w:rsidR="00621AEF" w:rsidRPr="00A00963" w:rsidRDefault="00D619ED" w:rsidP="00621AEF">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Registry Key Object data model</w:t>
      </w:r>
      <w:r w:rsidRPr="00A00963">
        <w:t>, which is one of the Object data models for CybOX content.</w:t>
      </w:r>
    </w:p>
    <w:p w14:paraId="0258A398" w14:textId="77777777" w:rsidR="00621AEF" w:rsidRDefault="00D619ED" w:rsidP="00621AEF">
      <w:pPr>
        <w:pStyle w:val="Titlepageinfo"/>
      </w:pPr>
      <w:r>
        <w:t>Status:</w:t>
      </w:r>
    </w:p>
    <w:p w14:paraId="1D88B405" w14:textId="77777777" w:rsidR="00621AEF" w:rsidRDefault="00D619ED" w:rsidP="00621AEF">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206EE755" w14:textId="77777777" w:rsidR="00621AEF" w:rsidRDefault="00D619ED" w:rsidP="00621AEF">
      <w:pPr>
        <w:pStyle w:val="Titlepageinfo"/>
      </w:pPr>
      <w:r>
        <w:t>URI patterns:</w:t>
      </w:r>
    </w:p>
    <w:p w14:paraId="59AD653E" w14:textId="77777777" w:rsidR="00621AEF" w:rsidRPr="00CA025D" w:rsidRDefault="00D619ED" w:rsidP="00621AEF">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C11F2A8" w14:textId="77777777" w:rsidR="00621AEF" w:rsidRPr="00CA025D" w:rsidRDefault="00D619ED" w:rsidP="00621AEF">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7970FE5" w14:textId="77777777" w:rsidR="00621AEF" w:rsidRDefault="00D619ED" w:rsidP="00621AEF">
      <w:pPr>
        <w:pStyle w:val="Abstract"/>
      </w:pPr>
      <w:r>
        <w:t>(Managed by OASIS TC Administration; please don’t modify.)</w:t>
      </w:r>
    </w:p>
    <w:p w14:paraId="49497738" w14:textId="77777777" w:rsidR="00621AEF" w:rsidRDefault="00621AEF" w:rsidP="00621AEF">
      <w:pPr>
        <w:pStyle w:val="Abstract"/>
      </w:pPr>
    </w:p>
    <w:p w14:paraId="226F6D92" w14:textId="77777777" w:rsidR="00621AEF" w:rsidRDefault="00621AEF" w:rsidP="00621AEF">
      <w:pPr>
        <w:pStyle w:val="Abstract"/>
      </w:pPr>
    </w:p>
    <w:p w14:paraId="27CB45CB" w14:textId="77521FC1" w:rsidR="00621AEF" w:rsidRPr="00852E10" w:rsidRDefault="00E7644A" w:rsidP="00621AEF">
      <w:pPr>
        <w:spacing w:after="80"/>
      </w:pPr>
      <w:r>
        <w:t>Copyright © OASIS Open 2016</w:t>
      </w:r>
      <w:r w:rsidR="00D619ED" w:rsidRPr="00852E10">
        <w:t>. All Rights Reserved.</w:t>
      </w:r>
    </w:p>
    <w:p w14:paraId="3C4148B9" w14:textId="77777777" w:rsidR="00621AEF" w:rsidRPr="00852E10" w:rsidRDefault="00D619ED" w:rsidP="00621AEF">
      <w:pPr>
        <w:spacing w:after="80"/>
      </w:pPr>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2F8FC217" w14:textId="77777777" w:rsidR="00621AEF" w:rsidRPr="00852E10" w:rsidRDefault="00D619ED" w:rsidP="00621AEF">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5C0E0" w14:textId="77777777" w:rsidR="00621AEF" w:rsidRDefault="00D619ED" w:rsidP="00621AEF">
      <w:pPr>
        <w:spacing w:after="80"/>
      </w:pPr>
      <w:r w:rsidRPr="00852E10">
        <w:t>The limited permissions granted above are perpetual and will not be revoked by OASIS or its successors or assigns.</w:t>
      </w:r>
    </w:p>
    <w:p w14:paraId="48AC42EC" w14:textId="77777777" w:rsidR="00DA2EB7" w:rsidRDefault="00D619ED" w:rsidP="00DA2E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DA2EB7">
        <w:t>PARTICULAR PURPOSE.</w:t>
      </w:r>
    </w:p>
    <w:p w14:paraId="139036AC" w14:textId="007DA759" w:rsidR="00DA2EB7" w:rsidRDefault="00DA2EB7" w:rsidP="00DA2EB7">
      <w:r>
        <w:lastRenderedPageBreak/>
        <w:t>Portions copyright © Un</w:t>
      </w:r>
      <w:r w:rsidR="00E7644A">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E8E1D48" w14:textId="77777777" w:rsidR="00DA2EB7" w:rsidRDefault="00DA2EB7" w:rsidP="00DA2EB7">
      <w:r>
        <w:rPr>
          <w:color w:val="auto"/>
        </w:rPr>
        <w:br w:type="page"/>
      </w:r>
    </w:p>
    <w:p w14:paraId="4D0620DB" w14:textId="77777777" w:rsidR="00DA2EB7" w:rsidRDefault="00DA2EB7" w:rsidP="00DA2EB7">
      <w:pPr>
        <w:pStyle w:val="Notices"/>
      </w:pPr>
      <w:r>
        <w:lastRenderedPageBreak/>
        <w:t>Table of Contents</w:t>
      </w:r>
    </w:p>
    <w:bookmarkStart w:id="3" w:name="_GoBack"/>
    <w:bookmarkEnd w:id="3"/>
    <w:p w14:paraId="496B6EF3" w14:textId="0C60BC67" w:rsidR="00E7644A" w:rsidRDefault="00DA2E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042463" w:history="1">
        <w:r w:rsidR="00E7644A" w:rsidRPr="00620339">
          <w:rPr>
            <w:rStyle w:val="Hyperlink"/>
            <w:noProof/>
          </w:rPr>
          <w:t>1</w:t>
        </w:r>
        <w:r w:rsidR="00E7644A">
          <w:rPr>
            <w:rFonts w:asciiTheme="minorHAnsi" w:eastAsiaTheme="minorEastAsia" w:hAnsiTheme="minorHAnsi" w:cstheme="minorBidi"/>
            <w:noProof/>
            <w:color w:val="auto"/>
            <w:sz w:val="22"/>
            <w:szCs w:val="22"/>
          </w:rPr>
          <w:tab/>
        </w:r>
        <w:r w:rsidR="00E7644A" w:rsidRPr="00620339">
          <w:rPr>
            <w:rStyle w:val="Hyperlink"/>
            <w:noProof/>
          </w:rPr>
          <w:t>Introduction</w:t>
        </w:r>
        <w:r w:rsidR="00E7644A">
          <w:rPr>
            <w:noProof/>
            <w:webHidden/>
          </w:rPr>
          <w:tab/>
        </w:r>
        <w:r w:rsidR="00E7644A">
          <w:rPr>
            <w:noProof/>
            <w:webHidden/>
          </w:rPr>
          <w:fldChar w:fldCharType="begin"/>
        </w:r>
        <w:r w:rsidR="00E7644A">
          <w:rPr>
            <w:noProof/>
            <w:webHidden/>
          </w:rPr>
          <w:instrText xml:space="preserve"> PAGEREF _Toc450042463 \h </w:instrText>
        </w:r>
        <w:r w:rsidR="00E7644A">
          <w:rPr>
            <w:noProof/>
            <w:webHidden/>
          </w:rPr>
        </w:r>
        <w:r w:rsidR="00E7644A">
          <w:rPr>
            <w:noProof/>
            <w:webHidden/>
          </w:rPr>
          <w:fldChar w:fldCharType="separate"/>
        </w:r>
        <w:r w:rsidR="00E7644A">
          <w:rPr>
            <w:noProof/>
            <w:webHidden/>
          </w:rPr>
          <w:t>6</w:t>
        </w:r>
        <w:r w:rsidR="00E7644A">
          <w:rPr>
            <w:noProof/>
            <w:webHidden/>
          </w:rPr>
          <w:fldChar w:fldCharType="end"/>
        </w:r>
      </w:hyperlink>
    </w:p>
    <w:p w14:paraId="398C3ED6" w14:textId="6867EB25"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64" w:history="1">
        <w:r w:rsidRPr="00620339">
          <w:rPr>
            <w:rStyle w:val="Hyperlink"/>
            <w:noProof/>
          </w:rPr>
          <w:t>1.1</w:t>
        </w:r>
        <w:r>
          <w:rPr>
            <w:rFonts w:asciiTheme="minorHAnsi" w:eastAsiaTheme="minorEastAsia" w:hAnsiTheme="minorHAnsi" w:cstheme="minorBidi"/>
            <w:noProof/>
            <w:color w:val="auto"/>
            <w:sz w:val="22"/>
            <w:szCs w:val="22"/>
          </w:rPr>
          <w:tab/>
        </w:r>
        <w:r w:rsidRPr="00620339">
          <w:rPr>
            <w:rStyle w:val="Hyperlink"/>
            <w:noProof/>
          </w:rPr>
          <w:t>CybOX</w:t>
        </w:r>
        <w:r w:rsidRPr="00620339">
          <w:rPr>
            <w:rStyle w:val="Hyperlink"/>
            <w:noProof/>
            <w:vertAlign w:val="superscript"/>
          </w:rPr>
          <w:t>TM</w:t>
        </w:r>
        <w:r w:rsidRPr="00620339">
          <w:rPr>
            <w:rStyle w:val="Hyperlink"/>
            <w:noProof/>
          </w:rPr>
          <w:t xml:space="preserve"> Specification Documents</w:t>
        </w:r>
        <w:r>
          <w:rPr>
            <w:noProof/>
            <w:webHidden/>
          </w:rPr>
          <w:tab/>
        </w:r>
        <w:r>
          <w:rPr>
            <w:noProof/>
            <w:webHidden/>
          </w:rPr>
          <w:fldChar w:fldCharType="begin"/>
        </w:r>
        <w:r>
          <w:rPr>
            <w:noProof/>
            <w:webHidden/>
          </w:rPr>
          <w:instrText xml:space="preserve"> PAGEREF _Toc450042464 \h </w:instrText>
        </w:r>
        <w:r>
          <w:rPr>
            <w:noProof/>
            <w:webHidden/>
          </w:rPr>
        </w:r>
        <w:r>
          <w:rPr>
            <w:noProof/>
            <w:webHidden/>
          </w:rPr>
          <w:fldChar w:fldCharType="separate"/>
        </w:r>
        <w:r>
          <w:rPr>
            <w:noProof/>
            <w:webHidden/>
          </w:rPr>
          <w:t>6</w:t>
        </w:r>
        <w:r>
          <w:rPr>
            <w:noProof/>
            <w:webHidden/>
          </w:rPr>
          <w:fldChar w:fldCharType="end"/>
        </w:r>
      </w:hyperlink>
    </w:p>
    <w:p w14:paraId="54537A6C" w14:textId="196392A3"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65" w:history="1">
        <w:r w:rsidRPr="00620339">
          <w:rPr>
            <w:rStyle w:val="Hyperlink"/>
            <w:noProof/>
          </w:rPr>
          <w:t>1.2</w:t>
        </w:r>
        <w:r>
          <w:rPr>
            <w:rFonts w:asciiTheme="minorHAnsi" w:eastAsiaTheme="minorEastAsia" w:hAnsiTheme="minorHAnsi" w:cstheme="minorBidi"/>
            <w:noProof/>
            <w:color w:val="auto"/>
            <w:sz w:val="22"/>
            <w:szCs w:val="22"/>
          </w:rPr>
          <w:tab/>
        </w:r>
        <w:r w:rsidRPr="00620339">
          <w:rPr>
            <w:rStyle w:val="Hyperlink"/>
            <w:noProof/>
          </w:rPr>
          <w:t>Document Conventions</w:t>
        </w:r>
        <w:r>
          <w:rPr>
            <w:noProof/>
            <w:webHidden/>
          </w:rPr>
          <w:tab/>
        </w:r>
        <w:r>
          <w:rPr>
            <w:noProof/>
            <w:webHidden/>
          </w:rPr>
          <w:fldChar w:fldCharType="begin"/>
        </w:r>
        <w:r>
          <w:rPr>
            <w:noProof/>
            <w:webHidden/>
          </w:rPr>
          <w:instrText xml:space="preserve"> PAGEREF _Toc450042465 \h </w:instrText>
        </w:r>
        <w:r>
          <w:rPr>
            <w:noProof/>
            <w:webHidden/>
          </w:rPr>
        </w:r>
        <w:r>
          <w:rPr>
            <w:noProof/>
            <w:webHidden/>
          </w:rPr>
          <w:fldChar w:fldCharType="separate"/>
        </w:r>
        <w:r>
          <w:rPr>
            <w:noProof/>
            <w:webHidden/>
          </w:rPr>
          <w:t>6</w:t>
        </w:r>
        <w:r>
          <w:rPr>
            <w:noProof/>
            <w:webHidden/>
          </w:rPr>
          <w:fldChar w:fldCharType="end"/>
        </w:r>
      </w:hyperlink>
    </w:p>
    <w:p w14:paraId="218C638B" w14:textId="5DEB5CC8" w:rsidR="00E7644A" w:rsidRDefault="00E764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6" w:history="1">
        <w:r w:rsidRPr="00620339">
          <w:rPr>
            <w:rStyle w:val="Hyperlink"/>
            <w:noProof/>
          </w:rPr>
          <w:t>1.2.1</w:t>
        </w:r>
        <w:r>
          <w:rPr>
            <w:rFonts w:asciiTheme="minorHAnsi" w:eastAsiaTheme="minorEastAsia" w:hAnsiTheme="minorHAnsi" w:cstheme="minorBidi"/>
            <w:noProof/>
            <w:color w:val="auto"/>
            <w:sz w:val="22"/>
            <w:szCs w:val="22"/>
          </w:rPr>
          <w:tab/>
        </w:r>
        <w:r w:rsidRPr="00620339">
          <w:rPr>
            <w:rStyle w:val="Hyperlink"/>
            <w:noProof/>
          </w:rPr>
          <w:t>Fonts</w:t>
        </w:r>
        <w:r>
          <w:rPr>
            <w:noProof/>
            <w:webHidden/>
          </w:rPr>
          <w:tab/>
        </w:r>
        <w:r>
          <w:rPr>
            <w:noProof/>
            <w:webHidden/>
          </w:rPr>
          <w:fldChar w:fldCharType="begin"/>
        </w:r>
        <w:r>
          <w:rPr>
            <w:noProof/>
            <w:webHidden/>
          </w:rPr>
          <w:instrText xml:space="preserve"> PAGEREF _Toc450042466 \h </w:instrText>
        </w:r>
        <w:r>
          <w:rPr>
            <w:noProof/>
            <w:webHidden/>
          </w:rPr>
        </w:r>
        <w:r>
          <w:rPr>
            <w:noProof/>
            <w:webHidden/>
          </w:rPr>
          <w:fldChar w:fldCharType="separate"/>
        </w:r>
        <w:r>
          <w:rPr>
            <w:noProof/>
            <w:webHidden/>
          </w:rPr>
          <w:t>6</w:t>
        </w:r>
        <w:r>
          <w:rPr>
            <w:noProof/>
            <w:webHidden/>
          </w:rPr>
          <w:fldChar w:fldCharType="end"/>
        </w:r>
      </w:hyperlink>
    </w:p>
    <w:p w14:paraId="21D38AF6" w14:textId="055B18C3" w:rsidR="00E7644A" w:rsidRDefault="00E764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7" w:history="1">
        <w:r w:rsidRPr="00620339">
          <w:rPr>
            <w:rStyle w:val="Hyperlink"/>
            <w:noProof/>
          </w:rPr>
          <w:t>1.2.2</w:t>
        </w:r>
        <w:r>
          <w:rPr>
            <w:rFonts w:asciiTheme="minorHAnsi" w:eastAsiaTheme="minorEastAsia" w:hAnsiTheme="minorHAnsi" w:cstheme="minorBidi"/>
            <w:noProof/>
            <w:color w:val="auto"/>
            <w:sz w:val="22"/>
            <w:szCs w:val="22"/>
          </w:rPr>
          <w:tab/>
        </w:r>
        <w:r w:rsidRPr="00620339">
          <w:rPr>
            <w:rStyle w:val="Hyperlink"/>
            <w:noProof/>
          </w:rPr>
          <w:t>UML Package References</w:t>
        </w:r>
        <w:r>
          <w:rPr>
            <w:noProof/>
            <w:webHidden/>
          </w:rPr>
          <w:tab/>
        </w:r>
        <w:r>
          <w:rPr>
            <w:noProof/>
            <w:webHidden/>
          </w:rPr>
          <w:fldChar w:fldCharType="begin"/>
        </w:r>
        <w:r>
          <w:rPr>
            <w:noProof/>
            <w:webHidden/>
          </w:rPr>
          <w:instrText xml:space="preserve"> PAGEREF _Toc450042467 \h </w:instrText>
        </w:r>
        <w:r>
          <w:rPr>
            <w:noProof/>
            <w:webHidden/>
          </w:rPr>
        </w:r>
        <w:r>
          <w:rPr>
            <w:noProof/>
            <w:webHidden/>
          </w:rPr>
          <w:fldChar w:fldCharType="separate"/>
        </w:r>
        <w:r>
          <w:rPr>
            <w:noProof/>
            <w:webHidden/>
          </w:rPr>
          <w:t>7</w:t>
        </w:r>
        <w:r>
          <w:rPr>
            <w:noProof/>
            <w:webHidden/>
          </w:rPr>
          <w:fldChar w:fldCharType="end"/>
        </w:r>
      </w:hyperlink>
    </w:p>
    <w:p w14:paraId="4B86D370" w14:textId="0586413E" w:rsidR="00E7644A" w:rsidRDefault="00E764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68" w:history="1">
        <w:r w:rsidRPr="00620339">
          <w:rPr>
            <w:rStyle w:val="Hyperlink"/>
            <w:noProof/>
          </w:rPr>
          <w:t>1.2.3</w:t>
        </w:r>
        <w:r>
          <w:rPr>
            <w:rFonts w:asciiTheme="minorHAnsi" w:eastAsiaTheme="minorEastAsia" w:hAnsiTheme="minorHAnsi" w:cstheme="minorBidi"/>
            <w:noProof/>
            <w:color w:val="auto"/>
            <w:sz w:val="22"/>
            <w:szCs w:val="22"/>
          </w:rPr>
          <w:tab/>
        </w:r>
        <w:r w:rsidRPr="00620339">
          <w:rPr>
            <w:rStyle w:val="Hyperlink"/>
            <w:noProof/>
          </w:rPr>
          <w:t>UML Diagrams</w:t>
        </w:r>
        <w:r>
          <w:rPr>
            <w:noProof/>
            <w:webHidden/>
          </w:rPr>
          <w:tab/>
        </w:r>
        <w:r>
          <w:rPr>
            <w:noProof/>
            <w:webHidden/>
          </w:rPr>
          <w:fldChar w:fldCharType="begin"/>
        </w:r>
        <w:r>
          <w:rPr>
            <w:noProof/>
            <w:webHidden/>
          </w:rPr>
          <w:instrText xml:space="preserve"> PAGEREF _Toc450042468 \h </w:instrText>
        </w:r>
        <w:r>
          <w:rPr>
            <w:noProof/>
            <w:webHidden/>
          </w:rPr>
        </w:r>
        <w:r>
          <w:rPr>
            <w:noProof/>
            <w:webHidden/>
          </w:rPr>
          <w:fldChar w:fldCharType="separate"/>
        </w:r>
        <w:r>
          <w:rPr>
            <w:noProof/>
            <w:webHidden/>
          </w:rPr>
          <w:t>7</w:t>
        </w:r>
        <w:r>
          <w:rPr>
            <w:noProof/>
            <w:webHidden/>
          </w:rPr>
          <w:fldChar w:fldCharType="end"/>
        </w:r>
      </w:hyperlink>
    </w:p>
    <w:p w14:paraId="0E6A41E3" w14:textId="4F268D69" w:rsidR="00E7644A" w:rsidRDefault="00E764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469" w:history="1">
        <w:r w:rsidRPr="00620339">
          <w:rPr>
            <w:rStyle w:val="Hyperlink"/>
            <w:noProof/>
          </w:rPr>
          <w:t>1.2.3.1</w:t>
        </w:r>
        <w:r>
          <w:rPr>
            <w:rFonts w:asciiTheme="minorHAnsi" w:eastAsiaTheme="minorEastAsia" w:hAnsiTheme="minorHAnsi" w:cstheme="minorBidi"/>
            <w:noProof/>
            <w:color w:val="auto"/>
            <w:sz w:val="22"/>
            <w:szCs w:val="22"/>
          </w:rPr>
          <w:tab/>
        </w:r>
        <w:r w:rsidRPr="00620339">
          <w:rPr>
            <w:rStyle w:val="Hyperlink"/>
            <w:noProof/>
          </w:rPr>
          <w:t>Class Properties</w:t>
        </w:r>
        <w:r>
          <w:rPr>
            <w:noProof/>
            <w:webHidden/>
          </w:rPr>
          <w:tab/>
        </w:r>
        <w:r>
          <w:rPr>
            <w:noProof/>
            <w:webHidden/>
          </w:rPr>
          <w:fldChar w:fldCharType="begin"/>
        </w:r>
        <w:r>
          <w:rPr>
            <w:noProof/>
            <w:webHidden/>
          </w:rPr>
          <w:instrText xml:space="preserve"> PAGEREF _Toc450042469 \h </w:instrText>
        </w:r>
        <w:r>
          <w:rPr>
            <w:noProof/>
            <w:webHidden/>
          </w:rPr>
        </w:r>
        <w:r>
          <w:rPr>
            <w:noProof/>
            <w:webHidden/>
          </w:rPr>
          <w:fldChar w:fldCharType="separate"/>
        </w:r>
        <w:r>
          <w:rPr>
            <w:noProof/>
            <w:webHidden/>
          </w:rPr>
          <w:t>7</w:t>
        </w:r>
        <w:r>
          <w:rPr>
            <w:noProof/>
            <w:webHidden/>
          </w:rPr>
          <w:fldChar w:fldCharType="end"/>
        </w:r>
      </w:hyperlink>
    </w:p>
    <w:p w14:paraId="1D6E5EE9" w14:textId="1733B766" w:rsidR="00E7644A" w:rsidRDefault="00E7644A">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042470" w:history="1">
        <w:r w:rsidRPr="00620339">
          <w:rPr>
            <w:rStyle w:val="Hyperlink"/>
            <w:noProof/>
          </w:rPr>
          <w:t>1.2.3.2</w:t>
        </w:r>
        <w:r>
          <w:rPr>
            <w:rFonts w:asciiTheme="minorHAnsi" w:eastAsiaTheme="minorEastAsia" w:hAnsiTheme="minorHAnsi" w:cstheme="minorBidi"/>
            <w:noProof/>
            <w:color w:val="auto"/>
            <w:sz w:val="22"/>
            <w:szCs w:val="22"/>
          </w:rPr>
          <w:tab/>
        </w:r>
        <w:r w:rsidRPr="00620339">
          <w:rPr>
            <w:rStyle w:val="Hyperlink"/>
            <w:noProof/>
          </w:rPr>
          <w:t>Diagram Icons and Arrow Types</w:t>
        </w:r>
        <w:r>
          <w:rPr>
            <w:noProof/>
            <w:webHidden/>
          </w:rPr>
          <w:tab/>
        </w:r>
        <w:r>
          <w:rPr>
            <w:noProof/>
            <w:webHidden/>
          </w:rPr>
          <w:fldChar w:fldCharType="begin"/>
        </w:r>
        <w:r>
          <w:rPr>
            <w:noProof/>
            <w:webHidden/>
          </w:rPr>
          <w:instrText xml:space="preserve"> PAGEREF _Toc450042470 \h </w:instrText>
        </w:r>
        <w:r>
          <w:rPr>
            <w:noProof/>
            <w:webHidden/>
          </w:rPr>
        </w:r>
        <w:r>
          <w:rPr>
            <w:noProof/>
            <w:webHidden/>
          </w:rPr>
          <w:fldChar w:fldCharType="separate"/>
        </w:r>
        <w:r>
          <w:rPr>
            <w:noProof/>
            <w:webHidden/>
          </w:rPr>
          <w:t>7</w:t>
        </w:r>
        <w:r>
          <w:rPr>
            <w:noProof/>
            <w:webHidden/>
          </w:rPr>
          <w:fldChar w:fldCharType="end"/>
        </w:r>
      </w:hyperlink>
    </w:p>
    <w:p w14:paraId="2E3BC206" w14:textId="2F58F376" w:rsidR="00E7644A" w:rsidRDefault="00E764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71" w:history="1">
        <w:r w:rsidRPr="00620339">
          <w:rPr>
            <w:rStyle w:val="Hyperlink"/>
            <w:noProof/>
          </w:rPr>
          <w:t>1.2.4</w:t>
        </w:r>
        <w:r>
          <w:rPr>
            <w:rFonts w:asciiTheme="minorHAnsi" w:eastAsiaTheme="minorEastAsia" w:hAnsiTheme="minorHAnsi" w:cstheme="minorBidi"/>
            <w:noProof/>
            <w:color w:val="auto"/>
            <w:sz w:val="22"/>
            <w:szCs w:val="22"/>
          </w:rPr>
          <w:tab/>
        </w:r>
        <w:r w:rsidRPr="00620339">
          <w:rPr>
            <w:rStyle w:val="Hyperlink"/>
            <w:noProof/>
          </w:rPr>
          <w:t>Property Table Notation</w:t>
        </w:r>
        <w:r>
          <w:rPr>
            <w:noProof/>
            <w:webHidden/>
          </w:rPr>
          <w:tab/>
        </w:r>
        <w:r>
          <w:rPr>
            <w:noProof/>
            <w:webHidden/>
          </w:rPr>
          <w:fldChar w:fldCharType="begin"/>
        </w:r>
        <w:r>
          <w:rPr>
            <w:noProof/>
            <w:webHidden/>
          </w:rPr>
          <w:instrText xml:space="preserve"> PAGEREF _Toc450042471 \h </w:instrText>
        </w:r>
        <w:r>
          <w:rPr>
            <w:noProof/>
            <w:webHidden/>
          </w:rPr>
        </w:r>
        <w:r>
          <w:rPr>
            <w:noProof/>
            <w:webHidden/>
          </w:rPr>
          <w:fldChar w:fldCharType="separate"/>
        </w:r>
        <w:r>
          <w:rPr>
            <w:noProof/>
            <w:webHidden/>
          </w:rPr>
          <w:t>8</w:t>
        </w:r>
        <w:r>
          <w:rPr>
            <w:noProof/>
            <w:webHidden/>
          </w:rPr>
          <w:fldChar w:fldCharType="end"/>
        </w:r>
      </w:hyperlink>
    </w:p>
    <w:p w14:paraId="458F2E8E" w14:textId="58731019" w:rsidR="00E7644A" w:rsidRDefault="00E7644A">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042472" w:history="1">
        <w:r w:rsidRPr="00620339">
          <w:rPr>
            <w:rStyle w:val="Hyperlink"/>
            <w:noProof/>
          </w:rPr>
          <w:t>1.2.5</w:t>
        </w:r>
        <w:r>
          <w:rPr>
            <w:rFonts w:asciiTheme="minorHAnsi" w:eastAsiaTheme="minorEastAsia" w:hAnsiTheme="minorHAnsi" w:cstheme="minorBidi"/>
            <w:noProof/>
            <w:color w:val="auto"/>
            <w:sz w:val="22"/>
            <w:szCs w:val="22"/>
          </w:rPr>
          <w:tab/>
        </w:r>
        <w:r w:rsidRPr="00620339">
          <w:rPr>
            <w:rStyle w:val="Hyperlink"/>
            <w:noProof/>
          </w:rPr>
          <w:t>Property and Class Descriptions</w:t>
        </w:r>
        <w:r>
          <w:rPr>
            <w:noProof/>
            <w:webHidden/>
          </w:rPr>
          <w:tab/>
        </w:r>
        <w:r>
          <w:rPr>
            <w:noProof/>
            <w:webHidden/>
          </w:rPr>
          <w:fldChar w:fldCharType="begin"/>
        </w:r>
        <w:r>
          <w:rPr>
            <w:noProof/>
            <w:webHidden/>
          </w:rPr>
          <w:instrText xml:space="preserve"> PAGEREF _Toc450042472 \h </w:instrText>
        </w:r>
        <w:r>
          <w:rPr>
            <w:noProof/>
            <w:webHidden/>
          </w:rPr>
        </w:r>
        <w:r>
          <w:rPr>
            <w:noProof/>
            <w:webHidden/>
          </w:rPr>
          <w:fldChar w:fldCharType="separate"/>
        </w:r>
        <w:r>
          <w:rPr>
            <w:noProof/>
            <w:webHidden/>
          </w:rPr>
          <w:t>8</w:t>
        </w:r>
        <w:r>
          <w:rPr>
            <w:noProof/>
            <w:webHidden/>
          </w:rPr>
          <w:fldChar w:fldCharType="end"/>
        </w:r>
      </w:hyperlink>
    </w:p>
    <w:p w14:paraId="20F9D747" w14:textId="32ED9B97"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3" w:history="1">
        <w:r w:rsidRPr="00620339">
          <w:rPr>
            <w:rStyle w:val="Hyperlink"/>
            <w:noProof/>
          </w:rPr>
          <w:t>1.3</w:t>
        </w:r>
        <w:r>
          <w:rPr>
            <w:rFonts w:asciiTheme="minorHAnsi" w:eastAsiaTheme="minorEastAsia" w:hAnsiTheme="minorHAnsi" w:cstheme="minorBidi"/>
            <w:noProof/>
            <w:color w:val="auto"/>
            <w:sz w:val="22"/>
            <w:szCs w:val="22"/>
          </w:rPr>
          <w:tab/>
        </w:r>
        <w:r w:rsidRPr="00620339">
          <w:rPr>
            <w:rStyle w:val="Hyperlink"/>
            <w:noProof/>
          </w:rPr>
          <w:t>Terminology</w:t>
        </w:r>
        <w:r>
          <w:rPr>
            <w:noProof/>
            <w:webHidden/>
          </w:rPr>
          <w:tab/>
        </w:r>
        <w:r>
          <w:rPr>
            <w:noProof/>
            <w:webHidden/>
          </w:rPr>
          <w:fldChar w:fldCharType="begin"/>
        </w:r>
        <w:r>
          <w:rPr>
            <w:noProof/>
            <w:webHidden/>
          </w:rPr>
          <w:instrText xml:space="preserve"> PAGEREF _Toc450042473 \h </w:instrText>
        </w:r>
        <w:r>
          <w:rPr>
            <w:noProof/>
            <w:webHidden/>
          </w:rPr>
        </w:r>
        <w:r>
          <w:rPr>
            <w:noProof/>
            <w:webHidden/>
          </w:rPr>
          <w:fldChar w:fldCharType="separate"/>
        </w:r>
        <w:r>
          <w:rPr>
            <w:noProof/>
            <w:webHidden/>
          </w:rPr>
          <w:t>9</w:t>
        </w:r>
        <w:r>
          <w:rPr>
            <w:noProof/>
            <w:webHidden/>
          </w:rPr>
          <w:fldChar w:fldCharType="end"/>
        </w:r>
      </w:hyperlink>
    </w:p>
    <w:p w14:paraId="2BC48288" w14:textId="48CE3491"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4" w:history="1">
        <w:r w:rsidRPr="00620339">
          <w:rPr>
            <w:rStyle w:val="Hyperlink"/>
            <w:noProof/>
          </w:rPr>
          <w:t>1.4</w:t>
        </w:r>
        <w:r>
          <w:rPr>
            <w:rFonts w:asciiTheme="minorHAnsi" w:eastAsiaTheme="minorEastAsia" w:hAnsiTheme="minorHAnsi" w:cstheme="minorBidi"/>
            <w:noProof/>
            <w:color w:val="auto"/>
            <w:sz w:val="22"/>
            <w:szCs w:val="22"/>
          </w:rPr>
          <w:tab/>
        </w:r>
        <w:r w:rsidRPr="00620339">
          <w:rPr>
            <w:rStyle w:val="Hyperlink"/>
            <w:noProof/>
          </w:rPr>
          <w:t>Normative References</w:t>
        </w:r>
        <w:r>
          <w:rPr>
            <w:noProof/>
            <w:webHidden/>
          </w:rPr>
          <w:tab/>
        </w:r>
        <w:r>
          <w:rPr>
            <w:noProof/>
            <w:webHidden/>
          </w:rPr>
          <w:fldChar w:fldCharType="begin"/>
        </w:r>
        <w:r>
          <w:rPr>
            <w:noProof/>
            <w:webHidden/>
          </w:rPr>
          <w:instrText xml:space="preserve"> PAGEREF _Toc450042474 \h </w:instrText>
        </w:r>
        <w:r>
          <w:rPr>
            <w:noProof/>
            <w:webHidden/>
          </w:rPr>
        </w:r>
        <w:r>
          <w:rPr>
            <w:noProof/>
            <w:webHidden/>
          </w:rPr>
          <w:fldChar w:fldCharType="separate"/>
        </w:r>
        <w:r>
          <w:rPr>
            <w:noProof/>
            <w:webHidden/>
          </w:rPr>
          <w:t>9</w:t>
        </w:r>
        <w:r>
          <w:rPr>
            <w:noProof/>
            <w:webHidden/>
          </w:rPr>
          <w:fldChar w:fldCharType="end"/>
        </w:r>
      </w:hyperlink>
    </w:p>
    <w:p w14:paraId="2CD056AD" w14:textId="2F8A33EB" w:rsidR="00E7644A" w:rsidRDefault="00E7644A">
      <w:pPr>
        <w:pStyle w:val="TOC1"/>
        <w:rPr>
          <w:rFonts w:asciiTheme="minorHAnsi" w:eastAsiaTheme="minorEastAsia" w:hAnsiTheme="minorHAnsi" w:cstheme="minorBidi"/>
          <w:noProof/>
          <w:color w:val="auto"/>
          <w:sz w:val="22"/>
          <w:szCs w:val="22"/>
        </w:rPr>
      </w:pPr>
      <w:hyperlink w:anchor="_Toc450042475" w:history="1">
        <w:r w:rsidRPr="00620339">
          <w:rPr>
            <w:rStyle w:val="Hyperlink"/>
            <w:noProof/>
          </w:rPr>
          <w:t>2</w:t>
        </w:r>
        <w:r>
          <w:rPr>
            <w:rFonts w:asciiTheme="minorHAnsi" w:eastAsiaTheme="minorEastAsia" w:hAnsiTheme="minorHAnsi" w:cstheme="minorBidi"/>
            <w:noProof/>
            <w:color w:val="auto"/>
            <w:sz w:val="22"/>
            <w:szCs w:val="22"/>
          </w:rPr>
          <w:tab/>
        </w:r>
        <w:r w:rsidRPr="00620339">
          <w:rPr>
            <w:rStyle w:val="Hyperlink"/>
            <w:noProof/>
          </w:rPr>
          <w:t>Background Information</w:t>
        </w:r>
        <w:r>
          <w:rPr>
            <w:noProof/>
            <w:webHidden/>
          </w:rPr>
          <w:tab/>
        </w:r>
        <w:r>
          <w:rPr>
            <w:noProof/>
            <w:webHidden/>
          </w:rPr>
          <w:fldChar w:fldCharType="begin"/>
        </w:r>
        <w:r>
          <w:rPr>
            <w:noProof/>
            <w:webHidden/>
          </w:rPr>
          <w:instrText xml:space="preserve"> PAGEREF _Toc450042475 \h </w:instrText>
        </w:r>
        <w:r>
          <w:rPr>
            <w:noProof/>
            <w:webHidden/>
          </w:rPr>
        </w:r>
        <w:r>
          <w:rPr>
            <w:noProof/>
            <w:webHidden/>
          </w:rPr>
          <w:fldChar w:fldCharType="separate"/>
        </w:r>
        <w:r>
          <w:rPr>
            <w:noProof/>
            <w:webHidden/>
          </w:rPr>
          <w:t>10</w:t>
        </w:r>
        <w:r>
          <w:rPr>
            <w:noProof/>
            <w:webHidden/>
          </w:rPr>
          <w:fldChar w:fldCharType="end"/>
        </w:r>
      </w:hyperlink>
    </w:p>
    <w:p w14:paraId="4F99F853" w14:textId="5A3A3C7C"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6" w:history="1">
        <w:r w:rsidRPr="00620339">
          <w:rPr>
            <w:rStyle w:val="Hyperlink"/>
            <w:noProof/>
          </w:rPr>
          <w:t>2.1</w:t>
        </w:r>
        <w:r>
          <w:rPr>
            <w:rFonts w:asciiTheme="minorHAnsi" w:eastAsiaTheme="minorEastAsia" w:hAnsiTheme="minorHAnsi" w:cstheme="minorBidi"/>
            <w:noProof/>
            <w:color w:val="auto"/>
            <w:sz w:val="22"/>
            <w:szCs w:val="22"/>
          </w:rPr>
          <w:tab/>
        </w:r>
        <w:r w:rsidRPr="00620339">
          <w:rPr>
            <w:rStyle w:val="Hyperlink"/>
            <w:noProof/>
          </w:rPr>
          <w:t>Cyber Observables</w:t>
        </w:r>
        <w:r>
          <w:rPr>
            <w:noProof/>
            <w:webHidden/>
          </w:rPr>
          <w:tab/>
        </w:r>
        <w:r>
          <w:rPr>
            <w:noProof/>
            <w:webHidden/>
          </w:rPr>
          <w:fldChar w:fldCharType="begin"/>
        </w:r>
        <w:r>
          <w:rPr>
            <w:noProof/>
            <w:webHidden/>
          </w:rPr>
          <w:instrText xml:space="preserve"> PAGEREF _Toc450042476 \h </w:instrText>
        </w:r>
        <w:r>
          <w:rPr>
            <w:noProof/>
            <w:webHidden/>
          </w:rPr>
        </w:r>
        <w:r>
          <w:rPr>
            <w:noProof/>
            <w:webHidden/>
          </w:rPr>
          <w:fldChar w:fldCharType="separate"/>
        </w:r>
        <w:r>
          <w:rPr>
            <w:noProof/>
            <w:webHidden/>
          </w:rPr>
          <w:t>10</w:t>
        </w:r>
        <w:r>
          <w:rPr>
            <w:noProof/>
            <w:webHidden/>
          </w:rPr>
          <w:fldChar w:fldCharType="end"/>
        </w:r>
      </w:hyperlink>
    </w:p>
    <w:p w14:paraId="60D85AF2" w14:textId="30974D16"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7" w:history="1">
        <w:r w:rsidRPr="00620339">
          <w:rPr>
            <w:rStyle w:val="Hyperlink"/>
            <w:noProof/>
          </w:rPr>
          <w:t>2.2</w:t>
        </w:r>
        <w:r>
          <w:rPr>
            <w:rFonts w:asciiTheme="minorHAnsi" w:eastAsiaTheme="minorEastAsia" w:hAnsiTheme="minorHAnsi" w:cstheme="minorBidi"/>
            <w:noProof/>
            <w:color w:val="auto"/>
            <w:sz w:val="22"/>
            <w:szCs w:val="22"/>
          </w:rPr>
          <w:tab/>
        </w:r>
        <w:r w:rsidRPr="00620339">
          <w:rPr>
            <w:rStyle w:val="Hyperlink"/>
            <w:noProof/>
          </w:rPr>
          <w:t>Objects</w:t>
        </w:r>
        <w:r>
          <w:rPr>
            <w:noProof/>
            <w:webHidden/>
          </w:rPr>
          <w:tab/>
        </w:r>
        <w:r>
          <w:rPr>
            <w:noProof/>
            <w:webHidden/>
          </w:rPr>
          <w:fldChar w:fldCharType="begin"/>
        </w:r>
        <w:r>
          <w:rPr>
            <w:noProof/>
            <w:webHidden/>
          </w:rPr>
          <w:instrText xml:space="preserve"> PAGEREF _Toc450042477 \h </w:instrText>
        </w:r>
        <w:r>
          <w:rPr>
            <w:noProof/>
            <w:webHidden/>
          </w:rPr>
        </w:r>
        <w:r>
          <w:rPr>
            <w:noProof/>
            <w:webHidden/>
          </w:rPr>
          <w:fldChar w:fldCharType="separate"/>
        </w:r>
        <w:r>
          <w:rPr>
            <w:noProof/>
            <w:webHidden/>
          </w:rPr>
          <w:t>10</w:t>
        </w:r>
        <w:r>
          <w:rPr>
            <w:noProof/>
            <w:webHidden/>
          </w:rPr>
          <w:fldChar w:fldCharType="end"/>
        </w:r>
      </w:hyperlink>
    </w:p>
    <w:p w14:paraId="6725EB1A" w14:textId="3E788ED0" w:rsidR="00E7644A" w:rsidRDefault="00E7644A">
      <w:pPr>
        <w:pStyle w:val="TOC1"/>
        <w:rPr>
          <w:rFonts w:asciiTheme="minorHAnsi" w:eastAsiaTheme="minorEastAsia" w:hAnsiTheme="minorHAnsi" w:cstheme="minorBidi"/>
          <w:noProof/>
          <w:color w:val="auto"/>
          <w:sz w:val="22"/>
          <w:szCs w:val="22"/>
        </w:rPr>
      </w:pPr>
      <w:hyperlink w:anchor="_Toc450042478" w:history="1">
        <w:r w:rsidRPr="00620339">
          <w:rPr>
            <w:rStyle w:val="Hyperlink"/>
            <w:noProof/>
          </w:rPr>
          <w:t>3</w:t>
        </w:r>
        <w:r>
          <w:rPr>
            <w:rFonts w:asciiTheme="minorHAnsi" w:eastAsiaTheme="minorEastAsia" w:hAnsiTheme="minorHAnsi" w:cstheme="minorBidi"/>
            <w:noProof/>
            <w:color w:val="auto"/>
            <w:sz w:val="22"/>
            <w:szCs w:val="22"/>
          </w:rPr>
          <w:tab/>
        </w:r>
        <w:r w:rsidRPr="00620339">
          <w:rPr>
            <w:rStyle w:val="Hyperlink"/>
            <w:noProof/>
          </w:rPr>
          <w:t>Data Model</w:t>
        </w:r>
        <w:r>
          <w:rPr>
            <w:noProof/>
            <w:webHidden/>
          </w:rPr>
          <w:tab/>
        </w:r>
        <w:r>
          <w:rPr>
            <w:noProof/>
            <w:webHidden/>
          </w:rPr>
          <w:fldChar w:fldCharType="begin"/>
        </w:r>
        <w:r>
          <w:rPr>
            <w:noProof/>
            <w:webHidden/>
          </w:rPr>
          <w:instrText xml:space="preserve"> PAGEREF _Toc450042478 \h </w:instrText>
        </w:r>
        <w:r>
          <w:rPr>
            <w:noProof/>
            <w:webHidden/>
          </w:rPr>
        </w:r>
        <w:r>
          <w:rPr>
            <w:noProof/>
            <w:webHidden/>
          </w:rPr>
          <w:fldChar w:fldCharType="separate"/>
        </w:r>
        <w:r>
          <w:rPr>
            <w:noProof/>
            <w:webHidden/>
          </w:rPr>
          <w:t>11</w:t>
        </w:r>
        <w:r>
          <w:rPr>
            <w:noProof/>
            <w:webHidden/>
          </w:rPr>
          <w:fldChar w:fldCharType="end"/>
        </w:r>
      </w:hyperlink>
    </w:p>
    <w:p w14:paraId="34B92195" w14:textId="3F914D57"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79" w:history="1">
        <w:r w:rsidRPr="00620339">
          <w:rPr>
            <w:rStyle w:val="Hyperlink"/>
            <w:noProof/>
          </w:rPr>
          <w:t>3.1</w:t>
        </w:r>
        <w:r>
          <w:rPr>
            <w:rFonts w:asciiTheme="minorHAnsi" w:eastAsiaTheme="minorEastAsia" w:hAnsiTheme="minorHAnsi" w:cstheme="minorBidi"/>
            <w:noProof/>
            <w:color w:val="auto"/>
            <w:sz w:val="22"/>
            <w:szCs w:val="22"/>
          </w:rPr>
          <w:tab/>
        </w:r>
        <w:r w:rsidRPr="00620339">
          <w:rPr>
            <w:rStyle w:val="Hyperlink"/>
            <w:noProof/>
          </w:rPr>
          <w:t>WindowsRegistryKeyObjectType Class</w:t>
        </w:r>
        <w:r>
          <w:rPr>
            <w:noProof/>
            <w:webHidden/>
          </w:rPr>
          <w:tab/>
        </w:r>
        <w:r>
          <w:rPr>
            <w:noProof/>
            <w:webHidden/>
          </w:rPr>
          <w:fldChar w:fldCharType="begin"/>
        </w:r>
        <w:r>
          <w:rPr>
            <w:noProof/>
            <w:webHidden/>
          </w:rPr>
          <w:instrText xml:space="preserve"> PAGEREF _Toc450042479 \h </w:instrText>
        </w:r>
        <w:r>
          <w:rPr>
            <w:noProof/>
            <w:webHidden/>
          </w:rPr>
        </w:r>
        <w:r>
          <w:rPr>
            <w:noProof/>
            <w:webHidden/>
          </w:rPr>
          <w:fldChar w:fldCharType="separate"/>
        </w:r>
        <w:r>
          <w:rPr>
            <w:noProof/>
            <w:webHidden/>
          </w:rPr>
          <w:t>11</w:t>
        </w:r>
        <w:r>
          <w:rPr>
            <w:noProof/>
            <w:webHidden/>
          </w:rPr>
          <w:fldChar w:fldCharType="end"/>
        </w:r>
      </w:hyperlink>
    </w:p>
    <w:p w14:paraId="3D4A2280" w14:textId="27B3D887"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0" w:history="1">
        <w:r w:rsidRPr="00620339">
          <w:rPr>
            <w:rStyle w:val="Hyperlink"/>
            <w:noProof/>
          </w:rPr>
          <w:t>3.2</w:t>
        </w:r>
        <w:r>
          <w:rPr>
            <w:rFonts w:asciiTheme="minorHAnsi" w:eastAsiaTheme="minorEastAsia" w:hAnsiTheme="minorHAnsi" w:cstheme="minorBidi"/>
            <w:noProof/>
            <w:color w:val="auto"/>
            <w:sz w:val="22"/>
            <w:szCs w:val="22"/>
          </w:rPr>
          <w:tab/>
        </w:r>
        <w:r w:rsidRPr="00620339">
          <w:rPr>
            <w:rStyle w:val="Hyperlink"/>
            <w:noProof/>
          </w:rPr>
          <w:t>RegistryValueType Class</w:t>
        </w:r>
        <w:r>
          <w:rPr>
            <w:noProof/>
            <w:webHidden/>
          </w:rPr>
          <w:tab/>
        </w:r>
        <w:r>
          <w:rPr>
            <w:noProof/>
            <w:webHidden/>
          </w:rPr>
          <w:fldChar w:fldCharType="begin"/>
        </w:r>
        <w:r>
          <w:rPr>
            <w:noProof/>
            <w:webHidden/>
          </w:rPr>
          <w:instrText xml:space="preserve"> PAGEREF _Toc450042480 \h </w:instrText>
        </w:r>
        <w:r>
          <w:rPr>
            <w:noProof/>
            <w:webHidden/>
          </w:rPr>
        </w:r>
        <w:r>
          <w:rPr>
            <w:noProof/>
            <w:webHidden/>
          </w:rPr>
          <w:fldChar w:fldCharType="separate"/>
        </w:r>
        <w:r>
          <w:rPr>
            <w:noProof/>
            <w:webHidden/>
          </w:rPr>
          <w:t>12</w:t>
        </w:r>
        <w:r>
          <w:rPr>
            <w:noProof/>
            <w:webHidden/>
          </w:rPr>
          <w:fldChar w:fldCharType="end"/>
        </w:r>
      </w:hyperlink>
    </w:p>
    <w:p w14:paraId="601A6C61" w14:textId="5EF89DF8"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1" w:history="1">
        <w:r w:rsidRPr="00620339">
          <w:rPr>
            <w:rStyle w:val="Hyperlink"/>
            <w:noProof/>
          </w:rPr>
          <w:t>3.3</w:t>
        </w:r>
        <w:r>
          <w:rPr>
            <w:rFonts w:asciiTheme="minorHAnsi" w:eastAsiaTheme="minorEastAsia" w:hAnsiTheme="minorHAnsi" w:cstheme="minorBidi"/>
            <w:noProof/>
            <w:color w:val="auto"/>
            <w:sz w:val="22"/>
            <w:szCs w:val="22"/>
          </w:rPr>
          <w:tab/>
        </w:r>
        <w:r w:rsidRPr="00620339">
          <w:rPr>
            <w:rStyle w:val="Hyperlink"/>
            <w:noProof/>
          </w:rPr>
          <w:t>RegistryDatatypeType Data Type</w:t>
        </w:r>
        <w:r>
          <w:rPr>
            <w:noProof/>
            <w:webHidden/>
          </w:rPr>
          <w:tab/>
        </w:r>
        <w:r>
          <w:rPr>
            <w:noProof/>
            <w:webHidden/>
          </w:rPr>
          <w:fldChar w:fldCharType="begin"/>
        </w:r>
        <w:r>
          <w:rPr>
            <w:noProof/>
            <w:webHidden/>
          </w:rPr>
          <w:instrText xml:space="preserve"> PAGEREF _Toc450042481 \h </w:instrText>
        </w:r>
        <w:r>
          <w:rPr>
            <w:noProof/>
            <w:webHidden/>
          </w:rPr>
        </w:r>
        <w:r>
          <w:rPr>
            <w:noProof/>
            <w:webHidden/>
          </w:rPr>
          <w:fldChar w:fldCharType="separate"/>
        </w:r>
        <w:r>
          <w:rPr>
            <w:noProof/>
            <w:webHidden/>
          </w:rPr>
          <w:t>13</w:t>
        </w:r>
        <w:r>
          <w:rPr>
            <w:noProof/>
            <w:webHidden/>
          </w:rPr>
          <w:fldChar w:fldCharType="end"/>
        </w:r>
      </w:hyperlink>
    </w:p>
    <w:p w14:paraId="70BCA3F2" w14:textId="4EF3AD37"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2" w:history="1">
        <w:r w:rsidRPr="00620339">
          <w:rPr>
            <w:rStyle w:val="Hyperlink"/>
            <w:noProof/>
          </w:rPr>
          <w:t>3.4</w:t>
        </w:r>
        <w:r>
          <w:rPr>
            <w:rFonts w:asciiTheme="minorHAnsi" w:eastAsiaTheme="minorEastAsia" w:hAnsiTheme="minorHAnsi" w:cstheme="minorBidi"/>
            <w:noProof/>
            <w:color w:val="auto"/>
            <w:sz w:val="22"/>
            <w:szCs w:val="22"/>
          </w:rPr>
          <w:tab/>
        </w:r>
        <w:r w:rsidRPr="00620339">
          <w:rPr>
            <w:rStyle w:val="Hyperlink"/>
            <w:noProof/>
          </w:rPr>
          <w:t>RegistryHiveType Data Type</w:t>
        </w:r>
        <w:r>
          <w:rPr>
            <w:noProof/>
            <w:webHidden/>
          </w:rPr>
          <w:tab/>
        </w:r>
        <w:r>
          <w:rPr>
            <w:noProof/>
            <w:webHidden/>
          </w:rPr>
          <w:fldChar w:fldCharType="begin"/>
        </w:r>
        <w:r>
          <w:rPr>
            <w:noProof/>
            <w:webHidden/>
          </w:rPr>
          <w:instrText xml:space="preserve"> PAGEREF _Toc450042482 \h </w:instrText>
        </w:r>
        <w:r>
          <w:rPr>
            <w:noProof/>
            <w:webHidden/>
          </w:rPr>
        </w:r>
        <w:r>
          <w:rPr>
            <w:noProof/>
            <w:webHidden/>
          </w:rPr>
          <w:fldChar w:fldCharType="separate"/>
        </w:r>
        <w:r>
          <w:rPr>
            <w:noProof/>
            <w:webHidden/>
          </w:rPr>
          <w:t>13</w:t>
        </w:r>
        <w:r>
          <w:rPr>
            <w:noProof/>
            <w:webHidden/>
          </w:rPr>
          <w:fldChar w:fldCharType="end"/>
        </w:r>
      </w:hyperlink>
    </w:p>
    <w:p w14:paraId="0FEA6B89" w14:textId="4233C2C6"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3" w:history="1">
        <w:r w:rsidRPr="00620339">
          <w:rPr>
            <w:rStyle w:val="Hyperlink"/>
            <w:noProof/>
          </w:rPr>
          <w:t>3.5</w:t>
        </w:r>
        <w:r>
          <w:rPr>
            <w:rFonts w:asciiTheme="minorHAnsi" w:eastAsiaTheme="minorEastAsia" w:hAnsiTheme="minorHAnsi" w:cstheme="minorBidi"/>
            <w:noProof/>
            <w:color w:val="auto"/>
            <w:sz w:val="22"/>
            <w:szCs w:val="22"/>
          </w:rPr>
          <w:tab/>
        </w:r>
        <w:r w:rsidRPr="00620339">
          <w:rPr>
            <w:rStyle w:val="Hyperlink"/>
            <w:noProof/>
          </w:rPr>
          <w:t>RegistryValuesType Class</w:t>
        </w:r>
        <w:r>
          <w:rPr>
            <w:noProof/>
            <w:webHidden/>
          </w:rPr>
          <w:tab/>
        </w:r>
        <w:r>
          <w:rPr>
            <w:noProof/>
            <w:webHidden/>
          </w:rPr>
          <w:fldChar w:fldCharType="begin"/>
        </w:r>
        <w:r>
          <w:rPr>
            <w:noProof/>
            <w:webHidden/>
          </w:rPr>
          <w:instrText xml:space="preserve"> PAGEREF _Toc450042483 \h </w:instrText>
        </w:r>
        <w:r>
          <w:rPr>
            <w:noProof/>
            <w:webHidden/>
          </w:rPr>
        </w:r>
        <w:r>
          <w:rPr>
            <w:noProof/>
            <w:webHidden/>
          </w:rPr>
          <w:fldChar w:fldCharType="separate"/>
        </w:r>
        <w:r>
          <w:rPr>
            <w:noProof/>
            <w:webHidden/>
          </w:rPr>
          <w:t>13</w:t>
        </w:r>
        <w:r>
          <w:rPr>
            <w:noProof/>
            <w:webHidden/>
          </w:rPr>
          <w:fldChar w:fldCharType="end"/>
        </w:r>
      </w:hyperlink>
    </w:p>
    <w:p w14:paraId="2F2C1A8C" w14:textId="7BD827B5"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4" w:history="1">
        <w:r w:rsidRPr="00620339">
          <w:rPr>
            <w:rStyle w:val="Hyperlink"/>
            <w:noProof/>
          </w:rPr>
          <w:t>3.6</w:t>
        </w:r>
        <w:r>
          <w:rPr>
            <w:rFonts w:asciiTheme="minorHAnsi" w:eastAsiaTheme="minorEastAsia" w:hAnsiTheme="minorHAnsi" w:cstheme="minorBidi"/>
            <w:noProof/>
            <w:color w:val="auto"/>
            <w:sz w:val="22"/>
            <w:szCs w:val="22"/>
          </w:rPr>
          <w:tab/>
        </w:r>
        <w:r w:rsidRPr="00620339">
          <w:rPr>
            <w:rStyle w:val="Hyperlink"/>
            <w:noProof/>
          </w:rPr>
          <w:t>RegistrySubkeysType Class</w:t>
        </w:r>
        <w:r>
          <w:rPr>
            <w:noProof/>
            <w:webHidden/>
          </w:rPr>
          <w:tab/>
        </w:r>
        <w:r>
          <w:rPr>
            <w:noProof/>
            <w:webHidden/>
          </w:rPr>
          <w:fldChar w:fldCharType="begin"/>
        </w:r>
        <w:r>
          <w:rPr>
            <w:noProof/>
            <w:webHidden/>
          </w:rPr>
          <w:instrText xml:space="preserve"> PAGEREF _Toc450042484 \h </w:instrText>
        </w:r>
        <w:r>
          <w:rPr>
            <w:noProof/>
            <w:webHidden/>
          </w:rPr>
        </w:r>
        <w:r>
          <w:rPr>
            <w:noProof/>
            <w:webHidden/>
          </w:rPr>
          <w:fldChar w:fldCharType="separate"/>
        </w:r>
        <w:r>
          <w:rPr>
            <w:noProof/>
            <w:webHidden/>
          </w:rPr>
          <w:t>14</w:t>
        </w:r>
        <w:r>
          <w:rPr>
            <w:noProof/>
            <w:webHidden/>
          </w:rPr>
          <w:fldChar w:fldCharType="end"/>
        </w:r>
      </w:hyperlink>
    </w:p>
    <w:p w14:paraId="4A03340A" w14:textId="438E16B8"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5" w:history="1">
        <w:r w:rsidRPr="00620339">
          <w:rPr>
            <w:rStyle w:val="Hyperlink"/>
            <w:noProof/>
          </w:rPr>
          <w:t>3.7</w:t>
        </w:r>
        <w:r>
          <w:rPr>
            <w:rFonts w:asciiTheme="minorHAnsi" w:eastAsiaTheme="minorEastAsia" w:hAnsiTheme="minorHAnsi" w:cstheme="minorBidi"/>
            <w:noProof/>
            <w:color w:val="auto"/>
            <w:sz w:val="22"/>
            <w:szCs w:val="22"/>
          </w:rPr>
          <w:tab/>
        </w:r>
        <w:r w:rsidRPr="00620339">
          <w:rPr>
            <w:rStyle w:val="Hyperlink"/>
            <w:noProof/>
          </w:rPr>
          <w:t>RegistryDataTypesEnum Enumeration</w:t>
        </w:r>
        <w:r>
          <w:rPr>
            <w:noProof/>
            <w:webHidden/>
          </w:rPr>
          <w:tab/>
        </w:r>
        <w:r>
          <w:rPr>
            <w:noProof/>
            <w:webHidden/>
          </w:rPr>
          <w:fldChar w:fldCharType="begin"/>
        </w:r>
        <w:r>
          <w:rPr>
            <w:noProof/>
            <w:webHidden/>
          </w:rPr>
          <w:instrText xml:space="preserve"> PAGEREF _Toc450042485 \h </w:instrText>
        </w:r>
        <w:r>
          <w:rPr>
            <w:noProof/>
            <w:webHidden/>
          </w:rPr>
        </w:r>
        <w:r>
          <w:rPr>
            <w:noProof/>
            <w:webHidden/>
          </w:rPr>
          <w:fldChar w:fldCharType="separate"/>
        </w:r>
        <w:r>
          <w:rPr>
            <w:noProof/>
            <w:webHidden/>
          </w:rPr>
          <w:t>14</w:t>
        </w:r>
        <w:r>
          <w:rPr>
            <w:noProof/>
            <w:webHidden/>
          </w:rPr>
          <w:fldChar w:fldCharType="end"/>
        </w:r>
      </w:hyperlink>
    </w:p>
    <w:p w14:paraId="77F052E6" w14:textId="52F5F178" w:rsidR="00E7644A" w:rsidRDefault="00E7644A">
      <w:pPr>
        <w:pStyle w:val="TOC2"/>
        <w:tabs>
          <w:tab w:val="left" w:pos="960"/>
          <w:tab w:val="right" w:leader="dot" w:pos="9350"/>
        </w:tabs>
        <w:rPr>
          <w:rFonts w:asciiTheme="minorHAnsi" w:eastAsiaTheme="minorEastAsia" w:hAnsiTheme="minorHAnsi" w:cstheme="minorBidi"/>
          <w:noProof/>
          <w:color w:val="auto"/>
          <w:sz w:val="22"/>
          <w:szCs w:val="22"/>
        </w:rPr>
      </w:pPr>
      <w:hyperlink w:anchor="_Toc450042486" w:history="1">
        <w:r w:rsidRPr="00620339">
          <w:rPr>
            <w:rStyle w:val="Hyperlink"/>
            <w:noProof/>
          </w:rPr>
          <w:t>3.8</w:t>
        </w:r>
        <w:r>
          <w:rPr>
            <w:rFonts w:asciiTheme="minorHAnsi" w:eastAsiaTheme="minorEastAsia" w:hAnsiTheme="minorHAnsi" w:cstheme="minorBidi"/>
            <w:noProof/>
            <w:color w:val="auto"/>
            <w:sz w:val="22"/>
            <w:szCs w:val="22"/>
          </w:rPr>
          <w:tab/>
        </w:r>
        <w:r w:rsidRPr="00620339">
          <w:rPr>
            <w:rStyle w:val="Hyperlink"/>
            <w:noProof/>
          </w:rPr>
          <w:t>RegistryHiveEnum Enumeration</w:t>
        </w:r>
        <w:r>
          <w:rPr>
            <w:noProof/>
            <w:webHidden/>
          </w:rPr>
          <w:tab/>
        </w:r>
        <w:r>
          <w:rPr>
            <w:noProof/>
            <w:webHidden/>
          </w:rPr>
          <w:fldChar w:fldCharType="begin"/>
        </w:r>
        <w:r>
          <w:rPr>
            <w:noProof/>
            <w:webHidden/>
          </w:rPr>
          <w:instrText xml:space="preserve"> PAGEREF _Toc450042486 \h </w:instrText>
        </w:r>
        <w:r>
          <w:rPr>
            <w:noProof/>
            <w:webHidden/>
          </w:rPr>
        </w:r>
        <w:r>
          <w:rPr>
            <w:noProof/>
            <w:webHidden/>
          </w:rPr>
          <w:fldChar w:fldCharType="separate"/>
        </w:r>
        <w:r>
          <w:rPr>
            <w:noProof/>
            <w:webHidden/>
          </w:rPr>
          <w:t>15</w:t>
        </w:r>
        <w:r>
          <w:rPr>
            <w:noProof/>
            <w:webHidden/>
          </w:rPr>
          <w:fldChar w:fldCharType="end"/>
        </w:r>
      </w:hyperlink>
    </w:p>
    <w:p w14:paraId="59A937A4" w14:textId="3D2D33AB" w:rsidR="00E7644A" w:rsidRDefault="00E7644A">
      <w:pPr>
        <w:pStyle w:val="TOC1"/>
        <w:rPr>
          <w:rFonts w:asciiTheme="minorHAnsi" w:eastAsiaTheme="minorEastAsia" w:hAnsiTheme="minorHAnsi" w:cstheme="minorBidi"/>
          <w:noProof/>
          <w:color w:val="auto"/>
          <w:sz w:val="22"/>
          <w:szCs w:val="22"/>
        </w:rPr>
      </w:pPr>
      <w:hyperlink w:anchor="_Toc450042487" w:history="1">
        <w:r w:rsidRPr="00620339">
          <w:rPr>
            <w:rStyle w:val="Hyperlink"/>
            <w:noProof/>
          </w:rPr>
          <w:t>4</w:t>
        </w:r>
        <w:r>
          <w:rPr>
            <w:rFonts w:asciiTheme="minorHAnsi" w:eastAsiaTheme="minorEastAsia" w:hAnsiTheme="minorHAnsi" w:cstheme="minorBidi"/>
            <w:noProof/>
            <w:color w:val="auto"/>
            <w:sz w:val="22"/>
            <w:szCs w:val="22"/>
          </w:rPr>
          <w:tab/>
        </w:r>
        <w:r w:rsidRPr="00620339">
          <w:rPr>
            <w:rStyle w:val="Hyperlink"/>
            <w:noProof/>
          </w:rPr>
          <w:t>Conformance</w:t>
        </w:r>
        <w:r>
          <w:rPr>
            <w:noProof/>
            <w:webHidden/>
          </w:rPr>
          <w:tab/>
        </w:r>
        <w:r>
          <w:rPr>
            <w:noProof/>
            <w:webHidden/>
          </w:rPr>
          <w:fldChar w:fldCharType="begin"/>
        </w:r>
        <w:r>
          <w:rPr>
            <w:noProof/>
            <w:webHidden/>
          </w:rPr>
          <w:instrText xml:space="preserve"> PAGEREF _Toc450042487 \h </w:instrText>
        </w:r>
        <w:r>
          <w:rPr>
            <w:noProof/>
            <w:webHidden/>
          </w:rPr>
        </w:r>
        <w:r>
          <w:rPr>
            <w:noProof/>
            <w:webHidden/>
          </w:rPr>
          <w:fldChar w:fldCharType="separate"/>
        </w:r>
        <w:r>
          <w:rPr>
            <w:noProof/>
            <w:webHidden/>
          </w:rPr>
          <w:t>18</w:t>
        </w:r>
        <w:r>
          <w:rPr>
            <w:noProof/>
            <w:webHidden/>
          </w:rPr>
          <w:fldChar w:fldCharType="end"/>
        </w:r>
      </w:hyperlink>
    </w:p>
    <w:p w14:paraId="4BC8729B" w14:textId="14C9BF4A" w:rsidR="00E7644A" w:rsidRDefault="00E7644A">
      <w:pPr>
        <w:pStyle w:val="TOC1"/>
        <w:rPr>
          <w:rFonts w:asciiTheme="minorHAnsi" w:eastAsiaTheme="minorEastAsia" w:hAnsiTheme="minorHAnsi" w:cstheme="minorBidi"/>
          <w:noProof/>
          <w:color w:val="auto"/>
          <w:sz w:val="22"/>
          <w:szCs w:val="22"/>
        </w:rPr>
      </w:pPr>
      <w:hyperlink w:anchor="_Toc450042488" w:history="1">
        <w:r w:rsidRPr="00620339">
          <w:rPr>
            <w:rStyle w:val="Hyperlink"/>
            <w:noProof/>
          </w:rPr>
          <w:t>Appendix A. Acknowledgments</w:t>
        </w:r>
        <w:r>
          <w:rPr>
            <w:noProof/>
            <w:webHidden/>
          </w:rPr>
          <w:tab/>
        </w:r>
        <w:r>
          <w:rPr>
            <w:noProof/>
            <w:webHidden/>
          </w:rPr>
          <w:fldChar w:fldCharType="begin"/>
        </w:r>
        <w:r>
          <w:rPr>
            <w:noProof/>
            <w:webHidden/>
          </w:rPr>
          <w:instrText xml:space="preserve"> PAGEREF _Toc450042488 \h </w:instrText>
        </w:r>
        <w:r>
          <w:rPr>
            <w:noProof/>
            <w:webHidden/>
          </w:rPr>
        </w:r>
        <w:r>
          <w:rPr>
            <w:noProof/>
            <w:webHidden/>
          </w:rPr>
          <w:fldChar w:fldCharType="separate"/>
        </w:r>
        <w:r>
          <w:rPr>
            <w:noProof/>
            <w:webHidden/>
          </w:rPr>
          <w:t>19</w:t>
        </w:r>
        <w:r>
          <w:rPr>
            <w:noProof/>
            <w:webHidden/>
          </w:rPr>
          <w:fldChar w:fldCharType="end"/>
        </w:r>
      </w:hyperlink>
    </w:p>
    <w:p w14:paraId="63E190F4" w14:textId="06B12DF2" w:rsidR="00E7644A" w:rsidRDefault="00E7644A">
      <w:pPr>
        <w:pStyle w:val="TOC1"/>
        <w:rPr>
          <w:rFonts w:asciiTheme="minorHAnsi" w:eastAsiaTheme="minorEastAsia" w:hAnsiTheme="minorHAnsi" w:cstheme="minorBidi"/>
          <w:noProof/>
          <w:color w:val="auto"/>
          <w:sz w:val="22"/>
          <w:szCs w:val="22"/>
        </w:rPr>
      </w:pPr>
      <w:hyperlink w:anchor="_Toc450042489" w:history="1">
        <w:r w:rsidRPr="00620339">
          <w:rPr>
            <w:rStyle w:val="Hyperlink"/>
            <w:noProof/>
          </w:rPr>
          <w:t>Appendix B. Revision History</w:t>
        </w:r>
        <w:r>
          <w:rPr>
            <w:noProof/>
            <w:webHidden/>
          </w:rPr>
          <w:tab/>
        </w:r>
        <w:r>
          <w:rPr>
            <w:noProof/>
            <w:webHidden/>
          </w:rPr>
          <w:fldChar w:fldCharType="begin"/>
        </w:r>
        <w:r>
          <w:rPr>
            <w:noProof/>
            <w:webHidden/>
          </w:rPr>
          <w:instrText xml:space="preserve"> PAGEREF _Toc450042489 \h </w:instrText>
        </w:r>
        <w:r>
          <w:rPr>
            <w:noProof/>
            <w:webHidden/>
          </w:rPr>
        </w:r>
        <w:r>
          <w:rPr>
            <w:noProof/>
            <w:webHidden/>
          </w:rPr>
          <w:fldChar w:fldCharType="separate"/>
        </w:r>
        <w:r>
          <w:rPr>
            <w:noProof/>
            <w:webHidden/>
          </w:rPr>
          <w:t>20</w:t>
        </w:r>
        <w:r>
          <w:rPr>
            <w:noProof/>
            <w:webHidden/>
          </w:rPr>
          <w:fldChar w:fldCharType="end"/>
        </w:r>
      </w:hyperlink>
    </w:p>
    <w:p w14:paraId="0FDB7B85" w14:textId="4907C05C" w:rsidR="00DA2EB7" w:rsidRDefault="00DA2EB7" w:rsidP="00DA2EB7">
      <w:pPr>
        <w:pStyle w:val="Abstract"/>
      </w:pPr>
      <w:r>
        <w:rPr>
          <w:szCs w:val="24"/>
        </w:rPr>
        <w:fldChar w:fldCharType="end"/>
      </w:r>
    </w:p>
    <w:p w14:paraId="7F06B5E4" w14:textId="41BB4754" w:rsidR="00366D9C" w:rsidRDefault="00D619ED">
      <w:r>
        <w:br w:type="page"/>
      </w:r>
    </w:p>
    <w:p w14:paraId="3F7CEC2E" w14:textId="77777777" w:rsidR="00621AEF" w:rsidRDefault="00D619ED" w:rsidP="00D619ED">
      <w:pPr>
        <w:pStyle w:val="Heading1"/>
      </w:pPr>
      <w:bookmarkStart w:id="4" w:name="_Toc424631595"/>
      <w:bookmarkStart w:id="5" w:name="_Toc450042463"/>
      <w:bookmarkEnd w:id="0"/>
      <w:r>
        <w:lastRenderedPageBreak/>
        <w:t>Introduction</w:t>
      </w:r>
      <w:bookmarkEnd w:id="4"/>
      <w:bookmarkEnd w:id="5"/>
    </w:p>
    <w:p w14:paraId="08DAE379" w14:textId="77777777" w:rsidR="00041AA1" w:rsidRDefault="00041AA1" w:rsidP="00041AA1">
      <w:pPr>
        <w:autoSpaceDE w:val="0"/>
        <w:autoSpaceDN w:val="0"/>
        <w:adjustRightInd w:val="0"/>
        <w:spacing w:before="80" w:after="240"/>
        <w:ind w:right="-270"/>
      </w:pPr>
      <w:r>
        <w:t>[All text is normative unless otherwise labeled]</w:t>
      </w:r>
    </w:p>
    <w:p w14:paraId="367D8065" w14:textId="77777777" w:rsidR="00621AEF" w:rsidRDefault="00D619ED" w:rsidP="00621AEF">
      <w:pPr>
        <w:autoSpaceDE w:val="0"/>
        <w:autoSpaceDN w:val="0"/>
        <w:adjustRightInd w:val="0"/>
        <w:spacing w:before="80" w:after="240"/>
        <w:ind w:right="-270"/>
      </w:pPr>
      <w:r w:rsidRPr="00B92F54">
        <w:t>The Cyber Observable Expression (</w:t>
      </w:r>
      <w:proofErr w:type="spellStart"/>
      <w:r w:rsidRPr="00B92F54">
        <w:t>CybOX</w:t>
      </w:r>
      <w:r w:rsidR="00DE6403" w:rsidRPr="00DE6403">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7B37AD0" w14:textId="77777777" w:rsidR="00DE6403" w:rsidRDefault="00D619ED" w:rsidP="00DE6403">
      <w:pPr>
        <w:autoSpaceDE w:val="0"/>
        <w:autoSpaceDN w:val="0"/>
        <w:adjustRightInd w:val="0"/>
        <w:spacing w:before="80" w:after="240"/>
        <w:ind w:right="-270"/>
      </w:pPr>
      <w:r>
        <w:t xml:space="preserve">This document serves as the specification for the CybOX Win Registry Key Object Version 2.1.1 data model, which is one </w:t>
      </w:r>
      <w:bookmarkStart w:id="6" w:name="_Toc401131317"/>
      <w:r w:rsidR="00DE6403">
        <w:t>of eighty-eight CybOX Object data models.</w:t>
      </w:r>
    </w:p>
    <w:p w14:paraId="0B7B220E" w14:textId="4A6CD5C8" w:rsidR="00621AEF" w:rsidRDefault="00D619ED" w:rsidP="00DE640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DA2EB7">
        <w:rPr>
          <w:b/>
          <w:color w:val="0000EE"/>
        </w:rPr>
        <w:t>1.1</w:t>
      </w:r>
      <w:r w:rsidRPr="00FB67E2">
        <w:rPr>
          <w:b/>
          <w:color w:val="0000EE"/>
        </w:rPr>
        <w:fldChar w:fldCharType="end"/>
      </w:r>
      <w:r w:rsidR="002807AA">
        <w:rPr>
          <w:b/>
          <w:color w:val="0000EE"/>
        </w:rPr>
        <w:t>,</w:t>
      </w:r>
      <w:r>
        <w:t xml:space="preserve"> we discuss additional specification documents</w:t>
      </w:r>
      <w:r w:rsidR="002807AA">
        <w:t>;</w:t>
      </w:r>
      <w:r>
        <w:t xml:space="preserve">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1.2</w:t>
      </w:r>
      <w:r w:rsidRPr="00FB67E2">
        <w:rPr>
          <w:b/>
          <w:color w:val="0000EE"/>
        </w:rPr>
        <w:fldChar w:fldCharType="end"/>
      </w:r>
      <w:r w:rsidR="002807AA">
        <w:rPr>
          <w:b/>
          <w:color w:val="0000EE"/>
        </w:rPr>
        <w:t>,</w:t>
      </w:r>
      <w:r>
        <w:t xml:space="preserve"> we provide document conventions</w:t>
      </w:r>
      <w:r w:rsidR="002807AA">
        <w:t>;</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1.3</w:t>
      </w:r>
      <w:r w:rsidRPr="00FB67E2">
        <w:rPr>
          <w:b/>
          <w:color w:val="0000EE"/>
        </w:rPr>
        <w:fldChar w:fldCharType="end"/>
      </w:r>
      <w:r w:rsidR="002807AA">
        <w:rPr>
          <w:b/>
          <w:color w:val="0000EE"/>
        </w:rPr>
        <w:t>,</w:t>
      </w:r>
      <w:r>
        <w:t xml:space="preserve"> we provide terminology. References are given </w:t>
      </w:r>
      <w:r w:rsidRPr="007D03B1">
        <w:t xml:space="preserve">in </w:t>
      </w:r>
      <w:r w:rsidR="00DE6403">
        <w:t>Section</w:t>
      </w:r>
      <w:r>
        <w:t xml:space="preserve"> </w:t>
      </w:r>
      <w:r>
        <w:fldChar w:fldCharType="begin"/>
      </w:r>
      <w:r>
        <w:instrText xml:space="preserve"> REF _Ref7502892 \r \h  \* MERGEFORMAT </w:instrText>
      </w:r>
      <w:r>
        <w:fldChar w:fldCharType="separate"/>
      </w:r>
      <w:r w:rsidR="00DA2EB7" w:rsidRPr="00DA2EB7">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2</w:t>
      </w:r>
      <w:r w:rsidRPr="00FB67E2">
        <w:rPr>
          <w:b/>
          <w:color w:val="0000EE"/>
        </w:rPr>
        <w:fldChar w:fldCharType="end"/>
      </w:r>
      <w:r>
        <w:t xml:space="preserve">, we give background information necessary to fully understand the Win Registry Key Object data model. We present the Win Registry Key Object data model specification details in 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DA2EB7">
        <w:rPr>
          <w:b/>
          <w:color w:val="0000EE"/>
        </w:rPr>
        <w:t>4</w:t>
      </w:r>
      <w:r w:rsidRPr="00FB67E2">
        <w:rPr>
          <w:b/>
          <w:color w:val="0000EE"/>
        </w:rPr>
        <w:fldChar w:fldCharType="end"/>
      </w:r>
      <w:r>
        <w:t>.</w:t>
      </w:r>
    </w:p>
    <w:p w14:paraId="0DD6382C" w14:textId="77777777" w:rsidR="00621AEF" w:rsidRPr="002D7380" w:rsidRDefault="00D619ED" w:rsidP="00621AEF">
      <w:pPr>
        <w:pStyle w:val="Heading2"/>
      </w:pPr>
      <w:bookmarkStart w:id="7" w:name="_Toc412205405"/>
      <w:bookmarkStart w:id="8" w:name="_Ref412300941"/>
      <w:bookmarkStart w:id="9" w:name="_Ref412622367"/>
      <w:bookmarkStart w:id="10" w:name="_Toc424631596"/>
      <w:bookmarkStart w:id="11" w:name="_Toc450042464"/>
      <w:proofErr w:type="spellStart"/>
      <w:r>
        <w:t>CybOX</w:t>
      </w:r>
      <w:r w:rsidR="00DE6403">
        <w:rPr>
          <w:color w:val="auto"/>
          <w:vertAlign w:val="superscript"/>
        </w:rPr>
        <w:t>TM</w:t>
      </w:r>
      <w:proofErr w:type="spellEnd"/>
      <w:r>
        <w:t xml:space="preserve"> Specification Documents</w:t>
      </w:r>
      <w:bookmarkEnd w:id="7"/>
      <w:bookmarkEnd w:id="8"/>
      <w:bookmarkEnd w:id="9"/>
      <w:bookmarkEnd w:id="10"/>
      <w:bookmarkEnd w:id="11"/>
    </w:p>
    <w:p w14:paraId="6E35B597" w14:textId="4D7A05C7" w:rsidR="00621AEF" w:rsidRDefault="00D619ED" w:rsidP="00621AEF">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1D84583F" w14:textId="77777777" w:rsidR="00621AEF" w:rsidRDefault="00D619ED" w:rsidP="00621AEF">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93A1C0F" w14:textId="77777777" w:rsidR="00621AEF" w:rsidRDefault="00D619ED" w:rsidP="00621AEF">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5536DF9" w14:textId="4204E0B4" w:rsidR="00621AEF" w:rsidRDefault="00D619ED" w:rsidP="00621AEF">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w:t>
      </w:r>
      <w:r w:rsidR="002807AA">
        <w:t>. I</w:t>
      </w:r>
      <w:r>
        <w:t xml:space="preserve">n addition to the Core, Common, and numerous Object data models, </w:t>
      </w:r>
      <w:r w:rsidR="00CA384F">
        <w:t xml:space="preserve">the full set of CybOX data models </w:t>
      </w:r>
      <w:r>
        <w:t xml:space="preserve">includes </w:t>
      </w:r>
      <w:r w:rsidR="009839AB">
        <w:rPr>
          <w:color w:val="auto"/>
        </w:rPr>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CAED37B" w14:textId="77777777" w:rsidR="00621AEF" w:rsidRDefault="00D619ED" w:rsidP="008223A7">
      <w:pPr>
        <w:pStyle w:val="Heading2"/>
        <w:tabs>
          <w:tab w:val="num" w:pos="864"/>
        </w:tabs>
        <w:spacing w:before="360" w:after="60"/>
        <w:ind w:left="540" w:hanging="540"/>
      </w:pPr>
      <w:bookmarkStart w:id="12" w:name="_Ref394437867"/>
      <w:bookmarkStart w:id="13" w:name="_Toc426119868"/>
      <w:bookmarkStart w:id="14" w:name="_Toc450042465"/>
      <w:r>
        <w:t>Document Conventions</w:t>
      </w:r>
      <w:bookmarkEnd w:id="12"/>
      <w:bookmarkEnd w:id="13"/>
      <w:bookmarkEnd w:id="14"/>
    </w:p>
    <w:p w14:paraId="49F3F059" w14:textId="502D255E" w:rsidR="00621AEF" w:rsidRDefault="00D619ED" w:rsidP="00621AEF">
      <w:r>
        <w:t xml:space="preserve">The following </w:t>
      </w:r>
      <w:r w:rsidR="002807AA">
        <w:t xml:space="preserve">sections describe the </w:t>
      </w:r>
      <w:r>
        <w:t>conventions used in this document.</w:t>
      </w:r>
    </w:p>
    <w:p w14:paraId="2E5857EE" w14:textId="77777777" w:rsidR="00621AEF" w:rsidRDefault="00D619ED" w:rsidP="00621AEF">
      <w:pPr>
        <w:pStyle w:val="Heading3"/>
        <w:tabs>
          <w:tab w:val="num" w:pos="720"/>
        </w:tabs>
        <w:spacing w:before="360" w:after="60"/>
      </w:pPr>
      <w:bookmarkStart w:id="15" w:name="_Toc389570603"/>
      <w:bookmarkStart w:id="16" w:name="_Toc389581073"/>
      <w:bookmarkStart w:id="17" w:name="_Toc426119870"/>
      <w:bookmarkStart w:id="18" w:name="_Toc450042466"/>
      <w:r>
        <w:t>Fonts</w:t>
      </w:r>
      <w:bookmarkEnd w:id="15"/>
      <w:bookmarkEnd w:id="16"/>
      <w:bookmarkEnd w:id="17"/>
      <w:bookmarkEnd w:id="18"/>
    </w:p>
    <w:p w14:paraId="6CBC8B57" w14:textId="77777777" w:rsidR="00F94E95" w:rsidRDefault="00F94E95" w:rsidP="00F94E95">
      <w:pPr>
        <w:pStyle w:val="Default"/>
        <w:spacing w:after="240"/>
        <w:rPr>
          <w:rFonts w:ascii="Arial" w:hAnsi="Arial"/>
          <w:sz w:val="20"/>
          <w:szCs w:val="20"/>
        </w:rPr>
      </w:pPr>
      <w:bookmarkStart w:id="19" w:name="_Ref394486021"/>
      <w:bookmarkStart w:id="20" w:name="_Toc426119871"/>
      <w:r>
        <w:rPr>
          <w:rFonts w:ascii="Arial" w:hAnsi="Arial"/>
          <w:sz w:val="20"/>
          <w:szCs w:val="20"/>
        </w:rPr>
        <w:t xml:space="preserve">The following font and font style conventions are used in the document: </w:t>
      </w:r>
    </w:p>
    <w:p w14:paraId="183A818B" w14:textId="77777777" w:rsidR="00F94E95" w:rsidRDefault="00F94E95" w:rsidP="00F94E95">
      <w:pPr>
        <w:pStyle w:val="Default"/>
        <w:numPr>
          <w:ilvl w:val="0"/>
          <w:numId w:val="10"/>
        </w:numPr>
        <w:spacing w:after="240"/>
        <w:rPr>
          <w:rFonts w:ascii="Arial" w:hAnsi="Arial"/>
          <w:sz w:val="20"/>
          <w:szCs w:val="20"/>
        </w:rPr>
      </w:pPr>
      <w:r>
        <w:rPr>
          <w:rFonts w:ascii="Arial" w:hAnsi="Arial" w:cs="Arial"/>
          <w:sz w:val="20"/>
          <w:szCs w:val="20"/>
        </w:rPr>
        <w:t xml:space="preserve">Capitalization is used for CybOX high level concepts, which are defined in </w:t>
      </w:r>
      <w:hyperlink r:id="rId23" w:anchor="AdditionalArtifacts" w:history="1">
        <w:r>
          <w:rPr>
            <w:rStyle w:val="Hyperlink"/>
            <w:rFonts w:ascii="Arial" w:hAnsi="Arial" w:cs="Arial"/>
            <w:i/>
            <w:sz w:val="20"/>
            <w:szCs w:val="20"/>
          </w:rPr>
          <w:t>CybOX Version 2.1.1 Part 1: Overview</w:t>
        </w:r>
      </w:hyperlink>
      <w:r>
        <w:rPr>
          <w:rFonts w:ascii="Arial" w:hAnsi="Arial"/>
          <w:sz w:val="20"/>
          <w:szCs w:val="20"/>
        </w:rPr>
        <w:t>.</w:t>
      </w:r>
    </w:p>
    <w:p w14:paraId="17886B91" w14:textId="77777777" w:rsidR="00F94E95" w:rsidRDefault="00F94E95" w:rsidP="00F94E95">
      <w:pPr>
        <w:pStyle w:val="Default"/>
        <w:spacing w:after="240"/>
        <w:ind w:left="720"/>
        <w:rPr>
          <w:rFonts w:ascii="Arial" w:hAnsi="Arial"/>
          <w:sz w:val="20"/>
          <w:szCs w:val="20"/>
        </w:rPr>
      </w:pPr>
      <w:r>
        <w:rPr>
          <w:rFonts w:ascii="Arial" w:hAnsi="Arial"/>
          <w:sz w:val="20"/>
          <w:szCs w:val="20"/>
          <w:u w:val="single"/>
        </w:rPr>
        <w:t>Examples</w:t>
      </w:r>
      <w:r>
        <w:rPr>
          <w:rFonts w:ascii="Arial" w:hAnsi="Arial"/>
          <w:sz w:val="20"/>
          <w:szCs w:val="20"/>
        </w:rPr>
        <w:t>: Action, Object, Event, Property</w:t>
      </w:r>
    </w:p>
    <w:p w14:paraId="67936ABF"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lastRenderedPageBreak/>
        <w:t>The</w:t>
      </w:r>
      <w:r>
        <w:rPr>
          <w:rFonts w:asciiTheme="minorHAnsi" w:hAnsiTheme="minorHAnsi" w:cs="Courier New"/>
          <w:sz w:val="20"/>
          <w:szCs w:val="20"/>
        </w:rPr>
        <w:t xml:space="preserve"> </w:t>
      </w:r>
      <w:r>
        <w:rPr>
          <w:rFonts w:ascii="Courier New" w:hAnsi="Courier New" w:cs="Courier New"/>
          <w:sz w:val="20"/>
          <w:szCs w:val="20"/>
        </w:rPr>
        <w:t>Courier</w:t>
      </w:r>
      <w:r>
        <w:rPr>
          <w:rFonts w:asciiTheme="minorHAnsi" w:hAnsiTheme="minorHAnsi" w:cs="Courier New"/>
          <w:sz w:val="20"/>
          <w:szCs w:val="20"/>
        </w:rPr>
        <w:t xml:space="preserve"> </w:t>
      </w:r>
      <w:r>
        <w:rPr>
          <w:rFonts w:ascii="Courier New" w:hAnsi="Courier New" w:cs="Courier New"/>
          <w:sz w:val="20"/>
          <w:szCs w:val="20"/>
        </w:rPr>
        <w:t>New</w:t>
      </w:r>
      <w:r>
        <w:rPr>
          <w:rFonts w:asciiTheme="minorHAnsi" w:hAnsiTheme="minorHAnsi" w:cs="Courier New"/>
          <w:sz w:val="20"/>
          <w:szCs w:val="20"/>
        </w:rPr>
        <w:t xml:space="preserve"> </w:t>
      </w:r>
      <w:r>
        <w:rPr>
          <w:rFonts w:ascii="Arial" w:hAnsi="Arial"/>
          <w:sz w:val="20"/>
          <w:szCs w:val="20"/>
        </w:rPr>
        <w:t xml:space="preserve">font is used for writing UML objects. </w:t>
      </w:r>
    </w:p>
    <w:p w14:paraId="1D730FC2" w14:textId="77777777" w:rsidR="00F94E95" w:rsidRDefault="00F94E95" w:rsidP="00F94E95">
      <w:pPr>
        <w:pStyle w:val="Default"/>
        <w:spacing w:after="240"/>
        <w:ind w:left="720"/>
        <w:rPr>
          <w:rFonts w:ascii="Courier New" w:hAnsi="Courier New" w:cs="Courier New"/>
          <w:sz w:val="20"/>
          <w:szCs w:val="20"/>
        </w:rPr>
      </w:pPr>
      <w:r>
        <w:rPr>
          <w:rFonts w:ascii="Arial" w:hAnsi="Arial"/>
          <w:sz w:val="20"/>
          <w:szCs w:val="20"/>
          <w:u w:val="single"/>
        </w:rPr>
        <w:t>Examples</w:t>
      </w:r>
      <w:r>
        <w:rPr>
          <w:rFonts w:ascii="Arial" w:hAnsi="Arial"/>
          <w:sz w:val="20"/>
          <w:szCs w:val="20"/>
        </w:rPr>
        <w:t xml:space="preserve">: </w:t>
      </w:r>
      <w:r>
        <w:rPr>
          <w:rFonts w:ascii="Courier New" w:hAnsi="Courier New" w:cs="Courier New"/>
          <w:sz w:val="20"/>
          <w:szCs w:val="20"/>
        </w:rPr>
        <w:t>ActionType</w:t>
      </w:r>
      <w:r>
        <w:rPr>
          <w:rFonts w:asciiTheme="minorHAnsi" w:hAnsiTheme="minorHAnsi" w:cs="Courier New"/>
          <w:sz w:val="20"/>
          <w:szCs w:val="20"/>
        </w:rPr>
        <w:t xml:space="preserve">, </w:t>
      </w:r>
      <w:proofErr w:type="gramStart"/>
      <w:r>
        <w:rPr>
          <w:rFonts w:ascii="Courier New" w:hAnsi="Courier New" w:cs="Courier New"/>
          <w:sz w:val="20"/>
          <w:szCs w:val="20"/>
        </w:rPr>
        <w:t>cyboxCommon:BaseObjectPropertyType</w:t>
      </w:r>
      <w:proofErr w:type="gramEnd"/>
      <w:r>
        <w:rPr>
          <w:rFonts w:ascii="Courier New" w:hAnsi="Courier New" w:cs="Courier New"/>
          <w:sz w:val="20"/>
          <w:szCs w:val="20"/>
        </w:rPr>
        <w:t xml:space="preserve"> </w:t>
      </w:r>
    </w:p>
    <w:p w14:paraId="62304E4E" w14:textId="77777777" w:rsidR="00F94E95" w:rsidRDefault="00F94E95" w:rsidP="00F94E95">
      <w:pPr>
        <w:pStyle w:val="Default"/>
        <w:spacing w:after="240"/>
        <w:ind w:left="720"/>
        <w:rPr>
          <w:rFonts w:asciiTheme="minorHAnsi" w:hAnsiTheme="minorHAnsi" w:cs="Courier New"/>
          <w:sz w:val="20"/>
          <w:szCs w:val="20"/>
        </w:rPr>
      </w:pPr>
      <w:r>
        <w:rPr>
          <w:rFonts w:ascii="Arial" w:hAnsi="Arial"/>
          <w:sz w:val="20"/>
          <w:szCs w:val="20"/>
        </w:rPr>
        <w:t>Note that all high level concepts have a corresponding UML object.  For example, the Action high level concept is associated with a UML class named,</w:t>
      </w:r>
      <w:r>
        <w:rPr>
          <w:rFonts w:asciiTheme="minorHAnsi" w:hAnsiTheme="minorHAnsi" w:cs="Courier New"/>
          <w:sz w:val="20"/>
          <w:szCs w:val="20"/>
        </w:rPr>
        <w:t xml:space="preserve"> </w:t>
      </w:r>
      <w:r>
        <w:rPr>
          <w:rFonts w:ascii="Courier New" w:hAnsi="Courier New" w:cs="Courier New"/>
          <w:sz w:val="20"/>
          <w:szCs w:val="20"/>
        </w:rPr>
        <w:t>ActionType</w:t>
      </w:r>
      <w:r>
        <w:rPr>
          <w:rFonts w:ascii="Arial" w:hAnsi="Arial"/>
          <w:sz w:val="20"/>
          <w:szCs w:val="20"/>
        </w:rPr>
        <w:t>.</w:t>
      </w:r>
    </w:p>
    <w:p w14:paraId="7238F574" w14:textId="77777777" w:rsidR="00F94E95" w:rsidRDefault="00F94E95" w:rsidP="00F94E95">
      <w:pPr>
        <w:pStyle w:val="Default"/>
        <w:numPr>
          <w:ilvl w:val="0"/>
          <w:numId w:val="10"/>
        </w:numPr>
        <w:spacing w:after="240"/>
        <w:rPr>
          <w:rFonts w:ascii="Arial" w:hAnsi="Arial"/>
          <w:sz w:val="20"/>
          <w:szCs w:val="20"/>
        </w:rPr>
      </w:pPr>
      <w:r>
        <w:rPr>
          <w:rFonts w:ascii="Arial" w:hAnsi="Arial"/>
          <w:sz w:val="20"/>
          <w:szCs w:val="20"/>
        </w:rPr>
        <w:t>The ‘</w:t>
      </w:r>
      <w:r>
        <w:rPr>
          <w:rFonts w:ascii="Arial" w:hAnsi="Arial"/>
          <w:i/>
          <w:sz w:val="20"/>
          <w:szCs w:val="20"/>
        </w:rPr>
        <w:t xml:space="preserve">italic’ </w:t>
      </w:r>
      <w:r>
        <w:rPr>
          <w:rFonts w:ascii="Arial" w:hAnsi="Arial"/>
          <w:sz w:val="20"/>
          <w:szCs w:val="20"/>
        </w:rPr>
        <w:t>font (with</w:t>
      </w:r>
      <w:r>
        <w:rPr>
          <w:rFonts w:ascii="Arial" w:hAnsi="Arial"/>
          <w:i/>
          <w:sz w:val="20"/>
          <w:szCs w:val="20"/>
        </w:rPr>
        <w:t xml:space="preserve"> </w:t>
      </w:r>
      <w:r>
        <w:rPr>
          <w:rFonts w:ascii="Arial" w:hAnsi="Arial"/>
          <w:sz w:val="20"/>
          <w:szCs w:val="20"/>
        </w:rPr>
        <w:t xml:space="preserve">single quotes) is used for noting actual, explicit values for CybOX Language properties. The </w:t>
      </w:r>
      <w:r>
        <w:rPr>
          <w:rFonts w:ascii="Arial" w:hAnsi="Arial"/>
          <w:i/>
          <w:sz w:val="20"/>
          <w:szCs w:val="20"/>
        </w:rPr>
        <w:t xml:space="preserve">italic </w:t>
      </w:r>
      <w:r>
        <w:rPr>
          <w:rFonts w:ascii="Arial" w:hAnsi="Arial"/>
          <w:sz w:val="20"/>
          <w:szCs w:val="20"/>
        </w:rPr>
        <w:t xml:space="preserve">font (without quotes) is used for noting example values. </w:t>
      </w:r>
    </w:p>
    <w:p w14:paraId="0E2D4B4B" w14:textId="77777777" w:rsidR="00F94E95" w:rsidRDefault="00F94E95" w:rsidP="00F94E95">
      <w:pPr>
        <w:spacing w:after="240"/>
        <w:ind w:left="720"/>
        <w:rPr>
          <w:i/>
        </w:rPr>
      </w:pPr>
      <w:r>
        <w:rPr>
          <w:u w:val="single"/>
        </w:rPr>
        <w:t>Example</w:t>
      </w:r>
      <w:proofErr w:type="gramStart"/>
      <w:r>
        <w:t xml:space="preserve">: </w:t>
      </w:r>
      <w:r>
        <w:rPr>
          <w:i/>
        </w:rPr>
        <w:t xml:space="preserve"> ‘</w:t>
      </w:r>
      <w:proofErr w:type="gramEnd"/>
      <w:r>
        <w:rPr>
          <w:i/>
        </w:rPr>
        <w:t>HashNameVocab-1.0,’ high, medium, low</w:t>
      </w:r>
    </w:p>
    <w:p w14:paraId="0E0ED40D" w14:textId="77777777" w:rsidR="00621AEF" w:rsidRDefault="00D619ED" w:rsidP="00621AEF">
      <w:pPr>
        <w:pStyle w:val="Heading3"/>
      </w:pPr>
      <w:bookmarkStart w:id="21" w:name="_Ref436999117"/>
      <w:bookmarkStart w:id="22" w:name="_Toc450042467"/>
      <w:r>
        <w:t>UML Package References</w:t>
      </w:r>
      <w:bookmarkEnd w:id="19"/>
      <w:bookmarkEnd w:id="20"/>
      <w:bookmarkEnd w:id="21"/>
      <w:bookmarkEnd w:id="22"/>
    </w:p>
    <w:p w14:paraId="69E9ADDE" w14:textId="46F9E09B" w:rsidR="00621AEF" w:rsidRDefault="00D619ED" w:rsidP="00621AEF">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44C011DD" w14:textId="03563A7B" w:rsidR="00621AEF" w:rsidRDefault="00621AEF" w:rsidP="00621AEF">
      <w:pPr>
        <w:spacing w:before="80" w:after="240"/>
      </w:pPr>
      <w:r>
        <w:t xml:space="preserve">The package_prefix for the Windows Registry Key data model is </w:t>
      </w:r>
      <w:r>
        <w:rPr>
          <w:rFonts w:ascii="Courier New" w:hAnsi="Courier New" w:cs="Courier New"/>
        </w:rPr>
        <w:t>WinRegistryKey</w:t>
      </w:r>
      <w:r w:rsidRPr="008D3D14">
        <w:rPr>
          <w:rFonts w:ascii="Courier New" w:hAnsi="Courier New" w:cs="Courier New"/>
        </w:rPr>
        <w:t>Obj</w:t>
      </w:r>
      <w:r>
        <w:t xml:space="preserve">. </w:t>
      </w:r>
      <w:r w:rsidR="00D619ED">
        <w:t xml:space="preserve">Note that in </w:t>
      </w:r>
      <w:r w:rsidR="00D619ED" w:rsidRPr="009D1DDD">
        <w:t>this</w:t>
      </w:r>
      <w:r w:rsidR="00D619ED">
        <w:t xml:space="preserve"> specification document, we do not explicitly specify the package prefix for any classes that </w:t>
      </w:r>
      <w:r w:rsidR="00D619ED" w:rsidRPr="00B77F78">
        <w:t xml:space="preserve">originate from the </w:t>
      </w:r>
      <w:r w:rsidR="00D619ED">
        <w:t>Win Registry Key Object</w:t>
      </w:r>
      <w:r w:rsidR="00D619ED" w:rsidRPr="00B77F78">
        <w:t xml:space="preserve"> </w:t>
      </w:r>
      <w:r w:rsidR="00D619ED">
        <w:t xml:space="preserve">data model.  </w:t>
      </w:r>
    </w:p>
    <w:p w14:paraId="177A1A90" w14:textId="77777777" w:rsidR="00621AEF" w:rsidRPr="00904E02" w:rsidRDefault="00D619ED" w:rsidP="00621AEF">
      <w:pPr>
        <w:pStyle w:val="Heading3"/>
      </w:pPr>
      <w:bookmarkStart w:id="25" w:name="_Toc426119872"/>
      <w:bookmarkStart w:id="26" w:name="_Toc450042468"/>
      <w:r w:rsidRPr="00904E02">
        <w:t>UML Diagrams</w:t>
      </w:r>
      <w:bookmarkEnd w:id="23"/>
      <w:bookmarkEnd w:id="24"/>
      <w:bookmarkEnd w:id="25"/>
      <w:bookmarkEnd w:id="26"/>
    </w:p>
    <w:p w14:paraId="4259C088" w14:textId="77777777" w:rsidR="00621AEF" w:rsidRDefault="00D619ED" w:rsidP="00621AEF">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83C006B" w14:textId="77777777" w:rsidR="00621AEF" w:rsidRDefault="00D619ED" w:rsidP="00621AEF">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00E8C8A4" w14:textId="77777777" w:rsidR="00621AEF" w:rsidRDefault="00D619ED" w:rsidP="00621AEF">
      <w:pPr>
        <w:pStyle w:val="Heading4"/>
      </w:pPr>
      <w:bookmarkStart w:id="31" w:name="_Toc426119873"/>
      <w:bookmarkStart w:id="32" w:name="_Toc450042469"/>
      <w:r>
        <w:t>Class Properties</w:t>
      </w:r>
      <w:bookmarkEnd w:id="27"/>
      <w:bookmarkEnd w:id="31"/>
      <w:bookmarkEnd w:id="32"/>
    </w:p>
    <w:p w14:paraId="7D65DECA" w14:textId="77777777" w:rsidR="00621AEF" w:rsidRDefault="00D619ED" w:rsidP="00621AEF">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4820F9D3" w14:textId="77777777" w:rsidR="00621AEF" w:rsidRDefault="00D619ED" w:rsidP="00621AEF">
      <w:pPr>
        <w:pStyle w:val="Heading4"/>
      </w:pPr>
      <w:bookmarkStart w:id="33" w:name="_Toc398719453"/>
      <w:bookmarkStart w:id="34" w:name="_Toc426119874"/>
      <w:bookmarkStart w:id="35" w:name="_Toc450042470"/>
      <w:r>
        <w:t>Diagram Icons and Arrow Types</w:t>
      </w:r>
      <w:bookmarkEnd w:id="33"/>
      <w:bookmarkEnd w:id="34"/>
      <w:bookmarkEnd w:id="35"/>
    </w:p>
    <w:p w14:paraId="341CDE35" w14:textId="132447E7" w:rsidR="00621AEF" w:rsidRDefault="00D619ED" w:rsidP="00621AEF">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DA2EB7" w:rsidRPr="00DA2EB7">
        <w:rPr>
          <w:b/>
          <w:color w:val="0000EE"/>
        </w:rPr>
        <w:t xml:space="preserve">Table </w:t>
      </w:r>
      <w:r w:rsidR="00DA2EB7" w:rsidRPr="00DA2EB7">
        <w:rPr>
          <w:b/>
          <w:noProof/>
          <w:color w:val="0000EE"/>
        </w:rPr>
        <w:t>1</w:t>
      </w:r>
      <w:r w:rsidR="00DA2EB7" w:rsidRPr="00DA2EB7">
        <w:rPr>
          <w:b/>
          <w:noProof/>
          <w:color w:val="0000EE"/>
        </w:rPr>
        <w:noBreakHyphen/>
        <w:t>1</w:t>
      </w:r>
      <w:r w:rsidRPr="00F51DC8">
        <w:rPr>
          <w:b/>
          <w:color w:val="0000EE"/>
        </w:rPr>
        <w:fldChar w:fldCharType="end"/>
      </w:r>
      <w:r w:rsidR="003F4816">
        <w:rPr>
          <w:color w:val="auto"/>
        </w:rPr>
        <w:t>.</w:t>
      </w:r>
    </w:p>
    <w:p w14:paraId="1F70945F" w14:textId="77777777" w:rsidR="00CF15EC" w:rsidRDefault="00CF15EC" w:rsidP="00CF15EC">
      <w:pPr>
        <w:keepNext/>
        <w:keepLines/>
        <w:spacing w:after="120"/>
        <w:jc w:val="center"/>
      </w:pPr>
      <w:bookmarkStart w:id="36" w:name="_Ref397637630"/>
      <w:bookmarkStart w:id="37" w:name="_Toc426119876"/>
      <w:r>
        <w:lastRenderedPageBreak/>
        <w:t xml:space="preserve">Table </w:t>
      </w:r>
      <w:fldSimple w:instr=" STYLEREF 1 \s ">
        <w:r w:rsidR="00DA2EB7">
          <w:rPr>
            <w:noProof/>
          </w:rPr>
          <w:t>1</w:t>
        </w:r>
      </w:fldSimple>
      <w:r>
        <w:noBreakHyphen/>
      </w:r>
      <w:fldSimple w:instr=" SEQ Table \* ARABIC \s 1 ">
        <w:r w:rsidR="00DA2EB7">
          <w:rPr>
            <w:noProof/>
          </w:rPr>
          <w:t>1</w:t>
        </w:r>
      </w:fldSimple>
      <w:bookmarkEnd w:id="36"/>
      <w:r>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CF15EC" w14:paraId="41119E19" w14:textId="77777777" w:rsidTr="00CF15EC">
        <w:trPr>
          <w:jc w:val="center"/>
        </w:trPr>
        <w:tc>
          <w:tcPr>
            <w:tcW w:w="2065"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CF8D5DB" w14:textId="77777777" w:rsidR="00CF15EC" w:rsidRDefault="00CF15EC">
            <w:pPr>
              <w:keepNext/>
              <w:keepLines/>
              <w:rPr>
                <w:rFonts w:ascii="Times New Roman" w:hAnsi="Times New Roman"/>
                <w:b/>
                <w:bCs/>
              </w:rPr>
            </w:pPr>
            <w:r>
              <w:rPr>
                <w:b/>
              </w:rPr>
              <w:t>Icon</w:t>
            </w:r>
          </w:p>
        </w:tc>
        <w:tc>
          <w:tcPr>
            <w:tcW w:w="4770" w:type="dxa"/>
            <w:tcBorders>
              <w:top w:val="single" w:sz="8" w:space="0" w:color="auto"/>
              <w:left w:val="single" w:sz="8" w:space="0" w:color="auto"/>
              <w:bottom w:val="single" w:sz="8" w:space="0" w:color="auto"/>
              <w:right w:val="single" w:sz="8" w:space="0" w:color="auto"/>
            </w:tcBorders>
            <w:shd w:val="clear" w:color="auto" w:fill="BFBFBF" w:themeFill="background1" w:themeFillShade="BF"/>
            <w:tcMar>
              <w:top w:w="0" w:type="dxa"/>
              <w:left w:w="108" w:type="dxa"/>
              <w:bottom w:w="0" w:type="dxa"/>
              <w:right w:w="108" w:type="dxa"/>
            </w:tcMar>
            <w:vAlign w:val="center"/>
            <w:hideMark/>
          </w:tcPr>
          <w:p w14:paraId="31310821" w14:textId="77777777" w:rsidR="00CF15EC" w:rsidRDefault="00CF15EC">
            <w:pPr>
              <w:keepNext/>
              <w:keepLines/>
              <w:rPr>
                <w:rFonts w:ascii="Times New Roman" w:hAnsi="Times New Roman"/>
                <w:b/>
                <w:bCs/>
              </w:rPr>
            </w:pPr>
            <w:r>
              <w:rPr>
                <w:b/>
              </w:rPr>
              <w:t>Description</w:t>
            </w:r>
          </w:p>
        </w:tc>
      </w:tr>
      <w:tr w:rsidR="00CF15EC" w14:paraId="5B4C83F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BEB0331" w14:textId="45A0F061" w:rsidR="00CF15EC" w:rsidRDefault="00CF15EC">
            <w:pPr>
              <w:keepNext/>
              <w:keepLines/>
              <w:jc w:val="center"/>
              <w:rPr>
                <w:rFonts w:ascii="Times New Roman" w:hAnsi="Times New Roman"/>
                <w:noProof/>
              </w:rPr>
            </w:pPr>
            <w:r>
              <w:rPr>
                <w:noProof/>
              </w:rPr>
              <w:drawing>
                <wp:inline distT="0" distB="0" distL="0" distR="0" wp14:anchorId="642FBD5C" wp14:editId="544A68BD">
                  <wp:extent cx="200025" cy="228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E64E08" w14:textId="77777777" w:rsidR="00CF15EC" w:rsidRDefault="00CF15EC">
            <w:pPr>
              <w:keepNext/>
              <w:keepLines/>
              <w:rPr>
                <w:szCs w:val="22"/>
              </w:rPr>
            </w:pPr>
            <w:r>
              <w:rPr>
                <w:szCs w:val="22"/>
              </w:rPr>
              <w:t>This diagram icon indicates a class.  If the name is in italics, it is an abstract class.</w:t>
            </w:r>
          </w:p>
        </w:tc>
      </w:tr>
      <w:tr w:rsidR="00CF15EC" w14:paraId="584C2B28"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16E71C5" w14:textId="77777777" w:rsidR="00CF15EC" w:rsidRDefault="00CF15EC">
            <w:pPr>
              <w:jc w:val="center"/>
              <w:rPr>
                <w:rFonts w:ascii="Times New Roman" w:hAnsi="Times New Roman"/>
                <w:noProof/>
              </w:rPr>
            </w:pPr>
            <w:r>
              <w:object w:dxaOrig="480" w:dyaOrig="420" w14:anchorId="168051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785066" r:id="rId26"/>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0F5568" w14:textId="77777777" w:rsidR="00CF15EC" w:rsidRDefault="00CF15EC">
            <w:pPr>
              <w:rPr>
                <w:szCs w:val="22"/>
              </w:rPr>
            </w:pPr>
            <w:r>
              <w:rPr>
                <w:szCs w:val="22"/>
              </w:rPr>
              <w:t>This diagram icon indicates an enumeration.</w:t>
            </w:r>
          </w:p>
        </w:tc>
      </w:tr>
      <w:tr w:rsidR="00CF15EC" w14:paraId="24A76166"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7D207618" w14:textId="43C9DCA5" w:rsidR="00CF15EC" w:rsidRDefault="00CF15EC">
            <w:pPr>
              <w:jc w:val="center"/>
            </w:pPr>
            <w:r>
              <w:rPr>
                <w:noProof/>
                <w:szCs w:val="22"/>
              </w:rPr>
              <w:drawing>
                <wp:inline distT="0" distB="0" distL="0" distR="0" wp14:anchorId="53C96EB3" wp14:editId="4BCE48C0">
                  <wp:extent cx="295275" cy="2381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l="8356" t="44994" r="84428" b="32932"/>
                          <a:stretch>
                            <a:fillRect/>
                          </a:stretch>
                        </pic:blipFill>
                        <pic:spPr bwMode="auto">
                          <a:xfrm>
                            <a:off x="0" y="0"/>
                            <a:ext cx="295275" cy="238125"/>
                          </a:xfrm>
                          <a:prstGeom prst="rect">
                            <a:avLst/>
                          </a:prstGeom>
                          <a:noFill/>
                          <a:ln>
                            <a:noFill/>
                          </a:ln>
                        </pic:spPr>
                      </pic:pic>
                    </a:graphicData>
                  </a:graphic>
                </wp:inline>
              </w:drawing>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615F6B61" w14:textId="77777777" w:rsidR="00CF15EC" w:rsidRDefault="00CF15EC">
            <w:pPr>
              <w:rPr>
                <w:szCs w:val="22"/>
              </w:rPr>
            </w:pPr>
            <w:r>
              <w:rPr>
                <w:szCs w:val="22"/>
              </w:rPr>
              <w:t>This diagram icon indicates a data type.</w:t>
            </w:r>
            <w:r>
              <w:rPr>
                <w:noProof/>
              </w:rPr>
              <w:t xml:space="preserve"> </w:t>
            </w:r>
          </w:p>
        </w:tc>
      </w:tr>
      <w:tr w:rsidR="00CF15EC" w14:paraId="02281AC0"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45054E1" w14:textId="77777777" w:rsidR="00CF15EC" w:rsidRDefault="00CF15EC">
            <w:pPr>
              <w:jc w:val="center"/>
              <w:rPr>
                <w:rFonts w:ascii="Times New Roman" w:hAnsi="Times New Roman"/>
                <w:noProof/>
              </w:rPr>
            </w:pPr>
            <w:r>
              <w:object w:dxaOrig="285" w:dyaOrig="285" w14:anchorId="71A8AC9B">
                <v:shape id="_x0000_i1026" type="#_x0000_t75" style="width:15pt;height:15pt" o:ole="">
                  <v:imagedata r:id="rId28" o:title=""/>
                </v:shape>
                <o:OLEObject Type="Embed" ProgID="PBrush" ShapeID="_x0000_i1026" DrawAspect="Content" ObjectID="_1523785067" r:id="rId29"/>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D518DF" w14:textId="77777777" w:rsidR="00CF15EC" w:rsidRDefault="00CF15EC">
            <w:pPr>
              <w:rPr>
                <w:szCs w:val="22"/>
              </w:rPr>
            </w:pPr>
            <w:r>
              <w:rPr>
                <w:szCs w:val="22"/>
              </w:rPr>
              <w:t>This decorator icon indicates an attribute of a class.  The green circle means its visibility is public.  If the circle is red or yellow, it means its visibility is private or protected.</w:t>
            </w:r>
          </w:p>
        </w:tc>
      </w:tr>
      <w:tr w:rsidR="00CF15EC" w14:paraId="621E93C3" w14:textId="77777777" w:rsidTr="00CF15EC">
        <w:trPr>
          <w:trHeight w:val="611"/>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796F544" w14:textId="77777777" w:rsidR="00CF15EC" w:rsidRDefault="00CF15EC">
            <w:pPr>
              <w:jc w:val="center"/>
              <w:rPr>
                <w:rFonts w:ascii="Times New Roman" w:hAnsi="Times New Roman"/>
                <w:noProof/>
              </w:rPr>
            </w:pPr>
            <w:r>
              <w:object w:dxaOrig="285" w:dyaOrig="285" w14:anchorId="6EF29F81">
                <v:shape id="_x0000_i1027" type="#_x0000_t75" style="width:15pt;height:15pt" o:ole="">
                  <v:imagedata r:id="rId30" o:title=""/>
                </v:shape>
                <o:OLEObject Type="Embed" ProgID="PBrush" ShapeID="_x0000_i1027" DrawAspect="Content" ObjectID="_1523785068" r:id="rId31"/>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54C106A" w14:textId="77777777" w:rsidR="00CF15EC" w:rsidRDefault="00CF15EC">
            <w:pPr>
              <w:rPr>
                <w:szCs w:val="22"/>
              </w:rPr>
            </w:pPr>
            <w:r>
              <w:rPr>
                <w:szCs w:val="22"/>
              </w:rPr>
              <w:t>This decorator icon indicates an enumeration literal.</w:t>
            </w:r>
          </w:p>
        </w:tc>
      </w:tr>
      <w:tr w:rsidR="00CF15EC" w14:paraId="3E49856A"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4A179733" w14:textId="1E14A71C" w:rsidR="00CF15EC" w:rsidRDefault="00CF15EC">
            <w:pPr>
              <w:jc w:val="center"/>
            </w:pPr>
            <w:r>
              <w:rPr>
                <w:noProof/>
              </w:rPr>
              <mc:AlternateContent>
                <mc:Choice Requires="wps">
                  <w:drawing>
                    <wp:anchor distT="0" distB="0" distL="114300" distR="114300" simplePos="0" relativeHeight="251658752" behindDoc="0" locked="0" layoutInCell="1" allowOverlap="1" wp14:anchorId="1059E841" wp14:editId="172914EE">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type w14:anchorId="16BE69A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61066EF" w14:textId="77777777" w:rsidR="00CF15EC" w:rsidRDefault="00CF15EC">
            <w:pPr>
              <w:rPr>
                <w:szCs w:val="22"/>
              </w:rPr>
            </w:pPr>
            <w:r>
              <w:rPr>
                <w:szCs w:val="22"/>
              </w:rPr>
              <w:t>This arrow type indicates a directed association relationship.</w:t>
            </w:r>
          </w:p>
        </w:tc>
      </w:tr>
      <w:tr w:rsidR="00CF15EC" w14:paraId="021A5C3B" w14:textId="77777777" w:rsidTr="00CF15EC">
        <w:trPr>
          <w:trHeight w:val="620"/>
          <w:jc w:val="center"/>
        </w:trPr>
        <w:tc>
          <w:tcPr>
            <w:tcW w:w="2065"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258FFBE4" w14:textId="77777777" w:rsidR="00CF15EC" w:rsidRDefault="00CF15EC">
            <w:pPr>
              <w:jc w:val="center"/>
            </w:pPr>
            <w:r>
              <w:rPr>
                <w:color w:val="000000" w:themeColor="text1"/>
              </w:rPr>
              <w:object w:dxaOrig="1155" w:dyaOrig="705" w14:anchorId="6CDE18F6">
                <v:shape id="_x0000_i1028" type="#_x0000_t75" style="width:57.75pt;height:35.25pt" o:ole="">
                  <v:imagedata r:id="rId32" o:title=""/>
                </v:shape>
                <o:OLEObject Type="Embed" ProgID="PBrush" ShapeID="_x0000_i1028" DrawAspect="Content" ObjectID="_1523785069" r:id="rId33"/>
              </w:object>
            </w:r>
          </w:p>
        </w:tc>
        <w:tc>
          <w:tcPr>
            <w:tcW w:w="47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FBF1F24" w14:textId="77777777" w:rsidR="00CF15EC" w:rsidRDefault="00CF15EC">
            <w:pPr>
              <w:rPr>
                <w:szCs w:val="22"/>
              </w:rPr>
            </w:pPr>
            <w:r>
              <w:rPr>
                <w:szCs w:val="22"/>
              </w:rPr>
              <w:t xml:space="preserve">This arrow type indicates a generalization relationship.  </w:t>
            </w:r>
          </w:p>
        </w:tc>
      </w:tr>
    </w:tbl>
    <w:p w14:paraId="798C59E9" w14:textId="77777777" w:rsidR="00621AEF" w:rsidRPr="00210E1E" w:rsidRDefault="00D619ED" w:rsidP="00621AEF">
      <w:pPr>
        <w:pStyle w:val="Heading3"/>
      </w:pPr>
      <w:bookmarkStart w:id="38" w:name="_Toc450042471"/>
      <w:r>
        <w:t>Property Table Notation</w:t>
      </w:r>
      <w:bookmarkEnd w:id="28"/>
      <w:bookmarkEnd w:id="29"/>
      <w:bookmarkEnd w:id="30"/>
      <w:bookmarkEnd w:id="37"/>
      <w:bookmarkEnd w:id="38"/>
    </w:p>
    <w:p w14:paraId="18622852" w14:textId="2BBDC00B" w:rsidR="00621AEF" w:rsidRDefault="00D619ED" w:rsidP="00621AEF">
      <w:pPr>
        <w:spacing w:before="80" w:after="240"/>
      </w:pPr>
      <w:r w:rsidRPr="00210E1E">
        <w:t xml:space="preserve">Throughout </w:t>
      </w:r>
      <w:r>
        <w:t xml:space="preserve">Section </w:t>
      </w:r>
      <w:r w:rsidR="00DA2EB7" w:rsidRPr="00DA2EB7">
        <w:rPr>
          <w:b/>
          <w:color w:val="0000EE"/>
        </w:rPr>
        <w:fldChar w:fldCharType="begin"/>
      </w:r>
      <w:r w:rsidR="00DA2EB7" w:rsidRPr="00DA2EB7">
        <w:rPr>
          <w:b/>
          <w:color w:val="0000EE"/>
        </w:rPr>
        <w:instrText xml:space="preserve"> REF _Ref436999034 \r \h </w:instrText>
      </w:r>
      <w:r w:rsidR="00DA2EB7">
        <w:rPr>
          <w:b/>
          <w:color w:val="0000EE"/>
        </w:rPr>
        <w:instrText xml:space="preserve"> \* MERGEFORMAT </w:instrText>
      </w:r>
      <w:r w:rsidR="00DA2EB7" w:rsidRPr="00DA2EB7">
        <w:rPr>
          <w:b/>
          <w:color w:val="0000EE"/>
        </w:rPr>
      </w:r>
      <w:r w:rsidR="00DA2EB7" w:rsidRPr="00DA2EB7">
        <w:rPr>
          <w:b/>
          <w:color w:val="0000EE"/>
        </w:rPr>
        <w:fldChar w:fldCharType="separate"/>
      </w:r>
      <w:r w:rsidR="00DA2EB7" w:rsidRPr="00DA2EB7">
        <w:rPr>
          <w:b/>
          <w:color w:val="0000EE"/>
        </w:rPr>
        <w:t>3</w:t>
      </w:r>
      <w:r w:rsidR="00DA2EB7" w:rsidRPr="00DA2EB7">
        <w:rPr>
          <w:b/>
          <w:color w:val="0000EE"/>
        </w:rPr>
        <w:fldChar w:fldCharType="end"/>
      </w:r>
      <w:r w:rsidR="0022604D">
        <w:fldChar w:fldCharType="begin"/>
      </w:r>
      <w:r w:rsidR="0022604D">
        <w:instrText xml:space="preserve"> REF _Ref391372260 \r \h </w:instrText>
      </w:r>
      <w:r w:rsidR="0022604D">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Registry Key Object data model (see Section</w:t>
      </w:r>
      <w:r w:rsidR="000A10D0">
        <w:t xml:space="preserve"> </w:t>
      </w:r>
      <w:r w:rsidR="000A10D0" w:rsidRPr="000A10D0">
        <w:rPr>
          <w:b/>
          <w:color w:val="0000EE"/>
        </w:rPr>
        <w:fldChar w:fldCharType="begin"/>
      </w:r>
      <w:r w:rsidR="000A10D0" w:rsidRPr="000A10D0">
        <w:rPr>
          <w:b/>
          <w:color w:val="0000EE"/>
        </w:rPr>
        <w:instrText xml:space="preserve"> REF _Ref436999117 \r \h </w:instrText>
      </w:r>
      <w:r w:rsidR="000A10D0">
        <w:rPr>
          <w:b/>
          <w:color w:val="0000EE"/>
        </w:rPr>
        <w:instrText xml:space="preserve"> \* MERGEFORMAT </w:instrText>
      </w:r>
      <w:r w:rsidR="000A10D0" w:rsidRPr="000A10D0">
        <w:rPr>
          <w:b/>
          <w:color w:val="0000EE"/>
        </w:rPr>
      </w:r>
      <w:r w:rsidR="000A10D0" w:rsidRPr="000A10D0">
        <w:rPr>
          <w:b/>
          <w:color w:val="0000EE"/>
        </w:rPr>
        <w:fldChar w:fldCharType="separate"/>
      </w:r>
      <w:r w:rsidR="000A10D0" w:rsidRPr="000A10D0">
        <w:rPr>
          <w:b/>
          <w:color w:val="0000EE"/>
        </w:rPr>
        <w:t>1.2.2</w:t>
      </w:r>
      <w:r w:rsidR="000A10D0" w:rsidRPr="000A10D0">
        <w:rPr>
          <w:b/>
          <w:color w:val="0000EE"/>
        </w:rPr>
        <w:fldChar w:fldCharType="end"/>
      </w:r>
      <w:r>
        <w:t xml:space="preserve">).  </w:t>
      </w:r>
    </w:p>
    <w:p w14:paraId="08B1A231" w14:textId="77777777" w:rsidR="00621AEF" w:rsidRDefault="00D619ED" w:rsidP="00621AEF">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21A7E175" w14:textId="77777777" w:rsidR="00621AEF" w:rsidRDefault="00D619ED" w:rsidP="00621AEF">
      <w:pPr>
        <w:pStyle w:val="Heading3"/>
      </w:pPr>
      <w:bookmarkStart w:id="39" w:name="_Toc412205415"/>
      <w:bookmarkStart w:id="40" w:name="_Toc426119877"/>
      <w:bookmarkStart w:id="41" w:name="_Toc450042472"/>
      <w:r>
        <w:t>Property and Class Descriptions</w:t>
      </w:r>
      <w:bookmarkEnd w:id="39"/>
      <w:bookmarkEnd w:id="40"/>
      <w:bookmarkEnd w:id="41"/>
    </w:p>
    <w:p w14:paraId="40810D10" w14:textId="77777777" w:rsidR="00621AEF" w:rsidRDefault="00D619ED" w:rsidP="00621AEF">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31DEE433" w14:textId="77777777" w:rsidR="00621AEF" w:rsidRDefault="00D619ED" w:rsidP="00621AEF">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EE533A5" w14:textId="23470B4F" w:rsidR="00621AEF" w:rsidRDefault="00D619ED" w:rsidP="00621AEF">
      <w:pPr>
        <w:spacing w:before="80" w:after="240"/>
      </w:pPr>
      <w:r>
        <w:t xml:space="preserve">Consequently, we have </w:t>
      </w:r>
      <w:r w:rsidR="00621AEF">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621AEF" w14:paraId="0C42D44E" w14:textId="77777777" w:rsidTr="00621AEF">
        <w:tc>
          <w:tcPr>
            <w:tcW w:w="1506" w:type="dxa"/>
            <w:shd w:val="clear" w:color="auto" w:fill="BFBFBF" w:themeFill="background1" w:themeFillShade="BF"/>
            <w:vAlign w:val="center"/>
          </w:tcPr>
          <w:p w14:paraId="49FB26D8" w14:textId="77777777" w:rsidR="00621AEF" w:rsidRPr="005330B0" w:rsidRDefault="00D619ED" w:rsidP="00621AEF">
            <w:pPr>
              <w:rPr>
                <w:b/>
              </w:rPr>
            </w:pPr>
            <w:r w:rsidRPr="005330B0">
              <w:rPr>
                <w:b/>
              </w:rPr>
              <w:t>Verb</w:t>
            </w:r>
          </w:p>
        </w:tc>
        <w:tc>
          <w:tcPr>
            <w:tcW w:w="7512" w:type="dxa"/>
            <w:shd w:val="clear" w:color="auto" w:fill="BFBFBF" w:themeFill="background1" w:themeFillShade="BF"/>
            <w:vAlign w:val="center"/>
          </w:tcPr>
          <w:p w14:paraId="430E0782" w14:textId="77777777" w:rsidR="00621AEF" w:rsidRPr="005330B0" w:rsidRDefault="00D619ED" w:rsidP="00621AEF">
            <w:pPr>
              <w:rPr>
                <w:b/>
              </w:rPr>
            </w:pPr>
            <w:r>
              <w:rPr>
                <w:b/>
              </w:rPr>
              <w:t>CybOX</w:t>
            </w:r>
            <w:r w:rsidRPr="005330B0">
              <w:rPr>
                <w:b/>
              </w:rPr>
              <w:t xml:space="preserve"> Definition</w:t>
            </w:r>
          </w:p>
        </w:tc>
      </w:tr>
      <w:tr w:rsidR="00621AEF" w14:paraId="46BEB419" w14:textId="77777777" w:rsidTr="00621AEF">
        <w:tc>
          <w:tcPr>
            <w:tcW w:w="1506" w:type="dxa"/>
            <w:vAlign w:val="center"/>
          </w:tcPr>
          <w:p w14:paraId="7AD77226" w14:textId="77777777" w:rsidR="00621AEF" w:rsidRPr="00366C71" w:rsidRDefault="00D619ED" w:rsidP="00621AEF">
            <w:pPr>
              <w:rPr>
                <w:u w:val="single"/>
              </w:rPr>
            </w:pPr>
            <w:r w:rsidRPr="00366C71">
              <w:rPr>
                <w:u w:val="single"/>
              </w:rPr>
              <w:lastRenderedPageBreak/>
              <w:t>capture</w:t>
            </w:r>
            <w:r>
              <w:rPr>
                <w:u w:val="single"/>
              </w:rPr>
              <w:t>s</w:t>
            </w:r>
          </w:p>
        </w:tc>
        <w:tc>
          <w:tcPr>
            <w:tcW w:w="7512" w:type="dxa"/>
            <w:vAlign w:val="center"/>
          </w:tcPr>
          <w:p w14:paraId="36431663" w14:textId="77777777" w:rsidR="00621AEF" w:rsidRDefault="00D619ED" w:rsidP="00621AEF">
            <w:r>
              <w:t xml:space="preserve">Used to record and preserve information without implying anything about the structure of a class or property.  Often used for properties that encompass general content.  This is the least precise of the three verbs.  </w:t>
            </w:r>
          </w:p>
        </w:tc>
      </w:tr>
      <w:tr w:rsidR="00621AEF" w14:paraId="151818DC" w14:textId="77777777" w:rsidTr="00621AEF">
        <w:tc>
          <w:tcPr>
            <w:tcW w:w="1506" w:type="dxa"/>
            <w:vAlign w:val="center"/>
          </w:tcPr>
          <w:p w14:paraId="1D0FFEA6" w14:textId="77777777" w:rsidR="00621AEF" w:rsidRDefault="00621AEF" w:rsidP="00621AEF"/>
        </w:tc>
        <w:tc>
          <w:tcPr>
            <w:tcW w:w="7512" w:type="dxa"/>
            <w:vAlign w:val="center"/>
          </w:tcPr>
          <w:p w14:paraId="09A8D86F" w14:textId="77777777" w:rsidR="00621AEF" w:rsidRDefault="00D619ED" w:rsidP="00621AEF">
            <w:r w:rsidRPr="00B67328">
              <w:rPr>
                <w:i/>
              </w:rPr>
              <w:t>Examples</w:t>
            </w:r>
            <w:r>
              <w:t>:</w:t>
            </w:r>
          </w:p>
          <w:p w14:paraId="2D83E1A8" w14:textId="06472E5D" w:rsidR="00621AEF" w:rsidRDefault="00D619ED" w:rsidP="00621AEF">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2604D" w:rsidRPr="00B90F5C">
              <w:t>identifying</w:t>
            </w:r>
            <w:r w:rsidRPr="00B90F5C">
              <w:t xml:space="preserve"> characteristics, time-related attributes, and a list of the tools used to collect the information.</w:t>
            </w:r>
          </w:p>
          <w:p w14:paraId="3774C0E0" w14:textId="77777777" w:rsidR="00621AEF" w:rsidRPr="00484328" w:rsidRDefault="00D619ED" w:rsidP="00621AEF">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621AEF" w14:paraId="2BB54A00" w14:textId="77777777" w:rsidTr="00621AEF">
        <w:tc>
          <w:tcPr>
            <w:tcW w:w="1506" w:type="dxa"/>
            <w:vAlign w:val="center"/>
          </w:tcPr>
          <w:p w14:paraId="587E6E56" w14:textId="77777777" w:rsidR="00621AEF" w:rsidRPr="00366C71" w:rsidRDefault="00D619ED" w:rsidP="00621AEF">
            <w:pPr>
              <w:rPr>
                <w:u w:val="single"/>
              </w:rPr>
            </w:pPr>
            <w:r w:rsidRPr="00366C71">
              <w:rPr>
                <w:u w:val="single"/>
              </w:rPr>
              <w:t>characterize</w:t>
            </w:r>
            <w:r>
              <w:rPr>
                <w:u w:val="single"/>
              </w:rPr>
              <w:t>s</w:t>
            </w:r>
          </w:p>
        </w:tc>
        <w:tc>
          <w:tcPr>
            <w:tcW w:w="7512" w:type="dxa"/>
            <w:vAlign w:val="center"/>
          </w:tcPr>
          <w:p w14:paraId="055BBED9" w14:textId="77777777" w:rsidR="00621AEF" w:rsidRPr="005330B0" w:rsidRDefault="00D619ED" w:rsidP="00621AEF">
            <w:r>
              <w:t>Describes the distinctive nature or features of a class or property.  Often used to describe classes and properties that themselves comprise one or more other properties.</w:t>
            </w:r>
          </w:p>
        </w:tc>
      </w:tr>
      <w:tr w:rsidR="00621AEF" w14:paraId="74EB6D8B" w14:textId="77777777" w:rsidTr="00621AEF">
        <w:trPr>
          <w:cantSplit/>
        </w:trPr>
        <w:tc>
          <w:tcPr>
            <w:tcW w:w="1506" w:type="dxa"/>
            <w:vAlign w:val="center"/>
          </w:tcPr>
          <w:p w14:paraId="64E49A32" w14:textId="77777777" w:rsidR="00621AEF" w:rsidRPr="00DD38CD" w:rsidRDefault="00621AEF" w:rsidP="00621AEF"/>
        </w:tc>
        <w:tc>
          <w:tcPr>
            <w:tcW w:w="7512" w:type="dxa"/>
            <w:vAlign w:val="center"/>
          </w:tcPr>
          <w:p w14:paraId="30FC52D9" w14:textId="77777777" w:rsidR="00621AEF" w:rsidRDefault="00D619ED" w:rsidP="00621AEF">
            <w:r w:rsidRPr="00B67328">
              <w:rPr>
                <w:i/>
              </w:rPr>
              <w:t>Example</w:t>
            </w:r>
            <w:r>
              <w:rPr>
                <w:i/>
              </w:rPr>
              <w:t>s</w:t>
            </w:r>
            <w:r>
              <w:t>:</w:t>
            </w:r>
          </w:p>
          <w:p w14:paraId="5B030AC6" w14:textId="77777777" w:rsidR="00621AEF" w:rsidRPr="00B03613" w:rsidRDefault="00D619ED" w:rsidP="00621AEF">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EC133C2" w14:textId="77777777" w:rsidR="00621AEF" w:rsidRPr="00EC3C28" w:rsidRDefault="00D619ED" w:rsidP="00621AEF">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621AEF" w14:paraId="6AAF8470" w14:textId="77777777" w:rsidTr="00621AEF">
        <w:tc>
          <w:tcPr>
            <w:tcW w:w="1506" w:type="dxa"/>
            <w:vAlign w:val="center"/>
          </w:tcPr>
          <w:p w14:paraId="06D6660F" w14:textId="77777777" w:rsidR="00621AEF" w:rsidRPr="00366C71" w:rsidRDefault="00D619ED" w:rsidP="00621AEF">
            <w:pPr>
              <w:rPr>
                <w:u w:val="single"/>
              </w:rPr>
            </w:pPr>
            <w:r w:rsidRPr="00366C71">
              <w:rPr>
                <w:u w:val="single"/>
              </w:rPr>
              <w:t>specif</w:t>
            </w:r>
            <w:r>
              <w:rPr>
                <w:u w:val="single"/>
              </w:rPr>
              <w:t>ies</w:t>
            </w:r>
          </w:p>
        </w:tc>
        <w:tc>
          <w:tcPr>
            <w:tcW w:w="7512" w:type="dxa"/>
            <w:vAlign w:val="center"/>
          </w:tcPr>
          <w:p w14:paraId="6A160AF7" w14:textId="77777777" w:rsidR="00621AEF" w:rsidRPr="00DD38CD" w:rsidRDefault="00D619ED" w:rsidP="00621AEF">
            <w:r>
              <w:t>Used to clearly and precisely identify particular instances or values associated with a property.  Often used for properties that are defined by a controlled vocabulary or enumeration; typically used for properties that take on only a single value.</w:t>
            </w:r>
          </w:p>
        </w:tc>
      </w:tr>
      <w:tr w:rsidR="00621AEF" w14:paraId="7005E1E0" w14:textId="77777777" w:rsidTr="00621AEF">
        <w:tc>
          <w:tcPr>
            <w:tcW w:w="1506" w:type="dxa"/>
            <w:vAlign w:val="center"/>
          </w:tcPr>
          <w:p w14:paraId="6A78AD4D" w14:textId="77777777" w:rsidR="00621AEF" w:rsidRPr="00D3144C" w:rsidRDefault="00621AEF" w:rsidP="00621AEF"/>
        </w:tc>
        <w:tc>
          <w:tcPr>
            <w:tcW w:w="7512" w:type="dxa"/>
            <w:vAlign w:val="center"/>
          </w:tcPr>
          <w:p w14:paraId="329D6367" w14:textId="77777777" w:rsidR="00621AEF" w:rsidRDefault="00D619ED" w:rsidP="00621AEF">
            <w:r w:rsidRPr="00B67328">
              <w:rPr>
                <w:i/>
              </w:rPr>
              <w:t>Example</w:t>
            </w:r>
            <w:r>
              <w:t>:</w:t>
            </w:r>
          </w:p>
          <w:p w14:paraId="5AFB26A1" w14:textId="77777777" w:rsidR="00621AEF" w:rsidRPr="00926591" w:rsidRDefault="00D619ED" w:rsidP="00621AEF">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2CB74417" w14:textId="77777777" w:rsidR="00621AEF" w:rsidRDefault="00D619ED" w:rsidP="00621AEF">
      <w:pPr>
        <w:pStyle w:val="Heading2"/>
      </w:pPr>
      <w:bookmarkStart w:id="42" w:name="_Ref428537349"/>
      <w:bookmarkStart w:id="43" w:name="_Toc427275785"/>
      <w:bookmarkStart w:id="44" w:name="_Toc450042473"/>
      <w:r>
        <w:t>Terminology</w:t>
      </w:r>
      <w:bookmarkEnd w:id="42"/>
      <w:bookmarkEnd w:id="43"/>
      <w:bookmarkEnd w:id="44"/>
    </w:p>
    <w:p w14:paraId="0DBBE79F" w14:textId="28662DD3" w:rsidR="00621AEF" w:rsidRDefault="00D619ED" w:rsidP="00621AEF">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A10D0" w:rsidRPr="000A10D0">
        <w:rPr>
          <w:b/>
          <w:color w:val="0000EE"/>
        </w:rPr>
        <w:t>[</w:t>
      </w:r>
      <w:r w:rsidRPr="000A10D0">
        <w:rPr>
          <w:color w:val="0000EE"/>
        </w:rPr>
        <w:fldChar w:fldCharType="begin"/>
      </w:r>
      <w:r w:rsidRPr="000A10D0">
        <w:rPr>
          <w:color w:val="0000EE"/>
        </w:rPr>
        <w:instrText xml:space="preserve"> REF rfc2119 \h </w:instrText>
      </w:r>
      <w:r w:rsidRPr="000A10D0">
        <w:rPr>
          <w:color w:val="0000EE"/>
        </w:rPr>
      </w:r>
      <w:r w:rsidRPr="000A10D0">
        <w:rPr>
          <w:color w:val="0000EE"/>
        </w:rPr>
        <w:fldChar w:fldCharType="separate"/>
      </w:r>
      <w:r w:rsidR="00DA2EB7" w:rsidRPr="000A10D0">
        <w:rPr>
          <w:rStyle w:val="Refterm"/>
          <w:color w:val="0000EE"/>
        </w:rPr>
        <w:t>RFC2119</w:t>
      </w:r>
      <w:r w:rsidRPr="000A10D0">
        <w:rPr>
          <w:color w:val="0000EE"/>
        </w:rPr>
        <w:fldChar w:fldCharType="end"/>
      </w:r>
      <w:r w:rsidR="000A10D0" w:rsidRPr="000A10D0">
        <w:rPr>
          <w:b/>
          <w:color w:val="0000EE"/>
        </w:rPr>
        <w:t>]</w:t>
      </w:r>
      <w:r>
        <w:t>.</w:t>
      </w:r>
    </w:p>
    <w:p w14:paraId="7CB17A40" w14:textId="77777777" w:rsidR="00621AEF" w:rsidRDefault="00D619ED" w:rsidP="00621AEF">
      <w:pPr>
        <w:pStyle w:val="Heading2"/>
      </w:pPr>
      <w:bookmarkStart w:id="45" w:name="_Ref7502892"/>
      <w:bookmarkStart w:id="46" w:name="_Toc12011611"/>
      <w:bookmarkStart w:id="47" w:name="_Toc85472894"/>
      <w:bookmarkStart w:id="48" w:name="_Toc287332008"/>
      <w:bookmarkStart w:id="49" w:name="_Toc427275786"/>
      <w:bookmarkStart w:id="50" w:name="_Toc450042474"/>
      <w:r>
        <w:t>Normative</w:t>
      </w:r>
      <w:bookmarkEnd w:id="45"/>
      <w:bookmarkEnd w:id="46"/>
      <w:r>
        <w:t xml:space="preserve"> References</w:t>
      </w:r>
      <w:bookmarkEnd w:id="47"/>
      <w:bookmarkEnd w:id="48"/>
      <w:bookmarkEnd w:id="49"/>
      <w:bookmarkEnd w:id="50"/>
    </w:p>
    <w:p w14:paraId="3FABF1FF" w14:textId="77777777" w:rsidR="00621AEF" w:rsidRDefault="00D619ED" w:rsidP="00621AEF">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3C98BE0" w14:textId="77777777" w:rsidR="00621AEF" w:rsidRDefault="00D619ED" w:rsidP="00621AEF">
      <w:pPr>
        <w:pStyle w:val="Heading1"/>
      </w:pPr>
      <w:bookmarkStart w:id="52" w:name="_Ref428537380"/>
      <w:bookmarkStart w:id="53" w:name="_Toc450042475"/>
      <w:r>
        <w:lastRenderedPageBreak/>
        <w:t>Background Information</w:t>
      </w:r>
      <w:bookmarkEnd w:id="52"/>
      <w:bookmarkEnd w:id="53"/>
    </w:p>
    <w:p w14:paraId="0607CAAC" w14:textId="3108722D" w:rsidR="00621AEF" w:rsidRDefault="00D619ED" w:rsidP="00621AEF">
      <w:r>
        <w:t xml:space="preserve">In this section, we provide high level information about the Win Registry Key Object data model that is necessary to fully understand the specification details given in Section </w:t>
      </w:r>
      <w:r w:rsidR="002947BB" w:rsidRPr="00DA2EB7">
        <w:rPr>
          <w:b/>
          <w:color w:val="0000EE"/>
        </w:rPr>
        <w:fldChar w:fldCharType="begin"/>
      </w:r>
      <w:r w:rsidR="002947BB" w:rsidRPr="00DA2EB7">
        <w:rPr>
          <w:b/>
          <w:color w:val="0000EE"/>
        </w:rPr>
        <w:instrText xml:space="preserve"> REF _Ref436999034 \r \h </w:instrText>
      </w:r>
      <w:r w:rsidR="002947BB">
        <w:rPr>
          <w:b/>
          <w:color w:val="0000EE"/>
        </w:rPr>
        <w:instrText xml:space="preserve"> \* MERGEFORMAT </w:instrText>
      </w:r>
      <w:r w:rsidR="002947BB" w:rsidRPr="00DA2EB7">
        <w:rPr>
          <w:b/>
          <w:color w:val="0000EE"/>
        </w:rPr>
      </w:r>
      <w:r w:rsidR="002947BB" w:rsidRPr="00DA2EB7">
        <w:rPr>
          <w:b/>
          <w:color w:val="0000EE"/>
        </w:rPr>
        <w:fldChar w:fldCharType="separate"/>
      </w:r>
      <w:r w:rsidR="002947BB" w:rsidRPr="00DA2EB7">
        <w:rPr>
          <w:b/>
          <w:color w:val="0000EE"/>
        </w:rPr>
        <w:t>3</w:t>
      </w:r>
      <w:r w:rsidR="002947BB" w:rsidRPr="00DA2EB7">
        <w:rPr>
          <w:b/>
          <w:color w:val="0000EE"/>
        </w:rPr>
        <w:fldChar w:fldCharType="end"/>
      </w:r>
      <w:r w:rsidR="0022604D">
        <w:fldChar w:fldCharType="begin"/>
      </w:r>
      <w:r w:rsidR="0022604D">
        <w:instrText xml:space="preserve"> REF _Ref390076669 \r \h </w:instrText>
      </w:r>
      <w:r w:rsidR="0022604D">
        <w:fldChar w:fldCharType="end"/>
      </w:r>
      <w:r>
        <w:t>.</w:t>
      </w:r>
    </w:p>
    <w:p w14:paraId="73F6E818" w14:textId="77777777" w:rsidR="00621AEF" w:rsidRDefault="00D619ED" w:rsidP="008223A7">
      <w:pPr>
        <w:pStyle w:val="Heading2"/>
        <w:tabs>
          <w:tab w:val="num" w:pos="864"/>
        </w:tabs>
        <w:spacing w:before="360" w:after="60"/>
        <w:ind w:left="540" w:hanging="540"/>
      </w:pPr>
      <w:bookmarkStart w:id="54" w:name="_Toc426119879"/>
      <w:bookmarkStart w:id="55" w:name="_Toc450042476"/>
      <w:r>
        <w:t>Cyber Observables</w:t>
      </w:r>
      <w:bookmarkEnd w:id="54"/>
      <w:bookmarkEnd w:id="55"/>
    </w:p>
    <w:p w14:paraId="6232E916" w14:textId="77777777" w:rsidR="00621AEF" w:rsidRDefault="00D619ED" w:rsidP="00621AEF">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5624E14F" w14:textId="77777777" w:rsidR="00621AEF" w:rsidRDefault="00D619ED" w:rsidP="00621AEF">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FE47840" w14:textId="77777777" w:rsidR="00621AEF" w:rsidRDefault="00D619ED" w:rsidP="008223A7">
      <w:pPr>
        <w:pStyle w:val="Heading2"/>
        <w:tabs>
          <w:tab w:val="num" w:pos="864"/>
        </w:tabs>
        <w:spacing w:before="360" w:after="60"/>
        <w:ind w:left="540" w:hanging="540"/>
      </w:pPr>
      <w:bookmarkStart w:id="56" w:name="_Toc287332011"/>
      <w:bookmarkStart w:id="57" w:name="_Toc409437263"/>
      <w:bookmarkStart w:id="58" w:name="_Toc450042477"/>
      <w:r>
        <w:t>Objects</w:t>
      </w:r>
      <w:bookmarkEnd w:id="58"/>
    </w:p>
    <w:p w14:paraId="5048B2A4" w14:textId="77777777" w:rsidR="00E7644A" w:rsidRDefault="00E7644A" w:rsidP="00E7644A">
      <w:pPr>
        <w:spacing w:after="240"/>
      </w:pPr>
      <w:r>
        <w:t xml:space="preserve">Cyber observable objects (Files, IP Addresses, etc) in CybOX are characterized with a combination of two levels of data models. </w:t>
      </w:r>
    </w:p>
    <w:p w14:paraId="0FFA1339" w14:textId="77777777" w:rsidR="00E7644A" w:rsidRDefault="00E7644A" w:rsidP="00E7644A">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07C03CCA" w14:textId="77777777" w:rsidR="00E7644A" w:rsidRDefault="00E7644A" w:rsidP="00E7644A">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5AE6264F" w14:textId="3545EDA8" w:rsidR="00621AEF" w:rsidRDefault="00E7644A" w:rsidP="00E7644A">
      <w:pPr>
        <w:spacing w:after="240"/>
      </w:pPr>
      <w:r>
        <w:t>Any specific instance of an Object is represented utilizing the particular object properties data model within the general Object data model.</w:t>
      </w:r>
      <w:r w:rsidR="00D619ED">
        <w:t xml:space="preserve">  </w:t>
      </w:r>
    </w:p>
    <w:p w14:paraId="4A589697" w14:textId="77777777" w:rsidR="00366D9C" w:rsidRDefault="00366D9C">
      <w:pPr>
        <w:sectPr w:rsidR="00366D9C">
          <w:footerReference w:type="default" r:id="rId35"/>
          <w:pgSz w:w="12240" w:h="15840"/>
          <w:pgMar w:top="1440" w:right="1440" w:bottom="1440" w:left="1440" w:header="720" w:footer="720" w:gutter="0"/>
          <w:cols w:space="720"/>
        </w:sectPr>
      </w:pPr>
    </w:p>
    <w:p w14:paraId="4395FC4B" w14:textId="77777777" w:rsidR="00366D9C" w:rsidRDefault="00D619ED">
      <w:pPr>
        <w:pStyle w:val="Heading1"/>
      </w:pPr>
      <w:bookmarkStart w:id="59" w:name="_Ref436999034"/>
      <w:bookmarkStart w:id="60" w:name="_Toc450042478"/>
      <w:r>
        <w:lastRenderedPageBreak/>
        <w:t>Data Model</w:t>
      </w:r>
      <w:bookmarkEnd w:id="59"/>
      <w:bookmarkEnd w:id="60"/>
    </w:p>
    <w:p w14:paraId="6BFC9020" w14:textId="77777777" w:rsidR="00366D9C" w:rsidRDefault="00D619ED">
      <w:pPr>
        <w:pStyle w:val="Heading2"/>
      </w:pPr>
      <w:bookmarkStart w:id="61" w:name="_Toc450042479"/>
      <w:r>
        <w:t>WindowsRegistryKeyObjectType Class</w:t>
      </w:r>
      <w:bookmarkEnd w:id="61"/>
    </w:p>
    <w:p w14:paraId="3948F428" w14:textId="1DF07B17" w:rsidR="00641932" w:rsidRDefault="00D619ED" w:rsidP="001372F3">
      <w:pPr>
        <w:pStyle w:val="basicparagraph"/>
        <w:rPr>
          <w:rFonts w:cs="Courier New"/>
        </w:rPr>
      </w:pPr>
      <w:r>
        <w:t xml:space="preserve">The </w:t>
      </w:r>
      <w:r w:rsidR="006A4ED7">
        <w:rPr>
          <w:rFonts w:ascii="Courier New" w:eastAsia="Courier New" w:hAnsi="Courier New" w:cs="Courier New"/>
        </w:rPr>
        <w:t>WindowsRegistryKeyObjectType</w:t>
      </w:r>
      <w:r w:rsidR="006A4ED7">
        <w:t xml:space="preserve"> </w:t>
      </w:r>
      <w:r>
        <w:t>class is intended to characterize Windows registry objects, including Keys and Key/Value pairs.</w:t>
      </w:r>
      <w:r w:rsidR="001372F3" w:rsidRPr="001372F3">
        <w:rPr>
          <w:rFonts w:cs="Courier New"/>
        </w:rPr>
        <w:t xml:space="preserve"> </w:t>
      </w:r>
    </w:p>
    <w:p w14:paraId="210A27B1" w14:textId="77777777" w:rsidR="00641932" w:rsidRDefault="00641932" w:rsidP="001372F3">
      <w:pPr>
        <w:pStyle w:val="basicparagraph"/>
        <w:rPr>
          <w:rFonts w:cs="Courier New"/>
        </w:rPr>
      </w:pPr>
    </w:p>
    <w:p w14:paraId="2E4A1CC6" w14:textId="3ECB8716" w:rsidR="001372F3" w:rsidRDefault="001372F3" w:rsidP="001372F3">
      <w:pPr>
        <w:pStyle w:val="basicparagraph"/>
        <w:rPr>
          <w:rFonts w:cs="Courier New"/>
        </w:rPr>
      </w:pPr>
      <w:r>
        <w:rPr>
          <w:rFonts w:cs="Courier New"/>
        </w:rPr>
        <w:t xml:space="preserve">The UML diagram corresponding to the </w:t>
      </w:r>
      <w:r w:rsidR="00D55F5D">
        <w:rPr>
          <w:rFonts w:ascii="Courier New" w:eastAsia="Courier New" w:hAnsi="Courier New" w:cs="Courier New"/>
        </w:rPr>
        <w:t>WindowsRegistryKeyObjectType</w:t>
      </w:r>
      <w:r w:rsidR="00D55F5D">
        <w:t xml:space="preserve"> </w:t>
      </w:r>
      <w:r>
        <w:rPr>
          <w:rFonts w:cs="Courier New"/>
        </w:rPr>
        <w:t xml:space="preserve">class is shown in </w:t>
      </w:r>
      <w:r>
        <w:rPr>
          <w:rFonts w:cs="Courier New"/>
          <w:b/>
          <w:color w:val="0000EE"/>
        </w:rPr>
        <w:fldChar w:fldCharType="begin"/>
      </w:r>
      <w:r>
        <w:rPr>
          <w:rFonts w:cs="Courier New"/>
          <w:b/>
          <w:color w:val="0000EE"/>
        </w:rPr>
        <w:instrText xml:space="preserve"> REF _Ref395023936 \h  \* MERGEFORMAT </w:instrText>
      </w:r>
      <w:r>
        <w:rPr>
          <w:rFonts w:cs="Courier New"/>
          <w:b/>
          <w:color w:val="0000EE"/>
        </w:rPr>
      </w:r>
      <w:r>
        <w:rPr>
          <w:rFonts w:cs="Courier New"/>
          <w:b/>
          <w:color w:val="0000EE"/>
        </w:rPr>
        <w:fldChar w:fldCharType="separate"/>
      </w:r>
      <w:r>
        <w:rPr>
          <w:b/>
          <w:color w:val="0000EE"/>
        </w:rPr>
        <w:t xml:space="preserve">Figure </w:t>
      </w:r>
      <w:r>
        <w:rPr>
          <w:b/>
          <w:noProof/>
          <w:color w:val="0000EE"/>
        </w:rPr>
        <w:t>3</w:t>
      </w:r>
      <w:r>
        <w:rPr>
          <w:b/>
          <w:color w:val="0000EE"/>
        </w:rPr>
        <w:noBreakHyphen/>
      </w:r>
      <w:r>
        <w:rPr>
          <w:b/>
          <w:noProof/>
          <w:color w:val="0000EE"/>
        </w:rPr>
        <w:t>1</w:t>
      </w:r>
      <w:r>
        <w:rPr>
          <w:rFonts w:cs="Courier New"/>
          <w:b/>
          <w:color w:val="0000EE"/>
        </w:rPr>
        <w:fldChar w:fldCharType="end"/>
      </w:r>
      <w:r>
        <w:rPr>
          <w:rFonts w:cs="Courier New"/>
        </w:rPr>
        <w:t xml:space="preserve">.  </w:t>
      </w:r>
    </w:p>
    <w:p w14:paraId="6C3EAE65" w14:textId="75E1F3BD" w:rsidR="001372F3" w:rsidRDefault="00872ECF" w:rsidP="001372F3">
      <w:pPr>
        <w:jc w:val="center"/>
      </w:pPr>
      <w:r w:rsidRPr="00872ECF">
        <w:rPr>
          <w:noProof/>
        </w:rPr>
        <w:drawing>
          <wp:inline distT="0" distB="0" distL="0" distR="0" wp14:anchorId="78509D3B" wp14:editId="358F2634">
            <wp:extent cx="9120829" cy="263842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126123" cy="2639956"/>
                    </a:xfrm>
                    <a:prstGeom prst="rect">
                      <a:avLst/>
                    </a:prstGeom>
                  </pic:spPr>
                </pic:pic>
              </a:graphicData>
            </a:graphic>
          </wp:inline>
        </w:drawing>
      </w:r>
    </w:p>
    <w:p w14:paraId="3BB54A0F" w14:textId="3133FA21" w:rsidR="001372F3" w:rsidRDefault="001372F3" w:rsidP="001372F3">
      <w:pPr>
        <w:spacing w:after="240"/>
        <w:jc w:val="center"/>
      </w:pPr>
      <w:bookmarkStart w:id="62" w:name="_Ref395023936"/>
      <w:r>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D55F5D">
        <w:rPr>
          <w:rFonts w:ascii="Courier New" w:eastAsia="Courier New" w:hAnsi="Courier New" w:cs="Courier New"/>
        </w:rPr>
        <w:t>WindowsRegistryKeyObjectType</w:t>
      </w:r>
      <w:r w:rsidR="00D55F5D">
        <w:t xml:space="preserve"> </w:t>
      </w:r>
      <w:r>
        <w:t>class</w:t>
      </w:r>
    </w:p>
    <w:p w14:paraId="436B30E2" w14:textId="5E5BAE9B" w:rsidR="00366D9C" w:rsidRDefault="00D619ED">
      <w:pPr>
        <w:pStyle w:val="basicparagraph"/>
        <w:contextualSpacing w:val="0"/>
      </w:pPr>
      <w:r>
        <w:t xml:space="preserve">The property table of the </w:t>
      </w:r>
      <w:r>
        <w:rPr>
          <w:rFonts w:ascii="Courier New" w:eastAsia="Courier New" w:hAnsi="Courier New" w:cs="Courier New"/>
        </w:rPr>
        <w:t>WindowsRegistryKeyObjectType</w:t>
      </w:r>
      <w:r>
        <w:t xml:space="preserve"> class is given in </w:t>
      </w:r>
      <w:r w:rsidR="00D36E2C" w:rsidRPr="00D36E2C">
        <w:rPr>
          <w:b/>
          <w:color w:val="0000EE"/>
        </w:rPr>
        <w:fldChar w:fldCharType="begin"/>
      </w:r>
      <w:r w:rsidR="00D36E2C" w:rsidRPr="00D36E2C">
        <w:rPr>
          <w:b/>
          <w:color w:val="0000EE"/>
        </w:rPr>
        <w:instrText xml:space="preserve"> REF _Ref436999363 \h </w:instrText>
      </w:r>
      <w:r w:rsidR="00D36E2C">
        <w:rPr>
          <w:b/>
          <w:color w:val="0000EE"/>
        </w:rPr>
        <w:instrText xml:space="preserve"> \* MERGEFORMAT </w:instrText>
      </w:r>
      <w:r w:rsidR="00D36E2C" w:rsidRPr="00D36E2C">
        <w:rPr>
          <w:b/>
          <w:color w:val="0000EE"/>
        </w:rPr>
      </w:r>
      <w:r w:rsidR="00D36E2C" w:rsidRPr="00D36E2C">
        <w:rPr>
          <w:b/>
          <w:color w:val="0000EE"/>
        </w:rPr>
        <w:fldChar w:fldCharType="separate"/>
      </w:r>
      <w:r w:rsidR="00D36E2C" w:rsidRPr="00D36E2C">
        <w:rPr>
          <w:b/>
          <w:color w:val="0000EE"/>
        </w:rPr>
        <w:t xml:space="preserve">Table </w:t>
      </w:r>
      <w:r w:rsidR="00D36E2C" w:rsidRPr="00D36E2C">
        <w:rPr>
          <w:b/>
          <w:noProof/>
          <w:color w:val="0000EE"/>
        </w:rPr>
        <w:t>3</w:t>
      </w:r>
      <w:r w:rsidR="00D36E2C" w:rsidRPr="00D36E2C">
        <w:rPr>
          <w:b/>
          <w:color w:val="0000EE"/>
        </w:rPr>
        <w:noBreakHyphen/>
      </w:r>
      <w:r w:rsidR="00D36E2C" w:rsidRPr="00D36E2C">
        <w:rPr>
          <w:b/>
          <w:noProof/>
          <w:color w:val="0000EE"/>
        </w:rPr>
        <w:t>1</w:t>
      </w:r>
      <w:r w:rsidR="00D36E2C" w:rsidRPr="00D36E2C">
        <w:rPr>
          <w:b/>
          <w:color w:val="0000EE"/>
        </w:rPr>
        <w:fldChar w:fldCharType="end"/>
      </w:r>
      <w:r>
        <w:t>.</w:t>
      </w:r>
    </w:p>
    <w:p w14:paraId="023F379B" w14:textId="072F7471" w:rsidR="00366D9C" w:rsidRDefault="00D619ED">
      <w:pPr>
        <w:pStyle w:val="tablecaption"/>
        <w:jc w:val="center"/>
      </w:pPr>
      <w:bookmarkStart w:id="63" w:name="_Ref436999363"/>
      <w:r>
        <w:t xml:space="preserve">Table </w:t>
      </w:r>
      <w:fldSimple w:instr=" STYLEREF 1 \s ">
        <w:r w:rsidR="00DA2EB7">
          <w:rPr>
            <w:noProof/>
          </w:rPr>
          <w:t>3</w:t>
        </w:r>
      </w:fldSimple>
      <w:r>
        <w:noBreakHyphen/>
      </w:r>
      <w:fldSimple w:instr=" SEQ Table \* ARABIC \s 1 ">
        <w:r w:rsidR="00DA2EB7">
          <w:rPr>
            <w:noProof/>
          </w:rPr>
          <w:t>1</w:t>
        </w:r>
      </w:fldSimple>
      <w:bookmarkEnd w:id="63"/>
      <w:r w:rsidR="00F2602E">
        <w:t xml:space="preserve">. </w:t>
      </w:r>
      <w:r>
        <w:t xml:space="preserve">Properties of the </w:t>
      </w:r>
      <w:r>
        <w:rPr>
          <w:rFonts w:ascii="Courier New" w:eastAsia="Courier New" w:hAnsi="Courier New" w:cs="Courier New"/>
        </w:rPr>
        <w:t>WindowsRegistryKeyObjectType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070"/>
        <w:gridCol w:w="4230"/>
        <w:gridCol w:w="1260"/>
        <w:gridCol w:w="5400"/>
      </w:tblGrid>
      <w:tr w:rsidR="00366D9C" w14:paraId="03E48700" w14:textId="77777777" w:rsidTr="005B7AC9">
        <w:trPr>
          <w:jc w:val="center"/>
        </w:trPr>
        <w:tc>
          <w:tcPr>
            <w:tcW w:w="2070" w:type="dxa"/>
            <w:shd w:val="clear" w:color="auto" w:fill="BFBFBF"/>
            <w:tcMar>
              <w:top w:w="100" w:type="dxa"/>
              <w:left w:w="100" w:type="dxa"/>
              <w:bottom w:w="100" w:type="dxa"/>
              <w:right w:w="100" w:type="dxa"/>
            </w:tcMar>
          </w:tcPr>
          <w:p w14:paraId="4E44DF31" w14:textId="77777777" w:rsidR="00366D9C" w:rsidRDefault="00D619ED">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4333493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8DDCB1" w14:textId="77777777" w:rsidR="00366D9C" w:rsidRDefault="00D619ED">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5A582DDE" w14:textId="77777777" w:rsidR="00366D9C" w:rsidRDefault="00D619ED">
            <w:pPr>
              <w:rPr>
                <w:b/>
                <w:color w:val="000000"/>
              </w:rPr>
            </w:pPr>
            <w:r>
              <w:rPr>
                <w:b/>
                <w:color w:val="000000"/>
              </w:rPr>
              <w:t>Description</w:t>
            </w:r>
          </w:p>
        </w:tc>
      </w:tr>
      <w:tr w:rsidR="00366D9C" w14:paraId="3E44795C" w14:textId="77777777" w:rsidTr="005B7AC9">
        <w:trPr>
          <w:jc w:val="center"/>
        </w:trPr>
        <w:tc>
          <w:tcPr>
            <w:tcW w:w="2070" w:type="dxa"/>
            <w:shd w:val="clear" w:color="auto" w:fill="FFFFFF"/>
            <w:tcMar>
              <w:top w:w="100" w:type="dxa"/>
              <w:left w:w="100" w:type="dxa"/>
              <w:bottom w:w="100" w:type="dxa"/>
              <w:right w:w="100" w:type="dxa"/>
            </w:tcMar>
            <w:vAlign w:val="center"/>
          </w:tcPr>
          <w:p w14:paraId="711BCD4F" w14:textId="77777777" w:rsidR="00366D9C" w:rsidRDefault="00D619ED">
            <w:r>
              <w:rPr>
                <w:b/>
              </w:rPr>
              <w:t>Key</w:t>
            </w:r>
          </w:p>
        </w:tc>
        <w:tc>
          <w:tcPr>
            <w:tcW w:w="4230" w:type="dxa"/>
            <w:shd w:val="clear" w:color="auto" w:fill="FFFFFF"/>
            <w:tcMar>
              <w:top w:w="100" w:type="dxa"/>
              <w:left w:w="100" w:type="dxa"/>
              <w:bottom w:w="100" w:type="dxa"/>
              <w:right w:w="100" w:type="dxa"/>
            </w:tcMar>
            <w:vAlign w:val="center"/>
          </w:tcPr>
          <w:p w14:paraId="7045C0E1"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2A04663" w14:textId="3F05655C"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B9130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C1B4C21" w14:textId="77777777" w:rsidR="00366D9C" w:rsidRDefault="00D619ED">
            <w:r>
              <w:t xml:space="preserve">The </w:t>
            </w:r>
            <w:r w:rsidRPr="00D36E2C">
              <w:rPr>
                <w:rFonts w:ascii="Courier New" w:hAnsi="Courier New" w:cs="Courier New"/>
              </w:rPr>
              <w:t>Key</w:t>
            </w:r>
            <w:r>
              <w:t xml:space="preserve"> property specifies the full key to the Windows registry object, not including the hive.</w:t>
            </w:r>
          </w:p>
        </w:tc>
      </w:tr>
      <w:tr w:rsidR="00366D9C" w14:paraId="5921C3E5" w14:textId="77777777" w:rsidTr="005B7AC9">
        <w:trPr>
          <w:jc w:val="center"/>
        </w:trPr>
        <w:tc>
          <w:tcPr>
            <w:tcW w:w="2070" w:type="dxa"/>
            <w:shd w:val="clear" w:color="auto" w:fill="FFFFFF"/>
            <w:tcMar>
              <w:top w:w="100" w:type="dxa"/>
              <w:left w:w="100" w:type="dxa"/>
              <w:bottom w:w="100" w:type="dxa"/>
              <w:right w:w="100" w:type="dxa"/>
            </w:tcMar>
            <w:vAlign w:val="center"/>
          </w:tcPr>
          <w:p w14:paraId="63F0A380" w14:textId="77777777" w:rsidR="00366D9C" w:rsidRDefault="00D619ED">
            <w:r>
              <w:rPr>
                <w:b/>
              </w:rPr>
              <w:lastRenderedPageBreak/>
              <w:t>Hive</w:t>
            </w:r>
          </w:p>
        </w:tc>
        <w:tc>
          <w:tcPr>
            <w:tcW w:w="4230" w:type="dxa"/>
            <w:shd w:val="clear" w:color="auto" w:fill="FFFFFF"/>
            <w:tcMar>
              <w:top w:w="100" w:type="dxa"/>
              <w:left w:w="100" w:type="dxa"/>
              <w:bottom w:w="100" w:type="dxa"/>
              <w:right w:w="100" w:type="dxa"/>
            </w:tcMar>
            <w:vAlign w:val="center"/>
          </w:tcPr>
          <w:p w14:paraId="21BD409D" w14:textId="3847F115" w:rsidR="00366D9C" w:rsidRDefault="00D619ED">
            <w:r>
              <w:rPr>
                <w:rFonts w:ascii="Courier New" w:eastAsia="Courier New" w:hAnsi="Courier New" w:cs="Courier New"/>
              </w:rPr>
              <w:t>RegistryHiveType</w:t>
            </w:r>
          </w:p>
        </w:tc>
        <w:tc>
          <w:tcPr>
            <w:tcW w:w="1260" w:type="dxa"/>
            <w:shd w:val="clear" w:color="auto" w:fill="FFFFFF"/>
            <w:tcMar>
              <w:top w:w="100" w:type="dxa"/>
              <w:left w:w="100" w:type="dxa"/>
              <w:bottom w:w="100" w:type="dxa"/>
              <w:right w:w="100" w:type="dxa"/>
            </w:tcMar>
            <w:vAlign w:val="center"/>
          </w:tcPr>
          <w:p w14:paraId="74649C13"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52C48B53" w14:textId="77777777" w:rsidR="00366D9C" w:rsidRDefault="00D619ED">
            <w:r>
              <w:t xml:space="preserve">The </w:t>
            </w:r>
            <w:r w:rsidRPr="00D36E2C">
              <w:rPr>
                <w:rFonts w:ascii="Courier New" w:hAnsi="Courier New" w:cs="Courier New"/>
              </w:rPr>
              <w:t>Hive</w:t>
            </w:r>
            <w:r>
              <w:t xml:space="preserve"> property specifies the Windows registry hive to which the registry object belongs to.</w:t>
            </w:r>
          </w:p>
        </w:tc>
      </w:tr>
      <w:tr w:rsidR="00366D9C" w14:paraId="7EFE3467" w14:textId="77777777" w:rsidTr="005B7AC9">
        <w:trPr>
          <w:jc w:val="center"/>
        </w:trPr>
        <w:tc>
          <w:tcPr>
            <w:tcW w:w="2070" w:type="dxa"/>
            <w:shd w:val="clear" w:color="auto" w:fill="FFFFFF"/>
            <w:tcMar>
              <w:top w:w="100" w:type="dxa"/>
              <w:left w:w="100" w:type="dxa"/>
              <w:bottom w:w="100" w:type="dxa"/>
              <w:right w:w="100" w:type="dxa"/>
            </w:tcMar>
            <w:vAlign w:val="center"/>
          </w:tcPr>
          <w:p w14:paraId="7F6512BC" w14:textId="77777777" w:rsidR="00366D9C" w:rsidRDefault="00D619ED">
            <w:r>
              <w:rPr>
                <w:b/>
              </w:rPr>
              <w:t>Number_Values</w:t>
            </w:r>
          </w:p>
        </w:tc>
        <w:tc>
          <w:tcPr>
            <w:tcW w:w="4230" w:type="dxa"/>
            <w:shd w:val="clear" w:color="auto" w:fill="FFFFFF"/>
            <w:tcMar>
              <w:top w:w="100" w:type="dxa"/>
              <w:left w:w="100" w:type="dxa"/>
              <w:bottom w:w="100" w:type="dxa"/>
              <w:right w:w="100" w:type="dxa"/>
            </w:tcMar>
            <w:vAlign w:val="center"/>
          </w:tcPr>
          <w:p w14:paraId="2B8AEF99"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638CC1BD" w14:textId="0C16852F"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29F14AD9"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8D142D9" w14:textId="77777777" w:rsidR="00366D9C" w:rsidRDefault="00D619ED">
            <w:r>
              <w:t xml:space="preserve">The </w:t>
            </w:r>
            <w:r w:rsidRPr="00D36E2C">
              <w:rPr>
                <w:rFonts w:ascii="Courier New" w:hAnsi="Courier New" w:cs="Courier New"/>
              </w:rPr>
              <w:t>Number_Values</w:t>
            </w:r>
            <w:r>
              <w:t xml:space="preserve"> property specifies the number of values found in the registry key.</w:t>
            </w:r>
          </w:p>
        </w:tc>
      </w:tr>
      <w:tr w:rsidR="00366D9C" w14:paraId="3C62E7F8" w14:textId="77777777" w:rsidTr="005B7AC9">
        <w:trPr>
          <w:jc w:val="center"/>
        </w:trPr>
        <w:tc>
          <w:tcPr>
            <w:tcW w:w="2070" w:type="dxa"/>
            <w:shd w:val="clear" w:color="auto" w:fill="FFFFFF"/>
            <w:tcMar>
              <w:top w:w="100" w:type="dxa"/>
              <w:left w:w="100" w:type="dxa"/>
              <w:bottom w:w="100" w:type="dxa"/>
              <w:right w:w="100" w:type="dxa"/>
            </w:tcMar>
            <w:vAlign w:val="center"/>
          </w:tcPr>
          <w:p w14:paraId="792D4EBF" w14:textId="77777777" w:rsidR="00366D9C" w:rsidRDefault="00D619ED">
            <w:r>
              <w:rPr>
                <w:b/>
              </w:rPr>
              <w:t>Values</w:t>
            </w:r>
          </w:p>
        </w:tc>
        <w:tc>
          <w:tcPr>
            <w:tcW w:w="4230" w:type="dxa"/>
            <w:shd w:val="clear" w:color="auto" w:fill="FFFFFF"/>
            <w:tcMar>
              <w:top w:w="100" w:type="dxa"/>
              <w:left w:w="100" w:type="dxa"/>
              <w:bottom w:w="100" w:type="dxa"/>
              <w:right w:w="100" w:type="dxa"/>
            </w:tcMar>
            <w:vAlign w:val="center"/>
          </w:tcPr>
          <w:p w14:paraId="5A32F4FD" w14:textId="727AE8E6" w:rsidR="00366D9C" w:rsidRDefault="00D619ED">
            <w:r>
              <w:rPr>
                <w:rFonts w:ascii="Courier New" w:eastAsia="Courier New" w:hAnsi="Courier New" w:cs="Courier New"/>
              </w:rPr>
              <w:t>RegistryValuesType</w:t>
            </w:r>
          </w:p>
        </w:tc>
        <w:tc>
          <w:tcPr>
            <w:tcW w:w="1260" w:type="dxa"/>
            <w:shd w:val="clear" w:color="auto" w:fill="FFFFFF"/>
            <w:tcMar>
              <w:top w:w="100" w:type="dxa"/>
              <w:left w:w="100" w:type="dxa"/>
              <w:bottom w:w="100" w:type="dxa"/>
              <w:right w:w="100" w:type="dxa"/>
            </w:tcMar>
            <w:vAlign w:val="center"/>
          </w:tcPr>
          <w:p w14:paraId="6FED74A2"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3A06C2F" w14:textId="77777777" w:rsidR="00366D9C" w:rsidRDefault="00D619ED">
            <w:r>
              <w:t xml:space="preserve">The </w:t>
            </w:r>
            <w:r w:rsidRPr="000C4D46">
              <w:rPr>
                <w:rFonts w:ascii="Courier New" w:hAnsi="Courier New" w:cs="Courier New"/>
              </w:rPr>
              <w:t>Values</w:t>
            </w:r>
            <w:r>
              <w:t xml:space="preserve"> property specifies the values (with their name/data pairs) held within the registry key.</w:t>
            </w:r>
          </w:p>
        </w:tc>
      </w:tr>
      <w:tr w:rsidR="00366D9C" w14:paraId="6AC2A4BD" w14:textId="77777777" w:rsidTr="005B7AC9">
        <w:trPr>
          <w:jc w:val="center"/>
        </w:trPr>
        <w:tc>
          <w:tcPr>
            <w:tcW w:w="2070" w:type="dxa"/>
            <w:shd w:val="clear" w:color="auto" w:fill="FFFFFF"/>
            <w:tcMar>
              <w:top w:w="100" w:type="dxa"/>
              <w:left w:w="100" w:type="dxa"/>
              <w:bottom w:w="100" w:type="dxa"/>
              <w:right w:w="100" w:type="dxa"/>
            </w:tcMar>
            <w:vAlign w:val="center"/>
          </w:tcPr>
          <w:p w14:paraId="3969E4F8" w14:textId="77777777" w:rsidR="00366D9C" w:rsidRDefault="00D619ED">
            <w:r>
              <w:rPr>
                <w:b/>
              </w:rPr>
              <w:t>Modified_Time</w:t>
            </w:r>
          </w:p>
        </w:tc>
        <w:tc>
          <w:tcPr>
            <w:tcW w:w="4230" w:type="dxa"/>
            <w:shd w:val="clear" w:color="auto" w:fill="FFFFFF"/>
            <w:tcMar>
              <w:top w:w="100" w:type="dxa"/>
              <w:left w:w="100" w:type="dxa"/>
              <w:bottom w:w="100" w:type="dxa"/>
              <w:right w:w="100" w:type="dxa"/>
            </w:tcMar>
            <w:vAlign w:val="center"/>
          </w:tcPr>
          <w:p w14:paraId="2B43CE30"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2E81C9B3" w14:textId="6349E3D2" w:rsidR="00366D9C" w:rsidRDefault="00D619E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44239611"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2440F34D" w14:textId="77777777" w:rsidR="00366D9C" w:rsidRDefault="00D619ED">
            <w:r>
              <w:t xml:space="preserve">The </w:t>
            </w:r>
            <w:r w:rsidRPr="000C4D46">
              <w:rPr>
                <w:rFonts w:ascii="Courier New" w:hAnsi="Courier New" w:cs="Courier New"/>
              </w:rPr>
              <w:t>Modified_Time</w:t>
            </w:r>
            <w:r>
              <w:t xml:space="preserve"> property specifies the last date/time that the registry object was modified.</w:t>
            </w:r>
          </w:p>
        </w:tc>
      </w:tr>
      <w:tr w:rsidR="00366D9C" w14:paraId="2A0C8C18" w14:textId="77777777" w:rsidTr="005B7AC9">
        <w:trPr>
          <w:jc w:val="center"/>
        </w:trPr>
        <w:tc>
          <w:tcPr>
            <w:tcW w:w="2070" w:type="dxa"/>
            <w:shd w:val="clear" w:color="auto" w:fill="FFFFFF"/>
            <w:tcMar>
              <w:top w:w="100" w:type="dxa"/>
              <w:left w:w="100" w:type="dxa"/>
              <w:bottom w:w="100" w:type="dxa"/>
              <w:right w:w="100" w:type="dxa"/>
            </w:tcMar>
            <w:vAlign w:val="center"/>
          </w:tcPr>
          <w:p w14:paraId="4836E9B6" w14:textId="77777777" w:rsidR="00366D9C" w:rsidRDefault="00D619ED">
            <w:r>
              <w:rPr>
                <w:b/>
              </w:rPr>
              <w:t>Creator_Username</w:t>
            </w:r>
          </w:p>
        </w:tc>
        <w:tc>
          <w:tcPr>
            <w:tcW w:w="4230" w:type="dxa"/>
            <w:shd w:val="clear" w:color="auto" w:fill="FFFFFF"/>
            <w:tcMar>
              <w:top w:w="100" w:type="dxa"/>
              <w:left w:w="100" w:type="dxa"/>
              <w:bottom w:w="100" w:type="dxa"/>
              <w:right w:w="100" w:type="dxa"/>
            </w:tcMar>
            <w:vAlign w:val="center"/>
          </w:tcPr>
          <w:p w14:paraId="3AF892EA"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7DB0B90A" w14:textId="6D28DE24"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FB7B13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45174DB2" w14:textId="77777777" w:rsidR="00366D9C" w:rsidRDefault="00D619ED">
            <w:r>
              <w:t xml:space="preserve">The </w:t>
            </w:r>
            <w:r w:rsidRPr="000C4D46">
              <w:rPr>
                <w:rFonts w:ascii="Courier New" w:hAnsi="Courier New" w:cs="Courier New"/>
              </w:rPr>
              <w:t>Creator_Username</w:t>
            </w:r>
            <w:r>
              <w:t xml:space="preserve"> property specifies the name of the user who created the registry object.</w:t>
            </w:r>
          </w:p>
        </w:tc>
      </w:tr>
      <w:tr w:rsidR="00366D9C" w14:paraId="665AA3B6" w14:textId="77777777" w:rsidTr="005B7AC9">
        <w:trPr>
          <w:jc w:val="center"/>
        </w:trPr>
        <w:tc>
          <w:tcPr>
            <w:tcW w:w="2070" w:type="dxa"/>
            <w:shd w:val="clear" w:color="auto" w:fill="FFFFFF"/>
            <w:tcMar>
              <w:top w:w="100" w:type="dxa"/>
              <w:left w:w="100" w:type="dxa"/>
              <w:bottom w:w="100" w:type="dxa"/>
              <w:right w:w="100" w:type="dxa"/>
            </w:tcMar>
            <w:vAlign w:val="center"/>
          </w:tcPr>
          <w:p w14:paraId="3E6733CF" w14:textId="77777777" w:rsidR="00366D9C" w:rsidRDefault="00D619ED">
            <w:r>
              <w:rPr>
                <w:b/>
              </w:rPr>
              <w:t>Handle_List</w:t>
            </w:r>
          </w:p>
        </w:tc>
        <w:tc>
          <w:tcPr>
            <w:tcW w:w="4230" w:type="dxa"/>
            <w:shd w:val="clear" w:color="auto" w:fill="FFFFFF"/>
            <w:tcMar>
              <w:top w:w="100" w:type="dxa"/>
              <w:left w:w="100" w:type="dxa"/>
              <w:bottom w:w="100" w:type="dxa"/>
              <w:right w:w="100" w:type="dxa"/>
            </w:tcMar>
            <w:vAlign w:val="center"/>
          </w:tcPr>
          <w:p w14:paraId="53DF01B0" w14:textId="77777777" w:rsidR="005B7AC9" w:rsidRDefault="00D619ED">
            <w:pPr>
              <w:rPr>
                <w:rFonts w:ascii="Courier New" w:eastAsia="Courier New" w:hAnsi="Courier New" w:cs="Courier New"/>
              </w:rPr>
            </w:pPr>
            <w:r>
              <w:rPr>
                <w:rFonts w:ascii="Courier New" w:eastAsia="Courier New" w:hAnsi="Courier New" w:cs="Courier New"/>
              </w:rPr>
              <w:t>WinHandleObj:</w:t>
            </w:r>
          </w:p>
          <w:p w14:paraId="183B63CB" w14:textId="2D50AB75" w:rsidR="00366D9C" w:rsidRDefault="00D619ED">
            <w:r>
              <w:rPr>
                <w:rFonts w:ascii="Courier New" w:eastAsia="Courier New" w:hAnsi="Courier New" w:cs="Courier New"/>
              </w:rPr>
              <w:t>WindowsHandleListType</w:t>
            </w:r>
          </w:p>
        </w:tc>
        <w:tc>
          <w:tcPr>
            <w:tcW w:w="1260" w:type="dxa"/>
            <w:shd w:val="clear" w:color="auto" w:fill="FFFFFF"/>
            <w:tcMar>
              <w:top w:w="100" w:type="dxa"/>
              <w:left w:w="100" w:type="dxa"/>
              <w:bottom w:w="100" w:type="dxa"/>
              <w:right w:w="100" w:type="dxa"/>
            </w:tcMar>
            <w:vAlign w:val="center"/>
          </w:tcPr>
          <w:p w14:paraId="3970232F"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E02A402" w14:textId="77777777" w:rsidR="00366D9C" w:rsidRDefault="00D619ED">
            <w:r>
              <w:t xml:space="preserve">The </w:t>
            </w:r>
            <w:r w:rsidRPr="000C4D46">
              <w:rPr>
                <w:rFonts w:ascii="Courier New" w:hAnsi="Courier New" w:cs="Courier New"/>
              </w:rPr>
              <w:t>Handle_List</w:t>
            </w:r>
            <w:r>
              <w:t xml:space="preserve"> property specifies a list of open Handles for this registry object.</w:t>
            </w:r>
          </w:p>
        </w:tc>
      </w:tr>
      <w:tr w:rsidR="00366D9C" w14:paraId="1E1572C8" w14:textId="77777777" w:rsidTr="005B7AC9">
        <w:trPr>
          <w:jc w:val="center"/>
        </w:trPr>
        <w:tc>
          <w:tcPr>
            <w:tcW w:w="2070" w:type="dxa"/>
            <w:shd w:val="clear" w:color="auto" w:fill="FFFFFF"/>
            <w:tcMar>
              <w:top w:w="100" w:type="dxa"/>
              <w:left w:w="100" w:type="dxa"/>
              <w:bottom w:w="100" w:type="dxa"/>
              <w:right w:w="100" w:type="dxa"/>
            </w:tcMar>
            <w:vAlign w:val="center"/>
          </w:tcPr>
          <w:p w14:paraId="3E4765CB" w14:textId="77777777" w:rsidR="00366D9C" w:rsidRDefault="00D619ED">
            <w:r>
              <w:rPr>
                <w:b/>
              </w:rPr>
              <w:t>Number_Subkeys</w:t>
            </w:r>
          </w:p>
        </w:tc>
        <w:tc>
          <w:tcPr>
            <w:tcW w:w="4230" w:type="dxa"/>
            <w:shd w:val="clear" w:color="auto" w:fill="FFFFFF"/>
            <w:tcMar>
              <w:top w:w="100" w:type="dxa"/>
              <w:left w:w="100" w:type="dxa"/>
              <w:bottom w:w="100" w:type="dxa"/>
              <w:right w:w="100" w:type="dxa"/>
            </w:tcMar>
            <w:vAlign w:val="center"/>
          </w:tcPr>
          <w:p w14:paraId="57000792" w14:textId="77777777" w:rsidR="005B7AC9" w:rsidRDefault="00D619ED">
            <w:pPr>
              <w:rPr>
                <w:rFonts w:ascii="Courier New" w:eastAsia="Courier New" w:hAnsi="Courier New" w:cs="Courier New"/>
              </w:rPr>
            </w:pPr>
            <w:r>
              <w:rPr>
                <w:rFonts w:ascii="Courier New" w:eastAsia="Courier New" w:hAnsi="Courier New" w:cs="Courier New"/>
              </w:rPr>
              <w:t>cyboxCommon:</w:t>
            </w:r>
          </w:p>
          <w:p w14:paraId="5418ED11" w14:textId="372F43AB" w:rsidR="00366D9C" w:rsidRDefault="00D619ED">
            <w:r>
              <w:rPr>
                <w:rFonts w:ascii="Courier New" w:eastAsia="Courier New" w:hAnsi="Courier New" w:cs="Courier New"/>
              </w:rPr>
              <w:t>UnsignedIntegerObjectPropertyType</w:t>
            </w:r>
          </w:p>
        </w:tc>
        <w:tc>
          <w:tcPr>
            <w:tcW w:w="1260" w:type="dxa"/>
            <w:shd w:val="clear" w:color="auto" w:fill="FFFFFF"/>
            <w:tcMar>
              <w:top w:w="100" w:type="dxa"/>
              <w:left w:w="100" w:type="dxa"/>
              <w:bottom w:w="100" w:type="dxa"/>
              <w:right w:w="100" w:type="dxa"/>
            </w:tcMar>
            <w:vAlign w:val="center"/>
          </w:tcPr>
          <w:p w14:paraId="5B4B9A96"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7E765E88" w14:textId="77777777" w:rsidR="00366D9C" w:rsidRDefault="00D619ED">
            <w:r>
              <w:t xml:space="preserve">The </w:t>
            </w:r>
            <w:r w:rsidRPr="000C4D46">
              <w:rPr>
                <w:rFonts w:ascii="Courier New" w:hAnsi="Courier New" w:cs="Courier New"/>
              </w:rPr>
              <w:t>Number_Subkeys</w:t>
            </w:r>
            <w:r>
              <w:t xml:space="preserve"> property specifies the number of subkeys contained under the registry key.</w:t>
            </w:r>
          </w:p>
        </w:tc>
      </w:tr>
      <w:tr w:rsidR="00366D9C" w14:paraId="367D3FCE" w14:textId="77777777" w:rsidTr="005B7AC9">
        <w:trPr>
          <w:jc w:val="center"/>
        </w:trPr>
        <w:tc>
          <w:tcPr>
            <w:tcW w:w="2070" w:type="dxa"/>
            <w:shd w:val="clear" w:color="auto" w:fill="FFFFFF"/>
            <w:tcMar>
              <w:top w:w="100" w:type="dxa"/>
              <w:left w:w="100" w:type="dxa"/>
              <w:bottom w:w="100" w:type="dxa"/>
              <w:right w:w="100" w:type="dxa"/>
            </w:tcMar>
            <w:vAlign w:val="center"/>
          </w:tcPr>
          <w:p w14:paraId="37E1215F" w14:textId="77777777" w:rsidR="00366D9C" w:rsidRDefault="00D619ED">
            <w:r>
              <w:rPr>
                <w:b/>
              </w:rPr>
              <w:t>Subkeys</w:t>
            </w:r>
          </w:p>
        </w:tc>
        <w:tc>
          <w:tcPr>
            <w:tcW w:w="4230" w:type="dxa"/>
            <w:shd w:val="clear" w:color="auto" w:fill="FFFFFF"/>
            <w:tcMar>
              <w:top w:w="100" w:type="dxa"/>
              <w:left w:w="100" w:type="dxa"/>
              <w:bottom w:w="100" w:type="dxa"/>
              <w:right w:w="100" w:type="dxa"/>
            </w:tcMar>
            <w:vAlign w:val="center"/>
          </w:tcPr>
          <w:p w14:paraId="52CA14A0" w14:textId="2ECF03F2" w:rsidR="00366D9C" w:rsidRDefault="00D619ED">
            <w:r>
              <w:rPr>
                <w:rFonts w:ascii="Courier New" w:eastAsia="Courier New" w:hAnsi="Courier New" w:cs="Courier New"/>
              </w:rPr>
              <w:t>RegistrySubkeysType</w:t>
            </w:r>
          </w:p>
        </w:tc>
        <w:tc>
          <w:tcPr>
            <w:tcW w:w="1260" w:type="dxa"/>
            <w:shd w:val="clear" w:color="auto" w:fill="FFFFFF"/>
            <w:tcMar>
              <w:top w:w="100" w:type="dxa"/>
              <w:left w:w="100" w:type="dxa"/>
              <w:bottom w:w="100" w:type="dxa"/>
              <w:right w:w="100" w:type="dxa"/>
            </w:tcMar>
            <w:vAlign w:val="center"/>
          </w:tcPr>
          <w:p w14:paraId="2D86132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0B9A38AF" w14:textId="77777777" w:rsidR="00366D9C" w:rsidRDefault="00D619ED">
            <w:r>
              <w:t xml:space="preserve">The </w:t>
            </w:r>
            <w:r w:rsidRPr="000C4D46">
              <w:rPr>
                <w:rFonts w:ascii="Courier New" w:hAnsi="Courier New" w:cs="Courier New"/>
              </w:rPr>
              <w:t>Subkeys</w:t>
            </w:r>
            <w:r>
              <w:t xml:space="preserve"> property specifies the set of subkeys contained under the registry key.</w:t>
            </w:r>
          </w:p>
        </w:tc>
      </w:tr>
      <w:tr w:rsidR="00366D9C" w14:paraId="2C308C7B" w14:textId="77777777" w:rsidTr="005B7AC9">
        <w:trPr>
          <w:jc w:val="center"/>
        </w:trPr>
        <w:tc>
          <w:tcPr>
            <w:tcW w:w="2070" w:type="dxa"/>
            <w:shd w:val="clear" w:color="auto" w:fill="FFFFFF"/>
            <w:tcMar>
              <w:top w:w="100" w:type="dxa"/>
              <w:left w:w="100" w:type="dxa"/>
              <w:bottom w:w="100" w:type="dxa"/>
              <w:right w:w="100" w:type="dxa"/>
            </w:tcMar>
            <w:vAlign w:val="center"/>
          </w:tcPr>
          <w:p w14:paraId="7E059E72" w14:textId="77777777" w:rsidR="00366D9C" w:rsidRDefault="00D619ED">
            <w:r>
              <w:rPr>
                <w:b/>
              </w:rPr>
              <w:t>Byte_Runs</w:t>
            </w:r>
          </w:p>
        </w:tc>
        <w:tc>
          <w:tcPr>
            <w:tcW w:w="4230" w:type="dxa"/>
            <w:shd w:val="clear" w:color="auto" w:fill="FFFFFF"/>
            <w:tcMar>
              <w:top w:w="100" w:type="dxa"/>
              <w:left w:w="100" w:type="dxa"/>
              <w:bottom w:w="100" w:type="dxa"/>
              <w:right w:w="100" w:type="dxa"/>
            </w:tcMar>
            <w:vAlign w:val="center"/>
          </w:tcPr>
          <w:p w14:paraId="389C68BC" w14:textId="77777777" w:rsidR="00366D9C" w:rsidRDefault="00D619ED">
            <w:r>
              <w:rPr>
                <w:rFonts w:ascii="Courier New" w:eastAsia="Courier New" w:hAnsi="Courier New" w:cs="Courier New"/>
              </w:rPr>
              <w:t>cyboxCommon:ByteRunsType</w:t>
            </w:r>
          </w:p>
        </w:tc>
        <w:tc>
          <w:tcPr>
            <w:tcW w:w="1260" w:type="dxa"/>
            <w:shd w:val="clear" w:color="auto" w:fill="FFFFFF"/>
            <w:tcMar>
              <w:top w:w="100" w:type="dxa"/>
              <w:left w:w="100" w:type="dxa"/>
              <w:bottom w:w="100" w:type="dxa"/>
              <w:right w:w="100" w:type="dxa"/>
            </w:tcMar>
            <w:vAlign w:val="center"/>
          </w:tcPr>
          <w:p w14:paraId="636ACEBC" w14:textId="77777777" w:rsidR="00366D9C" w:rsidRDefault="00D619ED">
            <w:pPr>
              <w:jc w:val="center"/>
            </w:pPr>
            <w:r>
              <w:t>0..1</w:t>
            </w:r>
          </w:p>
        </w:tc>
        <w:tc>
          <w:tcPr>
            <w:tcW w:w="5400" w:type="dxa"/>
            <w:shd w:val="clear" w:color="auto" w:fill="FFFFFF"/>
            <w:tcMar>
              <w:top w:w="100" w:type="dxa"/>
              <w:left w:w="100" w:type="dxa"/>
              <w:bottom w:w="100" w:type="dxa"/>
              <w:right w:w="100" w:type="dxa"/>
            </w:tcMar>
          </w:tcPr>
          <w:p w14:paraId="1389E55B" w14:textId="77777777" w:rsidR="00366D9C" w:rsidRDefault="00D619ED">
            <w:r>
              <w:t xml:space="preserve">The </w:t>
            </w:r>
            <w:r w:rsidRPr="000C4D46">
              <w:rPr>
                <w:rFonts w:ascii="Courier New" w:hAnsi="Courier New" w:cs="Courier New"/>
              </w:rPr>
              <w:t>Byte_Runs</w:t>
            </w:r>
            <w:r>
              <w:t xml:space="preserve"> property contains a list of byte runs from the raw registry.</w:t>
            </w:r>
          </w:p>
        </w:tc>
      </w:tr>
    </w:tbl>
    <w:p w14:paraId="5D8A1BE8" w14:textId="77777777" w:rsidR="00366D9C" w:rsidRDefault="00366D9C"/>
    <w:p w14:paraId="165D693A" w14:textId="77777777" w:rsidR="00366D9C" w:rsidRDefault="00D619ED">
      <w:pPr>
        <w:pStyle w:val="Heading2"/>
      </w:pPr>
      <w:bookmarkStart w:id="64" w:name="_Toc450042480"/>
      <w:r>
        <w:t>RegistryValueType Class</w:t>
      </w:r>
      <w:bookmarkEnd w:id="64"/>
    </w:p>
    <w:p w14:paraId="189A96A9" w14:textId="37033285" w:rsidR="00366D9C" w:rsidRDefault="00D619ED">
      <w:pPr>
        <w:pStyle w:val="basicparagraph"/>
        <w:contextualSpacing w:val="0"/>
      </w:pPr>
      <w:r>
        <w:t xml:space="preserve">The </w:t>
      </w:r>
      <w:r w:rsidR="003C40CA">
        <w:rPr>
          <w:rFonts w:ascii="Courier New" w:eastAsia="Courier New" w:hAnsi="Courier New" w:cs="Courier New"/>
        </w:rPr>
        <w:t>RegistryValueType</w:t>
      </w:r>
      <w:r w:rsidR="003C40CA">
        <w:t xml:space="preserve"> </w:t>
      </w:r>
      <w:r>
        <w:t>class is in</w:t>
      </w:r>
      <w:r w:rsidR="00621AEF">
        <w:t>tended to characterize Windows R</w:t>
      </w:r>
      <w:r>
        <w:t>egistry Value name/data pairs.</w:t>
      </w:r>
    </w:p>
    <w:p w14:paraId="7D929AE5" w14:textId="760BEB6E" w:rsidR="00366D9C" w:rsidRDefault="00D619ED">
      <w:pPr>
        <w:pStyle w:val="basicparagraph"/>
        <w:contextualSpacing w:val="0"/>
      </w:pPr>
      <w:r>
        <w:t xml:space="preserve">The property table of the </w:t>
      </w:r>
      <w:r>
        <w:rPr>
          <w:rFonts w:ascii="Courier New" w:eastAsia="Courier New" w:hAnsi="Courier New" w:cs="Courier New"/>
        </w:rPr>
        <w:t>RegistryValueType</w:t>
      </w:r>
      <w:r>
        <w:t xml:space="preserve"> class is given in </w:t>
      </w:r>
      <w:r w:rsidR="003C40CA" w:rsidRPr="003C40CA">
        <w:rPr>
          <w:b/>
          <w:color w:val="0000EE"/>
        </w:rPr>
        <w:fldChar w:fldCharType="begin"/>
      </w:r>
      <w:r w:rsidR="003C40CA" w:rsidRPr="003C40CA">
        <w:rPr>
          <w:b/>
          <w:color w:val="0000EE"/>
        </w:rPr>
        <w:instrText xml:space="preserve"> REF _Ref436999526 \h </w:instrText>
      </w:r>
      <w:r w:rsidR="003C40CA">
        <w:rPr>
          <w:b/>
          <w:color w:val="0000EE"/>
        </w:rPr>
        <w:instrText xml:space="preserve"> \* MERGEFORMAT </w:instrText>
      </w:r>
      <w:r w:rsidR="003C40CA" w:rsidRPr="003C40CA">
        <w:rPr>
          <w:b/>
          <w:color w:val="0000EE"/>
        </w:rPr>
      </w:r>
      <w:r w:rsidR="003C40CA" w:rsidRPr="003C40CA">
        <w:rPr>
          <w:b/>
          <w:color w:val="0000EE"/>
        </w:rPr>
        <w:fldChar w:fldCharType="separate"/>
      </w:r>
      <w:r w:rsidR="003C40CA" w:rsidRPr="003C40CA">
        <w:rPr>
          <w:b/>
          <w:color w:val="0000EE"/>
        </w:rPr>
        <w:t xml:space="preserve">Table </w:t>
      </w:r>
      <w:r w:rsidR="003C40CA" w:rsidRPr="003C40CA">
        <w:rPr>
          <w:b/>
          <w:noProof/>
          <w:color w:val="0000EE"/>
        </w:rPr>
        <w:t>3</w:t>
      </w:r>
      <w:r w:rsidR="003C40CA" w:rsidRPr="003C40CA">
        <w:rPr>
          <w:b/>
          <w:color w:val="0000EE"/>
        </w:rPr>
        <w:noBreakHyphen/>
      </w:r>
      <w:r w:rsidR="003C40CA" w:rsidRPr="003C40CA">
        <w:rPr>
          <w:b/>
          <w:noProof/>
          <w:color w:val="0000EE"/>
        </w:rPr>
        <w:t>2</w:t>
      </w:r>
      <w:r w:rsidR="003C40CA" w:rsidRPr="003C40CA">
        <w:rPr>
          <w:b/>
          <w:color w:val="0000EE"/>
        </w:rPr>
        <w:fldChar w:fldCharType="end"/>
      </w:r>
      <w:r>
        <w:t>.</w:t>
      </w:r>
    </w:p>
    <w:p w14:paraId="7C4D4AA9" w14:textId="63789DD0" w:rsidR="00366D9C" w:rsidRDefault="00D619ED">
      <w:pPr>
        <w:pStyle w:val="tablecaption"/>
        <w:jc w:val="center"/>
      </w:pPr>
      <w:bookmarkStart w:id="65" w:name="_Ref436999526"/>
      <w:r>
        <w:t xml:space="preserve">Table </w:t>
      </w:r>
      <w:fldSimple w:instr=" STYLEREF 1 \s ">
        <w:r w:rsidR="00DA2EB7">
          <w:rPr>
            <w:noProof/>
          </w:rPr>
          <w:t>3</w:t>
        </w:r>
      </w:fldSimple>
      <w:r>
        <w:noBreakHyphen/>
      </w:r>
      <w:fldSimple w:instr=" SEQ Table \* ARABIC \s 1 ">
        <w:r w:rsidR="00DA2EB7">
          <w:rPr>
            <w:noProof/>
          </w:rPr>
          <w:t>2</w:t>
        </w:r>
      </w:fldSimple>
      <w:bookmarkEnd w:id="65"/>
      <w:r w:rsidR="003C40CA">
        <w:t xml:space="preserve">. </w:t>
      </w:r>
      <w:r>
        <w:t xml:space="preserve">Properties of the </w:t>
      </w:r>
      <w:r>
        <w:rPr>
          <w:rFonts w:ascii="Courier New" w:eastAsia="Courier New" w:hAnsi="Courier New" w:cs="Courier New"/>
        </w:rPr>
        <w:t>RegistryValueType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260"/>
        <w:gridCol w:w="3150"/>
        <w:gridCol w:w="1260"/>
        <w:gridCol w:w="7290"/>
      </w:tblGrid>
      <w:tr w:rsidR="00366D9C" w14:paraId="141346A4" w14:textId="77777777" w:rsidTr="002857D0">
        <w:trPr>
          <w:jc w:val="center"/>
        </w:trPr>
        <w:tc>
          <w:tcPr>
            <w:tcW w:w="1260" w:type="dxa"/>
            <w:shd w:val="clear" w:color="auto" w:fill="BFBFBF"/>
            <w:tcMar>
              <w:top w:w="100" w:type="dxa"/>
              <w:left w:w="100" w:type="dxa"/>
              <w:bottom w:w="100" w:type="dxa"/>
              <w:right w:w="100" w:type="dxa"/>
            </w:tcMar>
          </w:tcPr>
          <w:p w14:paraId="3C361ED2" w14:textId="77777777" w:rsidR="00366D9C" w:rsidRDefault="00D619E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4927A6"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882B81D" w14:textId="77777777" w:rsidR="00366D9C" w:rsidRDefault="00D619ED">
            <w:pPr>
              <w:jc w:val="center"/>
              <w:rPr>
                <w:b/>
                <w:color w:val="000000"/>
              </w:rPr>
            </w:pPr>
            <w:r>
              <w:rPr>
                <w:b/>
                <w:color w:val="000000"/>
              </w:rPr>
              <w:t>Multiplicity</w:t>
            </w:r>
          </w:p>
        </w:tc>
        <w:tc>
          <w:tcPr>
            <w:tcW w:w="7290" w:type="dxa"/>
            <w:shd w:val="clear" w:color="auto" w:fill="BFBFBF"/>
            <w:tcMar>
              <w:top w:w="100" w:type="dxa"/>
              <w:left w:w="100" w:type="dxa"/>
              <w:bottom w:w="100" w:type="dxa"/>
              <w:right w:w="100" w:type="dxa"/>
            </w:tcMar>
          </w:tcPr>
          <w:p w14:paraId="39DDFBD7" w14:textId="77777777" w:rsidR="00366D9C" w:rsidRDefault="00D619ED">
            <w:pPr>
              <w:rPr>
                <w:b/>
                <w:color w:val="000000"/>
              </w:rPr>
            </w:pPr>
            <w:r>
              <w:rPr>
                <w:b/>
                <w:color w:val="000000"/>
              </w:rPr>
              <w:t>Description</w:t>
            </w:r>
          </w:p>
        </w:tc>
      </w:tr>
      <w:tr w:rsidR="00366D9C" w14:paraId="2BB8A9EF" w14:textId="77777777" w:rsidTr="002857D0">
        <w:trPr>
          <w:jc w:val="center"/>
        </w:trPr>
        <w:tc>
          <w:tcPr>
            <w:tcW w:w="1260" w:type="dxa"/>
            <w:shd w:val="clear" w:color="auto" w:fill="FFFFFF"/>
            <w:tcMar>
              <w:top w:w="100" w:type="dxa"/>
              <w:left w:w="100" w:type="dxa"/>
              <w:bottom w:w="100" w:type="dxa"/>
              <w:right w:w="100" w:type="dxa"/>
            </w:tcMar>
            <w:vAlign w:val="center"/>
          </w:tcPr>
          <w:p w14:paraId="4289CBC2" w14:textId="77777777" w:rsidR="00366D9C" w:rsidRDefault="00D619ED">
            <w:r>
              <w:rPr>
                <w:b/>
              </w:rPr>
              <w:lastRenderedPageBreak/>
              <w:t>Name</w:t>
            </w:r>
          </w:p>
        </w:tc>
        <w:tc>
          <w:tcPr>
            <w:tcW w:w="3150" w:type="dxa"/>
            <w:shd w:val="clear" w:color="auto" w:fill="FFFFFF"/>
            <w:tcMar>
              <w:top w:w="100" w:type="dxa"/>
              <w:left w:w="100" w:type="dxa"/>
              <w:bottom w:w="100" w:type="dxa"/>
              <w:right w:w="100" w:type="dxa"/>
            </w:tcMar>
            <w:vAlign w:val="center"/>
          </w:tcPr>
          <w:p w14:paraId="3D686D65"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3B5AA493" w14:textId="6A398711"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F685FB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022DA251" w14:textId="77777777" w:rsidR="00366D9C" w:rsidRDefault="00D619ED">
            <w:r>
              <w:t xml:space="preserve">The </w:t>
            </w:r>
            <w:r w:rsidRPr="002857D0">
              <w:rPr>
                <w:rFonts w:ascii="Courier New" w:hAnsi="Courier New" w:cs="Courier New"/>
              </w:rPr>
              <w:t>Name</w:t>
            </w:r>
            <w:r>
              <w:t xml:space="preserve"> property specifies the name of the registry value. For specifying the default value in a registry key, an empty string should be used. </w:t>
            </w:r>
          </w:p>
        </w:tc>
      </w:tr>
      <w:tr w:rsidR="00366D9C" w14:paraId="04A6FEA1" w14:textId="77777777" w:rsidTr="002857D0">
        <w:trPr>
          <w:jc w:val="center"/>
        </w:trPr>
        <w:tc>
          <w:tcPr>
            <w:tcW w:w="1260" w:type="dxa"/>
            <w:shd w:val="clear" w:color="auto" w:fill="FFFFFF"/>
            <w:tcMar>
              <w:top w:w="100" w:type="dxa"/>
              <w:left w:w="100" w:type="dxa"/>
              <w:bottom w:w="100" w:type="dxa"/>
              <w:right w:w="100" w:type="dxa"/>
            </w:tcMar>
            <w:vAlign w:val="center"/>
          </w:tcPr>
          <w:p w14:paraId="665C0B9E" w14:textId="77777777" w:rsidR="00366D9C" w:rsidRDefault="00D619ED">
            <w:r>
              <w:rPr>
                <w:b/>
              </w:rPr>
              <w:t>Data</w:t>
            </w:r>
          </w:p>
        </w:tc>
        <w:tc>
          <w:tcPr>
            <w:tcW w:w="3150" w:type="dxa"/>
            <w:shd w:val="clear" w:color="auto" w:fill="FFFFFF"/>
            <w:tcMar>
              <w:top w:w="100" w:type="dxa"/>
              <w:left w:w="100" w:type="dxa"/>
              <w:bottom w:w="100" w:type="dxa"/>
              <w:right w:w="100" w:type="dxa"/>
            </w:tcMar>
            <w:vAlign w:val="center"/>
          </w:tcPr>
          <w:p w14:paraId="3BFF8D0A"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74369C6A" w14:textId="55D287C2" w:rsidR="00366D9C" w:rsidRDefault="00D619E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1B7D8D"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2FAC6B8E" w14:textId="77777777" w:rsidR="00366D9C" w:rsidRDefault="00D619ED">
            <w:r>
              <w:t xml:space="preserve">The </w:t>
            </w:r>
            <w:r w:rsidRPr="002857D0">
              <w:rPr>
                <w:rFonts w:ascii="Courier New" w:hAnsi="Courier New" w:cs="Courier New"/>
              </w:rPr>
              <w:t>Data</w:t>
            </w:r>
            <w:r>
              <w:t xml:space="preserve"> property specifies the data contained in the registry value.</w:t>
            </w:r>
          </w:p>
        </w:tc>
      </w:tr>
      <w:tr w:rsidR="00366D9C" w14:paraId="7DC72028" w14:textId="77777777" w:rsidTr="002857D0">
        <w:trPr>
          <w:jc w:val="center"/>
        </w:trPr>
        <w:tc>
          <w:tcPr>
            <w:tcW w:w="1260" w:type="dxa"/>
            <w:shd w:val="clear" w:color="auto" w:fill="FFFFFF"/>
            <w:tcMar>
              <w:top w:w="100" w:type="dxa"/>
              <w:left w:w="100" w:type="dxa"/>
              <w:bottom w:w="100" w:type="dxa"/>
              <w:right w:w="100" w:type="dxa"/>
            </w:tcMar>
            <w:vAlign w:val="center"/>
          </w:tcPr>
          <w:p w14:paraId="15832A60" w14:textId="77777777" w:rsidR="00366D9C" w:rsidRDefault="00D619ED">
            <w:r>
              <w:rPr>
                <w:b/>
              </w:rPr>
              <w:t>Datatype</w:t>
            </w:r>
          </w:p>
        </w:tc>
        <w:tc>
          <w:tcPr>
            <w:tcW w:w="3150" w:type="dxa"/>
            <w:shd w:val="clear" w:color="auto" w:fill="FFFFFF"/>
            <w:tcMar>
              <w:top w:w="100" w:type="dxa"/>
              <w:left w:w="100" w:type="dxa"/>
              <w:bottom w:w="100" w:type="dxa"/>
              <w:right w:w="100" w:type="dxa"/>
            </w:tcMar>
            <w:vAlign w:val="center"/>
          </w:tcPr>
          <w:p w14:paraId="63FD6E14" w14:textId="3A3EBC83" w:rsidR="00366D9C" w:rsidRDefault="00D619ED">
            <w:r>
              <w:rPr>
                <w:rFonts w:ascii="Courier New" w:eastAsia="Courier New" w:hAnsi="Courier New" w:cs="Courier New"/>
              </w:rPr>
              <w:t>RegistryDatatypeType</w:t>
            </w:r>
          </w:p>
        </w:tc>
        <w:tc>
          <w:tcPr>
            <w:tcW w:w="1260" w:type="dxa"/>
            <w:shd w:val="clear" w:color="auto" w:fill="FFFFFF"/>
            <w:tcMar>
              <w:top w:w="100" w:type="dxa"/>
              <w:left w:w="100" w:type="dxa"/>
              <w:bottom w:w="100" w:type="dxa"/>
              <w:right w:w="100" w:type="dxa"/>
            </w:tcMar>
            <w:vAlign w:val="center"/>
          </w:tcPr>
          <w:p w14:paraId="0C74E0DE"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7AE351D4" w14:textId="77777777" w:rsidR="00366D9C" w:rsidRDefault="00D619ED">
            <w:r>
              <w:t xml:space="preserve">The </w:t>
            </w:r>
            <w:r w:rsidRPr="002857D0">
              <w:rPr>
                <w:rFonts w:ascii="Courier New" w:hAnsi="Courier New" w:cs="Courier New"/>
              </w:rPr>
              <w:t>Datatype</w:t>
            </w:r>
            <w:r>
              <w:t xml:space="preserve"> property specifies the registry (REG_*) datatype used in the registry value.</w:t>
            </w:r>
          </w:p>
        </w:tc>
      </w:tr>
      <w:tr w:rsidR="00366D9C" w14:paraId="59FF9556" w14:textId="77777777" w:rsidTr="002857D0">
        <w:trPr>
          <w:jc w:val="center"/>
        </w:trPr>
        <w:tc>
          <w:tcPr>
            <w:tcW w:w="1260" w:type="dxa"/>
            <w:shd w:val="clear" w:color="auto" w:fill="FFFFFF"/>
            <w:tcMar>
              <w:top w:w="100" w:type="dxa"/>
              <w:left w:w="100" w:type="dxa"/>
              <w:bottom w:w="100" w:type="dxa"/>
              <w:right w:w="100" w:type="dxa"/>
            </w:tcMar>
            <w:vAlign w:val="center"/>
          </w:tcPr>
          <w:p w14:paraId="5B299F55" w14:textId="77777777" w:rsidR="00366D9C" w:rsidRDefault="00D619ED">
            <w:r>
              <w:rPr>
                <w:b/>
              </w:rPr>
              <w:t>Byte_Runs</w:t>
            </w:r>
          </w:p>
        </w:tc>
        <w:tc>
          <w:tcPr>
            <w:tcW w:w="3150" w:type="dxa"/>
            <w:shd w:val="clear" w:color="auto" w:fill="FFFFFF"/>
            <w:tcMar>
              <w:top w:w="100" w:type="dxa"/>
              <w:left w:w="100" w:type="dxa"/>
              <w:bottom w:w="100" w:type="dxa"/>
              <w:right w:w="100" w:type="dxa"/>
            </w:tcMar>
            <w:vAlign w:val="center"/>
          </w:tcPr>
          <w:p w14:paraId="13D2D2F9" w14:textId="77777777" w:rsidR="002857D0" w:rsidRDefault="00D619ED">
            <w:pPr>
              <w:rPr>
                <w:rFonts w:ascii="Courier New" w:eastAsia="Courier New" w:hAnsi="Courier New" w:cs="Courier New"/>
              </w:rPr>
            </w:pPr>
            <w:r>
              <w:rPr>
                <w:rFonts w:ascii="Courier New" w:eastAsia="Courier New" w:hAnsi="Courier New" w:cs="Courier New"/>
              </w:rPr>
              <w:t>cyboxCommon:</w:t>
            </w:r>
          </w:p>
          <w:p w14:paraId="66D26302" w14:textId="19F444B8" w:rsidR="00366D9C" w:rsidRDefault="00D619ED">
            <w:r>
              <w:rPr>
                <w:rFonts w:ascii="Courier New" w:eastAsia="Courier New" w:hAnsi="Courier New" w:cs="Courier New"/>
              </w:rPr>
              <w:t>ByteRunsType</w:t>
            </w:r>
          </w:p>
        </w:tc>
        <w:tc>
          <w:tcPr>
            <w:tcW w:w="1260" w:type="dxa"/>
            <w:shd w:val="clear" w:color="auto" w:fill="FFFFFF"/>
            <w:tcMar>
              <w:top w:w="100" w:type="dxa"/>
              <w:left w:w="100" w:type="dxa"/>
              <w:bottom w:w="100" w:type="dxa"/>
              <w:right w:w="100" w:type="dxa"/>
            </w:tcMar>
            <w:vAlign w:val="center"/>
          </w:tcPr>
          <w:p w14:paraId="302D297B" w14:textId="77777777" w:rsidR="00366D9C" w:rsidRDefault="00D619ED">
            <w:pPr>
              <w:jc w:val="center"/>
            </w:pPr>
            <w:r>
              <w:t>0..1</w:t>
            </w:r>
          </w:p>
        </w:tc>
        <w:tc>
          <w:tcPr>
            <w:tcW w:w="7290" w:type="dxa"/>
            <w:shd w:val="clear" w:color="auto" w:fill="FFFFFF"/>
            <w:tcMar>
              <w:top w:w="100" w:type="dxa"/>
              <w:left w:w="100" w:type="dxa"/>
              <w:bottom w:w="100" w:type="dxa"/>
              <w:right w:w="100" w:type="dxa"/>
            </w:tcMar>
          </w:tcPr>
          <w:p w14:paraId="4F9D20C9" w14:textId="77777777" w:rsidR="00366D9C" w:rsidRDefault="00D619ED">
            <w:r>
              <w:t xml:space="preserve">The </w:t>
            </w:r>
            <w:r w:rsidRPr="002857D0">
              <w:rPr>
                <w:rFonts w:ascii="Courier New" w:hAnsi="Courier New" w:cs="Courier New"/>
              </w:rPr>
              <w:t>Byte_Runs</w:t>
            </w:r>
            <w:r>
              <w:t xml:space="preserve"> property contains a list of byte runs from the raw registry key entry.</w:t>
            </w:r>
          </w:p>
        </w:tc>
      </w:tr>
    </w:tbl>
    <w:p w14:paraId="3D10E7AC" w14:textId="77777777" w:rsidR="00366D9C" w:rsidRDefault="00366D9C"/>
    <w:p w14:paraId="4C948CBF" w14:textId="4C31EBEE" w:rsidR="00366D9C" w:rsidRDefault="00D619ED">
      <w:pPr>
        <w:pStyle w:val="Heading2"/>
      </w:pPr>
      <w:bookmarkStart w:id="66" w:name="_Toc450042481"/>
      <w:r>
        <w:t xml:space="preserve">RegistryDatatypeType </w:t>
      </w:r>
      <w:r w:rsidR="00916C6B">
        <w:t>Data Type</w:t>
      </w:r>
      <w:bookmarkEnd w:id="66"/>
    </w:p>
    <w:p w14:paraId="016ED10D" w14:textId="48F36D54" w:rsidR="008223A7" w:rsidRPr="008223A7" w:rsidRDefault="008223A7" w:rsidP="008223A7">
      <w:r>
        <w:t xml:space="preserve">The </w:t>
      </w:r>
      <w:r w:rsidRPr="007A5C49">
        <w:rPr>
          <w:rFonts w:ascii="Courier New" w:hAnsi="Courier New" w:cs="Courier New"/>
        </w:rPr>
        <w:t>RegistryDatatypeType</w:t>
      </w:r>
      <w:r>
        <w:t xml:space="preserve"> </w:t>
      </w:r>
      <w:r w:rsidR="00916C6B">
        <w:t>data type</w:t>
      </w:r>
      <w:r>
        <w:t xml:space="preserve"> specifie</w:t>
      </w:r>
      <w:r w:rsidR="00621AEF">
        <w:t>s the Windows registry datatype</w:t>
      </w:r>
      <w:r>
        <w:t xml:space="preserve">. Its core value SHOULD be a literal from the </w:t>
      </w:r>
      <w:r w:rsidRPr="00B71770">
        <w:rPr>
          <w:rFonts w:ascii="Courier New" w:hAnsi="Courier New" w:cs="Courier New"/>
        </w:rPr>
        <w:t>RegistryDataTypesEnum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627913F6" w14:textId="74504A03" w:rsidR="00366D9C" w:rsidRDefault="00D619ED">
      <w:pPr>
        <w:pStyle w:val="Heading2"/>
      </w:pPr>
      <w:bookmarkStart w:id="67" w:name="_Toc450042482"/>
      <w:r>
        <w:t xml:space="preserve">RegistryHiveType </w:t>
      </w:r>
      <w:r w:rsidR="00916C6B">
        <w:t>Data Type</w:t>
      </w:r>
      <w:bookmarkEnd w:id="67"/>
    </w:p>
    <w:p w14:paraId="3DBA0A4B" w14:textId="1E5D363F" w:rsidR="008223A7" w:rsidRPr="008223A7" w:rsidRDefault="008223A7" w:rsidP="008223A7">
      <w:r>
        <w:t xml:space="preserve">The </w:t>
      </w:r>
      <w:r w:rsidRPr="00992356">
        <w:rPr>
          <w:rFonts w:ascii="Courier New" w:hAnsi="Courier New" w:cs="Courier New"/>
        </w:rPr>
        <w:t>RegistryHiveType</w:t>
      </w:r>
      <w:r>
        <w:t xml:space="preserve"> </w:t>
      </w:r>
      <w:r w:rsidR="00916C6B">
        <w:t>data type</w:t>
      </w:r>
      <w:r>
        <w:t xml:space="preserve"> specifies the Windows registry hive type. Its core value SHOULD be a literal from the </w:t>
      </w:r>
      <w:r w:rsidRPr="00B71770">
        <w:rPr>
          <w:rFonts w:ascii="Courier New" w:hAnsi="Courier New" w:cs="Courier New"/>
        </w:rPr>
        <w:t>RegistryHiveEnum</w:t>
      </w:r>
      <w:r>
        <w:t xml:space="preserve"> enumeration. It extends the </w:t>
      </w:r>
      <w:r w:rsidRPr="000F76F8">
        <w:rPr>
          <w:rFonts w:ascii="Courier New" w:hAnsi="Courier New" w:cs="Courier New"/>
        </w:rPr>
        <w:t>BaseObjectPropertyType</w:t>
      </w:r>
      <w:r>
        <w:t xml:space="preserve"> </w:t>
      </w:r>
      <w:r w:rsidR="00916C6B">
        <w:t>data type</w:t>
      </w:r>
      <w:r>
        <w:t>, in order to permit complex (i.e.</w:t>
      </w:r>
      <w:r w:rsidR="002807AA">
        <w:t>,</w:t>
      </w:r>
      <w:r>
        <w:t xml:space="preserve"> regular-expression based) specifications.</w:t>
      </w:r>
    </w:p>
    <w:p w14:paraId="43786E78" w14:textId="77777777" w:rsidR="00366D9C" w:rsidRDefault="00D619ED">
      <w:pPr>
        <w:pStyle w:val="Heading2"/>
      </w:pPr>
      <w:bookmarkStart w:id="68" w:name="_Toc450042483"/>
      <w:r>
        <w:t>RegistryValuesType Class</w:t>
      </w:r>
      <w:bookmarkEnd w:id="68"/>
    </w:p>
    <w:p w14:paraId="7E32DC10" w14:textId="54C5FDC2" w:rsidR="00366D9C" w:rsidRDefault="00D619ED">
      <w:pPr>
        <w:pStyle w:val="basicparagraph"/>
        <w:contextualSpacing w:val="0"/>
      </w:pPr>
      <w:r>
        <w:t xml:space="preserve">The </w:t>
      </w:r>
      <w:r w:rsidR="0065405F">
        <w:rPr>
          <w:rFonts w:ascii="Courier New" w:eastAsia="Courier New" w:hAnsi="Courier New" w:cs="Courier New"/>
        </w:rPr>
        <w:t>RegistryValuesType</w:t>
      </w:r>
      <w:r w:rsidR="0065405F">
        <w:t xml:space="preserve"> </w:t>
      </w:r>
      <w:r>
        <w:t>class specifies the values (with their name/data pairs) held within the registry key.</w:t>
      </w:r>
    </w:p>
    <w:p w14:paraId="0031564A" w14:textId="6BC20FBA" w:rsidR="00366D9C" w:rsidRDefault="00D619ED">
      <w:pPr>
        <w:pStyle w:val="basicparagraph"/>
        <w:contextualSpacing w:val="0"/>
      </w:pPr>
      <w:r>
        <w:t xml:space="preserve">The property table of the </w:t>
      </w:r>
      <w:r>
        <w:rPr>
          <w:rFonts w:ascii="Courier New" w:eastAsia="Courier New" w:hAnsi="Courier New" w:cs="Courier New"/>
        </w:rPr>
        <w:t>RegistryValuesType</w:t>
      </w:r>
      <w:r>
        <w:t xml:space="preserve"> class is given in </w:t>
      </w:r>
      <w:r w:rsidR="00E54A88" w:rsidRPr="00E54A88">
        <w:rPr>
          <w:b/>
          <w:color w:val="0000EE"/>
        </w:rPr>
        <w:fldChar w:fldCharType="begin"/>
      </w:r>
      <w:r w:rsidR="00E54A88" w:rsidRPr="00E54A88">
        <w:rPr>
          <w:b/>
          <w:color w:val="0000EE"/>
        </w:rPr>
        <w:instrText xml:space="preserve"> REF _Ref436999959 \h </w:instrText>
      </w:r>
      <w:r w:rsidR="00E54A88">
        <w:rPr>
          <w:b/>
          <w:color w:val="0000EE"/>
        </w:rPr>
        <w:instrText xml:space="preserve"> \* MERGEFORMAT </w:instrText>
      </w:r>
      <w:r w:rsidR="00E54A88" w:rsidRPr="00E54A88">
        <w:rPr>
          <w:b/>
          <w:color w:val="0000EE"/>
        </w:rPr>
      </w:r>
      <w:r w:rsidR="00E54A88" w:rsidRPr="00E54A88">
        <w:rPr>
          <w:b/>
          <w:color w:val="0000EE"/>
        </w:rPr>
        <w:fldChar w:fldCharType="separate"/>
      </w:r>
      <w:r w:rsidR="00E54A88" w:rsidRPr="00E54A88">
        <w:rPr>
          <w:b/>
          <w:color w:val="0000EE"/>
        </w:rPr>
        <w:t xml:space="preserve">Table </w:t>
      </w:r>
      <w:r w:rsidR="00E54A88" w:rsidRPr="00E54A88">
        <w:rPr>
          <w:b/>
          <w:noProof/>
          <w:color w:val="0000EE"/>
        </w:rPr>
        <w:t>3</w:t>
      </w:r>
      <w:r w:rsidR="00E54A88" w:rsidRPr="00E54A88">
        <w:rPr>
          <w:b/>
          <w:color w:val="0000EE"/>
        </w:rPr>
        <w:noBreakHyphen/>
      </w:r>
      <w:r w:rsidR="00E54A88" w:rsidRPr="00E54A88">
        <w:rPr>
          <w:b/>
          <w:noProof/>
          <w:color w:val="0000EE"/>
        </w:rPr>
        <w:t>3</w:t>
      </w:r>
      <w:r w:rsidR="00E54A88" w:rsidRPr="00E54A88">
        <w:rPr>
          <w:b/>
          <w:color w:val="0000EE"/>
        </w:rPr>
        <w:fldChar w:fldCharType="end"/>
      </w:r>
      <w:r>
        <w:t>.</w:t>
      </w:r>
    </w:p>
    <w:p w14:paraId="7FC80DC0" w14:textId="7C53DA29" w:rsidR="00366D9C" w:rsidRDefault="00D619ED">
      <w:pPr>
        <w:pStyle w:val="tablecaption"/>
        <w:jc w:val="center"/>
      </w:pPr>
      <w:bookmarkStart w:id="69" w:name="_Ref436999959"/>
      <w:r>
        <w:t xml:space="preserve">Table </w:t>
      </w:r>
      <w:fldSimple w:instr=" STYLEREF 1 \s ">
        <w:r w:rsidR="00DA2EB7">
          <w:rPr>
            <w:noProof/>
          </w:rPr>
          <w:t>3</w:t>
        </w:r>
      </w:fldSimple>
      <w:r>
        <w:noBreakHyphen/>
      </w:r>
      <w:fldSimple w:instr=" SEQ Table \* ARABIC \s 1 ">
        <w:r w:rsidR="00DA2EB7">
          <w:rPr>
            <w:noProof/>
          </w:rPr>
          <w:t>3</w:t>
        </w:r>
      </w:fldSimple>
      <w:bookmarkEnd w:id="69"/>
      <w:r w:rsidR="0065405F">
        <w:t xml:space="preserve">. </w:t>
      </w:r>
      <w:r>
        <w:t xml:space="preserve">Properties of the </w:t>
      </w:r>
      <w:r>
        <w:rPr>
          <w:rFonts w:ascii="Courier New" w:eastAsia="Courier New" w:hAnsi="Courier New" w:cs="Courier New"/>
        </w:rPr>
        <w:t>RegistryValuesType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170"/>
        <w:gridCol w:w="2430"/>
        <w:gridCol w:w="1260"/>
        <w:gridCol w:w="8100"/>
      </w:tblGrid>
      <w:tr w:rsidR="00366D9C" w14:paraId="70363A5E" w14:textId="77777777" w:rsidTr="0065405F">
        <w:trPr>
          <w:jc w:val="center"/>
        </w:trPr>
        <w:tc>
          <w:tcPr>
            <w:tcW w:w="1170" w:type="dxa"/>
            <w:shd w:val="clear" w:color="auto" w:fill="BFBFBF"/>
            <w:tcMar>
              <w:top w:w="100" w:type="dxa"/>
              <w:left w:w="100" w:type="dxa"/>
              <w:bottom w:w="100" w:type="dxa"/>
              <w:right w:w="100" w:type="dxa"/>
            </w:tcMar>
          </w:tcPr>
          <w:p w14:paraId="38C479C9" w14:textId="77777777" w:rsidR="00366D9C" w:rsidRDefault="00D619ED">
            <w:pPr>
              <w:rPr>
                <w:b/>
                <w:color w:val="000000"/>
              </w:rPr>
            </w:pPr>
            <w:r>
              <w:rPr>
                <w:b/>
                <w:color w:val="000000"/>
              </w:rPr>
              <w:t>Name</w:t>
            </w:r>
          </w:p>
        </w:tc>
        <w:tc>
          <w:tcPr>
            <w:tcW w:w="2430" w:type="dxa"/>
            <w:shd w:val="clear" w:color="auto" w:fill="BFBFBF"/>
            <w:tcMar>
              <w:top w:w="100" w:type="dxa"/>
              <w:left w:w="100" w:type="dxa"/>
              <w:bottom w:w="100" w:type="dxa"/>
              <w:right w:w="100" w:type="dxa"/>
            </w:tcMar>
          </w:tcPr>
          <w:p w14:paraId="6480DF9F"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F0FBB2A" w14:textId="77777777" w:rsidR="00366D9C" w:rsidRDefault="00D619ED">
            <w:pPr>
              <w:jc w:val="center"/>
              <w:rPr>
                <w:b/>
                <w:color w:val="000000"/>
              </w:rPr>
            </w:pPr>
            <w:r>
              <w:rPr>
                <w:b/>
                <w:color w:val="000000"/>
              </w:rPr>
              <w:t>Multiplicity</w:t>
            </w:r>
          </w:p>
        </w:tc>
        <w:tc>
          <w:tcPr>
            <w:tcW w:w="8100" w:type="dxa"/>
            <w:shd w:val="clear" w:color="auto" w:fill="BFBFBF"/>
            <w:tcMar>
              <w:top w:w="100" w:type="dxa"/>
              <w:left w:w="100" w:type="dxa"/>
              <w:bottom w:w="100" w:type="dxa"/>
              <w:right w:w="100" w:type="dxa"/>
            </w:tcMar>
          </w:tcPr>
          <w:p w14:paraId="598C2362" w14:textId="77777777" w:rsidR="00366D9C" w:rsidRDefault="00D619ED">
            <w:pPr>
              <w:rPr>
                <w:b/>
                <w:color w:val="000000"/>
              </w:rPr>
            </w:pPr>
            <w:r>
              <w:rPr>
                <w:b/>
                <w:color w:val="000000"/>
              </w:rPr>
              <w:t>Description</w:t>
            </w:r>
          </w:p>
        </w:tc>
      </w:tr>
      <w:tr w:rsidR="00366D9C" w14:paraId="1DEE284B" w14:textId="77777777" w:rsidTr="0065405F">
        <w:trPr>
          <w:jc w:val="center"/>
        </w:trPr>
        <w:tc>
          <w:tcPr>
            <w:tcW w:w="1170" w:type="dxa"/>
            <w:shd w:val="clear" w:color="auto" w:fill="FFFFFF"/>
            <w:tcMar>
              <w:top w:w="100" w:type="dxa"/>
              <w:left w:w="100" w:type="dxa"/>
              <w:bottom w:w="100" w:type="dxa"/>
              <w:right w:w="100" w:type="dxa"/>
            </w:tcMar>
            <w:vAlign w:val="center"/>
          </w:tcPr>
          <w:p w14:paraId="6B6A2B32" w14:textId="77777777" w:rsidR="00366D9C" w:rsidRDefault="00D619ED">
            <w:r>
              <w:rPr>
                <w:b/>
              </w:rPr>
              <w:t>Value</w:t>
            </w:r>
          </w:p>
        </w:tc>
        <w:tc>
          <w:tcPr>
            <w:tcW w:w="2430" w:type="dxa"/>
            <w:shd w:val="clear" w:color="auto" w:fill="FFFFFF"/>
            <w:tcMar>
              <w:top w:w="100" w:type="dxa"/>
              <w:left w:w="100" w:type="dxa"/>
              <w:bottom w:w="100" w:type="dxa"/>
              <w:right w:w="100" w:type="dxa"/>
            </w:tcMar>
            <w:vAlign w:val="center"/>
          </w:tcPr>
          <w:p w14:paraId="63081187" w14:textId="0F5E25C7" w:rsidR="00366D9C" w:rsidRDefault="00D619ED">
            <w:r>
              <w:rPr>
                <w:rFonts w:ascii="Courier New" w:eastAsia="Courier New" w:hAnsi="Courier New" w:cs="Courier New"/>
              </w:rPr>
              <w:t>RegistryValueType</w:t>
            </w:r>
          </w:p>
        </w:tc>
        <w:tc>
          <w:tcPr>
            <w:tcW w:w="1260" w:type="dxa"/>
            <w:shd w:val="clear" w:color="auto" w:fill="FFFFFF"/>
            <w:tcMar>
              <w:top w:w="100" w:type="dxa"/>
              <w:left w:w="100" w:type="dxa"/>
              <w:bottom w:w="100" w:type="dxa"/>
              <w:right w:w="100" w:type="dxa"/>
            </w:tcMar>
            <w:vAlign w:val="center"/>
          </w:tcPr>
          <w:p w14:paraId="47954554" w14:textId="77777777" w:rsidR="00366D9C" w:rsidRDefault="00D619ED">
            <w:pPr>
              <w:jc w:val="center"/>
            </w:pPr>
            <w:r>
              <w:t>1..*</w:t>
            </w:r>
          </w:p>
        </w:tc>
        <w:tc>
          <w:tcPr>
            <w:tcW w:w="8100" w:type="dxa"/>
            <w:shd w:val="clear" w:color="auto" w:fill="FFFFFF"/>
            <w:tcMar>
              <w:top w:w="100" w:type="dxa"/>
              <w:left w:w="100" w:type="dxa"/>
              <w:bottom w:w="100" w:type="dxa"/>
              <w:right w:w="100" w:type="dxa"/>
            </w:tcMar>
          </w:tcPr>
          <w:p w14:paraId="449186D3" w14:textId="77777777" w:rsidR="00366D9C" w:rsidRDefault="00D619ED">
            <w:r>
              <w:t xml:space="preserve">The </w:t>
            </w:r>
            <w:r w:rsidRPr="0065405F">
              <w:rPr>
                <w:rFonts w:ascii="Courier New" w:hAnsi="Courier New" w:cs="Courier New"/>
              </w:rPr>
              <w:t>Value</w:t>
            </w:r>
            <w:r>
              <w:t xml:space="preserve"> property specifies the value (with name/data pair) held within the registry key.</w:t>
            </w:r>
          </w:p>
        </w:tc>
      </w:tr>
    </w:tbl>
    <w:p w14:paraId="548C7E57" w14:textId="77777777" w:rsidR="00366D9C" w:rsidRDefault="00366D9C"/>
    <w:p w14:paraId="2CD7B92E" w14:textId="77777777" w:rsidR="00366D9C" w:rsidRDefault="00D619ED">
      <w:pPr>
        <w:pStyle w:val="Heading2"/>
      </w:pPr>
      <w:bookmarkStart w:id="70" w:name="_Toc450042484"/>
      <w:r>
        <w:lastRenderedPageBreak/>
        <w:t>RegistrySubkeysType Class</w:t>
      </w:r>
      <w:bookmarkEnd w:id="70"/>
    </w:p>
    <w:p w14:paraId="6AE7F0ED" w14:textId="04E1BBB5" w:rsidR="00366D9C" w:rsidRDefault="00D619ED">
      <w:pPr>
        <w:pStyle w:val="basicparagraph"/>
        <w:contextualSpacing w:val="0"/>
      </w:pPr>
      <w:r>
        <w:t xml:space="preserve">The </w:t>
      </w:r>
      <w:r w:rsidR="0079065F">
        <w:rPr>
          <w:rFonts w:ascii="Courier New" w:eastAsia="Courier New" w:hAnsi="Courier New" w:cs="Courier New"/>
        </w:rPr>
        <w:t>RegistrySubkeysType</w:t>
      </w:r>
      <w:r w:rsidR="0079065F">
        <w:t xml:space="preserve"> </w:t>
      </w:r>
      <w:r w:rsidR="0035076D">
        <w:t xml:space="preserve">class </w:t>
      </w:r>
      <w:r>
        <w:t>specifies the set of subkeys contained under the registry key.</w:t>
      </w:r>
    </w:p>
    <w:p w14:paraId="5F129E6B" w14:textId="1EC54952" w:rsidR="00366D9C" w:rsidRDefault="00D619ED">
      <w:pPr>
        <w:pStyle w:val="basicparagraph"/>
        <w:contextualSpacing w:val="0"/>
      </w:pPr>
      <w:r>
        <w:t xml:space="preserve">The property table of the </w:t>
      </w:r>
      <w:r>
        <w:rPr>
          <w:rFonts w:ascii="Courier New" w:eastAsia="Courier New" w:hAnsi="Courier New" w:cs="Courier New"/>
        </w:rPr>
        <w:t>RegistrySubkeysType</w:t>
      </w:r>
      <w:r w:rsidR="0079065F">
        <w:t xml:space="preserve"> class is given in </w:t>
      </w:r>
      <w:r w:rsidR="0079065F" w:rsidRPr="0079065F">
        <w:rPr>
          <w:b/>
          <w:color w:val="0000EE"/>
        </w:rPr>
        <w:fldChar w:fldCharType="begin"/>
      </w:r>
      <w:r w:rsidR="0079065F" w:rsidRPr="0079065F">
        <w:rPr>
          <w:b/>
          <w:color w:val="0000EE"/>
        </w:rPr>
        <w:instrText xml:space="preserve"> REF _Ref436999984 \h </w:instrText>
      </w:r>
      <w:r w:rsidR="0079065F">
        <w:rPr>
          <w:b/>
          <w:color w:val="0000EE"/>
        </w:rPr>
        <w:instrText xml:space="preserve"> \* MERGEFORMAT </w:instrText>
      </w:r>
      <w:r w:rsidR="0079065F" w:rsidRPr="0079065F">
        <w:rPr>
          <w:b/>
          <w:color w:val="0000EE"/>
        </w:rPr>
      </w:r>
      <w:r w:rsidR="0079065F" w:rsidRPr="0079065F">
        <w:rPr>
          <w:b/>
          <w:color w:val="0000EE"/>
        </w:rPr>
        <w:fldChar w:fldCharType="separate"/>
      </w:r>
      <w:r w:rsidR="0079065F" w:rsidRPr="0079065F">
        <w:rPr>
          <w:b/>
          <w:color w:val="0000EE"/>
        </w:rPr>
        <w:t xml:space="preserve">Table </w:t>
      </w:r>
      <w:r w:rsidR="0079065F" w:rsidRPr="0079065F">
        <w:rPr>
          <w:b/>
          <w:noProof/>
          <w:color w:val="0000EE"/>
        </w:rPr>
        <w:t>3</w:t>
      </w:r>
      <w:r w:rsidR="0079065F" w:rsidRPr="0079065F">
        <w:rPr>
          <w:b/>
          <w:color w:val="0000EE"/>
        </w:rPr>
        <w:noBreakHyphen/>
      </w:r>
      <w:r w:rsidR="0079065F" w:rsidRPr="0079065F">
        <w:rPr>
          <w:b/>
          <w:noProof/>
          <w:color w:val="0000EE"/>
        </w:rPr>
        <w:t>4</w:t>
      </w:r>
      <w:r w:rsidR="0079065F" w:rsidRPr="0079065F">
        <w:rPr>
          <w:b/>
          <w:color w:val="0000EE"/>
        </w:rPr>
        <w:fldChar w:fldCharType="end"/>
      </w:r>
      <w:r>
        <w:t>.</w:t>
      </w:r>
    </w:p>
    <w:p w14:paraId="6854657B" w14:textId="09AFD306" w:rsidR="00366D9C" w:rsidRDefault="00D619ED">
      <w:pPr>
        <w:pStyle w:val="tablecaption"/>
        <w:jc w:val="center"/>
      </w:pPr>
      <w:bookmarkStart w:id="71" w:name="_Ref436999984"/>
      <w:r>
        <w:t xml:space="preserve">Table </w:t>
      </w:r>
      <w:fldSimple w:instr=" STYLEREF 1 \s ">
        <w:r w:rsidR="00DA2EB7">
          <w:rPr>
            <w:noProof/>
          </w:rPr>
          <w:t>3</w:t>
        </w:r>
      </w:fldSimple>
      <w:r>
        <w:noBreakHyphen/>
      </w:r>
      <w:fldSimple w:instr=" SEQ Table \* ARABIC \s 1 ">
        <w:r w:rsidR="00DA2EB7">
          <w:rPr>
            <w:noProof/>
          </w:rPr>
          <w:t>4</w:t>
        </w:r>
      </w:fldSimple>
      <w:bookmarkEnd w:id="71"/>
      <w:r w:rsidR="00E54A88">
        <w:t xml:space="preserve">. </w:t>
      </w:r>
      <w:r>
        <w:t xml:space="preserve">Properties of the </w:t>
      </w:r>
      <w:r>
        <w:rPr>
          <w:rFonts w:ascii="Courier New" w:eastAsia="Courier New" w:hAnsi="Courier New" w:cs="Courier New"/>
        </w:rPr>
        <w:t>RegistrySubkeysType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90"/>
        <w:gridCol w:w="3600"/>
        <w:gridCol w:w="1260"/>
        <w:gridCol w:w="7110"/>
      </w:tblGrid>
      <w:tr w:rsidR="00366D9C" w14:paraId="13E14993" w14:textId="77777777" w:rsidTr="0079065F">
        <w:trPr>
          <w:jc w:val="center"/>
        </w:trPr>
        <w:tc>
          <w:tcPr>
            <w:tcW w:w="990" w:type="dxa"/>
            <w:shd w:val="clear" w:color="auto" w:fill="BFBFBF"/>
            <w:tcMar>
              <w:top w:w="100" w:type="dxa"/>
              <w:left w:w="100" w:type="dxa"/>
              <w:bottom w:w="100" w:type="dxa"/>
              <w:right w:w="100" w:type="dxa"/>
            </w:tcMar>
          </w:tcPr>
          <w:p w14:paraId="08C60E22" w14:textId="77777777" w:rsidR="00366D9C" w:rsidRDefault="00D619ED">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3118D7CA" w14:textId="77777777" w:rsidR="00366D9C" w:rsidRDefault="00D619E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1B2505" w14:textId="77777777" w:rsidR="00366D9C" w:rsidRDefault="00D619ED">
            <w:pPr>
              <w:jc w:val="center"/>
              <w:rPr>
                <w:b/>
                <w:color w:val="000000"/>
              </w:rPr>
            </w:pPr>
            <w:r>
              <w:rPr>
                <w:b/>
                <w:color w:val="000000"/>
              </w:rPr>
              <w:t>Multiplicity</w:t>
            </w:r>
          </w:p>
        </w:tc>
        <w:tc>
          <w:tcPr>
            <w:tcW w:w="7110" w:type="dxa"/>
            <w:shd w:val="clear" w:color="auto" w:fill="BFBFBF"/>
            <w:tcMar>
              <w:top w:w="100" w:type="dxa"/>
              <w:left w:w="100" w:type="dxa"/>
              <w:bottom w:w="100" w:type="dxa"/>
              <w:right w:w="100" w:type="dxa"/>
            </w:tcMar>
          </w:tcPr>
          <w:p w14:paraId="2967F2FB" w14:textId="77777777" w:rsidR="00366D9C" w:rsidRDefault="00D619ED">
            <w:pPr>
              <w:rPr>
                <w:b/>
                <w:color w:val="000000"/>
              </w:rPr>
            </w:pPr>
            <w:r>
              <w:rPr>
                <w:b/>
                <w:color w:val="000000"/>
              </w:rPr>
              <w:t>Description</w:t>
            </w:r>
          </w:p>
        </w:tc>
      </w:tr>
      <w:tr w:rsidR="00366D9C" w14:paraId="3B4F61D8" w14:textId="77777777" w:rsidTr="0079065F">
        <w:trPr>
          <w:jc w:val="center"/>
        </w:trPr>
        <w:tc>
          <w:tcPr>
            <w:tcW w:w="990" w:type="dxa"/>
            <w:shd w:val="clear" w:color="auto" w:fill="FFFFFF"/>
            <w:tcMar>
              <w:top w:w="100" w:type="dxa"/>
              <w:left w:w="100" w:type="dxa"/>
              <w:bottom w:w="100" w:type="dxa"/>
              <w:right w:w="100" w:type="dxa"/>
            </w:tcMar>
            <w:vAlign w:val="center"/>
          </w:tcPr>
          <w:p w14:paraId="44D03D55" w14:textId="77777777" w:rsidR="00366D9C" w:rsidRDefault="00D619ED">
            <w:r>
              <w:rPr>
                <w:b/>
              </w:rPr>
              <w:t>Subkey</w:t>
            </w:r>
          </w:p>
        </w:tc>
        <w:tc>
          <w:tcPr>
            <w:tcW w:w="3600" w:type="dxa"/>
            <w:shd w:val="clear" w:color="auto" w:fill="FFFFFF"/>
            <w:tcMar>
              <w:top w:w="100" w:type="dxa"/>
              <w:left w:w="100" w:type="dxa"/>
              <w:bottom w:w="100" w:type="dxa"/>
              <w:right w:w="100" w:type="dxa"/>
            </w:tcMar>
            <w:vAlign w:val="center"/>
          </w:tcPr>
          <w:p w14:paraId="03CDB0D0" w14:textId="70CF0E62" w:rsidR="00366D9C" w:rsidRDefault="00D619ED">
            <w:r>
              <w:rPr>
                <w:rFonts w:ascii="Courier New" w:eastAsia="Courier New" w:hAnsi="Courier New" w:cs="Courier New"/>
              </w:rPr>
              <w:t>WindowsRegistryKeyObjectType</w:t>
            </w:r>
          </w:p>
        </w:tc>
        <w:tc>
          <w:tcPr>
            <w:tcW w:w="1260" w:type="dxa"/>
            <w:shd w:val="clear" w:color="auto" w:fill="FFFFFF"/>
            <w:tcMar>
              <w:top w:w="100" w:type="dxa"/>
              <w:left w:w="100" w:type="dxa"/>
              <w:bottom w:w="100" w:type="dxa"/>
              <w:right w:w="100" w:type="dxa"/>
            </w:tcMar>
            <w:vAlign w:val="center"/>
          </w:tcPr>
          <w:p w14:paraId="0504C141" w14:textId="77777777" w:rsidR="00366D9C" w:rsidRDefault="00D619ED">
            <w:pPr>
              <w:jc w:val="center"/>
            </w:pPr>
            <w:r>
              <w:t>1..*</w:t>
            </w:r>
          </w:p>
        </w:tc>
        <w:tc>
          <w:tcPr>
            <w:tcW w:w="7110" w:type="dxa"/>
            <w:shd w:val="clear" w:color="auto" w:fill="FFFFFF"/>
            <w:tcMar>
              <w:top w:w="100" w:type="dxa"/>
              <w:left w:w="100" w:type="dxa"/>
              <w:bottom w:w="100" w:type="dxa"/>
              <w:right w:w="100" w:type="dxa"/>
            </w:tcMar>
          </w:tcPr>
          <w:p w14:paraId="22769C1A" w14:textId="77777777" w:rsidR="00366D9C" w:rsidRDefault="00D619ED">
            <w:r>
              <w:t xml:space="preserve">The </w:t>
            </w:r>
            <w:r w:rsidRPr="0079065F">
              <w:rPr>
                <w:rFonts w:ascii="Courier New" w:hAnsi="Courier New" w:cs="Courier New"/>
              </w:rPr>
              <w:t>Subkey</w:t>
            </w:r>
            <w:r>
              <w:t xml:space="preserve"> property specifies a single subkey contained under the registry key.</w:t>
            </w:r>
          </w:p>
        </w:tc>
      </w:tr>
    </w:tbl>
    <w:p w14:paraId="6F69717C" w14:textId="77777777" w:rsidR="00366D9C" w:rsidRDefault="00366D9C"/>
    <w:p w14:paraId="3B338FF8" w14:textId="77777777" w:rsidR="00366D9C" w:rsidRDefault="00D619ED">
      <w:pPr>
        <w:pStyle w:val="Heading2"/>
      </w:pPr>
      <w:bookmarkStart w:id="72" w:name="_Toc450042485"/>
      <w:r>
        <w:t>RegistryDataTypesEnum Enumeration</w:t>
      </w:r>
      <w:bookmarkEnd w:id="72"/>
    </w:p>
    <w:p w14:paraId="4426E28D" w14:textId="7AF55907" w:rsidR="00366D9C" w:rsidRDefault="00D619ED">
      <w:pPr>
        <w:pStyle w:val="basicparagraph"/>
        <w:contextualSpacing w:val="0"/>
      </w:pPr>
      <w:r>
        <w:t xml:space="preserve">The literals of the </w:t>
      </w:r>
      <w:r>
        <w:rPr>
          <w:rFonts w:ascii="Courier New" w:eastAsia="Courier New" w:hAnsi="Courier New" w:cs="Courier New"/>
        </w:rPr>
        <w:t>RegistryDataTypesEnum</w:t>
      </w:r>
      <w:r w:rsidR="00723E2E">
        <w:t xml:space="preserve"> enumeration are given in </w:t>
      </w:r>
      <w:r w:rsidR="00723E2E" w:rsidRPr="00723E2E">
        <w:rPr>
          <w:b/>
          <w:color w:val="0000EE"/>
        </w:rPr>
        <w:fldChar w:fldCharType="begin"/>
      </w:r>
      <w:r w:rsidR="00723E2E" w:rsidRPr="00723E2E">
        <w:rPr>
          <w:b/>
          <w:color w:val="0000EE"/>
        </w:rPr>
        <w:instrText xml:space="preserve"> REF _Ref437000048 \h </w:instrText>
      </w:r>
      <w:r w:rsidR="00723E2E">
        <w:rPr>
          <w:b/>
          <w:color w:val="0000EE"/>
        </w:rPr>
        <w:instrText xml:space="preserve"> \* MERGEFORMAT </w:instrText>
      </w:r>
      <w:r w:rsidR="00723E2E" w:rsidRPr="00723E2E">
        <w:rPr>
          <w:b/>
          <w:color w:val="0000EE"/>
        </w:rPr>
      </w:r>
      <w:r w:rsidR="00723E2E" w:rsidRPr="00723E2E">
        <w:rPr>
          <w:b/>
          <w:color w:val="0000EE"/>
        </w:rPr>
        <w:fldChar w:fldCharType="separate"/>
      </w:r>
      <w:r w:rsidR="00723E2E" w:rsidRPr="00723E2E">
        <w:rPr>
          <w:b/>
          <w:color w:val="0000EE"/>
        </w:rPr>
        <w:t xml:space="preserve">Table </w:t>
      </w:r>
      <w:r w:rsidR="00723E2E" w:rsidRPr="00723E2E">
        <w:rPr>
          <w:b/>
          <w:noProof/>
          <w:color w:val="0000EE"/>
        </w:rPr>
        <w:t>3</w:t>
      </w:r>
      <w:r w:rsidR="00723E2E" w:rsidRPr="00723E2E">
        <w:rPr>
          <w:b/>
          <w:color w:val="0000EE"/>
        </w:rPr>
        <w:noBreakHyphen/>
      </w:r>
      <w:r w:rsidR="00723E2E" w:rsidRPr="00723E2E">
        <w:rPr>
          <w:b/>
          <w:noProof/>
          <w:color w:val="0000EE"/>
        </w:rPr>
        <w:t>5</w:t>
      </w:r>
      <w:r w:rsidR="00723E2E" w:rsidRPr="00723E2E">
        <w:rPr>
          <w:b/>
          <w:color w:val="0000EE"/>
        </w:rPr>
        <w:fldChar w:fldCharType="end"/>
      </w:r>
      <w:r>
        <w:t>.</w:t>
      </w:r>
      <w:r w:rsidR="00621AEF">
        <w:t xml:space="preserve"> For more information, see </w:t>
      </w:r>
      <w:hyperlink r:id="rId37" w:history="1">
        <w:r w:rsidR="00621AEF" w:rsidRPr="00621AEF">
          <w:rPr>
            <w:rStyle w:val="Hyperlink"/>
          </w:rPr>
          <w:t>https://msdn.microsoft.com/en-us/library/windows/desktop/ms724884%28v=vs.85%29.aspx</w:t>
        </w:r>
      </w:hyperlink>
      <w:r w:rsidR="00621AEF">
        <w:t>.</w:t>
      </w:r>
    </w:p>
    <w:p w14:paraId="22CE23AD" w14:textId="393F3378" w:rsidR="00366D9C" w:rsidRDefault="00D619ED">
      <w:pPr>
        <w:pStyle w:val="tablecaption"/>
        <w:jc w:val="center"/>
      </w:pPr>
      <w:bookmarkStart w:id="73" w:name="_Ref437000048"/>
      <w:r>
        <w:t xml:space="preserve">Table </w:t>
      </w:r>
      <w:fldSimple w:instr=" STYLEREF 1 \s ">
        <w:r w:rsidR="00DA2EB7">
          <w:rPr>
            <w:noProof/>
          </w:rPr>
          <w:t>3</w:t>
        </w:r>
      </w:fldSimple>
      <w:r>
        <w:noBreakHyphen/>
      </w:r>
      <w:fldSimple w:instr=" SEQ Table \* ARABIC \s 1 ">
        <w:r w:rsidR="00DA2EB7">
          <w:rPr>
            <w:noProof/>
          </w:rPr>
          <w:t>5</w:t>
        </w:r>
      </w:fldSimple>
      <w:bookmarkEnd w:id="73"/>
      <w:r w:rsidR="00E54A88">
        <w:t xml:space="preserve">. </w:t>
      </w:r>
      <w:r>
        <w:t xml:space="preserve">Literals of the </w:t>
      </w:r>
      <w:r>
        <w:rPr>
          <w:rFonts w:ascii="Courier New" w:eastAsia="Courier New" w:hAnsi="Courier New" w:cs="Courier New"/>
        </w:rPr>
        <w:t>RegistryDataTypesEnum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230"/>
        <w:gridCol w:w="5130"/>
      </w:tblGrid>
      <w:tr w:rsidR="00366D9C" w14:paraId="23F93C74" w14:textId="77777777" w:rsidTr="00723E2E">
        <w:trPr>
          <w:jc w:val="center"/>
        </w:trPr>
        <w:tc>
          <w:tcPr>
            <w:tcW w:w="4230" w:type="dxa"/>
            <w:shd w:val="clear" w:color="auto" w:fill="BFBFBF"/>
            <w:tcMar>
              <w:top w:w="100" w:type="dxa"/>
              <w:left w:w="100" w:type="dxa"/>
              <w:bottom w:w="100" w:type="dxa"/>
              <w:right w:w="100" w:type="dxa"/>
            </w:tcMar>
          </w:tcPr>
          <w:p w14:paraId="593B5F44" w14:textId="77777777" w:rsidR="00366D9C" w:rsidRDefault="00D619ED">
            <w:pPr>
              <w:rPr>
                <w:b/>
                <w:color w:val="000000"/>
              </w:rPr>
            </w:pPr>
            <w:r>
              <w:rPr>
                <w:b/>
                <w:color w:val="000000"/>
              </w:rPr>
              <w:t>Enumeration Literal</w:t>
            </w:r>
          </w:p>
        </w:tc>
        <w:tc>
          <w:tcPr>
            <w:tcW w:w="5130" w:type="dxa"/>
            <w:shd w:val="clear" w:color="auto" w:fill="BFBFBF"/>
            <w:tcMar>
              <w:top w:w="100" w:type="dxa"/>
              <w:left w:w="100" w:type="dxa"/>
              <w:bottom w:w="100" w:type="dxa"/>
              <w:right w:w="100" w:type="dxa"/>
            </w:tcMar>
          </w:tcPr>
          <w:p w14:paraId="55C28F1D" w14:textId="77777777" w:rsidR="00366D9C" w:rsidRDefault="00D619ED">
            <w:pPr>
              <w:rPr>
                <w:b/>
                <w:color w:val="000000"/>
              </w:rPr>
            </w:pPr>
            <w:r>
              <w:rPr>
                <w:b/>
                <w:color w:val="000000"/>
              </w:rPr>
              <w:t>Description</w:t>
            </w:r>
          </w:p>
        </w:tc>
      </w:tr>
      <w:tr w:rsidR="00366D9C" w14:paraId="752E74ED" w14:textId="77777777" w:rsidTr="00723E2E">
        <w:trPr>
          <w:jc w:val="center"/>
        </w:trPr>
        <w:tc>
          <w:tcPr>
            <w:tcW w:w="4230" w:type="dxa"/>
            <w:shd w:val="clear" w:color="auto" w:fill="FFFFFF"/>
            <w:tcMar>
              <w:top w:w="100" w:type="dxa"/>
              <w:left w:w="100" w:type="dxa"/>
              <w:bottom w:w="100" w:type="dxa"/>
              <w:right w:w="100" w:type="dxa"/>
            </w:tcMar>
          </w:tcPr>
          <w:p w14:paraId="2B90FDB7" w14:textId="77777777" w:rsidR="00366D9C" w:rsidRDefault="00D619ED">
            <w:pPr>
              <w:rPr>
                <w:b/>
              </w:rPr>
            </w:pPr>
            <w:r>
              <w:rPr>
                <w:b/>
              </w:rPr>
              <w:t>REG_NONE</w:t>
            </w:r>
          </w:p>
        </w:tc>
        <w:tc>
          <w:tcPr>
            <w:tcW w:w="5130" w:type="dxa"/>
            <w:shd w:val="clear" w:color="auto" w:fill="FFFFFF"/>
            <w:tcMar>
              <w:top w:w="100" w:type="dxa"/>
              <w:left w:w="100" w:type="dxa"/>
              <w:bottom w:w="100" w:type="dxa"/>
              <w:right w:w="100" w:type="dxa"/>
            </w:tcMar>
          </w:tcPr>
          <w:p w14:paraId="74622B92" w14:textId="77777777" w:rsidR="00366D9C" w:rsidRDefault="00D619ED">
            <w:r>
              <w:t>No defined value type.</w:t>
            </w:r>
          </w:p>
        </w:tc>
      </w:tr>
      <w:tr w:rsidR="00366D9C" w14:paraId="1D5FBE11" w14:textId="77777777" w:rsidTr="00723E2E">
        <w:trPr>
          <w:jc w:val="center"/>
        </w:trPr>
        <w:tc>
          <w:tcPr>
            <w:tcW w:w="4230" w:type="dxa"/>
            <w:shd w:val="clear" w:color="auto" w:fill="FFFFFF"/>
            <w:tcMar>
              <w:top w:w="100" w:type="dxa"/>
              <w:left w:w="100" w:type="dxa"/>
              <w:bottom w:w="100" w:type="dxa"/>
              <w:right w:w="100" w:type="dxa"/>
            </w:tcMar>
          </w:tcPr>
          <w:p w14:paraId="12488FBA" w14:textId="77777777" w:rsidR="00366D9C" w:rsidRDefault="00D619ED">
            <w:pPr>
              <w:rPr>
                <w:b/>
              </w:rPr>
            </w:pPr>
            <w:r>
              <w:rPr>
                <w:b/>
              </w:rPr>
              <w:t>REG_SZ</w:t>
            </w:r>
          </w:p>
        </w:tc>
        <w:tc>
          <w:tcPr>
            <w:tcW w:w="5130" w:type="dxa"/>
            <w:shd w:val="clear" w:color="auto" w:fill="FFFFFF"/>
            <w:tcMar>
              <w:top w:w="100" w:type="dxa"/>
              <w:left w:w="100" w:type="dxa"/>
              <w:bottom w:w="100" w:type="dxa"/>
              <w:right w:w="100" w:type="dxa"/>
            </w:tcMar>
          </w:tcPr>
          <w:p w14:paraId="04BE8E24" w14:textId="77777777" w:rsidR="00366D9C" w:rsidRDefault="00D619ED">
            <w:r>
              <w:t>A null-terminated string. This will be either a Unicode or an ANSI string, depending on whether you use the Unicode or ANSI functions.</w:t>
            </w:r>
          </w:p>
        </w:tc>
      </w:tr>
      <w:tr w:rsidR="00366D9C" w14:paraId="5B296E58" w14:textId="77777777" w:rsidTr="00723E2E">
        <w:trPr>
          <w:jc w:val="center"/>
        </w:trPr>
        <w:tc>
          <w:tcPr>
            <w:tcW w:w="4230" w:type="dxa"/>
            <w:shd w:val="clear" w:color="auto" w:fill="FFFFFF"/>
            <w:tcMar>
              <w:top w:w="100" w:type="dxa"/>
              <w:left w:w="100" w:type="dxa"/>
              <w:bottom w:w="100" w:type="dxa"/>
              <w:right w:w="100" w:type="dxa"/>
            </w:tcMar>
          </w:tcPr>
          <w:p w14:paraId="7D0B547C" w14:textId="77777777" w:rsidR="00366D9C" w:rsidRDefault="00D619ED">
            <w:pPr>
              <w:rPr>
                <w:b/>
              </w:rPr>
            </w:pPr>
            <w:r>
              <w:rPr>
                <w:b/>
              </w:rPr>
              <w:t>REG_EXPAND_SZ</w:t>
            </w:r>
          </w:p>
        </w:tc>
        <w:tc>
          <w:tcPr>
            <w:tcW w:w="5130" w:type="dxa"/>
            <w:shd w:val="clear" w:color="auto" w:fill="FFFFFF"/>
            <w:tcMar>
              <w:top w:w="100" w:type="dxa"/>
              <w:left w:w="100" w:type="dxa"/>
              <w:bottom w:w="100" w:type="dxa"/>
              <w:right w:w="100" w:type="dxa"/>
            </w:tcMar>
          </w:tcPr>
          <w:p w14:paraId="36B50FBC" w14:textId="77777777" w:rsidR="00366D9C" w:rsidRDefault="00D619ED">
            <w:r>
              <w:t>A null-terminated string that contains unexpanded references to environment variables (for example, "%PATH%"). It will be a Unicode or ANSI string depending on whether you use the Unicode or ANSI functions.</w:t>
            </w:r>
          </w:p>
        </w:tc>
      </w:tr>
      <w:tr w:rsidR="00366D9C" w14:paraId="258BD416" w14:textId="77777777" w:rsidTr="00723E2E">
        <w:trPr>
          <w:jc w:val="center"/>
        </w:trPr>
        <w:tc>
          <w:tcPr>
            <w:tcW w:w="4230" w:type="dxa"/>
            <w:shd w:val="clear" w:color="auto" w:fill="FFFFFF"/>
            <w:tcMar>
              <w:top w:w="100" w:type="dxa"/>
              <w:left w:w="100" w:type="dxa"/>
              <w:bottom w:w="100" w:type="dxa"/>
              <w:right w:w="100" w:type="dxa"/>
            </w:tcMar>
          </w:tcPr>
          <w:p w14:paraId="5F7B1802" w14:textId="77777777" w:rsidR="00366D9C" w:rsidRDefault="00D619ED">
            <w:pPr>
              <w:rPr>
                <w:b/>
              </w:rPr>
            </w:pPr>
            <w:r>
              <w:rPr>
                <w:b/>
              </w:rPr>
              <w:t>REG_BINARY</w:t>
            </w:r>
          </w:p>
        </w:tc>
        <w:tc>
          <w:tcPr>
            <w:tcW w:w="5130" w:type="dxa"/>
            <w:shd w:val="clear" w:color="auto" w:fill="FFFFFF"/>
            <w:tcMar>
              <w:top w:w="100" w:type="dxa"/>
              <w:left w:w="100" w:type="dxa"/>
              <w:bottom w:w="100" w:type="dxa"/>
              <w:right w:w="100" w:type="dxa"/>
            </w:tcMar>
          </w:tcPr>
          <w:p w14:paraId="1054F01A" w14:textId="77777777" w:rsidR="00366D9C" w:rsidRDefault="00D619ED">
            <w:r>
              <w:t>Binary data in any form.</w:t>
            </w:r>
          </w:p>
        </w:tc>
      </w:tr>
      <w:tr w:rsidR="00366D9C" w14:paraId="5CCF366C" w14:textId="77777777" w:rsidTr="00723E2E">
        <w:trPr>
          <w:jc w:val="center"/>
        </w:trPr>
        <w:tc>
          <w:tcPr>
            <w:tcW w:w="4230" w:type="dxa"/>
            <w:shd w:val="clear" w:color="auto" w:fill="FFFFFF"/>
            <w:tcMar>
              <w:top w:w="100" w:type="dxa"/>
              <w:left w:w="100" w:type="dxa"/>
              <w:bottom w:w="100" w:type="dxa"/>
              <w:right w:w="100" w:type="dxa"/>
            </w:tcMar>
          </w:tcPr>
          <w:p w14:paraId="00542424" w14:textId="77777777" w:rsidR="00366D9C" w:rsidRDefault="00D619ED">
            <w:pPr>
              <w:rPr>
                <w:b/>
              </w:rPr>
            </w:pPr>
            <w:r>
              <w:rPr>
                <w:b/>
              </w:rPr>
              <w:t>REG_DWORD</w:t>
            </w:r>
          </w:p>
        </w:tc>
        <w:tc>
          <w:tcPr>
            <w:tcW w:w="5130" w:type="dxa"/>
            <w:shd w:val="clear" w:color="auto" w:fill="FFFFFF"/>
            <w:tcMar>
              <w:top w:w="100" w:type="dxa"/>
              <w:left w:w="100" w:type="dxa"/>
              <w:bottom w:w="100" w:type="dxa"/>
              <w:right w:w="100" w:type="dxa"/>
            </w:tcMar>
          </w:tcPr>
          <w:p w14:paraId="36FB2BE1" w14:textId="77777777" w:rsidR="00366D9C" w:rsidRDefault="00D619ED">
            <w:r>
              <w:t>A 32-bit number.</w:t>
            </w:r>
          </w:p>
        </w:tc>
      </w:tr>
      <w:tr w:rsidR="00366D9C" w14:paraId="3438A951" w14:textId="77777777" w:rsidTr="00723E2E">
        <w:trPr>
          <w:jc w:val="center"/>
        </w:trPr>
        <w:tc>
          <w:tcPr>
            <w:tcW w:w="4230" w:type="dxa"/>
            <w:shd w:val="clear" w:color="auto" w:fill="FFFFFF"/>
            <w:tcMar>
              <w:top w:w="100" w:type="dxa"/>
              <w:left w:w="100" w:type="dxa"/>
              <w:bottom w:w="100" w:type="dxa"/>
              <w:right w:w="100" w:type="dxa"/>
            </w:tcMar>
          </w:tcPr>
          <w:p w14:paraId="1467B3BD" w14:textId="77777777" w:rsidR="00366D9C" w:rsidRDefault="00D619ED">
            <w:pPr>
              <w:rPr>
                <w:b/>
              </w:rPr>
            </w:pPr>
            <w:r>
              <w:rPr>
                <w:b/>
              </w:rPr>
              <w:lastRenderedPageBreak/>
              <w:t>REG_DWORD_BIG_ENDIAN</w:t>
            </w:r>
          </w:p>
        </w:tc>
        <w:tc>
          <w:tcPr>
            <w:tcW w:w="5130" w:type="dxa"/>
            <w:shd w:val="clear" w:color="auto" w:fill="FFFFFF"/>
            <w:tcMar>
              <w:top w:w="100" w:type="dxa"/>
              <w:left w:w="100" w:type="dxa"/>
              <w:bottom w:w="100" w:type="dxa"/>
              <w:right w:w="100" w:type="dxa"/>
            </w:tcMar>
          </w:tcPr>
          <w:p w14:paraId="69671FB7" w14:textId="77777777" w:rsidR="00366D9C" w:rsidRDefault="00D619ED">
            <w:r>
              <w:t>A 32-bit number in big-endian format. Some UNIX systems support big-endian architectures.</w:t>
            </w:r>
          </w:p>
        </w:tc>
      </w:tr>
      <w:tr w:rsidR="00366D9C" w14:paraId="0D6FC0C9" w14:textId="77777777" w:rsidTr="00723E2E">
        <w:trPr>
          <w:jc w:val="center"/>
        </w:trPr>
        <w:tc>
          <w:tcPr>
            <w:tcW w:w="4230" w:type="dxa"/>
            <w:shd w:val="clear" w:color="auto" w:fill="FFFFFF"/>
            <w:tcMar>
              <w:top w:w="100" w:type="dxa"/>
              <w:left w:w="100" w:type="dxa"/>
              <w:bottom w:w="100" w:type="dxa"/>
              <w:right w:w="100" w:type="dxa"/>
            </w:tcMar>
          </w:tcPr>
          <w:p w14:paraId="7CC4493C" w14:textId="77777777" w:rsidR="00366D9C" w:rsidRDefault="00D619ED">
            <w:pPr>
              <w:rPr>
                <w:b/>
              </w:rPr>
            </w:pPr>
            <w:r>
              <w:rPr>
                <w:b/>
              </w:rPr>
              <w:t>REG_LINK</w:t>
            </w:r>
          </w:p>
        </w:tc>
        <w:tc>
          <w:tcPr>
            <w:tcW w:w="5130" w:type="dxa"/>
            <w:shd w:val="clear" w:color="auto" w:fill="FFFFFF"/>
            <w:tcMar>
              <w:top w:w="100" w:type="dxa"/>
              <w:left w:w="100" w:type="dxa"/>
              <w:bottom w:w="100" w:type="dxa"/>
              <w:right w:w="100" w:type="dxa"/>
            </w:tcMar>
          </w:tcPr>
          <w:p w14:paraId="113A8793" w14:textId="77777777" w:rsidR="00366D9C" w:rsidRDefault="00D619ED">
            <w:r>
              <w:t>A null-terminated Unicode string that contains the target path of a symbolic link.</w:t>
            </w:r>
          </w:p>
        </w:tc>
      </w:tr>
      <w:tr w:rsidR="00366D9C" w14:paraId="30219335" w14:textId="77777777" w:rsidTr="00723E2E">
        <w:trPr>
          <w:jc w:val="center"/>
        </w:trPr>
        <w:tc>
          <w:tcPr>
            <w:tcW w:w="4230" w:type="dxa"/>
            <w:shd w:val="clear" w:color="auto" w:fill="FFFFFF"/>
            <w:tcMar>
              <w:top w:w="100" w:type="dxa"/>
              <w:left w:w="100" w:type="dxa"/>
              <w:bottom w:w="100" w:type="dxa"/>
              <w:right w:w="100" w:type="dxa"/>
            </w:tcMar>
          </w:tcPr>
          <w:p w14:paraId="1343A335" w14:textId="77777777" w:rsidR="00366D9C" w:rsidRDefault="00D619ED">
            <w:pPr>
              <w:rPr>
                <w:b/>
              </w:rPr>
            </w:pPr>
            <w:r>
              <w:rPr>
                <w:b/>
              </w:rPr>
              <w:t>REG_MULTI_SZ</w:t>
            </w:r>
          </w:p>
        </w:tc>
        <w:tc>
          <w:tcPr>
            <w:tcW w:w="5130" w:type="dxa"/>
            <w:shd w:val="clear" w:color="auto" w:fill="FFFFFF"/>
            <w:tcMar>
              <w:top w:w="100" w:type="dxa"/>
              <w:left w:w="100" w:type="dxa"/>
              <w:bottom w:w="100" w:type="dxa"/>
              <w:right w:w="100" w:type="dxa"/>
            </w:tcMar>
          </w:tcPr>
          <w:p w14:paraId="24D8E6F9" w14:textId="77777777" w:rsidR="00366D9C" w:rsidRDefault="00D619ED">
            <w:r>
              <w:t>A sequence of null-terminated strings, terminated by an empty string (\0).</w:t>
            </w:r>
          </w:p>
        </w:tc>
      </w:tr>
      <w:tr w:rsidR="00366D9C" w14:paraId="34E620B7" w14:textId="77777777" w:rsidTr="00723E2E">
        <w:trPr>
          <w:jc w:val="center"/>
        </w:trPr>
        <w:tc>
          <w:tcPr>
            <w:tcW w:w="4230" w:type="dxa"/>
            <w:shd w:val="clear" w:color="auto" w:fill="FFFFFF"/>
            <w:tcMar>
              <w:top w:w="100" w:type="dxa"/>
              <w:left w:w="100" w:type="dxa"/>
              <w:bottom w:w="100" w:type="dxa"/>
              <w:right w:w="100" w:type="dxa"/>
            </w:tcMar>
          </w:tcPr>
          <w:p w14:paraId="13192D4D" w14:textId="77777777" w:rsidR="00366D9C" w:rsidRDefault="00D619ED">
            <w:pPr>
              <w:rPr>
                <w:b/>
              </w:rPr>
            </w:pPr>
            <w:r>
              <w:rPr>
                <w:b/>
              </w:rPr>
              <w:t>REG_RESOURCE_LIST</w:t>
            </w:r>
          </w:p>
        </w:tc>
        <w:tc>
          <w:tcPr>
            <w:tcW w:w="5130" w:type="dxa"/>
            <w:shd w:val="clear" w:color="auto" w:fill="FFFFFF"/>
            <w:tcMar>
              <w:top w:w="100" w:type="dxa"/>
              <w:left w:w="100" w:type="dxa"/>
              <w:bottom w:w="100" w:type="dxa"/>
              <w:right w:w="100" w:type="dxa"/>
            </w:tcMar>
          </w:tcPr>
          <w:p w14:paraId="47EB9CAB" w14:textId="77777777" w:rsidR="00366D9C" w:rsidRDefault="00D619ED">
            <w:r>
              <w:t>A series of nested arrays designed to store a resource list used by a hardware device driver or one of the physical devices it controls. This data is detected and written into the ResourceMap tree by the system and is displayed in Registry Editor in hexadecimal format as a Binary Value.</w:t>
            </w:r>
          </w:p>
        </w:tc>
      </w:tr>
      <w:tr w:rsidR="00366D9C" w14:paraId="17383B4A" w14:textId="77777777" w:rsidTr="00723E2E">
        <w:trPr>
          <w:jc w:val="center"/>
        </w:trPr>
        <w:tc>
          <w:tcPr>
            <w:tcW w:w="4230" w:type="dxa"/>
            <w:shd w:val="clear" w:color="auto" w:fill="FFFFFF"/>
            <w:tcMar>
              <w:top w:w="100" w:type="dxa"/>
              <w:left w:w="100" w:type="dxa"/>
              <w:bottom w:w="100" w:type="dxa"/>
              <w:right w:w="100" w:type="dxa"/>
            </w:tcMar>
          </w:tcPr>
          <w:p w14:paraId="7B81E917" w14:textId="77777777" w:rsidR="00366D9C" w:rsidRDefault="00D619ED">
            <w:pPr>
              <w:rPr>
                <w:b/>
              </w:rPr>
            </w:pPr>
            <w:r>
              <w:rPr>
                <w:b/>
              </w:rPr>
              <w:t>REG_FULL_RESOURCE_DESCRIPTOR</w:t>
            </w:r>
          </w:p>
        </w:tc>
        <w:tc>
          <w:tcPr>
            <w:tcW w:w="5130" w:type="dxa"/>
            <w:shd w:val="clear" w:color="auto" w:fill="FFFFFF"/>
            <w:tcMar>
              <w:top w:w="100" w:type="dxa"/>
              <w:left w:w="100" w:type="dxa"/>
              <w:bottom w:w="100" w:type="dxa"/>
              <w:right w:w="100" w:type="dxa"/>
            </w:tcMar>
          </w:tcPr>
          <w:p w14:paraId="41D804AD" w14:textId="77777777" w:rsidR="00366D9C" w:rsidRDefault="00D619ED">
            <w:r>
              <w:t>A series of nested arrays designed to store a resource list used by a physical hardware device. This data is detected and written into the HardwareDescription tree by the system and is displayed in Registry Editor in hexadecimal format as a Binary Value.</w:t>
            </w:r>
          </w:p>
        </w:tc>
      </w:tr>
      <w:tr w:rsidR="00366D9C" w14:paraId="719262A8" w14:textId="77777777" w:rsidTr="00723E2E">
        <w:trPr>
          <w:jc w:val="center"/>
        </w:trPr>
        <w:tc>
          <w:tcPr>
            <w:tcW w:w="4230" w:type="dxa"/>
            <w:shd w:val="clear" w:color="auto" w:fill="FFFFFF"/>
            <w:tcMar>
              <w:top w:w="100" w:type="dxa"/>
              <w:left w:w="100" w:type="dxa"/>
              <w:bottom w:w="100" w:type="dxa"/>
              <w:right w:w="100" w:type="dxa"/>
            </w:tcMar>
          </w:tcPr>
          <w:p w14:paraId="63474293" w14:textId="77777777" w:rsidR="00366D9C" w:rsidRDefault="00D619ED">
            <w:pPr>
              <w:rPr>
                <w:b/>
              </w:rPr>
            </w:pPr>
            <w:r>
              <w:rPr>
                <w:b/>
              </w:rPr>
              <w:t>REG_RESOURCE_REQUIREMENTS_LIST</w:t>
            </w:r>
          </w:p>
        </w:tc>
        <w:tc>
          <w:tcPr>
            <w:tcW w:w="5130" w:type="dxa"/>
            <w:shd w:val="clear" w:color="auto" w:fill="FFFFFF"/>
            <w:tcMar>
              <w:top w:w="100" w:type="dxa"/>
              <w:left w:w="100" w:type="dxa"/>
              <w:bottom w:w="100" w:type="dxa"/>
              <w:right w:w="100" w:type="dxa"/>
            </w:tcMar>
          </w:tcPr>
          <w:p w14:paraId="3FD1E030" w14:textId="10A83186" w:rsidR="00366D9C" w:rsidRDefault="00D619ED">
            <w:r>
              <w:t xml:space="preserve">Device driver list of hardware resource requirements in Resource Map tree. See </w:t>
            </w:r>
            <w:hyperlink r:id="rId38" w:history="1">
              <w:r w:rsidRPr="00641932">
                <w:rPr>
                  <w:rStyle w:val="Hyperlink"/>
                </w:rPr>
                <w:t>http://www.mdgx.com/reg.htm</w:t>
              </w:r>
            </w:hyperlink>
            <w:r>
              <w:t>.</w:t>
            </w:r>
          </w:p>
        </w:tc>
      </w:tr>
      <w:tr w:rsidR="00366D9C" w14:paraId="3618A48A" w14:textId="77777777" w:rsidTr="00723E2E">
        <w:trPr>
          <w:jc w:val="center"/>
        </w:trPr>
        <w:tc>
          <w:tcPr>
            <w:tcW w:w="4230" w:type="dxa"/>
            <w:shd w:val="clear" w:color="auto" w:fill="FFFFFF"/>
            <w:tcMar>
              <w:top w:w="100" w:type="dxa"/>
              <w:left w:w="100" w:type="dxa"/>
              <w:bottom w:w="100" w:type="dxa"/>
              <w:right w:w="100" w:type="dxa"/>
            </w:tcMar>
          </w:tcPr>
          <w:p w14:paraId="17DFC357" w14:textId="77777777" w:rsidR="00366D9C" w:rsidRDefault="00D619ED">
            <w:pPr>
              <w:rPr>
                <w:b/>
              </w:rPr>
            </w:pPr>
            <w:r>
              <w:rPr>
                <w:b/>
              </w:rPr>
              <w:t>REG_QWORD</w:t>
            </w:r>
          </w:p>
        </w:tc>
        <w:tc>
          <w:tcPr>
            <w:tcW w:w="5130" w:type="dxa"/>
            <w:shd w:val="clear" w:color="auto" w:fill="FFFFFF"/>
            <w:tcMar>
              <w:top w:w="100" w:type="dxa"/>
              <w:left w:w="100" w:type="dxa"/>
              <w:bottom w:w="100" w:type="dxa"/>
              <w:right w:w="100" w:type="dxa"/>
            </w:tcMar>
          </w:tcPr>
          <w:p w14:paraId="7E55A144" w14:textId="77777777" w:rsidR="00366D9C" w:rsidRDefault="00D619ED">
            <w:r>
              <w:t>A 64-bit number.</w:t>
            </w:r>
          </w:p>
        </w:tc>
      </w:tr>
      <w:tr w:rsidR="00366D9C" w14:paraId="23078B92" w14:textId="77777777" w:rsidTr="00723E2E">
        <w:trPr>
          <w:jc w:val="center"/>
        </w:trPr>
        <w:tc>
          <w:tcPr>
            <w:tcW w:w="4230" w:type="dxa"/>
            <w:shd w:val="clear" w:color="auto" w:fill="FFFFFF"/>
            <w:tcMar>
              <w:top w:w="100" w:type="dxa"/>
              <w:left w:w="100" w:type="dxa"/>
              <w:bottom w:w="100" w:type="dxa"/>
              <w:right w:w="100" w:type="dxa"/>
            </w:tcMar>
          </w:tcPr>
          <w:p w14:paraId="6A6D1F44" w14:textId="77777777" w:rsidR="00366D9C" w:rsidRDefault="00D619ED">
            <w:pPr>
              <w:rPr>
                <w:b/>
              </w:rPr>
            </w:pPr>
            <w:r>
              <w:rPr>
                <w:b/>
              </w:rPr>
              <w:t>REG_INVALID_TYPE</w:t>
            </w:r>
          </w:p>
        </w:tc>
        <w:tc>
          <w:tcPr>
            <w:tcW w:w="5130" w:type="dxa"/>
            <w:shd w:val="clear" w:color="auto" w:fill="FFFFFF"/>
            <w:tcMar>
              <w:top w:w="100" w:type="dxa"/>
              <w:left w:w="100" w:type="dxa"/>
              <w:bottom w:w="100" w:type="dxa"/>
              <w:right w:w="100" w:type="dxa"/>
            </w:tcMar>
          </w:tcPr>
          <w:p w14:paraId="77556B6F" w14:textId="77777777" w:rsidR="00366D9C" w:rsidRDefault="00D619ED">
            <w:r>
              <w:t>Specifies an invalid key.</w:t>
            </w:r>
          </w:p>
        </w:tc>
      </w:tr>
    </w:tbl>
    <w:p w14:paraId="73821875" w14:textId="77777777" w:rsidR="00366D9C" w:rsidRDefault="00366D9C"/>
    <w:p w14:paraId="60F13816" w14:textId="77777777" w:rsidR="00366D9C" w:rsidRDefault="00D619ED">
      <w:pPr>
        <w:pStyle w:val="Heading2"/>
      </w:pPr>
      <w:bookmarkStart w:id="74" w:name="_Toc450042486"/>
      <w:r>
        <w:t>RegistryHiveEnum Enumeration</w:t>
      </w:r>
      <w:bookmarkEnd w:id="74"/>
    </w:p>
    <w:p w14:paraId="2101A04D" w14:textId="4259FD54" w:rsidR="00366D9C" w:rsidRDefault="00D619ED">
      <w:pPr>
        <w:pStyle w:val="basicparagraph"/>
        <w:contextualSpacing w:val="0"/>
      </w:pPr>
      <w:r>
        <w:t xml:space="preserve">The literals of the </w:t>
      </w:r>
      <w:r>
        <w:rPr>
          <w:rFonts w:ascii="Courier New" w:eastAsia="Courier New" w:hAnsi="Courier New" w:cs="Courier New"/>
        </w:rPr>
        <w:t>RegistryHiveEnum</w:t>
      </w:r>
      <w:r>
        <w:t xml:space="preserve"> enumeration are given in </w:t>
      </w:r>
      <w:r w:rsidR="00A74F61" w:rsidRPr="00A74F61">
        <w:rPr>
          <w:b/>
          <w:color w:val="0000EE"/>
        </w:rPr>
        <w:fldChar w:fldCharType="begin"/>
      </w:r>
      <w:r w:rsidR="00A74F61" w:rsidRPr="00A74F61">
        <w:rPr>
          <w:b/>
          <w:color w:val="0000EE"/>
        </w:rPr>
        <w:instrText xml:space="preserve"> REF _Ref437000067 \h </w:instrText>
      </w:r>
      <w:r w:rsidR="00A74F61">
        <w:rPr>
          <w:b/>
          <w:color w:val="0000EE"/>
        </w:rPr>
        <w:instrText xml:space="preserve"> \* MERGEFORMAT </w:instrText>
      </w:r>
      <w:r w:rsidR="00A74F61" w:rsidRPr="00A74F61">
        <w:rPr>
          <w:b/>
          <w:color w:val="0000EE"/>
        </w:rPr>
      </w:r>
      <w:r w:rsidR="00A74F61" w:rsidRPr="00A74F61">
        <w:rPr>
          <w:b/>
          <w:color w:val="0000EE"/>
        </w:rPr>
        <w:fldChar w:fldCharType="separate"/>
      </w:r>
      <w:r w:rsidR="00A74F61" w:rsidRPr="00A74F61">
        <w:rPr>
          <w:b/>
          <w:color w:val="0000EE"/>
        </w:rPr>
        <w:t xml:space="preserve">Table </w:t>
      </w:r>
      <w:r w:rsidR="00A74F61" w:rsidRPr="00A74F61">
        <w:rPr>
          <w:b/>
          <w:noProof/>
          <w:color w:val="0000EE"/>
        </w:rPr>
        <w:t>3</w:t>
      </w:r>
      <w:r w:rsidR="00A74F61" w:rsidRPr="00A74F61">
        <w:rPr>
          <w:b/>
          <w:color w:val="0000EE"/>
        </w:rPr>
        <w:noBreakHyphen/>
      </w:r>
      <w:r w:rsidR="00A74F61" w:rsidRPr="00A74F61">
        <w:rPr>
          <w:b/>
          <w:noProof/>
          <w:color w:val="0000EE"/>
        </w:rPr>
        <w:t>6</w:t>
      </w:r>
      <w:r w:rsidR="00A74F61" w:rsidRPr="00A74F61">
        <w:rPr>
          <w:b/>
          <w:color w:val="0000EE"/>
        </w:rPr>
        <w:fldChar w:fldCharType="end"/>
      </w:r>
      <w:r>
        <w:t>.</w:t>
      </w:r>
    </w:p>
    <w:p w14:paraId="3A9EDD28" w14:textId="1EF4BC9F" w:rsidR="00802C26" w:rsidRDefault="00802C26" w:rsidP="00802C26">
      <w:r>
        <w:t xml:space="preserve">Also, see </w:t>
      </w:r>
      <w:hyperlink r:id="rId39" w:history="1">
        <w:r w:rsidRPr="003E02C1">
          <w:rPr>
            <w:rStyle w:val="Hyperlink"/>
          </w:rPr>
          <w:t>https://msdn.microsoft.com/en-us/library/windows/desktop/ms724836%28v=vs.85%29.aspx</w:t>
        </w:r>
      </w:hyperlink>
      <w:r>
        <w:t>.</w:t>
      </w:r>
    </w:p>
    <w:p w14:paraId="6FA10FB9" w14:textId="77777777" w:rsidR="00802C26" w:rsidRPr="00802C26" w:rsidRDefault="00802C26" w:rsidP="00802C26"/>
    <w:p w14:paraId="566F6A8F" w14:textId="57FBCCD8" w:rsidR="00366D9C" w:rsidRDefault="00D619ED">
      <w:pPr>
        <w:pStyle w:val="tablecaption"/>
        <w:jc w:val="center"/>
      </w:pPr>
      <w:bookmarkStart w:id="75" w:name="_Ref437000067"/>
      <w:r>
        <w:t xml:space="preserve">Table </w:t>
      </w:r>
      <w:fldSimple w:instr=" STYLEREF 1 \s ">
        <w:r w:rsidR="00DA2EB7">
          <w:rPr>
            <w:noProof/>
          </w:rPr>
          <w:t>3</w:t>
        </w:r>
      </w:fldSimple>
      <w:r>
        <w:noBreakHyphen/>
      </w:r>
      <w:fldSimple w:instr=" SEQ Table \* ARABIC \s 1 ">
        <w:r w:rsidR="00DA2EB7">
          <w:rPr>
            <w:noProof/>
          </w:rPr>
          <w:t>6</w:t>
        </w:r>
      </w:fldSimple>
      <w:bookmarkEnd w:id="75"/>
      <w:r w:rsidR="00897679">
        <w:t xml:space="preserve">. </w:t>
      </w:r>
      <w:r>
        <w:t xml:space="preserve">Literals of the </w:t>
      </w:r>
      <w:r>
        <w:rPr>
          <w:rFonts w:ascii="Courier New" w:eastAsia="Courier New" w:hAnsi="Courier New" w:cs="Courier New"/>
        </w:rPr>
        <w:t>RegistryHiveEnum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10"/>
        <w:gridCol w:w="5850"/>
      </w:tblGrid>
      <w:tr w:rsidR="00366D9C" w14:paraId="324FBA55" w14:textId="77777777" w:rsidTr="006F067E">
        <w:trPr>
          <w:jc w:val="center"/>
        </w:trPr>
        <w:tc>
          <w:tcPr>
            <w:tcW w:w="3510" w:type="dxa"/>
            <w:shd w:val="clear" w:color="auto" w:fill="BFBFBF"/>
            <w:tcMar>
              <w:top w:w="100" w:type="dxa"/>
              <w:left w:w="100" w:type="dxa"/>
              <w:bottom w:w="100" w:type="dxa"/>
              <w:right w:w="100" w:type="dxa"/>
            </w:tcMar>
          </w:tcPr>
          <w:p w14:paraId="0B57DFD2" w14:textId="77777777" w:rsidR="00366D9C" w:rsidRDefault="00D619ED">
            <w:pPr>
              <w:rPr>
                <w:b/>
                <w:color w:val="000000"/>
              </w:rPr>
            </w:pPr>
            <w:r>
              <w:rPr>
                <w:b/>
                <w:color w:val="000000"/>
              </w:rPr>
              <w:t>Enumeration Literal</w:t>
            </w:r>
          </w:p>
        </w:tc>
        <w:tc>
          <w:tcPr>
            <w:tcW w:w="5850" w:type="dxa"/>
            <w:shd w:val="clear" w:color="auto" w:fill="BFBFBF"/>
            <w:tcMar>
              <w:top w:w="100" w:type="dxa"/>
              <w:left w:w="100" w:type="dxa"/>
              <w:bottom w:w="100" w:type="dxa"/>
              <w:right w:w="100" w:type="dxa"/>
            </w:tcMar>
          </w:tcPr>
          <w:p w14:paraId="45323608" w14:textId="77777777" w:rsidR="00366D9C" w:rsidRDefault="00D619ED">
            <w:pPr>
              <w:rPr>
                <w:b/>
                <w:color w:val="000000"/>
              </w:rPr>
            </w:pPr>
            <w:r>
              <w:rPr>
                <w:b/>
                <w:color w:val="000000"/>
              </w:rPr>
              <w:t>Description</w:t>
            </w:r>
          </w:p>
        </w:tc>
      </w:tr>
      <w:tr w:rsidR="00366D9C" w14:paraId="6C8EF381" w14:textId="77777777" w:rsidTr="006F067E">
        <w:trPr>
          <w:jc w:val="center"/>
        </w:trPr>
        <w:tc>
          <w:tcPr>
            <w:tcW w:w="3510" w:type="dxa"/>
            <w:shd w:val="clear" w:color="auto" w:fill="FFFFFF"/>
            <w:tcMar>
              <w:top w:w="100" w:type="dxa"/>
              <w:left w:w="100" w:type="dxa"/>
              <w:bottom w:w="100" w:type="dxa"/>
              <w:right w:w="100" w:type="dxa"/>
            </w:tcMar>
          </w:tcPr>
          <w:p w14:paraId="37AC1829" w14:textId="77777777" w:rsidR="00366D9C" w:rsidRDefault="00D619ED">
            <w:pPr>
              <w:rPr>
                <w:b/>
              </w:rPr>
            </w:pPr>
            <w:r>
              <w:rPr>
                <w:b/>
              </w:rPr>
              <w:lastRenderedPageBreak/>
              <w:t>HKEY_CLASSES_ROOT</w:t>
            </w:r>
          </w:p>
        </w:tc>
        <w:tc>
          <w:tcPr>
            <w:tcW w:w="5850" w:type="dxa"/>
            <w:shd w:val="clear" w:color="auto" w:fill="FFFFFF"/>
            <w:tcMar>
              <w:top w:w="100" w:type="dxa"/>
              <w:left w:w="100" w:type="dxa"/>
              <w:bottom w:w="100" w:type="dxa"/>
              <w:right w:w="100" w:type="dxa"/>
            </w:tcMar>
          </w:tcPr>
          <w:p w14:paraId="6027A918" w14:textId="77777777" w:rsidR="00366D9C" w:rsidRDefault="00D619ED">
            <w:r>
              <w:t>Registry entries subordinate to this key define types (or classes) of documents and the properties associated with those types. Shell and COM applications use the information stored under this key.</w:t>
            </w:r>
          </w:p>
        </w:tc>
      </w:tr>
      <w:tr w:rsidR="00366D9C" w14:paraId="3A6FE4E5" w14:textId="77777777" w:rsidTr="006F067E">
        <w:trPr>
          <w:jc w:val="center"/>
        </w:trPr>
        <w:tc>
          <w:tcPr>
            <w:tcW w:w="3510" w:type="dxa"/>
            <w:shd w:val="clear" w:color="auto" w:fill="FFFFFF"/>
            <w:tcMar>
              <w:top w:w="100" w:type="dxa"/>
              <w:left w:w="100" w:type="dxa"/>
              <w:bottom w:w="100" w:type="dxa"/>
              <w:right w:w="100" w:type="dxa"/>
            </w:tcMar>
          </w:tcPr>
          <w:p w14:paraId="43208A62" w14:textId="77777777" w:rsidR="00366D9C" w:rsidRDefault="00D619ED">
            <w:pPr>
              <w:rPr>
                <w:b/>
              </w:rPr>
            </w:pPr>
            <w:r>
              <w:rPr>
                <w:b/>
              </w:rPr>
              <w:t>HKEY_CURRENT_CONFIG</w:t>
            </w:r>
          </w:p>
        </w:tc>
        <w:tc>
          <w:tcPr>
            <w:tcW w:w="5850" w:type="dxa"/>
            <w:shd w:val="clear" w:color="auto" w:fill="FFFFFF"/>
            <w:tcMar>
              <w:top w:w="100" w:type="dxa"/>
              <w:left w:w="100" w:type="dxa"/>
              <w:bottom w:w="100" w:type="dxa"/>
              <w:right w:w="100" w:type="dxa"/>
            </w:tcMar>
          </w:tcPr>
          <w:p w14:paraId="5269A871" w14:textId="77777777" w:rsidR="00366D9C" w:rsidRDefault="00D619ED">
            <w:r>
              <w:t>Contains information about the current hardware profile of the local computer system. The information under HKEY_CURRENT_CONFIG describes only the differences between the current hardware configuration and the standard configuration.</w:t>
            </w:r>
          </w:p>
        </w:tc>
      </w:tr>
      <w:tr w:rsidR="00366D9C" w14:paraId="22121632" w14:textId="77777777" w:rsidTr="006F067E">
        <w:trPr>
          <w:jc w:val="center"/>
        </w:trPr>
        <w:tc>
          <w:tcPr>
            <w:tcW w:w="3510" w:type="dxa"/>
            <w:shd w:val="clear" w:color="auto" w:fill="FFFFFF"/>
            <w:tcMar>
              <w:top w:w="100" w:type="dxa"/>
              <w:left w:w="100" w:type="dxa"/>
              <w:bottom w:w="100" w:type="dxa"/>
              <w:right w:w="100" w:type="dxa"/>
            </w:tcMar>
          </w:tcPr>
          <w:p w14:paraId="71AD09F8" w14:textId="77777777" w:rsidR="00366D9C" w:rsidRDefault="00D619ED">
            <w:pPr>
              <w:rPr>
                <w:b/>
              </w:rPr>
            </w:pPr>
            <w:r>
              <w:rPr>
                <w:b/>
              </w:rPr>
              <w:t>HKEY_CURRENT_USER</w:t>
            </w:r>
          </w:p>
        </w:tc>
        <w:tc>
          <w:tcPr>
            <w:tcW w:w="5850" w:type="dxa"/>
            <w:shd w:val="clear" w:color="auto" w:fill="FFFFFF"/>
            <w:tcMar>
              <w:top w:w="100" w:type="dxa"/>
              <w:left w:w="100" w:type="dxa"/>
              <w:bottom w:w="100" w:type="dxa"/>
              <w:right w:w="100" w:type="dxa"/>
            </w:tcMar>
          </w:tcPr>
          <w:p w14:paraId="166454B3" w14:textId="77777777" w:rsidR="00366D9C" w:rsidRDefault="00D619ED">
            <w:r>
              <w:t>Registry entries subordinate to this key define the preferences of the current user. These preferences include the settings of environment variables, data about program groups, colors, printers, network connections, and application preferences. This key makes it easier to establish the current user's settings; the key maps to the current user's branch in HKEY_USERS.</w:t>
            </w:r>
          </w:p>
        </w:tc>
      </w:tr>
      <w:tr w:rsidR="00366D9C" w14:paraId="4F9017C0" w14:textId="77777777" w:rsidTr="006F067E">
        <w:trPr>
          <w:jc w:val="center"/>
        </w:trPr>
        <w:tc>
          <w:tcPr>
            <w:tcW w:w="3510" w:type="dxa"/>
            <w:shd w:val="clear" w:color="auto" w:fill="FFFFFF"/>
            <w:tcMar>
              <w:top w:w="100" w:type="dxa"/>
              <w:left w:w="100" w:type="dxa"/>
              <w:bottom w:w="100" w:type="dxa"/>
              <w:right w:w="100" w:type="dxa"/>
            </w:tcMar>
          </w:tcPr>
          <w:p w14:paraId="2AEA345D" w14:textId="77777777" w:rsidR="00366D9C" w:rsidRDefault="00D619ED">
            <w:pPr>
              <w:rPr>
                <w:b/>
              </w:rPr>
            </w:pPr>
            <w:r>
              <w:rPr>
                <w:b/>
              </w:rPr>
              <w:t>HKEY_LOCAL_MACHINE</w:t>
            </w:r>
          </w:p>
        </w:tc>
        <w:tc>
          <w:tcPr>
            <w:tcW w:w="5850" w:type="dxa"/>
            <w:shd w:val="clear" w:color="auto" w:fill="FFFFFF"/>
            <w:tcMar>
              <w:top w:w="100" w:type="dxa"/>
              <w:left w:w="100" w:type="dxa"/>
              <w:bottom w:w="100" w:type="dxa"/>
              <w:right w:w="100" w:type="dxa"/>
            </w:tcMar>
          </w:tcPr>
          <w:p w14:paraId="75E79019" w14:textId="77777777" w:rsidR="00366D9C" w:rsidRDefault="00D619ED">
            <w:r>
              <w:t>Registry entries subordinate to this key define the physical state of the computer, including data about the bus type, system memory, and installed hardware and software.</w:t>
            </w:r>
          </w:p>
        </w:tc>
      </w:tr>
      <w:tr w:rsidR="00366D9C" w14:paraId="69C8F6F0" w14:textId="77777777" w:rsidTr="006F067E">
        <w:trPr>
          <w:jc w:val="center"/>
        </w:trPr>
        <w:tc>
          <w:tcPr>
            <w:tcW w:w="3510" w:type="dxa"/>
            <w:shd w:val="clear" w:color="auto" w:fill="FFFFFF"/>
            <w:tcMar>
              <w:top w:w="100" w:type="dxa"/>
              <w:left w:w="100" w:type="dxa"/>
              <w:bottom w:w="100" w:type="dxa"/>
              <w:right w:w="100" w:type="dxa"/>
            </w:tcMar>
          </w:tcPr>
          <w:p w14:paraId="65EC0693" w14:textId="77777777" w:rsidR="00366D9C" w:rsidRDefault="00D619ED">
            <w:pPr>
              <w:rPr>
                <w:b/>
              </w:rPr>
            </w:pPr>
            <w:r>
              <w:rPr>
                <w:b/>
              </w:rPr>
              <w:t>HKEY_USERS</w:t>
            </w:r>
          </w:p>
        </w:tc>
        <w:tc>
          <w:tcPr>
            <w:tcW w:w="5850" w:type="dxa"/>
            <w:shd w:val="clear" w:color="auto" w:fill="FFFFFF"/>
            <w:tcMar>
              <w:top w:w="100" w:type="dxa"/>
              <w:left w:w="100" w:type="dxa"/>
              <w:bottom w:w="100" w:type="dxa"/>
              <w:right w:w="100" w:type="dxa"/>
            </w:tcMar>
          </w:tcPr>
          <w:p w14:paraId="2AC52FD6" w14:textId="77777777" w:rsidR="00366D9C" w:rsidRDefault="00D619ED">
            <w:r>
              <w:t>Registry entries subordinate to this key define the default user configuration for new users on the local computer and the user configuration for the current user.</w:t>
            </w:r>
          </w:p>
        </w:tc>
      </w:tr>
      <w:tr w:rsidR="00366D9C" w14:paraId="6E65A7D3" w14:textId="77777777" w:rsidTr="006F067E">
        <w:trPr>
          <w:jc w:val="center"/>
        </w:trPr>
        <w:tc>
          <w:tcPr>
            <w:tcW w:w="3510" w:type="dxa"/>
            <w:shd w:val="clear" w:color="auto" w:fill="FFFFFF"/>
            <w:tcMar>
              <w:top w:w="100" w:type="dxa"/>
              <w:left w:w="100" w:type="dxa"/>
              <w:bottom w:w="100" w:type="dxa"/>
              <w:right w:w="100" w:type="dxa"/>
            </w:tcMar>
          </w:tcPr>
          <w:p w14:paraId="513D9E51" w14:textId="77777777" w:rsidR="006F067E" w:rsidRDefault="00D619ED">
            <w:pPr>
              <w:rPr>
                <w:b/>
              </w:rPr>
            </w:pPr>
            <w:r>
              <w:rPr>
                <w:b/>
              </w:rPr>
              <w:t>HKEY_CURRENT_USER_</w:t>
            </w:r>
          </w:p>
          <w:p w14:paraId="5DB638FE" w14:textId="43EF5B8C" w:rsidR="00366D9C" w:rsidRDefault="00D619ED">
            <w:pPr>
              <w:rPr>
                <w:b/>
              </w:rPr>
            </w:pPr>
            <w:r>
              <w:rPr>
                <w:b/>
              </w:rPr>
              <w:t>LOCAL_SETTINGS</w:t>
            </w:r>
          </w:p>
        </w:tc>
        <w:tc>
          <w:tcPr>
            <w:tcW w:w="5850" w:type="dxa"/>
            <w:shd w:val="clear" w:color="auto" w:fill="FFFFFF"/>
            <w:tcMar>
              <w:top w:w="100" w:type="dxa"/>
              <w:left w:w="100" w:type="dxa"/>
              <w:bottom w:w="100" w:type="dxa"/>
              <w:right w:w="100" w:type="dxa"/>
            </w:tcMar>
          </w:tcPr>
          <w:p w14:paraId="32B54004" w14:textId="77777777" w:rsidR="00366D9C" w:rsidRDefault="00D619ED">
            <w:r>
              <w:t>Registry entries subordinate to this key define preferences of the current user that are local to the machine. These entries are not included in the per-user registry portion of a roaming user profile.</w:t>
            </w:r>
          </w:p>
        </w:tc>
      </w:tr>
      <w:tr w:rsidR="00366D9C" w14:paraId="447444EA" w14:textId="77777777" w:rsidTr="006F067E">
        <w:trPr>
          <w:jc w:val="center"/>
        </w:trPr>
        <w:tc>
          <w:tcPr>
            <w:tcW w:w="3510" w:type="dxa"/>
            <w:shd w:val="clear" w:color="auto" w:fill="FFFFFF"/>
            <w:tcMar>
              <w:top w:w="100" w:type="dxa"/>
              <w:left w:w="100" w:type="dxa"/>
              <w:bottom w:w="100" w:type="dxa"/>
              <w:right w:w="100" w:type="dxa"/>
            </w:tcMar>
          </w:tcPr>
          <w:p w14:paraId="4CE449B4" w14:textId="77777777" w:rsidR="00366D9C" w:rsidRDefault="00D619ED">
            <w:pPr>
              <w:rPr>
                <w:b/>
              </w:rPr>
            </w:pPr>
            <w:r>
              <w:rPr>
                <w:b/>
              </w:rPr>
              <w:t>HKEY_PERFORMANCE_DATA</w:t>
            </w:r>
          </w:p>
        </w:tc>
        <w:tc>
          <w:tcPr>
            <w:tcW w:w="5850" w:type="dxa"/>
            <w:shd w:val="clear" w:color="auto" w:fill="FFFFFF"/>
            <w:tcMar>
              <w:top w:w="100" w:type="dxa"/>
              <w:left w:w="100" w:type="dxa"/>
              <w:bottom w:w="100" w:type="dxa"/>
              <w:right w:w="100" w:type="dxa"/>
            </w:tcMar>
          </w:tcPr>
          <w:p w14:paraId="6CEC6890" w14:textId="77777777" w:rsidR="00366D9C" w:rsidRDefault="00D619ED">
            <w:r>
              <w:t>Registry entries subordinate to this key allow you to access performance data. The data is not actually stored in the registry; the registry functions cause the system to collect the data from its source.</w:t>
            </w:r>
          </w:p>
        </w:tc>
      </w:tr>
      <w:tr w:rsidR="00366D9C" w14:paraId="769F7A4E" w14:textId="77777777" w:rsidTr="006F067E">
        <w:trPr>
          <w:jc w:val="center"/>
        </w:trPr>
        <w:tc>
          <w:tcPr>
            <w:tcW w:w="3510" w:type="dxa"/>
            <w:shd w:val="clear" w:color="auto" w:fill="FFFFFF"/>
            <w:tcMar>
              <w:top w:w="100" w:type="dxa"/>
              <w:left w:w="100" w:type="dxa"/>
              <w:bottom w:w="100" w:type="dxa"/>
              <w:right w:w="100" w:type="dxa"/>
            </w:tcMar>
          </w:tcPr>
          <w:p w14:paraId="3B848E5D" w14:textId="77777777" w:rsidR="00366D9C" w:rsidRDefault="00D619ED">
            <w:pPr>
              <w:rPr>
                <w:b/>
              </w:rPr>
            </w:pPr>
            <w:r>
              <w:rPr>
                <w:b/>
              </w:rPr>
              <w:t>HKEY_PERFORMANCE_NLSTEXT</w:t>
            </w:r>
          </w:p>
        </w:tc>
        <w:tc>
          <w:tcPr>
            <w:tcW w:w="5850" w:type="dxa"/>
            <w:shd w:val="clear" w:color="auto" w:fill="FFFFFF"/>
            <w:tcMar>
              <w:top w:w="100" w:type="dxa"/>
              <w:left w:w="100" w:type="dxa"/>
              <w:bottom w:w="100" w:type="dxa"/>
              <w:right w:w="100" w:type="dxa"/>
            </w:tcMar>
          </w:tcPr>
          <w:p w14:paraId="675658F4" w14:textId="77777777" w:rsidR="00366D9C" w:rsidRDefault="00D619ED">
            <w:r>
              <w:t>Registry entries subordinate to this key reference the text strings that describe counters in the local language of the area in which the computer system is running. These entries are not available to Regedit.exe and Regedt32.exe.</w:t>
            </w:r>
          </w:p>
        </w:tc>
      </w:tr>
      <w:tr w:rsidR="00366D9C" w14:paraId="3466E07C" w14:textId="77777777" w:rsidTr="006F067E">
        <w:trPr>
          <w:jc w:val="center"/>
        </w:trPr>
        <w:tc>
          <w:tcPr>
            <w:tcW w:w="3510" w:type="dxa"/>
            <w:shd w:val="clear" w:color="auto" w:fill="FFFFFF"/>
            <w:tcMar>
              <w:top w:w="100" w:type="dxa"/>
              <w:left w:w="100" w:type="dxa"/>
              <w:bottom w:w="100" w:type="dxa"/>
              <w:right w:w="100" w:type="dxa"/>
            </w:tcMar>
          </w:tcPr>
          <w:p w14:paraId="5F23F13A" w14:textId="77777777" w:rsidR="00366D9C" w:rsidRDefault="00D619ED">
            <w:pPr>
              <w:rPr>
                <w:b/>
              </w:rPr>
            </w:pPr>
            <w:r>
              <w:rPr>
                <w:b/>
              </w:rPr>
              <w:lastRenderedPageBreak/>
              <w:t>HKEY_PERFORMANCE_TEXT</w:t>
            </w:r>
          </w:p>
        </w:tc>
        <w:tc>
          <w:tcPr>
            <w:tcW w:w="5850" w:type="dxa"/>
            <w:shd w:val="clear" w:color="auto" w:fill="FFFFFF"/>
            <w:tcMar>
              <w:top w:w="100" w:type="dxa"/>
              <w:left w:w="100" w:type="dxa"/>
              <w:bottom w:w="100" w:type="dxa"/>
              <w:right w:w="100" w:type="dxa"/>
            </w:tcMar>
          </w:tcPr>
          <w:p w14:paraId="00EA37AF" w14:textId="77777777" w:rsidR="00366D9C" w:rsidRDefault="00D619ED">
            <w:r>
              <w:t>Registry entries subordinate to this key reference the text strings that describe counters in US English. These entries are not available to Regedit.exe and Regedt32.exe.</w:t>
            </w:r>
          </w:p>
        </w:tc>
      </w:tr>
    </w:tbl>
    <w:p w14:paraId="69BEB975" w14:textId="77777777" w:rsidR="00366D9C" w:rsidRDefault="00366D9C"/>
    <w:p w14:paraId="54DD9CA0" w14:textId="77777777" w:rsidR="00366D9C" w:rsidRDefault="00366D9C">
      <w:pPr>
        <w:sectPr w:rsidR="00366D9C">
          <w:footerReference w:type="default" r:id="rId40"/>
          <w:pgSz w:w="15840" w:h="12240"/>
          <w:pgMar w:top="1440" w:right="1440" w:bottom="1440" w:left="1440" w:header="720" w:footer="720" w:gutter="0"/>
          <w:cols w:space="720"/>
        </w:sectPr>
      </w:pPr>
    </w:p>
    <w:p w14:paraId="54CE837C" w14:textId="77777777" w:rsidR="00621AEF" w:rsidRDefault="00D619ED" w:rsidP="00621AEF">
      <w:pPr>
        <w:pStyle w:val="Heading1"/>
      </w:pPr>
      <w:bookmarkStart w:id="76" w:name="_Ref428537416"/>
      <w:bookmarkStart w:id="77" w:name="_Toc450042487"/>
      <w:r w:rsidRPr="00FD22AC">
        <w:lastRenderedPageBreak/>
        <w:t>Conformance</w:t>
      </w:r>
      <w:bookmarkEnd w:id="56"/>
      <w:bookmarkEnd w:id="57"/>
      <w:bookmarkEnd w:id="76"/>
      <w:bookmarkEnd w:id="77"/>
    </w:p>
    <w:p w14:paraId="11971254" w14:textId="77777777" w:rsidR="00621AEF" w:rsidRDefault="00D619ED" w:rsidP="00621AEF">
      <w:r>
        <w:t>Implementations have discretion over which parts (components, properties, extensions, controlled vocabularies, etc.) of CybOX they implement (e.g., Observable/Object).</w:t>
      </w:r>
    </w:p>
    <w:p w14:paraId="6BA6D1AB" w14:textId="77777777" w:rsidR="00621AEF" w:rsidRDefault="00D619ED" w:rsidP="00621AEF">
      <w:r>
        <w:t xml:space="preserve"> </w:t>
      </w:r>
    </w:p>
    <w:p w14:paraId="79C66CF4" w14:textId="77777777" w:rsidR="00621AEF" w:rsidRDefault="00D619ED" w:rsidP="00621AEF">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C4EB2C4" w14:textId="77777777" w:rsidR="00621AEF" w:rsidRDefault="00D619ED" w:rsidP="00621AEF">
      <w:r>
        <w:t xml:space="preserve"> </w:t>
      </w:r>
    </w:p>
    <w:p w14:paraId="022CF93A" w14:textId="77777777" w:rsidR="00621AEF" w:rsidRDefault="00D619ED" w:rsidP="00621AEF">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61C864" w14:textId="77777777" w:rsidR="00621AEF" w:rsidRDefault="00D619ED" w:rsidP="00621AEF">
      <w:r>
        <w:t xml:space="preserve"> </w:t>
      </w:r>
    </w:p>
    <w:p w14:paraId="4C515F26" w14:textId="77777777" w:rsidR="00621AEF" w:rsidRPr="00E304F9" w:rsidRDefault="00D619ED" w:rsidP="00621AEF">
      <w:r>
        <w:t>The conformance section of this document is intentionally broad and attempts to reiterate what already exists in this document.</w:t>
      </w:r>
    </w:p>
    <w:p w14:paraId="599347F4" w14:textId="77777777" w:rsidR="00E7644A" w:rsidRDefault="00E7644A" w:rsidP="00E7644A">
      <w:pPr>
        <w:pStyle w:val="AppendixHeading1"/>
        <w:numPr>
          <w:ilvl w:val="0"/>
          <w:numId w:val="11"/>
        </w:numPr>
      </w:pPr>
      <w:bookmarkStart w:id="78" w:name="_Toc449961966"/>
      <w:bookmarkStart w:id="79" w:name="_Toc450042488"/>
      <w:r>
        <w:lastRenderedPageBreak/>
        <w:t>Acknowledgments</w:t>
      </w:r>
      <w:bookmarkEnd w:id="78"/>
      <w:bookmarkEnd w:id="79"/>
    </w:p>
    <w:p w14:paraId="129E9533" w14:textId="77777777" w:rsidR="00621AEF" w:rsidRDefault="00D619ED" w:rsidP="009730C6">
      <w:pPr>
        <w:spacing w:after="240"/>
      </w:pPr>
      <w:r>
        <w:t>The following individuals have participated in the creation of this specification and are gratefully acknowledged:</w:t>
      </w:r>
    </w:p>
    <w:p w14:paraId="68CE92ED" w14:textId="77777777" w:rsidR="00621AEF" w:rsidRDefault="00D619ED" w:rsidP="00621AEF">
      <w:pPr>
        <w:pStyle w:val="Titlepageinfo"/>
      </w:pPr>
      <w:r>
        <w:t>Participants:</w:t>
      </w:r>
      <w:r>
        <w:fldChar w:fldCharType="begin"/>
      </w:r>
      <w:r>
        <w:instrText xml:space="preserve"> MACROBUTTON  </w:instrText>
      </w:r>
      <w:r>
        <w:fldChar w:fldCharType="end"/>
      </w:r>
    </w:p>
    <w:p w14:paraId="57E7804A" w14:textId="77777777" w:rsidR="00621AEF" w:rsidRDefault="00D619ED" w:rsidP="00621AEF">
      <w:pPr>
        <w:pStyle w:val="Contributor"/>
      </w:pPr>
      <w:r>
        <w:t>Dean Thompson, Australia and New Zealand Banking Group (ANZ Bank)</w:t>
      </w:r>
    </w:p>
    <w:p w14:paraId="673169D4" w14:textId="77777777" w:rsidR="00621AEF" w:rsidRDefault="00D619ED" w:rsidP="00621AEF">
      <w:pPr>
        <w:pStyle w:val="Contributor"/>
      </w:pPr>
      <w:r>
        <w:t>Bret Jordan, Blue Coat Systems, Inc.</w:t>
      </w:r>
    </w:p>
    <w:p w14:paraId="6DB5C6C6" w14:textId="77777777" w:rsidR="00621AEF" w:rsidRDefault="00D619ED" w:rsidP="00621AEF">
      <w:pPr>
        <w:pStyle w:val="Contributor"/>
      </w:pPr>
      <w:r>
        <w:t>Adnan Baykal, Center for Internet Security (CIS)</w:t>
      </w:r>
    </w:p>
    <w:p w14:paraId="7197952F" w14:textId="77777777" w:rsidR="00621AEF" w:rsidRDefault="00D619ED" w:rsidP="00621AEF">
      <w:pPr>
        <w:pStyle w:val="Contributor"/>
      </w:pPr>
      <w:r>
        <w:t xml:space="preserve">Liron Schiff, </w:t>
      </w:r>
      <w:proofErr w:type="spellStart"/>
      <w:r>
        <w:t>Comilion</w:t>
      </w:r>
      <w:proofErr w:type="spellEnd"/>
      <w:r>
        <w:t xml:space="preserve"> (mobile) Ltd.</w:t>
      </w:r>
    </w:p>
    <w:p w14:paraId="5F4324A2" w14:textId="77777777" w:rsidR="00621AEF" w:rsidRDefault="00D619ED" w:rsidP="00621AEF">
      <w:pPr>
        <w:pStyle w:val="Contributor"/>
      </w:pPr>
      <w:r>
        <w:t xml:space="preserve">Jane </w:t>
      </w:r>
      <w:proofErr w:type="spellStart"/>
      <w:r>
        <w:t>Ginn</w:t>
      </w:r>
      <w:proofErr w:type="spellEnd"/>
      <w:r>
        <w:t>, Cyber Threat Intelligence Network, Inc. (CTIN)</w:t>
      </w:r>
    </w:p>
    <w:p w14:paraId="2DE13EBB" w14:textId="77777777" w:rsidR="00621AEF" w:rsidRDefault="00D619ED" w:rsidP="00621AEF">
      <w:pPr>
        <w:pStyle w:val="Contributor"/>
      </w:pPr>
      <w:r>
        <w:t>Richard Struse, DHS Office of Cybersecurity and Communications (CS&amp;C)</w:t>
      </w:r>
    </w:p>
    <w:p w14:paraId="35306AA5" w14:textId="77777777" w:rsidR="00621AEF" w:rsidRDefault="00D619ED" w:rsidP="00621AEF">
      <w:pPr>
        <w:pStyle w:val="Contributor"/>
      </w:pPr>
      <w:proofErr w:type="spellStart"/>
      <w:r>
        <w:t>Ryusuke</w:t>
      </w:r>
      <w:proofErr w:type="spellEnd"/>
      <w:r>
        <w:t xml:space="preserve"> </w:t>
      </w:r>
      <w:proofErr w:type="spellStart"/>
      <w:r>
        <w:t>Masuoka</w:t>
      </w:r>
      <w:proofErr w:type="spellEnd"/>
      <w:r>
        <w:t>, Fujitsu Limited</w:t>
      </w:r>
    </w:p>
    <w:p w14:paraId="1D780633" w14:textId="77777777" w:rsidR="00621AEF" w:rsidRDefault="00D619ED" w:rsidP="00621AEF">
      <w:pPr>
        <w:pStyle w:val="Contributor"/>
      </w:pPr>
      <w:r>
        <w:t>Eric Burger, Georgetown University</w:t>
      </w:r>
    </w:p>
    <w:p w14:paraId="2092863B" w14:textId="77777777" w:rsidR="00621AEF" w:rsidRDefault="00D619ED" w:rsidP="00621AEF">
      <w:pPr>
        <w:pStyle w:val="Contributor"/>
      </w:pPr>
      <w:r>
        <w:t>Jason Keirstead, IBM</w:t>
      </w:r>
    </w:p>
    <w:p w14:paraId="303445A6" w14:textId="77777777" w:rsidR="00621AEF" w:rsidRDefault="00D619ED" w:rsidP="00621AEF">
      <w:pPr>
        <w:pStyle w:val="Contributor"/>
      </w:pPr>
      <w:r>
        <w:t xml:space="preserve">Paul Martini, </w:t>
      </w:r>
      <w:proofErr w:type="spellStart"/>
      <w:r>
        <w:t>iboss</w:t>
      </w:r>
      <w:proofErr w:type="spellEnd"/>
      <w:r>
        <w:t>, Inc.</w:t>
      </w:r>
    </w:p>
    <w:p w14:paraId="6060BE54" w14:textId="77777777" w:rsidR="00621AEF" w:rsidRDefault="00D619ED" w:rsidP="00621AEF">
      <w:pPr>
        <w:pStyle w:val="Contributor"/>
      </w:pPr>
      <w:r>
        <w:t xml:space="preserve">Jerome </w:t>
      </w:r>
      <w:proofErr w:type="spellStart"/>
      <w:r>
        <w:t>Athias</w:t>
      </w:r>
      <w:proofErr w:type="spellEnd"/>
      <w:r>
        <w:t>, Individual</w:t>
      </w:r>
    </w:p>
    <w:p w14:paraId="7A72923A" w14:textId="77777777" w:rsidR="00621AEF" w:rsidRDefault="00D619ED" w:rsidP="00621AEF">
      <w:pPr>
        <w:pStyle w:val="Contributor"/>
      </w:pPr>
      <w:proofErr w:type="spellStart"/>
      <w:r>
        <w:t>Sanjiv</w:t>
      </w:r>
      <w:proofErr w:type="spellEnd"/>
      <w:r>
        <w:t xml:space="preserve"> </w:t>
      </w:r>
      <w:proofErr w:type="spellStart"/>
      <w:r>
        <w:t>Kalkar</w:t>
      </w:r>
      <w:proofErr w:type="spellEnd"/>
      <w:r>
        <w:t>, Individual</w:t>
      </w:r>
    </w:p>
    <w:p w14:paraId="1860A2A0" w14:textId="77777777" w:rsidR="00621AEF" w:rsidRDefault="00D619ED" w:rsidP="00621AEF">
      <w:pPr>
        <w:pStyle w:val="Contributor"/>
      </w:pPr>
      <w:r>
        <w:t>Terry MacDonald, Individual</w:t>
      </w:r>
    </w:p>
    <w:p w14:paraId="4E4B88CD" w14:textId="77777777" w:rsidR="00621AEF" w:rsidRDefault="00D619ED" w:rsidP="00621AEF">
      <w:pPr>
        <w:pStyle w:val="Contributor"/>
      </w:pPr>
      <w:r>
        <w:t>Alex Pinto, Individual</w:t>
      </w:r>
    </w:p>
    <w:p w14:paraId="42CBEE8C" w14:textId="77777777" w:rsidR="00621AEF" w:rsidRDefault="00D619ED" w:rsidP="00621AEF">
      <w:pPr>
        <w:pStyle w:val="Contributor"/>
      </w:pPr>
      <w:r>
        <w:t>Patrick Maroney, Integrated Networking Technologies, Inc.</w:t>
      </w:r>
    </w:p>
    <w:p w14:paraId="248B550A" w14:textId="77777777" w:rsidR="00621AEF" w:rsidRDefault="00D619ED" w:rsidP="00621AEF">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104A34DB" w14:textId="77777777" w:rsidR="00621AEF" w:rsidRDefault="00D619ED" w:rsidP="00621AEF">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09DA6F55" w14:textId="77777777" w:rsidR="00621AEF" w:rsidRDefault="00D619ED" w:rsidP="00621AEF">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BEDC515" w14:textId="77777777" w:rsidR="00621AEF" w:rsidRDefault="00D619ED" w:rsidP="00621AEF">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0BAE68C2" w14:textId="77777777" w:rsidR="00621AEF" w:rsidRDefault="00D619ED" w:rsidP="00621AEF">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3CF5A1CF" w14:textId="77777777" w:rsidR="00621AEF" w:rsidRDefault="00D619ED" w:rsidP="00621AEF">
      <w:pPr>
        <w:pStyle w:val="Contributor"/>
      </w:pPr>
      <w:r>
        <w:t>Jonathan Baker, MITRE Corporation</w:t>
      </w:r>
    </w:p>
    <w:p w14:paraId="364D590B" w14:textId="77777777" w:rsidR="00621AEF" w:rsidRDefault="00D619ED" w:rsidP="00621AEF">
      <w:pPr>
        <w:pStyle w:val="Contributor"/>
      </w:pPr>
      <w:r>
        <w:t>Sean Barnum, MITRE Corporation</w:t>
      </w:r>
    </w:p>
    <w:p w14:paraId="505DC27A" w14:textId="77777777" w:rsidR="00621AEF" w:rsidRDefault="00D619ED" w:rsidP="00621AEF">
      <w:pPr>
        <w:pStyle w:val="Contributor"/>
      </w:pPr>
      <w:r>
        <w:t>Mark Davidson, MITRE Corporation</w:t>
      </w:r>
    </w:p>
    <w:p w14:paraId="37FAA71A" w14:textId="77777777" w:rsidR="00621AEF" w:rsidRDefault="00D619ED" w:rsidP="00621AEF">
      <w:pPr>
        <w:pStyle w:val="Contributor"/>
      </w:pPr>
      <w:r>
        <w:t>Ivan Kirillov, MITRE Corporation</w:t>
      </w:r>
    </w:p>
    <w:p w14:paraId="25E94FB0" w14:textId="77777777" w:rsidR="00621AEF" w:rsidRDefault="00D619ED" w:rsidP="00621AEF">
      <w:pPr>
        <w:pStyle w:val="Contributor"/>
      </w:pPr>
      <w:r>
        <w:t>John Wunder, MITRE Corporation</w:t>
      </w:r>
    </w:p>
    <w:p w14:paraId="02A2D21B" w14:textId="77777777" w:rsidR="00621AEF" w:rsidRDefault="00D619ED" w:rsidP="00621AEF">
      <w:pPr>
        <w:pStyle w:val="Contributor"/>
      </w:pPr>
      <w:r>
        <w:t>Mike Boyle, National Security Agency</w:t>
      </w:r>
    </w:p>
    <w:p w14:paraId="3B630E01" w14:textId="77777777" w:rsidR="00621AEF" w:rsidRDefault="00D619ED" w:rsidP="00621AEF">
      <w:pPr>
        <w:pStyle w:val="Contributor"/>
      </w:pPr>
      <w:r>
        <w:t>Jessica Fitzgerald-McKay, National Security Agency</w:t>
      </w:r>
    </w:p>
    <w:p w14:paraId="621D1F0B" w14:textId="77777777" w:rsidR="00621AEF" w:rsidRDefault="00D619ED" w:rsidP="00621AEF">
      <w:pPr>
        <w:pStyle w:val="Contributor"/>
      </w:pPr>
      <w:r>
        <w:t xml:space="preserve">Takahiro </w:t>
      </w:r>
      <w:proofErr w:type="spellStart"/>
      <w:r>
        <w:t>Kakumaru</w:t>
      </w:r>
      <w:proofErr w:type="spellEnd"/>
      <w:r>
        <w:t>, NEC Corporation</w:t>
      </w:r>
    </w:p>
    <w:p w14:paraId="123CE24F" w14:textId="77777777" w:rsidR="00621AEF" w:rsidRDefault="00D619ED" w:rsidP="00621AEF">
      <w:pPr>
        <w:pStyle w:val="Contributor"/>
      </w:pPr>
      <w:r>
        <w:t>John-Mark Gurney, New Context Services, Inc.</w:t>
      </w:r>
    </w:p>
    <w:p w14:paraId="44C2A719" w14:textId="77777777" w:rsidR="00621AEF" w:rsidRDefault="00D619ED" w:rsidP="00621AEF">
      <w:pPr>
        <w:pStyle w:val="Contributor"/>
      </w:pPr>
      <w:r>
        <w:t>Christian Hunt, New Context Services, Inc.</w:t>
      </w:r>
    </w:p>
    <w:p w14:paraId="7A913EF9" w14:textId="77777777" w:rsidR="00621AEF" w:rsidRDefault="00D619ED" w:rsidP="00621AEF">
      <w:pPr>
        <w:pStyle w:val="Contributor"/>
      </w:pPr>
      <w:r>
        <w:t>Andrew Storms, New Context Services, Inc.</w:t>
      </w:r>
    </w:p>
    <w:p w14:paraId="3129CEF1" w14:textId="77777777" w:rsidR="00621AEF" w:rsidRDefault="00D619ED" w:rsidP="00621AEF">
      <w:pPr>
        <w:pStyle w:val="Contributor"/>
      </w:pPr>
      <w:r>
        <w:t xml:space="preserve">Igor </w:t>
      </w:r>
      <w:proofErr w:type="spellStart"/>
      <w:r>
        <w:t>Baikalov</w:t>
      </w:r>
      <w:proofErr w:type="spellEnd"/>
      <w:r>
        <w:t xml:space="preserve">, </w:t>
      </w:r>
      <w:proofErr w:type="spellStart"/>
      <w:r>
        <w:t>Securonix</w:t>
      </w:r>
      <w:proofErr w:type="spellEnd"/>
    </w:p>
    <w:p w14:paraId="2BF4D063" w14:textId="77777777" w:rsidR="00621AEF" w:rsidRDefault="00D619ED" w:rsidP="00621AEF">
      <w:pPr>
        <w:pStyle w:val="Contributor"/>
      </w:pPr>
      <w:r>
        <w:t xml:space="preserve">Bernd </w:t>
      </w:r>
      <w:proofErr w:type="spellStart"/>
      <w:r>
        <w:t>Grobauer</w:t>
      </w:r>
      <w:proofErr w:type="spellEnd"/>
      <w:r>
        <w:t>, Siemens AG</w:t>
      </w:r>
    </w:p>
    <w:p w14:paraId="69EB41D3" w14:textId="77777777" w:rsidR="00621AEF" w:rsidRDefault="00D619ED" w:rsidP="00621AEF">
      <w:pPr>
        <w:pStyle w:val="Contributor"/>
      </w:pPr>
      <w:r>
        <w:t>John Anderson, Soltra</w:t>
      </w:r>
    </w:p>
    <w:p w14:paraId="01493005" w14:textId="77777777" w:rsidR="00621AEF" w:rsidRDefault="00D619ED" w:rsidP="00621AEF">
      <w:pPr>
        <w:pStyle w:val="Contributor"/>
      </w:pPr>
      <w:r>
        <w:t>Trey Darley, Soltra</w:t>
      </w:r>
    </w:p>
    <w:p w14:paraId="6FC3E6A9" w14:textId="77777777" w:rsidR="00621AEF" w:rsidRDefault="00D619ED" w:rsidP="00621AEF">
      <w:pPr>
        <w:pStyle w:val="Contributor"/>
      </w:pPr>
      <w:r>
        <w:t>Paul Dion, Soltra</w:t>
      </w:r>
    </w:p>
    <w:p w14:paraId="4974E019" w14:textId="77777777" w:rsidR="00621AEF" w:rsidRDefault="00D619ED" w:rsidP="00621AEF">
      <w:pPr>
        <w:pStyle w:val="Contributor"/>
      </w:pPr>
      <w:r>
        <w:t>Brandon Hanes, Soltra</w:t>
      </w:r>
    </w:p>
    <w:p w14:paraId="23C60A75" w14:textId="77777777" w:rsidR="00621AEF" w:rsidRDefault="00D619ED" w:rsidP="00621AEF">
      <w:pPr>
        <w:pStyle w:val="Contributor"/>
      </w:pPr>
      <w:r>
        <w:t>Ali Khan, Soltra</w:t>
      </w:r>
    </w:p>
    <w:p w14:paraId="7F8BE924" w14:textId="77777777" w:rsidR="00621AEF" w:rsidRDefault="00621AEF" w:rsidP="00621AEF">
      <w:pPr>
        <w:pStyle w:val="Contributor"/>
      </w:pPr>
    </w:p>
    <w:p w14:paraId="357C0496" w14:textId="77777777" w:rsidR="00621AEF" w:rsidRDefault="00D619ED" w:rsidP="00621AEF">
      <w:pPr>
        <w:pStyle w:val="Contributor"/>
      </w:pPr>
      <w:r>
        <w:t>The authors would also like to thank the larger CybOX Community for its input and help in reviewing this document.</w:t>
      </w:r>
    </w:p>
    <w:p w14:paraId="71C8C7BB" w14:textId="77777777" w:rsidR="00621AEF" w:rsidRPr="00C76CAA" w:rsidRDefault="00621AEF" w:rsidP="00621AEF"/>
    <w:p w14:paraId="255AF7BB" w14:textId="77777777" w:rsidR="00E7644A" w:rsidRDefault="00E7644A" w:rsidP="00E7644A">
      <w:pPr>
        <w:pStyle w:val="AppendixHeading1"/>
        <w:numPr>
          <w:ilvl w:val="0"/>
          <w:numId w:val="11"/>
        </w:numPr>
      </w:pPr>
      <w:bookmarkStart w:id="80" w:name="_Toc85472898"/>
      <w:bookmarkStart w:id="81" w:name="_Toc287332014"/>
      <w:bookmarkStart w:id="82" w:name="_Toc440957909"/>
      <w:bookmarkStart w:id="83" w:name="_Toc449961967"/>
      <w:bookmarkStart w:id="84" w:name="_Toc450042489"/>
      <w:r>
        <w:lastRenderedPageBreak/>
        <w:t>Revision History</w:t>
      </w:r>
      <w:bookmarkEnd w:id="80"/>
      <w:bookmarkEnd w:id="81"/>
      <w:bookmarkEnd w:id="82"/>
      <w:bookmarkEnd w:id="83"/>
      <w:bookmarkEnd w:id="8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621AEF" w14:paraId="6FFB35EB" w14:textId="77777777" w:rsidTr="005A6199">
        <w:tc>
          <w:tcPr>
            <w:tcW w:w="1050" w:type="dxa"/>
          </w:tcPr>
          <w:p w14:paraId="169849A4" w14:textId="77777777" w:rsidR="00621AEF" w:rsidRPr="00C7321D" w:rsidRDefault="00D619ED" w:rsidP="00621AEF">
            <w:pPr>
              <w:jc w:val="center"/>
              <w:rPr>
                <w:b/>
              </w:rPr>
            </w:pPr>
            <w:r w:rsidRPr="00C7321D">
              <w:rPr>
                <w:b/>
              </w:rPr>
              <w:t>Revision</w:t>
            </w:r>
          </w:p>
        </w:tc>
        <w:tc>
          <w:tcPr>
            <w:tcW w:w="2118" w:type="dxa"/>
          </w:tcPr>
          <w:p w14:paraId="6B4DCB61" w14:textId="77777777" w:rsidR="00621AEF" w:rsidRPr="00C7321D" w:rsidRDefault="00D619ED" w:rsidP="00621AEF">
            <w:pPr>
              <w:jc w:val="center"/>
              <w:rPr>
                <w:b/>
              </w:rPr>
            </w:pPr>
            <w:r w:rsidRPr="00C7321D">
              <w:rPr>
                <w:b/>
              </w:rPr>
              <w:t>Date</w:t>
            </w:r>
          </w:p>
        </w:tc>
        <w:tc>
          <w:tcPr>
            <w:tcW w:w="1620" w:type="dxa"/>
          </w:tcPr>
          <w:p w14:paraId="228027ED" w14:textId="77777777" w:rsidR="00621AEF" w:rsidRPr="00C7321D" w:rsidRDefault="00D619ED" w:rsidP="00621AEF">
            <w:pPr>
              <w:jc w:val="center"/>
              <w:rPr>
                <w:b/>
              </w:rPr>
            </w:pPr>
            <w:r w:rsidRPr="00C7321D">
              <w:rPr>
                <w:b/>
              </w:rPr>
              <w:t>Editor</w:t>
            </w:r>
          </w:p>
        </w:tc>
        <w:tc>
          <w:tcPr>
            <w:tcW w:w="4788" w:type="dxa"/>
          </w:tcPr>
          <w:p w14:paraId="298860ED" w14:textId="77777777" w:rsidR="00621AEF" w:rsidRPr="00C7321D" w:rsidRDefault="00D619ED" w:rsidP="00621AEF">
            <w:pPr>
              <w:rPr>
                <w:b/>
              </w:rPr>
            </w:pPr>
            <w:r w:rsidRPr="00C7321D">
              <w:rPr>
                <w:b/>
              </w:rPr>
              <w:t>Changes Made</w:t>
            </w:r>
          </w:p>
        </w:tc>
      </w:tr>
      <w:tr w:rsidR="00621AEF" w14:paraId="541EE568" w14:textId="77777777" w:rsidTr="005A6199">
        <w:tc>
          <w:tcPr>
            <w:tcW w:w="1050" w:type="dxa"/>
          </w:tcPr>
          <w:p w14:paraId="13505FB3" w14:textId="77777777" w:rsidR="00621AEF" w:rsidRDefault="00D619ED" w:rsidP="00621AEF">
            <w:r>
              <w:t>wd01</w:t>
            </w:r>
          </w:p>
        </w:tc>
        <w:tc>
          <w:tcPr>
            <w:tcW w:w="2118" w:type="dxa"/>
          </w:tcPr>
          <w:p w14:paraId="0D741C17" w14:textId="2A2D9875" w:rsidR="00621AEF" w:rsidRDefault="00963B87" w:rsidP="00621AEF">
            <w:r>
              <w:t xml:space="preserve">15 December </w:t>
            </w:r>
            <w:r w:rsidR="005A6199" w:rsidRPr="005A6199">
              <w:t>2015</w:t>
            </w:r>
          </w:p>
        </w:tc>
        <w:tc>
          <w:tcPr>
            <w:tcW w:w="1620" w:type="dxa"/>
          </w:tcPr>
          <w:p w14:paraId="3A664B77" w14:textId="77777777" w:rsidR="00621AEF" w:rsidRDefault="00D619ED" w:rsidP="00621AEF">
            <w:r>
              <w:t>Desiree Beck Trey Darley Ivan Kirillov Rich Piazza</w:t>
            </w:r>
          </w:p>
        </w:tc>
        <w:tc>
          <w:tcPr>
            <w:tcW w:w="4788" w:type="dxa"/>
          </w:tcPr>
          <w:p w14:paraId="0169D50C" w14:textId="77777777" w:rsidR="00621AEF" w:rsidRDefault="00D619ED" w:rsidP="00621AEF">
            <w:r>
              <w:t>Initial transfer to OASIS template</w:t>
            </w:r>
          </w:p>
        </w:tc>
      </w:tr>
    </w:tbl>
    <w:p w14:paraId="40539B87" w14:textId="77777777" w:rsidR="00621AEF" w:rsidRPr="003129C6" w:rsidRDefault="00621AEF" w:rsidP="00621AEF"/>
    <w:sectPr w:rsidR="00621AEF" w:rsidRPr="003129C6" w:rsidSect="00621AE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1EBA09" w14:textId="77777777" w:rsidR="00A05712" w:rsidRDefault="00A05712">
      <w:r>
        <w:separator/>
      </w:r>
    </w:p>
  </w:endnote>
  <w:endnote w:type="continuationSeparator" w:id="0">
    <w:p w14:paraId="4779C69E" w14:textId="77777777" w:rsidR="00A05712" w:rsidRDefault="00A057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AC61A5" w14:textId="6DEBA860"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6467C7">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312ACF0F" w14:textId="230DD25E"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644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644A">
      <w:rPr>
        <w:rStyle w:val="PageNumber"/>
        <w:noProof/>
        <w:sz w:val="16"/>
        <w:szCs w:val="16"/>
      </w:rPr>
      <w:t>20</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7A9E6B" w14:textId="481F0296" w:rsidR="00621AEF" w:rsidRPr="00195F88" w:rsidRDefault="00621AEF" w:rsidP="00621AEF">
    <w:pPr>
      <w:pStyle w:val="Footer"/>
      <w:tabs>
        <w:tab w:val="clear" w:pos="4320"/>
        <w:tab w:val="clear" w:pos="8640"/>
        <w:tab w:val="center" w:pos="4680"/>
        <w:tab w:val="right" w:pos="9360"/>
      </w:tabs>
      <w:rPr>
        <w:sz w:val="16"/>
        <w:szCs w:val="16"/>
        <w:lang w:val="en-US"/>
      </w:rPr>
    </w:pPr>
    <w:r>
      <w:rPr>
        <w:sz w:val="16"/>
        <w:szCs w:val="16"/>
      </w:rPr>
      <w:t>cybox-</w:t>
    </w:r>
    <w:r w:rsidRPr="0051384E">
      <w:rPr>
        <w:sz w:val="16"/>
        <w:szCs w:val="16"/>
      </w:rPr>
      <w:t>2.1.1-wd01-part84-win-registry-key-object</w:t>
    </w:r>
    <w:r>
      <w:rPr>
        <w:sz w:val="16"/>
        <w:szCs w:val="16"/>
      </w:rPr>
      <w:tab/>
      <w:t>Working Draft 01</w:t>
    </w:r>
    <w:r>
      <w:rPr>
        <w:sz w:val="16"/>
        <w:szCs w:val="16"/>
      </w:rPr>
      <w:tab/>
    </w:r>
    <w:r>
      <w:rPr>
        <w:sz w:val="16"/>
        <w:szCs w:val="16"/>
        <w:lang w:val="en-US"/>
      </w:rPr>
      <w:t>15 December</w:t>
    </w:r>
    <w:r w:rsidRPr="005A6199">
      <w:rPr>
        <w:sz w:val="16"/>
        <w:szCs w:val="16"/>
        <w:lang w:val="en-US"/>
      </w:rPr>
      <w:t xml:space="preserve"> 2015</w:t>
    </w:r>
  </w:p>
  <w:p w14:paraId="681C5AD7" w14:textId="5B5D492F" w:rsidR="00621AEF" w:rsidRPr="00195F88" w:rsidRDefault="00621AEF"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7644A">
      <w:rPr>
        <w:rStyle w:val="PageNumber"/>
        <w:noProof/>
        <w:sz w:val="16"/>
        <w:szCs w:val="16"/>
      </w:rPr>
      <w:t>20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7644A">
      <w:rPr>
        <w:rStyle w:val="PageNumber"/>
        <w:noProof/>
        <w:sz w:val="16"/>
        <w:szCs w:val="16"/>
      </w:rPr>
      <w:t>20</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D9C8A"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ABAFCE6" w14:textId="77777777" w:rsidR="00A05712" w:rsidRPr="00195F88" w:rsidRDefault="00A05712" w:rsidP="00621AEF">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284E82F" w14:textId="77777777" w:rsidR="00A05712" w:rsidRDefault="00A05712"/>
    <w:p w14:paraId="5FCC2ABD" w14:textId="77777777" w:rsidR="00A05712" w:rsidRDefault="00A05712">
      <w:r>
        <w:separator/>
      </w:r>
    </w:p>
  </w:footnote>
  <w:footnote w:type="continuationSeparator" w:id="0">
    <w:p w14:paraId="60E893C5" w14:textId="77777777" w:rsidR="00A05712" w:rsidRDefault="00A0571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837288A"/>
    <w:multiLevelType w:val="hybridMultilevel"/>
    <w:tmpl w:val="C2CED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CB450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5" w15:restartNumberingAfterBreak="0">
    <w:nsid w:val="7C1B600E"/>
    <w:multiLevelType w:val="hybridMultilevel"/>
    <w:tmpl w:val="9C18A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D9C"/>
    <w:rsid w:val="00040648"/>
    <w:rsid w:val="00041AA1"/>
    <w:rsid w:val="000667C7"/>
    <w:rsid w:val="000A10D0"/>
    <w:rsid w:val="000C4D46"/>
    <w:rsid w:val="001372F3"/>
    <w:rsid w:val="00181153"/>
    <w:rsid w:val="00201B15"/>
    <w:rsid w:val="00210F42"/>
    <w:rsid w:val="0022604D"/>
    <w:rsid w:val="00260B66"/>
    <w:rsid w:val="002807AA"/>
    <w:rsid w:val="002857D0"/>
    <w:rsid w:val="002947BB"/>
    <w:rsid w:val="00347522"/>
    <w:rsid w:val="0035076D"/>
    <w:rsid w:val="00366D9C"/>
    <w:rsid w:val="003A616B"/>
    <w:rsid w:val="003A665A"/>
    <w:rsid w:val="003C40CA"/>
    <w:rsid w:val="003F4816"/>
    <w:rsid w:val="0051384E"/>
    <w:rsid w:val="005A6199"/>
    <w:rsid w:val="005B7AC9"/>
    <w:rsid w:val="00621AEF"/>
    <w:rsid w:val="00641932"/>
    <w:rsid w:val="006467C7"/>
    <w:rsid w:val="0065405F"/>
    <w:rsid w:val="006A4ED7"/>
    <w:rsid w:val="006F067E"/>
    <w:rsid w:val="00723E2E"/>
    <w:rsid w:val="0077215B"/>
    <w:rsid w:val="0079065F"/>
    <w:rsid w:val="007A5C49"/>
    <w:rsid w:val="00802C26"/>
    <w:rsid w:val="008223A7"/>
    <w:rsid w:val="00872ECF"/>
    <w:rsid w:val="00897679"/>
    <w:rsid w:val="00916C6B"/>
    <w:rsid w:val="00931EF0"/>
    <w:rsid w:val="009570DA"/>
    <w:rsid w:val="00963B87"/>
    <w:rsid w:val="009730C6"/>
    <w:rsid w:val="00974220"/>
    <w:rsid w:val="009839AB"/>
    <w:rsid w:val="00992356"/>
    <w:rsid w:val="00A05712"/>
    <w:rsid w:val="00A74F61"/>
    <w:rsid w:val="00B71770"/>
    <w:rsid w:val="00B75D73"/>
    <w:rsid w:val="00C76730"/>
    <w:rsid w:val="00C87D87"/>
    <w:rsid w:val="00CA384F"/>
    <w:rsid w:val="00CF15EC"/>
    <w:rsid w:val="00CF496A"/>
    <w:rsid w:val="00D215BC"/>
    <w:rsid w:val="00D36E2C"/>
    <w:rsid w:val="00D55F5D"/>
    <w:rsid w:val="00D619ED"/>
    <w:rsid w:val="00DA2EB7"/>
    <w:rsid w:val="00DB49BE"/>
    <w:rsid w:val="00DE6403"/>
    <w:rsid w:val="00E54A88"/>
    <w:rsid w:val="00E7644A"/>
    <w:rsid w:val="00F2602E"/>
    <w:rsid w:val="00F94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3DD8018"/>
  <w15:docId w15:val="{F2B5652C-F3AB-4C10-92D6-9E025869B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D619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36210">
      <w:bodyDiv w:val="1"/>
      <w:marLeft w:val="0"/>
      <w:marRight w:val="0"/>
      <w:marTop w:val="0"/>
      <w:marBottom w:val="0"/>
      <w:divBdr>
        <w:top w:val="none" w:sz="0" w:space="0" w:color="auto"/>
        <w:left w:val="none" w:sz="0" w:space="0" w:color="auto"/>
        <w:bottom w:val="none" w:sz="0" w:space="0" w:color="auto"/>
        <w:right w:val="none" w:sz="0" w:space="0" w:color="auto"/>
      </w:divBdr>
    </w:div>
    <w:div w:id="354353548">
      <w:bodyDiv w:val="1"/>
      <w:marLeft w:val="0"/>
      <w:marRight w:val="0"/>
      <w:marTop w:val="0"/>
      <w:marBottom w:val="0"/>
      <w:divBdr>
        <w:top w:val="none" w:sz="0" w:space="0" w:color="auto"/>
        <w:left w:val="none" w:sz="0" w:space="0" w:color="auto"/>
        <w:bottom w:val="none" w:sz="0" w:space="0" w:color="auto"/>
        <w:right w:val="none" w:sz="0" w:space="0" w:color="auto"/>
      </w:divBdr>
    </w:div>
    <w:div w:id="647395988">
      <w:bodyDiv w:val="1"/>
      <w:marLeft w:val="0"/>
      <w:marRight w:val="0"/>
      <w:marTop w:val="0"/>
      <w:marBottom w:val="0"/>
      <w:divBdr>
        <w:top w:val="none" w:sz="0" w:space="0" w:color="auto"/>
        <w:left w:val="none" w:sz="0" w:space="0" w:color="auto"/>
        <w:bottom w:val="none" w:sz="0" w:space="0" w:color="auto"/>
        <w:right w:val="none" w:sz="0" w:space="0" w:color="auto"/>
      </w:divBdr>
    </w:div>
    <w:div w:id="1569150557">
      <w:bodyDiv w:val="1"/>
      <w:marLeft w:val="0"/>
      <w:marRight w:val="0"/>
      <w:marTop w:val="0"/>
      <w:marBottom w:val="0"/>
      <w:divBdr>
        <w:top w:val="none" w:sz="0" w:space="0" w:color="auto"/>
        <w:left w:val="none" w:sz="0" w:space="0" w:color="auto"/>
        <w:bottom w:val="none" w:sz="0" w:space="0" w:color="auto"/>
        <w:right w:val="none" w:sz="0" w:space="0" w:color="auto"/>
      </w:divBdr>
    </w:div>
    <w:div w:id="1614089856">
      <w:bodyDiv w:val="1"/>
      <w:marLeft w:val="0"/>
      <w:marRight w:val="0"/>
      <w:marTop w:val="0"/>
      <w:marBottom w:val="0"/>
      <w:divBdr>
        <w:top w:val="none" w:sz="0" w:space="0" w:color="auto"/>
        <w:left w:val="none" w:sz="0" w:space="0" w:color="auto"/>
        <w:bottom w:val="none" w:sz="0" w:space="0" w:color="auto"/>
        <w:right w:val="none" w:sz="0" w:space="0" w:color="auto"/>
      </w:divBdr>
    </w:div>
    <w:div w:id="1653367444">
      <w:bodyDiv w:val="1"/>
      <w:marLeft w:val="0"/>
      <w:marRight w:val="0"/>
      <w:marTop w:val="0"/>
      <w:marBottom w:val="0"/>
      <w:divBdr>
        <w:top w:val="none" w:sz="0" w:space="0" w:color="auto"/>
        <w:left w:val="none" w:sz="0" w:space="0" w:color="auto"/>
        <w:bottom w:val="none" w:sz="0" w:space="0" w:color="auto"/>
        <w:right w:val="none" w:sz="0" w:space="0" w:color="auto"/>
      </w:divBdr>
    </w:div>
    <w:div w:id="1887446056">
      <w:bodyDiv w:val="1"/>
      <w:marLeft w:val="0"/>
      <w:marRight w:val="0"/>
      <w:marTop w:val="0"/>
      <w:marBottom w:val="0"/>
      <w:divBdr>
        <w:top w:val="none" w:sz="0" w:space="0" w:color="auto"/>
        <w:left w:val="none" w:sz="0" w:space="0" w:color="auto"/>
        <w:bottom w:val="none" w:sz="0" w:space="0" w:color="auto"/>
        <w:right w:val="none" w:sz="0" w:space="0" w:color="auto"/>
      </w:divBdr>
    </w:div>
    <w:div w:id="2028021918">
      <w:bodyDiv w:val="1"/>
      <w:marLeft w:val="0"/>
      <w:marRight w:val="0"/>
      <w:marTop w:val="0"/>
      <w:marBottom w:val="0"/>
      <w:divBdr>
        <w:top w:val="none" w:sz="0" w:space="0" w:color="auto"/>
        <w:left w:val="none" w:sz="0" w:space="0" w:color="auto"/>
        <w:bottom w:val="none" w:sz="0" w:space="0" w:color="auto"/>
        <w:right w:val="none" w:sz="0" w:space="0" w:color="auto"/>
      </w:divBdr>
    </w:div>
    <w:div w:id="21143551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oleObject" Target="embeddings/oleObject1.bin"/><Relationship Id="rId39" Type="http://schemas.openxmlformats.org/officeDocument/2006/relationships/hyperlink" Target="https://msdn.microsoft.com/en-us/library/windows/desktop/ms724836%28v=vs.85%29.aspx"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hyperlink" Target="http://www.ietf.org/rfc/rfc2119.txt"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www.mdgx.com/reg.htm" TargetMode="Externa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msdn.microsoft.com/en-us/library/windows/desktop/ms724884%28v=vs.85%29.aspx" TargetMode="Externa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openxmlformats.org/officeDocument/2006/relationships/hyperlink" Target="file:///C:\Users\drothenberg\Documents\GitHub\cyboxproject\specifications\documents\cybox-v2.1.1-wd01-part43-pdf-file-object.docx"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19142-D6CF-4EB6-8720-180D2BC40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5893</Words>
  <Characters>33596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word_docs/Win_Registry_Key_Object.docx</vt:lpstr>
    </vt:vector>
  </TitlesOfParts>
  <Company/>
  <LinksUpToDate>false</LinksUpToDate>
  <CharactersWithSpaces>39411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word_docs/Win_Registry_Key_Object.docx</dc:title>
  <dc:subject/>
  <dc:creator>Piazza, Rich</dc:creator>
  <cp:keywords/>
  <dc:description/>
  <cp:lastModifiedBy>Piazza, Rich</cp:lastModifiedBy>
  <cp:revision>6</cp:revision>
  <dcterms:created xsi:type="dcterms:W3CDTF">2016-04-22T02:35:00Z</dcterms:created>
  <dcterms:modified xsi:type="dcterms:W3CDTF">2016-05-03T16:38:00Z</dcterms:modified>
</cp:coreProperties>
</file>