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E0133" w14:textId="3C6D7613" w:rsidR="00C71349" w:rsidRPr="00CE06CB" w:rsidRDefault="0094054D" w:rsidP="008C100C">
      <w:pPr>
        <w:pStyle w:val="Title"/>
        <w:rPr>
          <w:sz w:val="28"/>
          <w:szCs w:val="28"/>
        </w:rPr>
      </w:pPr>
      <w:r w:rsidRPr="009608FD">
        <w:rPr>
          <w:sz w:val="28"/>
          <w:szCs w:val="28"/>
        </w:rPr>
        <w:t>CybOX</w:t>
      </w:r>
      <w:r>
        <w:rPr>
          <w:sz w:val="28"/>
          <w:szCs w:val="28"/>
          <w:vertAlign w:val="superscript"/>
        </w:rPr>
        <w:t>TM</w:t>
      </w:r>
      <w:r w:rsidR="00E10EA9" w:rsidRPr="00E10EA9">
        <w:rPr>
          <w:sz w:val="28"/>
          <w:szCs w:val="28"/>
        </w:rPr>
        <w:t xml:space="preserve"> Version </w:t>
      </w:r>
      <w:r w:rsidR="005E5FAB">
        <w:rPr>
          <w:sz w:val="28"/>
          <w:szCs w:val="28"/>
        </w:rPr>
        <w:t>2.1</w:t>
      </w:r>
      <w:r w:rsidR="00E10EA9" w:rsidRPr="00E10EA9">
        <w:rPr>
          <w:sz w:val="28"/>
          <w:szCs w:val="28"/>
        </w:rPr>
        <w:t xml:space="preserve">.1 Part </w:t>
      </w:r>
      <w:r w:rsidR="00994D67">
        <w:rPr>
          <w:sz w:val="28"/>
          <w:szCs w:val="28"/>
        </w:rPr>
        <w:t>0</w:t>
      </w:r>
      <w:r w:rsidR="005E5FAB">
        <w:rPr>
          <w:sz w:val="28"/>
          <w:szCs w:val="28"/>
        </w:rPr>
        <w:t>3</w:t>
      </w:r>
      <w:r w:rsidR="00E10EA9" w:rsidRPr="00E10EA9">
        <w:rPr>
          <w:sz w:val="28"/>
          <w:szCs w:val="28"/>
        </w:rPr>
        <w:t>: Co</w:t>
      </w:r>
      <w:r w:rsidR="005E5FAB">
        <w:rPr>
          <w:sz w:val="28"/>
          <w:szCs w:val="28"/>
        </w:rPr>
        <w:t>re</w:t>
      </w:r>
    </w:p>
    <w:p w14:paraId="7480EF72"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116ED42A" w14:textId="71FADD96" w:rsidR="00E01912" w:rsidRDefault="00624464" w:rsidP="00E01912">
      <w:pPr>
        <w:pStyle w:val="Subtitle"/>
        <w:rPr>
          <w:sz w:val="24"/>
          <w:szCs w:val="24"/>
        </w:rPr>
      </w:pPr>
      <w:bookmarkStart w:id="0" w:name="_Toc85472892"/>
      <w:r>
        <w:rPr>
          <w:sz w:val="24"/>
          <w:szCs w:val="24"/>
        </w:rPr>
        <w:t>15 December</w:t>
      </w:r>
      <w:r w:rsidR="007D079E">
        <w:rPr>
          <w:sz w:val="24"/>
          <w:szCs w:val="24"/>
        </w:rPr>
        <w:t xml:space="preserve"> 201</w:t>
      </w:r>
      <w:r w:rsidR="00960D49">
        <w:rPr>
          <w:sz w:val="24"/>
          <w:szCs w:val="24"/>
        </w:rPr>
        <w:t>5</w:t>
      </w:r>
    </w:p>
    <w:p w14:paraId="63CE0A86" w14:textId="77777777" w:rsidR="00D17F06" w:rsidRDefault="00D17F06" w:rsidP="00D17F06">
      <w:pPr>
        <w:pStyle w:val="Titlepageinfo"/>
      </w:pPr>
      <w:r>
        <w:t>Technical Committee:</w:t>
      </w:r>
    </w:p>
    <w:p w14:paraId="7276AA84" w14:textId="77777777" w:rsidR="00D17F06" w:rsidRDefault="00CC02E0" w:rsidP="00D17F06">
      <w:pPr>
        <w:pStyle w:val="Titlepageinfodescription"/>
      </w:pPr>
      <w:hyperlink r:id="rId8" w:history="1">
        <w:r w:rsidR="009608FD">
          <w:rPr>
            <w:rStyle w:val="Hyperlink"/>
          </w:rPr>
          <w:t>OASIS Cyber Threat Intelligence (CTI) TC</w:t>
        </w:r>
      </w:hyperlink>
    </w:p>
    <w:p w14:paraId="4D78831D" w14:textId="77777777" w:rsidR="00D17F06" w:rsidRDefault="009608FD" w:rsidP="00D17F06">
      <w:pPr>
        <w:pStyle w:val="Titlepageinfo"/>
      </w:pPr>
      <w:r>
        <w:t>Chair</w:t>
      </w:r>
      <w:r w:rsidR="00D17F06">
        <w:t>:</w:t>
      </w:r>
    </w:p>
    <w:p w14:paraId="234ABE70"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7CB02535" w14:textId="1875C24B" w:rsidR="00A85148" w:rsidRDefault="00697E77" w:rsidP="00697E77">
      <w:pPr>
        <w:pStyle w:val="Titlepageinfo"/>
      </w:pPr>
      <w:r>
        <w:t>Editors:</w:t>
      </w:r>
    </w:p>
    <w:p w14:paraId="0443631F" w14:textId="77777777" w:rsidR="000B06B7" w:rsidRDefault="000B06B7" w:rsidP="000B06B7">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83E5B6E" w14:textId="77777777" w:rsidR="000B06B7" w:rsidRPr="009D7D6E" w:rsidRDefault="000B06B7" w:rsidP="000B06B7">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7B464327" w14:textId="77777777" w:rsidR="000B06B7" w:rsidRDefault="000B06B7" w:rsidP="000B06B7">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D88B152" w14:textId="1DA7C246" w:rsidR="00697E77" w:rsidRPr="000B06B7" w:rsidRDefault="000B06B7" w:rsidP="000B06B7">
      <w:pPr>
        <w:pStyle w:val="Contributor"/>
        <w:rPr>
          <w:color w:val="0000EE"/>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B55EFDA" w14:textId="77777777" w:rsidR="006B65C7" w:rsidRDefault="006B65C7" w:rsidP="006B65C7">
      <w:pPr>
        <w:pStyle w:val="Titlepageinfo"/>
      </w:pPr>
      <w:r>
        <w:t>Additional artifacts</w:t>
      </w:r>
      <w:bookmarkStart w:id="1" w:name="AdditionalArtifacts"/>
      <w:bookmarkEnd w:id="1"/>
      <w:r>
        <w:t>:</w:t>
      </w:r>
    </w:p>
    <w:p w14:paraId="1ADF53EA"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C9BC22D" w14:textId="77777777" w:rsidR="00994D67" w:rsidRPr="005E3657" w:rsidRDefault="00994D67" w:rsidP="00994D67">
      <w:pPr>
        <w:pStyle w:val="RelatedWork"/>
        <w:rPr>
          <w:i/>
        </w:rPr>
      </w:pPr>
      <w:r w:rsidRPr="005E3657">
        <w:rPr>
          <w:i/>
        </w:rPr>
        <w:t xml:space="preserve">CybOX™ Version 2.1.1 Part 01: Overview. [URI] </w:t>
      </w:r>
    </w:p>
    <w:p w14:paraId="3E750D8B" w14:textId="77777777" w:rsidR="00994D67" w:rsidRPr="005E3657" w:rsidRDefault="00994D67" w:rsidP="00994D67">
      <w:pPr>
        <w:pStyle w:val="RelatedWork"/>
        <w:rPr>
          <w:i/>
        </w:rPr>
      </w:pPr>
      <w:r w:rsidRPr="005E3657">
        <w:rPr>
          <w:i/>
        </w:rPr>
        <w:t>CybOX™ Version 2.1.1 Part 02: Common. [URI]</w:t>
      </w:r>
    </w:p>
    <w:p w14:paraId="2B955521" w14:textId="0CC3A515" w:rsidR="00994D67" w:rsidRPr="005E3657" w:rsidRDefault="00994D67" w:rsidP="00994D67">
      <w:pPr>
        <w:pStyle w:val="RelatedWork"/>
        <w:rPr>
          <w:i/>
        </w:rPr>
      </w:pPr>
      <w:r w:rsidRPr="005E3657">
        <w:rPr>
          <w:i/>
        </w:rPr>
        <w:t xml:space="preserve">CybOX™ Version 2.1.1 Part 03: Core. </w:t>
      </w:r>
      <w:r w:rsidRPr="005E3657">
        <w:t>(this document)</w:t>
      </w:r>
    </w:p>
    <w:p w14:paraId="1AEF9F58" w14:textId="77777777" w:rsidR="00994D67" w:rsidRPr="005E3657" w:rsidRDefault="00994D67" w:rsidP="00994D67">
      <w:pPr>
        <w:pStyle w:val="RelatedWork"/>
        <w:rPr>
          <w:i/>
        </w:rPr>
      </w:pPr>
      <w:r w:rsidRPr="005E3657">
        <w:rPr>
          <w:i/>
        </w:rPr>
        <w:t>CybOX™ Version 2.1.1 Part 04: Default Extensions. [URI]</w:t>
      </w:r>
    </w:p>
    <w:p w14:paraId="75C0A9F7" w14:textId="77777777" w:rsidR="00994D67" w:rsidRPr="005E3657" w:rsidRDefault="00994D67" w:rsidP="00994D67">
      <w:pPr>
        <w:pStyle w:val="RelatedWork"/>
        <w:rPr>
          <w:i/>
        </w:rPr>
      </w:pPr>
      <w:r w:rsidRPr="005E3657">
        <w:rPr>
          <w:i/>
        </w:rPr>
        <w:t>CybOX™ Version 2.1.1 Part 05: Default Vocabularies. [URI]</w:t>
      </w:r>
    </w:p>
    <w:p w14:paraId="7B454F01" w14:textId="77777777" w:rsidR="00994D67" w:rsidRPr="005E3657" w:rsidRDefault="00994D67" w:rsidP="00994D67">
      <w:pPr>
        <w:pStyle w:val="RelatedWork"/>
        <w:rPr>
          <w:i/>
        </w:rPr>
      </w:pPr>
      <w:r w:rsidRPr="005E3657">
        <w:rPr>
          <w:i/>
        </w:rPr>
        <w:t>CybOX™ Version 2.1.1 Part 06: UML Model. [URI]</w:t>
      </w:r>
    </w:p>
    <w:p w14:paraId="2CF4D752" w14:textId="77777777" w:rsidR="00994D67" w:rsidRPr="005E3657" w:rsidRDefault="00994D67" w:rsidP="00994D67">
      <w:pPr>
        <w:pStyle w:val="RelatedWork"/>
        <w:rPr>
          <w:i/>
        </w:rPr>
      </w:pPr>
      <w:r w:rsidRPr="005E3657">
        <w:rPr>
          <w:i/>
        </w:rPr>
        <w:t>CybOX™ Version 2.1.1 Part 07: API Object. [URI]</w:t>
      </w:r>
    </w:p>
    <w:p w14:paraId="47F5254D" w14:textId="77777777" w:rsidR="00994D67" w:rsidRPr="005E3657" w:rsidRDefault="00994D67" w:rsidP="00994D67">
      <w:pPr>
        <w:pStyle w:val="RelatedWork"/>
        <w:rPr>
          <w:i/>
        </w:rPr>
      </w:pPr>
      <w:r w:rsidRPr="005E3657">
        <w:rPr>
          <w:i/>
        </w:rPr>
        <w:t>CybOX™ Version 2.1.1 Part 08: ARP Cache Object. [URI]</w:t>
      </w:r>
    </w:p>
    <w:p w14:paraId="22A4E3E0" w14:textId="77777777" w:rsidR="00994D67" w:rsidRPr="005E3657" w:rsidRDefault="00994D67" w:rsidP="00994D67">
      <w:pPr>
        <w:pStyle w:val="RelatedWork"/>
        <w:rPr>
          <w:i/>
        </w:rPr>
      </w:pPr>
      <w:r w:rsidRPr="005E3657">
        <w:rPr>
          <w:i/>
        </w:rPr>
        <w:t>CybOX™ Version 2.1.1 Part 09: AS Object. [URI]</w:t>
      </w:r>
    </w:p>
    <w:p w14:paraId="59CEBC3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10: Account Object. [URI]</w:t>
      </w:r>
    </w:p>
    <w:p w14:paraId="6B1770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11: Address Object. [URI]</w:t>
      </w:r>
    </w:p>
    <w:p w14:paraId="7D3A6B7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12: Archive File Object. [URI]</w:t>
      </w:r>
    </w:p>
    <w:p w14:paraId="453AA0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13: Artifact Object. [URI]</w:t>
      </w:r>
    </w:p>
    <w:p w14:paraId="7530406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14: Code Object. [URI]</w:t>
      </w:r>
    </w:p>
    <w:p w14:paraId="5724D24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15: Custom Object. [URI]</w:t>
      </w:r>
    </w:p>
    <w:p w14:paraId="3AA362E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16: DNS Cache Object. [URI]</w:t>
      </w:r>
    </w:p>
    <w:p w14:paraId="291711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17: DNS Query Object. [URI]</w:t>
      </w:r>
    </w:p>
    <w:p w14:paraId="7500F80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18: DNS Record Object. [URI]</w:t>
      </w:r>
    </w:p>
    <w:p w14:paraId="4137A13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19: Device Object. [URI]</w:t>
      </w:r>
    </w:p>
    <w:p w14:paraId="0E31C8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20: Disk Object. [URI]</w:t>
      </w:r>
    </w:p>
    <w:p w14:paraId="26D37B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21: Disk Partition Object. [URI]</w:t>
      </w:r>
    </w:p>
    <w:p w14:paraId="1A3E577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22: Domain Name Object. [URI]</w:t>
      </w:r>
    </w:p>
    <w:p w14:paraId="64AEB30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23: Email Message Object. [URI]</w:t>
      </w:r>
    </w:p>
    <w:p w14:paraId="1D1791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24: File Object. [URI]</w:t>
      </w:r>
    </w:p>
    <w:p w14:paraId="2C237FD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25: GUI Dialogbox Object. [URI]</w:t>
      </w:r>
    </w:p>
    <w:p w14:paraId="68EBAA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26: GUI Object. [URI]</w:t>
      </w:r>
    </w:p>
    <w:p w14:paraId="33E6A95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27: GUI Window Object. [URI]</w:t>
      </w:r>
    </w:p>
    <w:p w14:paraId="32FBE79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28: HTTP Session Object. [URI]</w:t>
      </w:r>
    </w:p>
    <w:p w14:paraId="04F07C67" w14:textId="4013C98A"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29: Hostname Object. [URI]</w:t>
      </w:r>
    </w:p>
    <w:p w14:paraId="18E1282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30: Image File Object. [URI]</w:t>
      </w:r>
    </w:p>
    <w:p w14:paraId="10CE24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31: Library File Object. [URI]</w:t>
      </w:r>
    </w:p>
    <w:p w14:paraId="4F5B358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32: Link Object. [URI]</w:t>
      </w:r>
    </w:p>
    <w:p w14:paraId="7920DB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33: Linux Package Object. [URI]</w:t>
      </w:r>
    </w:p>
    <w:p w14:paraId="7C9E037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34: Memory Object. [URI]</w:t>
      </w:r>
    </w:p>
    <w:p w14:paraId="54F7058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35: Mutex Object. [URI]</w:t>
      </w:r>
    </w:p>
    <w:p w14:paraId="239AFEA8"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36: Network Connection Object. [URI]</w:t>
      </w:r>
    </w:p>
    <w:p w14:paraId="0C282FE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37: Network Flow Object. [URI]</w:t>
      </w:r>
    </w:p>
    <w:p w14:paraId="7CC16AB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38: Network Packet Object. [URI]</w:t>
      </w:r>
    </w:p>
    <w:p w14:paraId="2328774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39: Network Route Entry Object. [URI]</w:t>
      </w:r>
    </w:p>
    <w:p w14:paraId="6274B5A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40: Network Route Object. [URI]</w:t>
      </w:r>
    </w:p>
    <w:p w14:paraId="3268F5B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41: Network Socket Object. [URI]</w:t>
      </w:r>
    </w:p>
    <w:p w14:paraId="7FA6927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42: Network Subnet Object. [URI]</w:t>
      </w:r>
    </w:p>
    <w:p w14:paraId="344CDEA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43: PDF File Object. [URI]</w:t>
      </w:r>
    </w:p>
    <w:p w14:paraId="0406923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44: Pipe Object. [URI]</w:t>
      </w:r>
    </w:p>
    <w:p w14:paraId="0B2366B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45: Port Object. [URI]</w:t>
      </w:r>
    </w:p>
    <w:p w14:paraId="6828A9E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46: Process Object. [URI]</w:t>
      </w:r>
    </w:p>
    <w:p w14:paraId="7B0A4BC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47: Product Object. [URI]</w:t>
      </w:r>
    </w:p>
    <w:p w14:paraId="5509AA6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48: SMS Message Object. [URI]</w:t>
      </w:r>
    </w:p>
    <w:p w14:paraId="6EDAB8D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49: Semaphore Object. [URI]</w:t>
      </w:r>
    </w:p>
    <w:p w14:paraId="57F1C2E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50: Socket Address Object. [URI]</w:t>
      </w:r>
    </w:p>
    <w:p w14:paraId="70CF1E1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51: System Object. [URI]</w:t>
      </w:r>
    </w:p>
    <w:p w14:paraId="54C3249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52: URI Object. [URI]</w:t>
      </w:r>
    </w:p>
    <w:p w14:paraId="5D5F77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53: URL History Object. [URI]</w:t>
      </w:r>
    </w:p>
    <w:p w14:paraId="327CBC2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54: Unix File Object. [URI]</w:t>
      </w:r>
    </w:p>
    <w:p w14:paraId="764B9A4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55: Unix Network Route Entry Object. [URI]</w:t>
      </w:r>
    </w:p>
    <w:p w14:paraId="4D6B96A0"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56: Unix Pipe Object. [URI]</w:t>
      </w:r>
    </w:p>
    <w:p w14:paraId="337E4E5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57: Unix Process Object. [URI]</w:t>
      </w:r>
    </w:p>
    <w:p w14:paraId="0F91489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58: Unix User Account Object. [URI]</w:t>
      </w:r>
    </w:p>
    <w:p w14:paraId="539B680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59: Unix Volume Object. [URI]</w:t>
      </w:r>
    </w:p>
    <w:p w14:paraId="0BF3C3B2" w14:textId="5218C0F9"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60: U</w:t>
      </w:r>
      <w:r w:rsidR="00624464" w:rsidRPr="005E3657">
        <w:rPr>
          <w:i/>
        </w:rPr>
        <w:t>ser</w:t>
      </w:r>
      <w:r w:rsidRPr="005E3657">
        <w:rPr>
          <w:i/>
        </w:rPr>
        <w:t xml:space="preserve"> Account Object. [URI]</w:t>
      </w:r>
    </w:p>
    <w:p w14:paraId="21A738A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61: User Session Object. [URI]</w:t>
      </w:r>
    </w:p>
    <w:p w14:paraId="2734AF2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62: Volume Object. [URI]</w:t>
      </w:r>
    </w:p>
    <w:p w14:paraId="2B30B1F4"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63: Whois Object. [URI]</w:t>
      </w:r>
    </w:p>
    <w:p w14:paraId="0627B35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64: Win Computer Account Object. [URI]</w:t>
      </w:r>
    </w:p>
    <w:p w14:paraId="3C18A27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65: Win Critical Section Object. [URI]</w:t>
      </w:r>
    </w:p>
    <w:p w14:paraId="181DAB7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66: Win Driver Object. [URI]</w:t>
      </w:r>
    </w:p>
    <w:p w14:paraId="4547ADD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67: Win Event Log Object. [URI]</w:t>
      </w:r>
    </w:p>
    <w:p w14:paraId="69E551D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68: Win Event Object. [URI]</w:t>
      </w:r>
    </w:p>
    <w:p w14:paraId="1D80C60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69: Win Executable File Object. [URI]</w:t>
      </w:r>
    </w:p>
    <w:p w14:paraId="70399AC2"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70: Win File Object. [URI]</w:t>
      </w:r>
    </w:p>
    <w:p w14:paraId="6CF308B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71: Win Filemapping Object. [URI]</w:t>
      </w:r>
    </w:p>
    <w:p w14:paraId="42A291F9"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72: Win Handle Object. [URI]</w:t>
      </w:r>
    </w:p>
    <w:p w14:paraId="71C6E588"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73: Win Hook Object. [URI]</w:t>
      </w:r>
    </w:p>
    <w:p w14:paraId="766077B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74: Win Kernel Hook Object. [URI]</w:t>
      </w:r>
    </w:p>
    <w:p w14:paraId="6DDD4AC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75: Win Kernel Object. [URI]</w:t>
      </w:r>
    </w:p>
    <w:p w14:paraId="5D8A56AF"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76: Win Mailslot Object. [URI]</w:t>
      </w:r>
    </w:p>
    <w:p w14:paraId="1F2C5FC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77: Win Memory Page Region Object. [URI]</w:t>
      </w:r>
    </w:p>
    <w:p w14:paraId="0464085A"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78: Win Mutex Object. [URI]</w:t>
      </w:r>
    </w:p>
    <w:p w14:paraId="0CA1261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79: Win Network Route Entry Object. [URI]</w:t>
      </w:r>
    </w:p>
    <w:p w14:paraId="1D3FC99B"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80: Win Network Share Object. [URI]</w:t>
      </w:r>
    </w:p>
    <w:p w14:paraId="3325F31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81: Win Pipe Object. [URI]</w:t>
      </w:r>
    </w:p>
    <w:p w14:paraId="51EB5A2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82: Win Prefetch Object. [URI]</w:t>
      </w:r>
    </w:p>
    <w:p w14:paraId="4CEF3941"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83: Win Process Object. [URI]</w:t>
      </w:r>
    </w:p>
    <w:p w14:paraId="1074425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84: Win Registry Key Object. [URI]</w:t>
      </w:r>
    </w:p>
    <w:p w14:paraId="5721C145"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85: Win Semaphore Object. [URI]</w:t>
      </w:r>
    </w:p>
    <w:p w14:paraId="450060B6"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86: Win Service Object. [URI]</w:t>
      </w:r>
    </w:p>
    <w:p w14:paraId="3A8B0E7E"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87: Win System Object. [URI]</w:t>
      </w:r>
    </w:p>
    <w:p w14:paraId="03B7D29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88: Win System Restore Object. [URI]</w:t>
      </w:r>
    </w:p>
    <w:p w14:paraId="3E16A407"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89: Win Task Object. [URI]</w:t>
      </w:r>
    </w:p>
    <w:p w14:paraId="059F6ABA" w14:textId="77777777" w:rsidR="000B06B7" w:rsidRPr="005E3657" w:rsidRDefault="000B06B7" w:rsidP="000B06B7">
      <w:pPr>
        <w:pStyle w:val="RelatedWork"/>
        <w:rPr>
          <w:i/>
        </w:rPr>
      </w:pPr>
      <w:r w:rsidRPr="005E3657">
        <w:rPr>
          <w:i/>
        </w:rPr>
        <w:lastRenderedPageBreak/>
        <w:t>CybOX</w:t>
      </w:r>
      <w:r w:rsidRPr="005E3657">
        <w:rPr>
          <w:i/>
          <w:vertAlign w:val="superscript"/>
        </w:rPr>
        <w:t>TM</w:t>
      </w:r>
      <w:r w:rsidRPr="005E3657">
        <w:rPr>
          <w:i/>
        </w:rPr>
        <w:t xml:space="preserve"> Version 2.1.1 Part 90: Win Thread Object. [URI]</w:t>
      </w:r>
    </w:p>
    <w:p w14:paraId="4FCE0E4D"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91: Win User Account Object. [URI]</w:t>
      </w:r>
    </w:p>
    <w:p w14:paraId="2F078AAC"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92: Win Volume Object. [URI]</w:t>
      </w:r>
    </w:p>
    <w:p w14:paraId="4F5FB523" w14:textId="77777777" w:rsidR="000B06B7" w:rsidRPr="005E3657" w:rsidRDefault="000B06B7" w:rsidP="000B06B7">
      <w:pPr>
        <w:pStyle w:val="RelatedWork"/>
        <w:rPr>
          <w:i/>
        </w:rPr>
      </w:pPr>
      <w:r w:rsidRPr="005E3657">
        <w:rPr>
          <w:i/>
        </w:rPr>
        <w:t>CybOX</w:t>
      </w:r>
      <w:r w:rsidRPr="005E3657">
        <w:rPr>
          <w:i/>
          <w:vertAlign w:val="superscript"/>
        </w:rPr>
        <w:t>TM</w:t>
      </w:r>
      <w:r w:rsidRPr="005E3657">
        <w:rPr>
          <w:i/>
        </w:rPr>
        <w:t xml:space="preserve"> Version 2.1.1 Part 93: Win Waitable Timer Object. [URI]</w:t>
      </w:r>
    </w:p>
    <w:p w14:paraId="4E810B57" w14:textId="7291D654" w:rsidR="0073248C" w:rsidRPr="005E3657" w:rsidRDefault="000B06B7" w:rsidP="00B5611D">
      <w:pPr>
        <w:pStyle w:val="RelatedWork"/>
        <w:rPr>
          <w:i/>
        </w:rPr>
      </w:pPr>
      <w:r w:rsidRPr="005E3657">
        <w:rPr>
          <w:i/>
        </w:rPr>
        <w:t>CybOX</w:t>
      </w:r>
      <w:r w:rsidRPr="005E3657">
        <w:rPr>
          <w:i/>
          <w:vertAlign w:val="superscript"/>
        </w:rPr>
        <w:t>TM</w:t>
      </w:r>
      <w:r w:rsidRPr="005E3657">
        <w:rPr>
          <w:i/>
        </w:rPr>
        <w:t xml:space="preserve"> Version 2.1.1 Part 94: X509 Certificate Object. [URI]</w:t>
      </w:r>
    </w:p>
    <w:p w14:paraId="53EF915A" w14:textId="77777777" w:rsidR="00D17F06" w:rsidRDefault="00D17F06" w:rsidP="00D17F06">
      <w:pPr>
        <w:pStyle w:val="Titlepageinfo"/>
      </w:pPr>
      <w:bookmarkStart w:id="2" w:name="RelatedWork"/>
      <w:r>
        <w:t>Related work</w:t>
      </w:r>
      <w:bookmarkEnd w:id="2"/>
      <w:r>
        <w:t>:</w:t>
      </w:r>
    </w:p>
    <w:p w14:paraId="43953293" w14:textId="77777777" w:rsidR="00D17F06" w:rsidRPr="004C4D7C" w:rsidRDefault="00D17F06" w:rsidP="00D17F06">
      <w:pPr>
        <w:pStyle w:val="Titlepageinfodescription"/>
      </w:pPr>
      <w:r>
        <w:t>This specification is related to:</w:t>
      </w:r>
    </w:p>
    <w:p w14:paraId="4DC1FDD4" w14:textId="5FD838D8" w:rsidR="008F61FB" w:rsidRDefault="004718C0" w:rsidP="0023482D">
      <w:pPr>
        <w:pStyle w:val="RelatedWork"/>
      </w:pPr>
      <w:r w:rsidRPr="00F94051">
        <w:rPr>
          <w:i/>
        </w:rPr>
        <w:t>STIX</w:t>
      </w:r>
      <w:r w:rsidR="00B5611D">
        <w:rPr>
          <w:i/>
          <w:vertAlign w:val="superscript"/>
        </w:rPr>
        <w:t>TM</w:t>
      </w:r>
      <w:r w:rsidRPr="00F94051">
        <w:rPr>
          <w:i/>
        </w:rPr>
        <w:t xml:space="preserve"> Version 1.2.1</w:t>
      </w:r>
      <w:r>
        <w:rPr>
          <w:i/>
        </w:rPr>
        <w:t xml:space="preserve"> (placeholder)</w:t>
      </w:r>
    </w:p>
    <w:p w14:paraId="517DCF84" w14:textId="77777777" w:rsidR="00735E3A" w:rsidRDefault="00735E3A" w:rsidP="00735E3A">
      <w:pPr>
        <w:pStyle w:val="Titlepageinfo"/>
      </w:pPr>
      <w:r>
        <w:t>Abstract:</w:t>
      </w:r>
    </w:p>
    <w:p w14:paraId="628ED743" w14:textId="2329D5C4" w:rsidR="00735E3A" w:rsidRDefault="007A390A" w:rsidP="00735E3A">
      <w:pPr>
        <w:pStyle w:val="Abstract"/>
      </w:pPr>
      <w:r w:rsidRPr="007A390A">
        <w:t xml:space="preserve">The Cyber Observable </w:t>
      </w:r>
      <w:r>
        <w:t>Ex</w:t>
      </w:r>
      <w:r w:rsidRPr="007A390A">
        <w:t>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Core data model, which is one of the fundamental data models for CybOX content.</w:t>
      </w:r>
    </w:p>
    <w:p w14:paraId="1CE51D27" w14:textId="77777777" w:rsidR="00544386" w:rsidRDefault="00544386" w:rsidP="00544386">
      <w:pPr>
        <w:pStyle w:val="Titlepageinfo"/>
      </w:pPr>
      <w:r>
        <w:t>Status:</w:t>
      </w:r>
    </w:p>
    <w:p w14:paraId="1C9C25A8"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D5D5242" w14:textId="77777777" w:rsidR="001057D2" w:rsidRDefault="001057D2" w:rsidP="001057D2">
      <w:pPr>
        <w:pStyle w:val="Titlepageinfo"/>
      </w:pPr>
      <w:r>
        <w:t>URI pattern</w:t>
      </w:r>
      <w:r w:rsidR="00CA025D">
        <w:t>s</w:t>
      </w:r>
      <w:r>
        <w:t>:</w:t>
      </w:r>
    </w:p>
    <w:p w14:paraId="7029789A" w14:textId="77777777" w:rsidR="00CA025D" w:rsidRPr="00CA025D" w:rsidRDefault="00CA025D" w:rsidP="00CA025D">
      <w:pPr>
        <w:pStyle w:val="Titlepageinfodescription"/>
      </w:pPr>
      <w:commentRangeStart w:id="3"/>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10EA9" w:rsidRPr="00835415">
        <w:rPr>
          <w:rFonts w:cs="Arial"/>
        </w:rPr>
        <w:t>part9-coa</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10EA9" w:rsidRPr="00835415">
        <w:rPr>
          <w:rFonts w:cs="Arial"/>
        </w:rPr>
        <w:t>part9-coa</w:t>
      </w:r>
      <w:r w:rsidR="00163EB3" w:rsidRPr="00163EB3">
        <w:rPr>
          <w:rStyle w:val="Hyperlink"/>
          <w:color w:val="auto"/>
        </w:rPr>
        <w:t>.docx</w:t>
      </w:r>
    </w:p>
    <w:p w14:paraId="0204A8DB"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10EA9" w:rsidRPr="00835415">
        <w:rPr>
          <w:rFonts w:cs="Arial"/>
        </w:rPr>
        <w:t>part9-coa</w:t>
      </w:r>
      <w:r w:rsidR="00163EB3" w:rsidRPr="00163EB3">
        <w:rPr>
          <w:rStyle w:val="Hyperlink"/>
          <w:color w:val="auto"/>
        </w:rPr>
        <w:t>.docx</w:t>
      </w:r>
    </w:p>
    <w:p w14:paraId="07CE853F" w14:textId="77777777" w:rsidR="00544386" w:rsidRDefault="001057D2" w:rsidP="001057D2">
      <w:pPr>
        <w:pStyle w:val="Abstract"/>
      </w:pPr>
      <w:r>
        <w:t>(Managed by OASIS TC Administration; please don’t modify.)</w:t>
      </w:r>
      <w:commentRangeEnd w:id="3"/>
      <w:r w:rsidR="00E40160">
        <w:rPr>
          <w:rStyle w:val="CommentReference"/>
        </w:rPr>
        <w:commentReference w:id="3"/>
      </w:r>
    </w:p>
    <w:p w14:paraId="18DA7165" w14:textId="77777777" w:rsidR="006E4329" w:rsidRDefault="006E4329" w:rsidP="00544386">
      <w:pPr>
        <w:pStyle w:val="Abstract"/>
      </w:pPr>
    </w:p>
    <w:p w14:paraId="0F3D004F" w14:textId="77777777" w:rsidR="001E392A" w:rsidRDefault="001E392A" w:rsidP="00544386">
      <w:pPr>
        <w:pStyle w:val="Abstract"/>
      </w:pPr>
    </w:p>
    <w:p w14:paraId="32418C03" w14:textId="3D28C5AC" w:rsidR="006E4329" w:rsidRPr="00852E10" w:rsidRDefault="001847BD" w:rsidP="006E4329">
      <w:r>
        <w:t>Copyright © OASIS Open</w:t>
      </w:r>
      <w:r w:rsidR="00D142A8">
        <w:t xml:space="preserve"> 201</w:t>
      </w:r>
      <w:r w:rsidR="005E3657">
        <w:t>6</w:t>
      </w:r>
      <w:r w:rsidR="006E4329" w:rsidRPr="00852E10">
        <w:t>. All Rights Reserved.</w:t>
      </w:r>
    </w:p>
    <w:p w14:paraId="17A51EDB"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0E7D6714" w14:textId="77777777" w:rsidR="00397547" w:rsidRPr="00852E10" w:rsidRDefault="006E4329" w:rsidP="00397547">
      <w:r w:rsidRPr="00852E10">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w:t>
      </w:r>
      <w:r w:rsidR="00397547" w:rsidRPr="00852E10">
        <w:t>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BE827A1" w14:textId="77777777" w:rsidR="00397547" w:rsidRDefault="00397547" w:rsidP="00397547">
      <w:r w:rsidRPr="00852E10">
        <w:t>The limited permissions granted above are perpetual and will not be revoked by OASIS or its successors or assigns.</w:t>
      </w:r>
    </w:p>
    <w:p w14:paraId="46FB7A4E" w14:textId="54DBC766" w:rsidR="00E40160" w:rsidRDefault="001E392A" w:rsidP="00397547">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40160" w:rsidRPr="008C3D8A">
        <w:t>PARTICULAR PURPOSE.</w:t>
      </w:r>
    </w:p>
    <w:p w14:paraId="3CF2D4FA" w14:textId="43A1C87A" w:rsidR="001E392A" w:rsidRPr="00960D49" w:rsidRDefault="00E40160" w:rsidP="00E40160">
      <w:pPr>
        <w:rPr>
          <w:szCs w:val="20"/>
        </w:rPr>
      </w:pPr>
      <w:r>
        <w:t>Portions copyright © Un</w:t>
      </w:r>
      <w:r w:rsidR="005E3657">
        <w:t>ited States Government 2012-2016</w:t>
      </w:r>
      <w:r>
        <w:t>.  All Rights Reserved.</w:t>
      </w:r>
      <w:r>
        <w:br/>
      </w:r>
      <w:r>
        <w:br/>
        <w:t xml:space="preserve">STIX™, TAXII™, AND CybOX™ (STANDARD OR STANDARDS) AND THEIR COMPONENT PARTS ARE PROVIDED “AS IS” WITHOUT ANY WARRANTY OF ANY KIND, EITHER EXPRESSED, IMPLIED, </w:t>
      </w:r>
      <w:r>
        <w:lastRenderedPageBreak/>
        <w:t>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AE153DF" w14:textId="77777777" w:rsidR="001847BD" w:rsidRPr="00852E10" w:rsidRDefault="001847BD" w:rsidP="001847BD">
      <w:pPr>
        <w:pStyle w:val="Notices"/>
      </w:pPr>
      <w:r>
        <w:lastRenderedPageBreak/>
        <w:t>Table of Contents</w:t>
      </w:r>
    </w:p>
    <w:p w14:paraId="3A97FBC5" w14:textId="70998EE5" w:rsidR="0000137B"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49949697" w:history="1">
        <w:r w:rsidR="0000137B" w:rsidRPr="007C5CAB">
          <w:rPr>
            <w:rStyle w:val="Hyperlink"/>
            <w:noProof/>
          </w:rPr>
          <w:t>1</w:t>
        </w:r>
        <w:r w:rsidR="0000137B">
          <w:rPr>
            <w:rFonts w:asciiTheme="minorHAnsi" w:eastAsiaTheme="minorEastAsia" w:hAnsiTheme="minorHAnsi" w:cstheme="minorBidi"/>
            <w:noProof/>
            <w:sz w:val="22"/>
            <w:szCs w:val="22"/>
          </w:rPr>
          <w:tab/>
        </w:r>
        <w:r w:rsidR="0000137B" w:rsidRPr="007C5CAB">
          <w:rPr>
            <w:rStyle w:val="Hyperlink"/>
            <w:noProof/>
          </w:rPr>
          <w:t>Introduction</w:t>
        </w:r>
        <w:r w:rsidR="0000137B">
          <w:rPr>
            <w:noProof/>
            <w:webHidden/>
          </w:rPr>
          <w:tab/>
        </w:r>
        <w:r w:rsidR="0000137B">
          <w:rPr>
            <w:noProof/>
            <w:webHidden/>
          </w:rPr>
          <w:fldChar w:fldCharType="begin"/>
        </w:r>
        <w:r w:rsidR="0000137B">
          <w:rPr>
            <w:noProof/>
            <w:webHidden/>
          </w:rPr>
          <w:instrText xml:space="preserve"> PAGEREF _Toc449949697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73A2832A" w14:textId="4F6F25A4"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698" w:history="1">
        <w:r w:rsidR="0000137B" w:rsidRPr="007C5CAB">
          <w:rPr>
            <w:rStyle w:val="Hyperlink"/>
            <w:noProof/>
          </w:rPr>
          <w:t>1.1 CybOX</w:t>
        </w:r>
        <w:r w:rsidR="0000137B" w:rsidRPr="007C5CAB">
          <w:rPr>
            <w:rStyle w:val="Hyperlink"/>
            <w:noProof/>
            <w:vertAlign w:val="superscript"/>
          </w:rPr>
          <w:t>TM</w:t>
        </w:r>
        <w:r w:rsidR="0000137B" w:rsidRPr="007C5CAB">
          <w:rPr>
            <w:rStyle w:val="Hyperlink"/>
            <w:noProof/>
          </w:rPr>
          <w:t xml:space="preserve"> Specification Documents</w:t>
        </w:r>
        <w:r w:rsidR="0000137B">
          <w:rPr>
            <w:noProof/>
            <w:webHidden/>
          </w:rPr>
          <w:tab/>
        </w:r>
        <w:r w:rsidR="0000137B">
          <w:rPr>
            <w:noProof/>
            <w:webHidden/>
          </w:rPr>
          <w:fldChar w:fldCharType="begin"/>
        </w:r>
        <w:r w:rsidR="0000137B">
          <w:rPr>
            <w:noProof/>
            <w:webHidden/>
          </w:rPr>
          <w:instrText xml:space="preserve"> PAGEREF _Toc449949698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3C8ED0DA" w14:textId="51731E2B"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699" w:history="1">
        <w:r w:rsidR="0000137B" w:rsidRPr="007C5CAB">
          <w:rPr>
            <w:rStyle w:val="Hyperlink"/>
            <w:noProof/>
          </w:rPr>
          <w:t>1.2 Document Conventions</w:t>
        </w:r>
        <w:r w:rsidR="0000137B">
          <w:rPr>
            <w:noProof/>
            <w:webHidden/>
          </w:rPr>
          <w:tab/>
        </w:r>
        <w:r w:rsidR="0000137B">
          <w:rPr>
            <w:noProof/>
            <w:webHidden/>
          </w:rPr>
          <w:fldChar w:fldCharType="begin"/>
        </w:r>
        <w:r w:rsidR="0000137B">
          <w:rPr>
            <w:noProof/>
            <w:webHidden/>
          </w:rPr>
          <w:instrText xml:space="preserve"> PAGEREF _Toc449949699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4DEF18EE" w14:textId="24ED2151"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00" w:history="1">
        <w:r w:rsidR="0000137B" w:rsidRPr="007C5CAB">
          <w:rPr>
            <w:rStyle w:val="Hyperlink"/>
            <w:noProof/>
          </w:rPr>
          <w:t>1.2.1 Fonts</w:t>
        </w:r>
        <w:r w:rsidR="0000137B">
          <w:rPr>
            <w:noProof/>
            <w:webHidden/>
          </w:rPr>
          <w:tab/>
        </w:r>
        <w:r w:rsidR="0000137B">
          <w:rPr>
            <w:noProof/>
            <w:webHidden/>
          </w:rPr>
          <w:fldChar w:fldCharType="begin"/>
        </w:r>
        <w:r w:rsidR="0000137B">
          <w:rPr>
            <w:noProof/>
            <w:webHidden/>
          </w:rPr>
          <w:instrText xml:space="preserve"> PAGEREF _Toc449949700 \h </w:instrText>
        </w:r>
        <w:r w:rsidR="0000137B">
          <w:rPr>
            <w:noProof/>
            <w:webHidden/>
          </w:rPr>
        </w:r>
        <w:r w:rsidR="0000137B">
          <w:rPr>
            <w:noProof/>
            <w:webHidden/>
          </w:rPr>
          <w:fldChar w:fldCharType="separate"/>
        </w:r>
        <w:r w:rsidR="0000137B">
          <w:rPr>
            <w:noProof/>
            <w:webHidden/>
          </w:rPr>
          <w:t>7</w:t>
        </w:r>
        <w:r w:rsidR="0000137B">
          <w:rPr>
            <w:noProof/>
            <w:webHidden/>
          </w:rPr>
          <w:fldChar w:fldCharType="end"/>
        </w:r>
      </w:hyperlink>
    </w:p>
    <w:p w14:paraId="689C4537" w14:textId="4EF5EF81"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01" w:history="1">
        <w:r w:rsidR="0000137B" w:rsidRPr="007C5CAB">
          <w:rPr>
            <w:rStyle w:val="Hyperlink"/>
            <w:noProof/>
          </w:rPr>
          <w:t>1.2.2 UML Package References</w:t>
        </w:r>
        <w:r w:rsidR="0000137B">
          <w:rPr>
            <w:noProof/>
            <w:webHidden/>
          </w:rPr>
          <w:tab/>
        </w:r>
        <w:r w:rsidR="0000137B">
          <w:rPr>
            <w:noProof/>
            <w:webHidden/>
          </w:rPr>
          <w:fldChar w:fldCharType="begin"/>
        </w:r>
        <w:r w:rsidR="0000137B">
          <w:rPr>
            <w:noProof/>
            <w:webHidden/>
          </w:rPr>
          <w:instrText xml:space="preserve"> PAGEREF _Toc449949701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E183841" w14:textId="0EDE7921"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02" w:history="1">
        <w:r w:rsidR="0000137B" w:rsidRPr="007C5CAB">
          <w:rPr>
            <w:rStyle w:val="Hyperlink"/>
            <w:noProof/>
          </w:rPr>
          <w:t>1.2.3 UML Diagrams</w:t>
        </w:r>
        <w:r w:rsidR="0000137B">
          <w:rPr>
            <w:noProof/>
            <w:webHidden/>
          </w:rPr>
          <w:tab/>
        </w:r>
        <w:r w:rsidR="0000137B">
          <w:rPr>
            <w:noProof/>
            <w:webHidden/>
          </w:rPr>
          <w:fldChar w:fldCharType="begin"/>
        </w:r>
        <w:r w:rsidR="0000137B">
          <w:rPr>
            <w:noProof/>
            <w:webHidden/>
          </w:rPr>
          <w:instrText xml:space="preserve"> PAGEREF _Toc449949702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1232F753" w14:textId="6724B04D"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03" w:history="1">
        <w:r w:rsidR="0000137B" w:rsidRPr="007C5CAB">
          <w:rPr>
            <w:rStyle w:val="Hyperlink"/>
            <w:noProof/>
          </w:rPr>
          <w:t>1.2.3.1 Class Properties</w:t>
        </w:r>
        <w:r w:rsidR="0000137B">
          <w:rPr>
            <w:noProof/>
            <w:webHidden/>
          </w:rPr>
          <w:tab/>
        </w:r>
        <w:r w:rsidR="0000137B">
          <w:rPr>
            <w:noProof/>
            <w:webHidden/>
          </w:rPr>
          <w:fldChar w:fldCharType="begin"/>
        </w:r>
        <w:r w:rsidR="0000137B">
          <w:rPr>
            <w:noProof/>
            <w:webHidden/>
          </w:rPr>
          <w:instrText xml:space="preserve"> PAGEREF _Toc449949703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4846D93C" w14:textId="75E4F7DB"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04" w:history="1">
        <w:r w:rsidR="0000137B" w:rsidRPr="007C5CAB">
          <w:rPr>
            <w:rStyle w:val="Hyperlink"/>
            <w:noProof/>
          </w:rPr>
          <w:t>1.2.3.2 Diagram Icons and Arrow Types</w:t>
        </w:r>
        <w:r w:rsidR="0000137B">
          <w:rPr>
            <w:noProof/>
            <w:webHidden/>
          </w:rPr>
          <w:tab/>
        </w:r>
        <w:r w:rsidR="0000137B">
          <w:rPr>
            <w:noProof/>
            <w:webHidden/>
          </w:rPr>
          <w:fldChar w:fldCharType="begin"/>
        </w:r>
        <w:r w:rsidR="0000137B">
          <w:rPr>
            <w:noProof/>
            <w:webHidden/>
          </w:rPr>
          <w:instrText xml:space="preserve"> PAGEREF _Toc449949704 \h </w:instrText>
        </w:r>
        <w:r w:rsidR="0000137B">
          <w:rPr>
            <w:noProof/>
            <w:webHidden/>
          </w:rPr>
        </w:r>
        <w:r w:rsidR="0000137B">
          <w:rPr>
            <w:noProof/>
            <w:webHidden/>
          </w:rPr>
          <w:fldChar w:fldCharType="separate"/>
        </w:r>
        <w:r w:rsidR="0000137B">
          <w:rPr>
            <w:noProof/>
            <w:webHidden/>
          </w:rPr>
          <w:t>8</w:t>
        </w:r>
        <w:r w:rsidR="0000137B">
          <w:rPr>
            <w:noProof/>
            <w:webHidden/>
          </w:rPr>
          <w:fldChar w:fldCharType="end"/>
        </w:r>
      </w:hyperlink>
    </w:p>
    <w:p w14:paraId="6108A178" w14:textId="1EA93F21"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05" w:history="1">
        <w:r w:rsidR="0000137B" w:rsidRPr="007C5CAB">
          <w:rPr>
            <w:rStyle w:val="Hyperlink"/>
            <w:noProof/>
          </w:rPr>
          <w:t>1.2.4 Property Table Notation</w:t>
        </w:r>
        <w:r w:rsidR="0000137B">
          <w:rPr>
            <w:noProof/>
            <w:webHidden/>
          </w:rPr>
          <w:tab/>
        </w:r>
        <w:r w:rsidR="0000137B">
          <w:rPr>
            <w:noProof/>
            <w:webHidden/>
          </w:rPr>
          <w:fldChar w:fldCharType="begin"/>
        </w:r>
        <w:r w:rsidR="0000137B">
          <w:rPr>
            <w:noProof/>
            <w:webHidden/>
          </w:rPr>
          <w:instrText xml:space="preserve"> PAGEREF _Toc449949705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23276E29" w14:textId="29DC9D56"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06" w:history="1">
        <w:r w:rsidR="0000137B" w:rsidRPr="007C5CAB">
          <w:rPr>
            <w:rStyle w:val="Hyperlink"/>
            <w:noProof/>
          </w:rPr>
          <w:t>1.2.5 Property and Class Descriptions</w:t>
        </w:r>
        <w:r w:rsidR="0000137B">
          <w:rPr>
            <w:noProof/>
            <w:webHidden/>
          </w:rPr>
          <w:tab/>
        </w:r>
        <w:r w:rsidR="0000137B">
          <w:rPr>
            <w:noProof/>
            <w:webHidden/>
          </w:rPr>
          <w:fldChar w:fldCharType="begin"/>
        </w:r>
        <w:r w:rsidR="0000137B">
          <w:rPr>
            <w:noProof/>
            <w:webHidden/>
          </w:rPr>
          <w:instrText xml:space="preserve"> PAGEREF _Toc449949706 \h </w:instrText>
        </w:r>
        <w:r w:rsidR="0000137B">
          <w:rPr>
            <w:noProof/>
            <w:webHidden/>
          </w:rPr>
        </w:r>
        <w:r w:rsidR="0000137B">
          <w:rPr>
            <w:noProof/>
            <w:webHidden/>
          </w:rPr>
          <w:fldChar w:fldCharType="separate"/>
        </w:r>
        <w:r w:rsidR="0000137B">
          <w:rPr>
            <w:noProof/>
            <w:webHidden/>
          </w:rPr>
          <w:t>9</w:t>
        </w:r>
        <w:r w:rsidR="0000137B">
          <w:rPr>
            <w:noProof/>
            <w:webHidden/>
          </w:rPr>
          <w:fldChar w:fldCharType="end"/>
        </w:r>
      </w:hyperlink>
    </w:p>
    <w:p w14:paraId="3AB9CE25" w14:textId="40AFC463"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07" w:history="1">
        <w:r w:rsidR="0000137B" w:rsidRPr="007C5CAB">
          <w:rPr>
            <w:rStyle w:val="Hyperlink"/>
            <w:noProof/>
          </w:rPr>
          <w:t>1.3 Terminology</w:t>
        </w:r>
        <w:r w:rsidR="0000137B">
          <w:rPr>
            <w:noProof/>
            <w:webHidden/>
          </w:rPr>
          <w:tab/>
        </w:r>
        <w:r w:rsidR="0000137B">
          <w:rPr>
            <w:noProof/>
            <w:webHidden/>
          </w:rPr>
          <w:fldChar w:fldCharType="begin"/>
        </w:r>
        <w:r w:rsidR="0000137B">
          <w:rPr>
            <w:noProof/>
            <w:webHidden/>
          </w:rPr>
          <w:instrText xml:space="preserve"> PAGEREF _Toc449949707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05264493" w14:textId="3713DB5B"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08" w:history="1">
        <w:r w:rsidR="0000137B" w:rsidRPr="007C5CAB">
          <w:rPr>
            <w:rStyle w:val="Hyperlink"/>
            <w:noProof/>
          </w:rPr>
          <w:t>1.4 Normative References</w:t>
        </w:r>
        <w:r w:rsidR="0000137B">
          <w:rPr>
            <w:noProof/>
            <w:webHidden/>
          </w:rPr>
          <w:tab/>
        </w:r>
        <w:r w:rsidR="0000137B">
          <w:rPr>
            <w:noProof/>
            <w:webHidden/>
          </w:rPr>
          <w:fldChar w:fldCharType="begin"/>
        </w:r>
        <w:r w:rsidR="0000137B">
          <w:rPr>
            <w:noProof/>
            <w:webHidden/>
          </w:rPr>
          <w:instrText xml:space="preserve"> PAGEREF _Toc449949708 \h </w:instrText>
        </w:r>
        <w:r w:rsidR="0000137B">
          <w:rPr>
            <w:noProof/>
            <w:webHidden/>
          </w:rPr>
        </w:r>
        <w:r w:rsidR="0000137B">
          <w:rPr>
            <w:noProof/>
            <w:webHidden/>
          </w:rPr>
          <w:fldChar w:fldCharType="separate"/>
        </w:r>
        <w:r w:rsidR="0000137B">
          <w:rPr>
            <w:noProof/>
            <w:webHidden/>
          </w:rPr>
          <w:t>10</w:t>
        </w:r>
        <w:r w:rsidR="0000137B">
          <w:rPr>
            <w:noProof/>
            <w:webHidden/>
          </w:rPr>
          <w:fldChar w:fldCharType="end"/>
        </w:r>
      </w:hyperlink>
    </w:p>
    <w:p w14:paraId="28217ACB" w14:textId="21806F11" w:rsidR="0000137B" w:rsidRDefault="00CC02E0">
      <w:pPr>
        <w:pStyle w:val="TOC1"/>
        <w:rPr>
          <w:rFonts w:asciiTheme="minorHAnsi" w:eastAsiaTheme="minorEastAsia" w:hAnsiTheme="minorHAnsi" w:cstheme="minorBidi"/>
          <w:noProof/>
          <w:sz w:val="22"/>
          <w:szCs w:val="22"/>
        </w:rPr>
      </w:pPr>
      <w:hyperlink w:anchor="_Toc449949709" w:history="1">
        <w:r w:rsidR="0000137B" w:rsidRPr="007C5CAB">
          <w:rPr>
            <w:rStyle w:val="Hyperlink"/>
            <w:noProof/>
          </w:rPr>
          <w:t>2</w:t>
        </w:r>
        <w:r w:rsidR="0000137B">
          <w:rPr>
            <w:rFonts w:asciiTheme="minorHAnsi" w:eastAsiaTheme="minorEastAsia" w:hAnsiTheme="minorHAnsi" w:cstheme="minorBidi"/>
            <w:noProof/>
            <w:sz w:val="22"/>
            <w:szCs w:val="22"/>
          </w:rPr>
          <w:tab/>
        </w:r>
        <w:r w:rsidR="0000137B" w:rsidRPr="007C5CAB">
          <w:rPr>
            <w:rStyle w:val="Hyperlink"/>
            <w:noProof/>
          </w:rPr>
          <w:t>Background Information</w:t>
        </w:r>
        <w:r w:rsidR="0000137B">
          <w:rPr>
            <w:noProof/>
            <w:webHidden/>
          </w:rPr>
          <w:tab/>
        </w:r>
        <w:r w:rsidR="0000137B">
          <w:rPr>
            <w:noProof/>
            <w:webHidden/>
          </w:rPr>
          <w:fldChar w:fldCharType="begin"/>
        </w:r>
        <w:r w:rsidR="0000137B">
          <w:rPr>
            <w:noProof/>
            <w:webHidden/>
          </w:rPr>
          <w:instrText xml:space="preserve"> PAGEREF _Toc449949709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7708AD9" w14:textId="07914FB7"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10" w:history="1">
        <w:r w:rsidR="0000137B" w:rsidRPr="007C5CAB">
          <w:rPr>
            <w:rStyle w:val="Hyperlink"/>
            <w:noProof/>
          </w:rPr>
          <w:t>2.1 Cyber Observables</w:t>
        </w:r>
        <w:r w:rsidR="0000137B">
          <w:rPr>
            <w:noProof/>
            <w:webHidden/>
          </w:rPr>
          <w:tab/>
        </w:r>
        <w:r w:rsidR="0000137B">
          <w:rPr>
            <w:noProof/>
            <w:webHidden/>
          </w:rPr>
          <w:fldChar w:fldCharType="begin"/>
        </w:r>
        <w:r w:rsidR="0000137B">
          <w:rPr>
            <w:noProof/>
            <w:webHidden/>
          </w:rPr>
          <w:instrText xml:space="preserve"> PAGEREF _Toc449949710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238B7D27" w14:textId="27864C15"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11" w:history="1">
        <w:r w:rsidR="0000137B" w:rsidRPr="007C5CAB">
          <w:rPr>
            <w:rStyle w:val="Hyperlink"/>
            <w:noProof/>
          </w:rPr>
          <w:t>2.2 Objects</w:t>
        </w:r>
        <w:r w:rsidR="0000137B">
          <w:rPr>
            <w:noProof/>
            <w:webHidden/>
          </w:rPr>
          <w:tab/>
        </w:r>
        <w:r w:rsidR="0000137B">
          <w:rPr>
            <w:noProof/>
            <w:webHidden/>
          </w:rPr>
          <w:fldChar w:fldCharType="begin"/>
        </w:r>
        <w:r w:rsidR="0000137B">
          <w:rPr>
            <w:noProof/>
            <w:webHidden/>
          </w:rPr>
          <w:instrText xml:space="preserve"> PAGEREF _Toc449949711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394CFE3C" w14:textId="4EF955D0"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12" w:history="1">
        <w:r w:rsidR="0000137B" w:rsidRPr="007C5CAB">
          <w:rPr>
            <w:rStyle w:val="Hyperlink"/>
            <w:noProof/>
          </w:rPr>
          <w:t>2.3</w:t>
        </w:r>
        <w:r w:rsidR="0000137B" w:rsidRPr="007C5CAB">
          <w:rPr>
            <w:rStyle w:val="Hyperlink"/>
            <w:rFonts w:eastAsia="Arial"/>
            <w:noProof/>
          </w:rPr>
          <w:t xml:space="preserve"> Events and Actions</w:t>
        </w:r>
        <w:r w:rsidR="0000137B">
          <w:rPr>
            <w:noProof/>
            <w:webHidden/>
          </w:rPr>
          <w:tab/>
        </w:r>
        <w:r w:rsidR="0000137B">
          <w:rPr>
            <w:noProof/>
            <w:webHidden/>
          </w:rPr>
          <w:fldChar w:fldCharType="begin"/>
        </w:r>
        <w:r w:rsidR="0000137B">
          <w:rPr>
            <w:noProof/>
            <w:webHidden/>
          </w:rPr>
          <w:instrText xml:space="preserve"> PAGEREF _Toc449949712 \h </w:instrText>
        </w:r>
        <w:r w:rsidR="0000137B">
          <w:rPr>
            <w:noProof/>
            <w:webHidden/>
          </w:rPr>
        </w:r>
        <w:r w:rsidR="0000137B">
          <w:rPr>
            <w:noProof/>
            <w:webHidden/>
          </w:rPr>
          <w:fldChar w:fldCharType="separate"/>
        </w:r>
        <w:r w:rsidR="0000137B">
          <w:rPr>
            <w:noProof/>
            <w:webHidden/>
          </w:rPr>
          <w:t>11</w:t>
        </w:r>
        <w:r w:rsidR="0000137B">
          <w:rPr>
            <w:noProof/>
            <w:webHidden/>
          </w:rPr>
          <w:fldChar w:fldCharType="end"/>
        </w:r>
      </w:hyperlink>
    </w:p>
    <w:p w14:paraId="59C21F0F" w14:textId="2EB5DE06" w:rsidR="0000137B" w:rsidRDefault="00CC02E0">
      <w:pPr>
        <w:pStyle w:val="TOC1"/>
        <w:rPr>
          <w:rFonts w:asciiTheme="minorHAnsi" w:eastAsiaTheme="minorEastAsia" w:hAnsiTheme="minorHAnsi" w:cstheme="minorBidi"/>
          <w:noProof/>
          <w:sz w:val="22"/>
          <w:szCs w:val="22"/>
        </w:rPr>
      </w:pPr>
      <w:hyperlink w:anchor="_Toc449949713" w:history="1">
        <w:r w:rsidR="0000137B" w:rsidRPr="007C5CAB">
          <w:rPr>
            <w:rStyle w:val="Hyperlink"/>
            <w:noProof/>
          </w:rPr>
          <w:t>3</w:t>
        </w:r>
        <w:r w:rsidR="0000137B">
          <w:rPr>
            <w:rFonts w:asciiTheme="minorHAnsi" w:eastAsiaTheme="minorEastAsia" w:hAnsiTheme="minorHAnsi" w:cstheme="minorBidi"/>
            <w:noProof/>
            <w:sz w:val="22"/>
            <w:szCs w:val="22"/>
          </w:rPr>
          <w:tab/>
        </w:r>
        <w:r w:rsidR="0000137B" w:rsidRPr="007C5CAB">
          <w:rPr>
            <w:rStyle w:val="Hyperlink"/>
            <w:noProof/>
          </w:rPr>
          <w:t>CybOX Core Data Model</w:t>
        </w:r>
        <w:r w:rsidR="0000137B">
          <w:rPr>
            <w:noProof/>
            <w:webHidden/>
          </w:rPr>
          <w:tab/>
        </w:r>
        <w:r w:rsidR="0000137B">
          <w:rPr>
            <w:noProof/>
            <w:webHidden/>
          </w:rPr>
          <w:fldChar w:fldCharType="begin"/>
        </w:r>
        <w:r w:rsidR="0000137B">
          <w:rPr>
            <w:noProof/>
            <w:webHidden/>
          </w:rPr>
          <w:instrText xml:space="preserve"> PAGEREF _Toc449949713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72E656F" w14:textId="7F3921E2"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14" w:history="1">
        <w:r w:rsidR="0000137B" w:rsidRPr="007C5CAB">
          <w:rPr>
            <w:rStyle w:val="Hyperlink"/>
            <w:noProof/>
          </w:rPr>
          <w:t>3.1 Primary Classes</w:t>
        </w:r>
        <w:r w:rsidR="0000137B">
          <w:rPr>
            <w:noProof/>
            <w:webHidden/>
          </w:rPr>
          <w:tab/>
        </w:r>
        <w:r w:rsidR="0000137B">
          <w:rPr>
            <w:noProof/>
            <w:webHidden/>
          </w:rPr>
          <w:fldChar w:fldCharType="begin"/>
        </w:r>
        <w:r w:rsidR="0000137B">
          <w:rPr>
            <w:noProof/>
            <w:webHidden/>
          </w:rPr>
          <w:instrText xml:space="preserve"> PAGEREF _Toc449949714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19F604C8" w14:textId="7800D2BF"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15" w:history="1">
        <w:r w:rsidR="0000137B" w:rsidRPr="007C5CAB">
          <w:rPr>
            <w:rStyle w:val="Hyperlink"/>
            <w:noProof/>
          </w:rPr>
          <w:t>3.1.1 ActionType Class</w:t>
        </w:r>
        <w:r w:rsidR="0000137B">
          <w:rPr>
            <w:noProof/>
            <w:webHidden/>
          </w:rPr>
          <w:tab/>
        </w:r>
        <w:r w:rsidR="0000137B">
          <w:rPr>
            <w:noProof/>
            <w:webHidden/>
          </w:rPr>
          <w:fldChar w:fldCharType="begin"/>
        </w:r>
        <w:r w:rsidR="0000137B">
          <w:rPr>
            <w:noProof/>
            <w:webHidden/>
          </w:rPr>
          <w:instrText xml:space="preserve"> PAGEREF _Toc449949715 \h </w:instrText>
        </w:r>
        <w:r w:rsidR="0000137B">
          <w:rPr>
            <w:noProof/>
            <w:webHidden/>
          </w:rPr>
        </w:r>
        <w:r w:rsidR="0000137B">
          <w:rPr>
            <w:noProof/>
            <w:webHidden/>
          </w:rPr>
          <w:fldChar w:fldCharType="separate"/>
        </w:r>
        <w:r w:rsidR="0000137B">
          <w:rPr>
            <w:noProof/>
            <w:webHidden/>
          </w:rPr>
          <w:t>12</w:t>
        </w:r>
        <w:r w:rsidR="0000137B">
          <w:rPr>
            <w:noProof/>
            <w:webHidden/>
          </w:rPr>
          <w:fldChar w:fldCharType="end"/>
        </w:r>
      </w:hyperlink>
    </w:p>
    <w:p w14:paraId="0E221BA4" w14:textId="79CC3C11"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16" w:history="1">
        <w:r w:rsidR="0000137B" w:rsidRPr="007C5CAB">
          <w:rPr>
            <w:rStyle w:val="Hyperlink"/>
            <w:noProof/>
          </w:rPr>
          <w:t>3.1.1.1 ActionArgumentType Class</w:t>
        </w:r>
        <w:r w:rsidR="0000137B">
          <w:rPr>
            <w:noProof/>
            <w:webHidden/>
          </w:rPr>
          <w:tab/>
        </w:r>
        <w:r w:rsidR="0000137B">
          <w:rPr>
            <w:noProof/>
            <w:webHidden/>
          </w:rPr>
          <w:fldChar w:fldCharType="begin"/>
        </w:r>
        <w:r w:rsidR="0000137B">
          <w:rPr>
            <w:noProof/>
            <w:webHidden/>
          </w:rPr>
          <w:instrText xml:space="preserve"> PAGEREF _Toc449949716 \h </w:instrText>
        </w:r>
        <w:r w:rsidR="0000137B">
          <w:rPr>
            <w:noProof/>
            <w:webHidden/>
          </w:rPr>
        </w:r>
        <w:r w:rsidR="0000137B">
          <w:rPr>
            <w:noProof/>
            <w:webHidden/>
          </w:rPr>
          <w:fldChar w:fldCharType="separate"/>
        </w:r>
        <w:r w:rsidR="0000137B">
          <w:rPr>
            <w:noProof/>
            <w:webHidden/>
          </w:rPr>
          <w:t>16</w:t>
        </w:r>
        <w:r w:rsidR="0000137B">
          <w:rPr>
            <w:noProof/>
            <w:webHidden/>
          </w:rPr>
          <w:fldChar w:fldCharType="end"/>
        </w:r>
      </w:hyperlink>
    </w:p>
    <w:p w14:paraId="4D8B11C8" w14:textId="02237F15"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17" w:history="1">
        <w:r w:rsidR="0000137B" w:rsidRPr="007C5CAB">
          <w:rPr>
            <w:rStyle w:val="Hyperlink"/>
            <w:noProof/>
          </w:rPr>
          <w:t>3.1.1.2 ActionPertinentObjectPropertyType Class</w:t>
        </w:r>
        <w:r w:rsidR="0000137B">
          <w:rPr>
            <w:noProof/>
            <w:webHidden/>
          </w:rPr>
          <w:tab/>
        </w:r>
        <w:r w:rsidR="0000137B">
          <w:rPr>
            <w:noProof/>
            <w:webHidden/>
          </w:rPr>
          <w:fldChar w:fldCharType="begin"/>
        </w:r>
        <w:r w:rsidR="0000137B">
          <w:rPr>
            <w:noProof/>
            <w:webHidden/>
          </w:rPr>
          <w:instrText xml:space="preserve"> PAGEREF _Toc449949717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6B361021" w14:textId="77A82C26"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18" w:history="1">
        <w:r w:rsidR="0000137B" w:rsidRPr="007C5CAB">
          <w:rPr>
            <w:rStyle w:val="Hyperlink"/>
            <w:noProof/>
          </w:rPr>
          <w:t>3.1.1.3 ActionRelationshipType Class</w:t>
        </w:r>
        <w:r w:rsidR="0000137B">
          <w:rPr>
            <w:noProof/>
            <w:webHidden/>
          </w:rPr>
          <w:tab/>
        </w:r>
        <w:r w:rsidR="0000137B">
          <w:rPr>
            <w:noProof/>
            <w:webHidden/>
          </w:rPr>
          <w:fldChar w:fldCharType="begin"/>
        </w:r>
        <w:r w:rsidR="0000137B">
          <w:rPr>
            <w:noProof/>
            <w:webHidden/>
          </w:rPr>
          <w:instrText xml:space="preserve"> PAGEREF _Toc449949718 \h </w:instrText>
        </w:r>
        <w:r w:rsidR="0000137B">
          <w:rPr>
            <w:noProof/>
            <w:webHidden/>
          </w:rPr>
        </w:r>
        <w:r w:rsidR="0000137B">
          <w:rPr>
            <w:noProof/>
            <w:webHidden/>
          </w:rPr>
          <w:fldChar w:fldCharType="separate"/>
        </w:r>
        <w:r w:rsidR="0000137B">
          <w:rPr>
            <w:noProof/>
            <w:webHidden/>
          </w:rPr>
          <w:t>17</w:t>
        </w:r>
        <w:r w:rsidR="0000137B">
          <w:rPr>
            <w:noProof/>
            <w:webHidden/>
          </w:rPr>
          <w:fldChar w:fldCharType="end"/>
        </w:r>
      </w:hyperlink>
    </w:p>
    <w:p w14:paraId="1415A01A" w14:textId="76617F76"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19" w:history="1">
        <w:r w:rsidR="0000137B" w:rsidRPr="007C5CAB">
          <w:rPr>
            <w:rStyle w:val="Hyperlink"/>
            <w:noProof/>
          </w:rPr>
          <w:t>3.1.1.4 ActionReferenceType Class</w:t>
        </w:r>
        <w:r w:rsidR="0000137B">
          <w:rPr>
            <w:noProof/>
            <w:webHidden/>
          </w:rPr>
          <w:tab/>
        </w:r>
        <w:r w:rsidR="0000137B">
          <w:rPr>
            <w:noProof/>
            <w:webHidden/>
          </w:rPr>
          <w:fldChar w:fldCharType="begin"/>
        </w:r>
        <w:r w:rsidR="0000137B">
          <w:rPr>
            <w:noProof/>
            <w:webHidden/>
          </w:rPr>
          <w:instrText xml:space="preserve"> PAGEREF _Toc449949719 \h </w:instrText>
        </w:r>
        <w:r w:rsidR="0000137B">
          <w:rPr>
            <w:noProof/>
            <w:webHidden/>
          </w:rPr>
        </w:r>
        <w:r w:rsidR="0000137B">
          <w:rPr>
            <w:noProof/>
            <w:webHidden/>
          </w:rPr>
          <w:fldChar w:fldCharType="separate"/>
        </w:r>
        <w:r w:rsidR="0000137B">
          <w:rPr>
            <w:noProof/>
            <w:webHidden/>
          </w:rPr>
          <w:t>18</w:t>
        </w:r>
        <w:r w:rsidR="0000137B">
          <w:rPr>
            <w:noProof/>
            <w:webHidden/>
          </w:rPr>
          <w:fldChar w:fldCharType="end"/>
        </w:r>
      </w:hyperlink>
    </w:p>
    <w:p w14:paraId="1CABBE52" w14:textId="41B2035E"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20" w:history="1">
        <w:r w:rsidR="0000137B" w:rsidRPr="007C5CAB">
          <w:rPr>
            <w:rStyle w:val="Hyperlink"/>
            <w:noProof/>
          </w:rPr>
          <w:t>3.1.1.5 AssociatedObjectType Class</w:t>
        </w:r>
        <w:r w:rsidR="0000137B">
          <w:rPr>
            <w:noProof/>
            <w:webHidden/>
          </w:rPr>
          <w:tab/>
        </w:r>
        <w:r w:rsidR="0000137B">
          <w:rPr>
            <w:noProof/>
            <w:webHidden/>
          </w:rPr>
          <w:fldChar w:fldCharType="begin"/>
        </w:r>
        <w:r w:rsidR="0000137B">
          <w:rPr>
            <w:noProof/>
            <w:webHidden/>
          </w:rPr>
          <w:instrText xml:space="preserve"> PAGEREF _Toc449949720 \h </w:instrText>
        </w:r>
        <w:r w:rsidR="0000137B">
          <w:rPr>
            <w:noProof/>
            <w:webHidden/>
          </w:rPr>
        </w:r>
        <w:r w:rsidR="0000137B">
          <w:rPr>
            <w:noProof/>
            <w:webHidden/>
          </w:rPr>
          <w:fldChar w:fldCharType="separate"/>
        </w:r>
        <w:r w:rsidR="0000137B">
          <w:rPr>
            <w:noProof/>
            <w:webHidden/>
          </w:rPr>
          <w:t>19</w:t>
        </w:r>
        <w:r w:rsidR="0000137B">
          <w:rPr>
            <w:noProof/>
            <w:webHidden/>
          </w:rPr>
          <w:fldChar w:fldCharType="end"/>
        </w:r>
      </w:hyperlink>
    </w:p>
    <w:p w14:paraId="03B0FE19" w14:textId="61342879"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21" w:history="1">
        <w:r w:rsidR="0000137B" w:rsidRPr="007C5CAB">
          <w:rPr>
            <w:rStyle w:val="Hyperlink"/>
            <w:noProof/>
          </w:rPr>
          <w:t>3.1.2 EventType Class</w:t>
        </w:r>
        <w:r w:rsidR="0000137B">
          <w:rPr>
            <w:noProof/>
            <w:webHidden/>
          </w:rPr>
          <w:tab/>
        </w:r>
        <w:r w:rsidR="0000137B">
          <w:rPr>
            <w:noProof/>
            <w:webHidden/>
          </w:rPr>
          <w:fldChar w:fldCharType="begin"/>
        </w:r>
        <w:r w:rsidR="0000137B">
          <w:rPr>
            <w:noProof/>
            <w:webHidden/>
          </w:rPr>
          <w:instrText xml:space="preserve"> PAGEREF _Toc449949721 \h </w:instrText>
        </w:r>
        <w:r w:rsidR="0000137B">
          <w:rPr>
            <w:noProof/>
            <w:webHidden/>
          </w:rPr>
        </w:r>
        <w:r w:rsidR="0000137B">
          <w:rPr>
            <w:noProof/>
            <w:webHidden/>
          </w:rPr>
          <w:fldChar w:fldCharType="separate"/>
        </w:r>
        <w:r w:rsidR="0000137B">
          <w:rPr>
            <w:noProof/>
            <w:webHidden/>
          </w:rPr>
          <w:t>20</w:t>
        </w:r>
        <w:r w:rsidR="0000137B">
          <w:rPr>
            <w:noProof/>
            <w:webHidden/>
          </w:rPr>
          <w:fldChar w:fldCharType="end"/>
        </w:r>
      </w:hyperlink>
    </w:p>
    <w:p w14:paraId="3810C24D" w14:textId="76E5225D"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22" w:history="1">
        <w:r w:rsidR="0000137B" w:rsidRPr="007C5CAB">
          <w:rPr>
            <w:rStyle w:val="Hyperlink"/>
            <w:noProof/>
          </w:rPr>
          <w:t>3.1.2.1 EventPropertiesType Class</w:t>
        </w:r>
        <w:r w:rsidR="0000137B">
          <w:rPr>
            <w:noProof/>
            <w:webHidden/>
          </w:rPr>
          <w:tab/>
        </w:r>
        <w:r w:rsidR="0000137B">
          <w:rPr>
            <w:noProof/>
            <w:webHidden/>
          </w:rPr>
          <w:fldChar w:fldCharType="begin"/>
        </w:r>
        <w:r w:rsidR="0000137B">
          <w:rPr>
            <w:noProof/>
            <w:webHidden/>
          </w:rPr>
          <w:instrText xml:space="preserve"> PAGEREF _Toc449949722 \h </w:instrText>
        </w:r>
        <w:r w:rsidR="0000137B">
          <w:rPr>
            <w:noProof/>
            <w:webHidden/>
          </w:rPr>
        </w:r>
        <w:r w:rsidR="0000137B">
          <w:rPr>
            <w:noProof/>
            <w:webHidden/>
          </w:rPr>
          <w:fldChar w:fldCharType="separate"/>
        </w:r>
        <w:r w:rsidR="0000137B">
          <w:rPr>
            <w:noProof/>
            <w:webHidden/>
          </w:rPr>
          <w:t>22</w:t>
        </w:r>
        <w:r w:rsidR="0000137B">
          <w:rPr>
            <w:noProof/>
            <w:webHidden/>
          </w:rPr>
          <w:fldChar w:fldCharType="end"/>
        </w:r>
      </w:hyperlink>
    </w:p>
    <w:p w14:paraId="75FAC6CE" w14:textId="0779BBF5"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23" w:history="1">
        <w:r w:rsidR="0000137B" w:rsidRPr="007C5CAB">
          <w:rPr>
            <w:rStyle w:val="Hyperlink"/>
            <w:noProof/>
          </w:rPr>
          <w:t>3.1.2.2 CompositeEventType Class</w:t>
        </w:r>
        <w:r w:rsidR="0000137B">
          <w:rPr>
            <w:noProof/>
            <w:webHidden/>
          </w:rPr>
          <w:tab/>
        </w:r>
        <w:r w:rsidR="0000137B">
          <w:rPr>
            <w:noProof/>
            <w:webHidden/>
          </w:rPr>
          <w:fldChar w:fldCharType="begin"/>
        </w:r>
        <w:r w:rsidR="0000137B">
          <w:rPr>
            <w:noProof/>
            <w:webHidden/>
          </w:rPr>
          <w:instrText xml:space="preserve"> PAGEREF _Toc449949723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30A9CDF0" w14:textId="1F774F06"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24" w:history="1">
        <w:r w:rsidR="0000137B" w:rsidRPr="007C5CAB">
          <w:rPr>
            <w:rStyle w:val="Hyperlink"/>
            <w:noProof/>
          </w:rPr>
          <w:t>3.1.2.3 EventDetailsType Interface</w:t>
        </w:r>
        <w:r w:rsidR="0000137B">
          <w:rPr>
            <w:noProof/>
            <w:webHidden/>
          </w:rPr>
          <w:tab/>
        </w:r>
        <w:r w:rsidR="0000137B">
          <w:rPr>
            <w:noProof/>
            <w:webHidden/>
          </w:rPr>
          <w:fldChar w:fldCharType="begin"/>
        </w:r>
        <w:r w:rsidR="0000137B">
          <w:rPr>
            <w:noProof/>
            <w:webHidden/>
          </w:rPr>
          <w:instrText xml:space="preserve"> PAGEREF _Toc449949724 \h </w:instrText>
        </w:r>
        <w:r w:rsidR="0000137B">
          <w:rPr>
            <w:noProof/>
            <w:webHidden/>
          </w:rPr>
        </w:r>
        <w:r w:rsidR="0000137B">
          <w:rPr>
            <w:noProof/>
            <w:webHidden/>
          </w:rPr>
          <w:fldChar w:fldCharType="separate"/>
        </w:r>
        <w:r w:rsidR="0000137B">
          <w:rPr>
            <w:noProof/>
            <w:webHidden/>
          </w:rPr>
          <w:t>23</w:t>
        </w:r>
        <w:r w:rsidR="0000137B">
          <w:rPr>
            <w:noProof/>
            <w:webHidden/>
          </w:rPr>
          <w:fldChar w:fldCharType="end"/>
        </w:r>
      </w:hyperlink>
    </w:p>
    <w:p w14:paraId="7D4E48D3" w14:textId="022CD558"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25" w:history="1">
        <w:r w:rsidR="0000137B" w:rsidRPr="007C5CAB">
          <w:rPr>
            <w:rStyle w:val="Hyperlink"/>
            <w:noProof/>
          </w:rPr>
          <w:t>3.1.3 ObjectType Class</w:t>
        </w:r>
        <w:r w:rsidR="0000137B">
          <w:rPr>
            <w:noProof/>
            <w:webHidden/>
          </w:rPr>
          <w:tab/>
        </w:r>
        <w:r w:rsidR="0000137B">
          <w:rPr>
            <w:noProof/>
            <w:webHidden/>
          </w:rPr>
          <w:fldChar w:fldCharType="begin"/>
        </w:r>
        <w:r w:rsidR="0000137B">
          <w:rPr>
            <w:noProof/>
            <w:webHidden/>
          </w:rPr>
          <w:instrText xml:space="preserve"> PAGEREF _Toc449949725 \h </w:instrText>
        </w:r>
        <w:r w:rsidR="0000137B">
          <w:rPr>
            <w:noProof/>
            <w:webHidden/>
          </w:rPr>
        </w:r>
        <w:r w:rsidR="0000137B">
          <w:rPr>
            <w:noProof/>
            <w:webHidden/>
          </w:rPr>
          <w:fldChar w:fldCharType="separate"/>
        </w:r>
        <w:r w:rsidR="0000137B">
          <w:rPr>
            <w:noProof/>
            <w:webHidden/>
          </w:rPr>
          <w:t>24</w:t>
        </w:r>
        <w:r w:rsidR="0000137B">
          <w:rPr>
            <w:noProof/>
            <w:webHidden/>
          </w:rPr>
          <w:fldChar w:fldCharType="end"/>
        </w:r>
      </w:hyperlink>
    </w:p>
    <w:p w14:paraId="3F4CC249" w14:textId="308A10D9"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26" w:history="1">
        <w:r w:rsidR="0000137B" w:rsidRPr="007C5CAB">
          <w:rPr>
            <w:rStyle w:val="Hyperlink"/>
            <w:noProof/>
          </w:rPr>
          <w:t>3.1.3.1 DomainSpecificObjectPropertiesType Class</w:t>
        </w:r>
        <w:r w:rsidR="0000137B">
          <w:rPr>
            <w:noProof/>
            <w:webHidden/>
          </w:rPr>
          <w:tab/>
        </w:r>
        <w:r w:rsidR="0000137B">
          <w:rPr>
            <w:noProof/>
            <w:webHidden/>
          </w:rPr>
          <w:fldChar w:fldCharType="begin"/>
        </w:r>
        <w:r w:rsidR="0000137B">
          <w:rPr>
            <w:noProof/>
            <w:webHidden/>
          </w:rPr>
          <w:instrText xml:space="preserve"> PAGEREF _Toc449949726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7EC63944" w14:textId="17983FE5"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27" w:history="1">
        <w:r w:rsidR="0000137B" w:rsidRPr="007C5CAB">
          <w:rPr>
            <w:rStyle w:val="Hyperlink"/>
            <w:noProof/>
          </w:rPr>
          <w:t>3.1.3.2 RelatedObjectType Class</w:t>
        </w:r>
        <w:r w:rsidR="0000137B">
          <w:rPr>
            <w:noProof/>
            <w:webHidden/>
          </w:rPr>
          <w:tab/>
        </w:r>
        <w:r w:rsidR="0000137B">
          <w:rPr>
            <w:noProof/>
            <w:webHidden/>
          </w:rPr>
          <w:fldChar w:fldCharType="begin"/>
        </w:r>
        <w:r w:rsidR="0000137B">
          <w:rPr>
            <w:noProof/>
            <w:webHidden/>
          </w:rPr>
          <w:instrText xml:space="preserve"> PAGEREF _Toc449949727 \h </w:instrText>
        </w:r>
        <w:r w:rsidR="0000137B">
          <w:rPr>
            <w:noProof/>
            <w:webHidden/>
          </w:rPr>
        </w:r>
        <w:r w:rsidR="0000137B">
          <w:rPr>
            <w:noProof/>
            <w:webHidden/>
          </w:rPr>
          <w:fldChar w:fldCharType="separate"/>
        </w:r>
        <w:r w:rsidR="0000137B">
          <w:rPr>
            <w:noProof/>
            <w:webHidden/>
          </w:rPr>
          <w:t>26</w:t>
        </w:r>
        <w:r w:rsidR="0000137B">
          <w:rPr>
            <w:noProof/>
            <w:webHidden/>
          </w:rPr>
          <w:fldChar w:fldCharType="end"/>
        </w:r>
      </w:hyperlink>
    </w:p>
    <w:p w14:paraId="158FE23D" w14:textId="7B585EB5"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28" w:history="1">
        <w:r w:rsidR="0000137B" w:rsidRPr="007C5CAB">
          <w:rPr>
            <w:rStyle w:val="Hyperlink"/>
            <w:noProof/>
          </w:rPr>
          <w:t>3.1.4 ObservableType Class</w:t>
        </w:r>
        <w:r w:rsidR="0000137B">
          <w:rPr>
            <w:noProof/>
            <w:webHidden/>
          </w:rPr>
          <w:tab/>
        </w:r>
        <w:r w:rsidR="0000137B">
          <w:rPr>
            <w:noProof/>
            <w:webHidden/>
          </w:rPr>
          <w:fldChar w:fldCharType="begin"/>
        </w:r>
        <w:r w:rsidR="0000137B">
          <w:rPr>
            <w:noProof/>
            <w:webHidden/>
          </w:rPr>
          <w:instrText xml:space="preserve"> PAGEREF _Toc449949728 \h </w:instrText>
        </w:r>
        <w:r w:rsidR="0000137B">
          <w:rPr>
            <w:noProof/>
            <w:webHidden/>
          </w:rPr>
        </w:r>
        <w:r w:rsidR="0000137B">
          <w:rPr>
            <w:noProof/>
            <w:webHidden/>
          </w:rPr>
          <w:fldChar w:fldCharType="separate"/>
        </w:r>
        <w:r w:rsidR="0000137B">
          <w:rPr>
            <w:noProof/>
            <w:webHidden/>
          </w:rPr>
          <w:t>28</w:t>
        </w:r>
        <w:r w:rsidR="0000137B">
          <w:rPr>
            <w:noProof/>
            <w:webHidden/>
          </w:rPr>
          <w:fldChar w:fldCharType="end"/>
        </w:r>
      </w:hyperlink>
    </w:p>
    <w:p w14:paraId="4BE6ED71" w14:textId="1A5E36D0"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29" w:history="1">
        <w:r w:rsidR="0000137B" w:rsidRPr="007C5CAB">
          <w:rPr>
            <w:rStyle w:val="Hyperlink"/>
            <w:noProof/>
          </w:rPr>
          <w:t>3.1.4.1 ObservableDetailsType Interface</w:t>
        </w:r>
        <w:r w:rsidR="0000137B">
          <w:rPr>
            <w:noProof/>
            <w:webHidden/>
          </w:rPr>
          <w:tab/>
        </w:r>
        <w:r w:rsidR="0000137B">
          <w:rPr>
            <w:noProof/>
            <w:webHidden/>
          </w:rPr>
          <w:fldChar w:fldCharType="begin"/>
        </w:r>
        <w:r w:rsidR="0000137B">
          <w:rPr>
            <w:noProof/>
            <w:webHidden/>
          </w:rPr>
          <w:instrText xml:space="preserve"> PAGEREF _Toc449949729 \h </w:instrText>
        </w:r>
        <w:r w:rsidR="0000137B">
          <w:rPr>
            <w:noProof/>
            <w:webHidden/>
          </w:rPr>
        </w:r>
        <w:r w:rsidR="0000137B">
          <w:rPr>
            <w:noProof/>
            <w:webHidden/>
          </w:rPr>
          <w:fldChar w:fldCharType="separate"/>
        </w:r>
        <w:r w:rsidR="0000137B">
          <w:rPr>
            <w:noProof/>
            <w:webHidden/>
          </w:rPr>
          <w:t>31</w:t>
        </w:r>
        <w:r w:rsidR="0000137B">
          <w:rPr>
            <w:noProof/>
            <w:webHidden/>
          </w:rPr>
          <w:fldChar w:fldCharType="end"/>
        </w:r>
      </w:hyperlink>
    </w:p>
    <w:p w14:paraId="752FD320" w14:textId="0123D0CD"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30" w:history="1">
        <w:r w:rsidR="0000137B" w:rsidRPr="007C5CAB">
          <w:rPr>
            <w:rStyle w:val="Hyperlink"/>
            <w:noProof/>
          </w:rPr>
          <w:t>3.1.4.2 ObservableCompositionType Class</w:t>
        </w:r>
        <w:r w:rsidR="0000137B">
          <w:rPr>
            <w:noProof/>
            <w:webHidden/>
          </w:rPr>
          <w:tab/>
        </w:r>
        <w:r w:rsidR="0000137B">
          <w:rPr>
            <w:noProof/>
            <w:webHidden/>
          </w:rPr>
          <w:fldChar w:fldCharType="begin"/>
        </w:r>
        <w:r w:rsidR="0000137B">
          <w:rPr>
            <w:noProof/>
            <w:webHidden/>
          </w:rPr>
          <w:instrText xml:space="preserve"> PAGEREF _Toc449949730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46C372FA" w14:textId="7B3F3F50"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31" w:history="1">
        <w:r w:rsidR="0000137B" w:rsidRPr="007C5CAB">
          <w:rPr>
            <w:rStyle w:val="Hyperlink"/>
            <w:noProof/>
          </w:rPr>
          <w:t>3.1.4.3 PatternFidelityType Class</w:t>
        </w:r>
        <w:r w:rsidR="0000137B">
          <w:rPr>
            <w:noProof/>
            <w:webHidden/>
          </w:rPr>
          <w:tab/>
        </w:r>
        <w:r w:rsidR="0000137B">
          <w:rPr>
            <w:noProof/>
            <w:webHidden/>
          </w:rPr>
          <w:fldChar w:fldCharType="begin"/>
        </w:r>
        <w:r w:rsidR="0000137B">
          <w:rPr>
            <w:noProof/>
            <w:webHidden/>
          </w:rPr>
          <w:instrText xml:space="preserve"> PAGEREF _Toc449949731 \h </w:instrText>
        </w:r>
        <w:r w:rsidR="0000137B">
          <w:rPr>
            <w:noProof/>
            <w:webHidden/>
          </w:rPr>
        </w:r>
        <w:r w:rsidR="0000137B">
          <w:rPr>
            <w:noProof/>
            <w:webHidden/>
          </w:rPr>
          <w:fldChar w:fldCharType="separate"/>
        </w:r>
        <w:r w:rsidR="0000137B">
          <w:rPr>
            <w:noProof/>
            <w:webHidden/>
          </w:rPr>
          <w:t>32</w:t>
        </w:r>
        <w:r w:rsidR="0000137B">
          <w:rPr>
            <w:noProof/>
            <w:webHidden/>
          </w:rPr>
          <w:fldChar w:fldCharType="end"/>
        </w:r>
      </w:hyperlink>
    </w:p>
    <w:p w14:paraId="531EC081" w14:textId="6A4613B8" w:rsidR="0000137B" w:rsidRDefault="00CC02E0">
      <w:pPr>
        <w:pStyle w:val="TOC4"/>
        <w:tabs>
          <w:tab w:val="right" w:leader="dot" w:pos="9350"/>
        </w:tabs>
        <w:rPr>
          <w:rFonts w:asciiTheme="minorHAnsi" w:eastAsiaTheme="minorEastAsia" w:hAnsiTheme="minorHAnsi" w:cstheme="minorBidi"/>
          <w:noProof/>
          <w:sz w:val="22"/>
          <w:szCs w:val="22"/>
        </w:rPr>
      </w:pPr>
      <w:hyperlink w:anchor="_Toc449949732" w:history="1">
        <w:r w:rsidR="0000137B" w:rsidRPr="007C5CAB">
          <w:rPr>
            <w:rStyle w:val="Hyperlink"/>
            <w:noProof/>
          </w:rPr>
          <w:t>3.1.4.4 ObfuscationTechniqueType Class</w:t>
        </w:r>
        <w:r w:rsidR="0000137B">
          <w:rPr>
            <w:noProof/>
            <w:webHidden/>
          </w:rPr>
          <w:tab/>
        </w:r>
        <w:r w:rsidR="0000137B">
          <w:rPr>
            <w:noProof/>
            <w:webHidden/>
          </w:rPr>
          <w:fldChar w:fldCharType="begin"/>
        </w:r>
        <w:r w:rsidR="0000137B">
          <w:rPr>
            <w:noProof/>
            <w:webHidden/>
          </w:rPr>
          <w:instrText xml:space="preserve"> PAGEREF _Toc449949732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5DCBECFA" w14:textId="41BBEEE1"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33" w:history="1">
        <w:r w:rsidR="0000137B" w:rsidRPr="007C5CAB">
          <w:rPr>
            <w:rStyle w:val="Hyperlink"/>
            <w:noProof/>
          </w:rPr>
          <w:t>3.1.5 FrequencyType Class</w:t>
        </w:r>
        <w:r w:rsidR="0000137B">
          <w:rPr>
            <w:noProof/>
            <w:webHidden/>
          </w:rPr>
          <w:tab/>
        </w:r>
        <w:r w:rsidR="0000137B">
          <w:rPr>
            <w:noProof/>
            <w:webHidden/>
          </w:rPr>
          <w:fldChar w:fldCharType="begin"/>
        </w:r>
        <w:r w:rsidR="0000137B">
          <w:rPr>
            <w:noProof/>
            <w:webHidden/>
          </w:rPr>
          <w:instrText xml:space="preserve"> PAGEREF _Toc449949733 \h </w:instrText>
        </w:r>
        <w:r w:rsidR="0000137B">
          <w:rPr>
            <w:noProof/>
            <w:webHidden/>
          </w:rPr>
        </w:r>
        <w:r w:rsidR="0000137B">
          <w:rPr>
            <w:noProof/>
            <w:webHidden/>
          </w:rPr>
          <w:fldChar w:fldCharType="separate"/>
        </w:r>
        <w:r w:rsidR="0000137B">
          <w:rPr>
            <w:noProof/>
            <w:webHidden/>
          </w:rPr>
          <w:t>33</w:t>
        </w:r>
        <w:r w:rsidR="0000137B">
          <w:rPr>
            <w:noProof/>
            <w:webHidden/>
          </w:rPr>
          <w:fldChar w:fldCharType="end"/>
        </w:r>
      </w:hyperlink>
    </w:p>
    <w:p w14:paraId="734F2409" w14:textId="3A94EE1C"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34" w:history="1">
        <w:r w:rsidR="0000137B" w:rsidRPr="007C5CAB">
          <w:rPr>
            <w:rStyle w:val="Hyperlink"/>
            <w:noProof/>
          </w:rPr>
          <w:t>3.2 Content Aggregation Classes</w:t>
        </w:r>
        <w:r w:rsidR="0000137B">
          <w:rPr>
            <w:noProof/>
            <w:webHidden/>
          </w:rPr>
          <w:tab/>
        </w:r>
        <w:r w:rsidR="0000137B">
          <w:rPr>
            <w:noProof/>
            <w:webHidden/>
          </w:rPr>
          <w:fldChar w:fldCharType="begin"/>
        </w:r>
        <w:r w:rsidR="0000137B">
          <w:rPr>
            <w:noProof/>
            <w:webHidden/>
          </w:rPr>
          <w:instrText xml:space="preserve"> PAGEREF _Toc449949734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3E2658B8" w14:textId="22AB5F24"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35" w:history="1">
        <w:r w:rsidR="0000137B" w:rsidRPr="007C5CAB">
          <w:rPr>
            <w:rStyle w:val="Hyperlink"/>
            <w:noProof/>
          </w:rPr>
          <w:t>3.2.1 ActionAliasesType Class</w:t>
        </w:r>
        <w:r w:rsidR="0000137B">
          <w:rPr>
            <w:noProof/>
            <w:webHidden/>
          </w:rPr>
          <w:tab/>
        </w:r>
        <w:r w:rsidR="0000137B">
          <w:rPr>
            <w:noProof/>
            <w:webHidden/>
          </w:rPr>
          <w:fldChar w:fldCharType="begin"/>
        </w:r>
        <w:r w:rsidR="0000137B">
          <w:rPr>
            <w:noProof/>
            <w:webHidden/>
          </w:rPr>
          <w:instrText xml:space="preserve"> PAGEREF _Toc449949735 \h </w:instrText>
        </w:r>
        <w:r w:rsidR="0000137B">
          <w:rPr>
            <w:noProof/>
            <w:webHidden/>
          </w:rPr>
        </w:r>
        <w:r w:rsidR="0000137B">
          <w:rPr>
            <w:noProof/>
            <w:webHidden/>
          </w:rPr>
          <w:fldChar w:fldCharType="separate"/>
        </w:r>
        <w:r w:rsidR="0000137B">
          <w:rPr>
            <w:noProof/>
            <w:webHidden/>
          </w:rPr>
          <w:t>34</w:t>
        </w:r>
        <w:r w:rsidR="0000137B">
          <w:rPr>
            <w:noProof/>
            <w:webHidden/>
          </w:rPr>
          <w:fldChar w:fldCharType="end"/>
        </w:r>
      </w:hyperlink>
    </w:p>
    <w:p w14:paraId="6026509A" w14:textId="440E818F"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36" w:history="1">
        <w:r w:rsidR="0000137B" w:rsidRPr="007C5CAB">
          <w:rPr>
            <w:rStyle w:val="Hyperlink"/>
            <w:noProof/>
          </w:rPr>
          <w:t>3.2.2 ActionArgumentsType Class</w:t>
        </w:r>
        <w:r w:rsidR="0000137B">
          <w:rPr>
            <w:noProof/>
            <w:webHidden/>
          </w:rPr>
          <w:tab/>
        </w:r>
        <w:r w:rsidR="0000137B">
          <w:rPr>
            <w:noProof/>
            <w:webHidden/>
          </w:rPr>
          <w:fldChar w:fldCharType="begin"/>
        </w:r>
        <w:r w:rsidR="0000137B">
          <w:rPr>
            <w:noProof/>
            <w:webHidden/>
          </w:rPr>
          <w:instrText xml:space="preserve"> PAGEREF _Toc449949736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38EF01E8" w14:textId="685CBE3F"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37" w:history="1">
        <w:r w:rsidR="0000137B" w:rsidRPr="007C5CAB">
          <w:rPr>
            <w:rStyle w:val="Hyperlink"/>
            <w:noProof/>
          </w:rPr>
          <w:t>3.2.3 ActionPertinentObjectPropertiesType Class</w:t>
        </w:r>
        <w:r w:rsidR="0000137B">
          <w:rPr>
            <w:noProof/>
            <w:webHidden/>
          </w:rPr>
          <w:tab/>
        </w:r>
        <w:r w:rsidR="0000137B">
          <w:rPr>
            <w:noProof/>
            <w:webHidden/>
          </w:rPr>
          <w:fldChar w:fldCharType="begin"/>
        </w:r>
        <w:r w:rsidR="0000137B">
          <w:rPr>
            <w:noProof/>
            <w:webHidden/>
          </w:rPr>
          <w:instrText xml:space="preserve"> PAGEREF _Toc449949737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4428F294" w14:textId="39E3B0E8"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38" w:history="1">
        <w:r w:rsidR="0000137B" w:rsidRPr="007C5CAB">
          <w:rPr>
            <w:rStyle w:val="Hyperlink"/>
            <w:noProof/>
          </w:rPr>
          <w:t>3.2.4 ActionRelationshipsType Class</w:t>
        </w:r>
        <w:r w:rsidR="0000137B">
          <w:rPr>
            <w:noProof/>
            <w:webHidden/>
          </w:rPr>
          <w:tab/>
        </w:r>
        <w:r w:rsidR="0000137B">
          <w:rPr>
            <w:noProof/>
            <w:webHidden/>
          </w:rPr>
          <w:fldChar w:fldCharType="begin"/>
        </w:r>
        <w:r w:rsidR="0000137B">
          <w:rPr>
            <w:noProof/>
            <w:webHidden/>
          </w:rPr>
          <w:instrText xml:space="preserve"> PAGEREF _Toc449949738 \h </w:instrText>
        </w:r>
        <w:r w:rsidR="0000137B">
          <w:rPr>
            <w:noProof/>
            <w:webHidden/>
          </w:rPr>
        </w:r>
        <w:r w:rsidR="0000137B">
          <w:rPr>
            <w:noProof/>
            <w:webHidden/>
          </w:rPr>
          <w:fldChar w:fldCharType="separate"/>
        </w:r>
        <w:r w:rsidR="0000137B">
          <w:rPr>
            <w:noProof/>
            <w:webHidden/>
          </w:rPr>
          <w:t>35</w:t>
        </w:r>
        <w:r w:rsidR="0000137B">
          <w:rPr>
            <w:noProof/>
            <w:webHidden/>
          </w:rPr>
          <w:fldChar w:fldCharType="end"/>
        </w:r>
      </w:hyperlink>
    </w:p>
    <w:p w14:paraId="71EEF4AD" w14:textId="66CC91E3"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39" w:history="1">
        <w:r w:rsidR="0000137B" w:rsidRPr="007C5CAB">
          <w:rPr>
            <w:rStyle w:val="Hyperlink"/>
            <w:noProof/>
          </w:rPr>
          <w:t>3.2.5 ActionsType Class</w:t>
        </w:r>
        <w:r w:rsidR="0000137B">
          <w:rPr>
            <w:noProof/>
            <w:webHidden/>
          </w:rPr>
          <w:tab/>
        </w:r>
        <w:r w:rsidR="0000137B">
          <w:rPr>
            <w:noProof/>
            <w:webHidden/>
          </w:rPr>
          <w:fldChar w:fldCharType="begin"/>
        </w:r>
        <w:r w:rsidR="0000137B">
          <w:rPr>
            <w:noProof/>
            <w:webHidden/>
          </w:rPr>
          <w:instrText xml:space="preserve"> PAGEREF _Toc449949739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772D73AD" w14:textId="3FE989C5"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0" w:history="1">
        <w:r w:rsidR="0000137B" w:rsidRPr="007C5CAB">
          <w:rPr>
            <w:rStyle w:val="Hyperlink"/>
            <w:noProof/>
          </w:rPr>
          <w:t>3.2.6 AssociatedObjectsType Class</w:t>
        </w:r>
        <w:r w:rsidR="0000137B">
          <w:rPr>
            <w:noProof/>
            <w:webHidden/>
          </w:rPr>
          <w:tab/>
        </w:r>
        <w:r w:rsidR="0000137B">
          <w:rPr>
            <w:noProof/>
            <w:webHidden/>
          </w:rPr>
          <w:fldChar w:fldCharType="begin"/>
        </w:r>
        <w:r w:rsidR="0000137B">
          <w:rPr>
            <w:noProof/>
            <w:webHidden/>
          </w:rPr>
          <w:instrText xml:space="preserve"> PAGEREF _Toc449949740 \h </w:instrText>
        </w:r>
        <w:r w:rsidR="0000137B">
          <w:rPr>
            <w:noProof/>
            <w:webHidden/>
          </w:rPr>
        </w:r>
        <w:r w:rsidR="0000137B">
          <w:rPr>
            <w:noProof/>
            <w:webHidden/>
          </w:rPr>
          <w:fldChar w:fldCharType="separate"/>
        </w:r>
        <w:r w:rsidR="0000137B">
          <w:rPr>
            <w:noProof/>
            <w:webHidden/>
          </w:rPr>
          <w:t>36</w:t>
        </w:r>
        <w:r w:rsidR="0000137B">
          <w:rPr>
            <w:noProof/>
            <w:webHidden/>
          </w:rPr>
          <w:fldChar w:fldCharType="end"/>
        </w:r>
      </w:hyperlink>
    </w:p>
    <w:p w14:paraId="25BBA42B" w14:textId="57A875D2"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1" w:history="1">
        <w:r w:rsidR="0000137B" w:rsidRPr="007C5CAB">
          <w:rPr>
            <w:rStyle w:val="Hyperlink"/>
            <w:noProof/>
          </w:rPr>
          <w:t>3.2.7 KeywordsType Class</w:t>
        </w:r>
        <w:r w:rsidR="0000137B">
          <w:rPr>
            <w:noProof/>
            <w:webHidden/>
          </w:rPr>
          <w:tab/>
        </w:r>
        <w:r w:rsidR="0000137B">
          <w:rPr>
            <w:noProof/>
            <w:webHidden/>
          </w:rPr>
          <w:fldChar w:fldCharType="begin"/>
        </w:r>
        <w:r w:rsidR="0000137B">
          <w:rPr>
            <w:noProof/>
            <w:webHidden/>
          </w:rPr>
          <w:instrText xml:space="preserve"> PAGEREF _Toc449949741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2A95C3E3" w14:textId="50360507"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2" w:history="1">
        <w:r w:rsidR="0000137B" w:rsidRPr="007C5CAB">
          <w:rPr>
            <w:rStyle w:val="Hyperlink"/>
            <w:noProof/>
          </w:rPr>
          <w:t>3.2.8 ObfuscationTechniquesType Class</w:t>
        </w:r>
        <w:r w:rsidR="0000137B">
          <w:rPr>
            <w:noProof/>
            <w:webHidden/>
          </w:rPr>
          <w:tab/>
        </w:r>
        <w:r w:rsidR="0000137B">
          <w:rPr>
            <w:noProof/>
            <w:webHidden/>
          </w:rPr>
          <w:fldChar w:fldCharType="begin"/>
        </w:r>
        <w:r w:rsidR="0000137B">
          <w:rPr>
            <w:noProof/>
            <w:webHidden/>
          </w:rPr>
          <w:instrText xml:space="preserve"> PAGEREF _Toc449949742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4E88B321" w14:textId="6E8599A7"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3" w:history="1">
        <w:r w:rsidR="0000137B" w:rsidRPr="007C5CAB">
          <w:rPr>
            <w:rStyle w:val="Hyperlink"/>
            <w:noProof/>
          </w:rPr>
          <w:t>3.2.9 ObservablesType Class</w:t>
        </w:r>
        <w:r w:rsidR="0000137B">
          <w:rPr>
            <w:noProof/>
            <w:webHidden/>
          </w:rPr>
          <w:tab/>
        </w:r>
        <w:r w:rsidR="0000137B">
          <w:rPr>
            <w:noProof/>
            <w:webHidden/>
          </w:rPr>
          <w:fldChar w:fldCharType="begin"/>
        </w:r>
        <w:r w:rsidR="0000137B">
          <w:rPr>
            <w:noProof/>
            <w:webHidden/>
          </w:rPr>
          <w:instrText xml:space="preserve"> PAGEREF _Toc449949743 \h </w:instrText>
        </w:r>
        <w:r w:rsidR="0000137B">
          <w:rPr>
            <w:noProof/>
            <w:webHidden/>
          </w:rPr>
        </w:r>
        <w:r w:rsidR="0000137B">
          <w:rPr>
            <w:noProof/>
            <w:webHidden/>
          </w:rPr>
          <w:fldChar w:fldCharType="separate"/>
        </w:r>
        <w:r w:rsidR="0000137B">
          <w:rPr>
            <w:noProof/>
            <w:webHidden/>
          </w:rPr>
          <w:t>37</w:t>
        </w:r>
        <w:r w:rsidR="0000137B">
          <w:rPr>
            <w:noProof/>
            <w:webHidden/>
          </w:rPr>
          <w:fldChar w:fldCharType="end"/>
        </w:r>
      </w:hyperlink>
    </w:p>
    <w:p w14:paraId="6D4CE6C1" w14:textId="389E4CBF"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4" w:history="1">
        <w:r w:rsidR="0000137B" w:rsidRPr="007C5CAB">
          <w:rPr>
            <w:rStyle w:val="Hyperlink"/>
            <w:noProof/>
          </w:rPr>
          <w:t>3.2.10 PropertiesType Class</w:t>
        </w:r>
        <w:r w:rsidR="0000137B">
          <w:rPr>
            <w:noProof/>
            <w:webHidden/>
          </w:rPr>
          <w:tab/>
        </w:r>
        <w:r w:rsidR="0000137B">
          <w:rPr>
            <w:noProof/>
            <w:webHidden/>
          </w:rPr>
          <w:fldChar w:fldCharType="begin"/>
        </w:r>
        <w:r w:rsidR="0000137B">
          <w:rPr>
            <w:noProof/>
            <w:webHidden/>
          </w:rPr>
          <w:instrText xml:space="preserve"> PAGEREF _Toc449949744 \h </w:instrText>
        </w:r>
        <w:r w:rsidR="0000137B">
          <w:rPr>
            <w:noProof/>
            <w:webHidden/>
          </w:rPr>
        </w:r>
        <w:r w:rsidR="0000137B">
          <w:rPr>
            <w:noProof/>
            <w:webHidden/>
          </w:rPr>
          <w:fldChar w:fldCharType="separate"/>
        </w:r>
        <w:r w:rsidR="0000137B">
          <w:rPr>
            <w:noProof/>
            <w:webHidden/>
          </w:rPr>
          <w:t>38</w:t>
        </w:r>
        <w:r w:rsidR="0000137B">
          <w:rPr>
            <w:noProof/>
            <w:webHidden/>
          </w:rPr>
          <w:fldChar w:fldCharType="end"/>
        </w:r>
      </w:hyperlink>
    </w:p>
    <w:p w14:paraId="3A3D7E4A" w14:textId="714FAB87"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5" w:history="1">
        <w:r w:rsidR="0000137B" w:rsidRPr="007C5CAB">
          <w:rPr>
            <w:rStyle w:val="Hyperlink"/>
            <w:noProof/>
          </w:rPr>
          <w:t>3.2.11 RelatedObjectsType Class</w:t>
        </w:r>
        <w:r w:rsidR="0000137B">
          <w:rPr>
            <w:noProof/>
            <w:webHidden/>
          </w:rPr>
          <w:tab/>
        </w:r>
        <w:r w:rsidR="0000137B">
          <w:rPr>
            <w:noProof/>
            <w:webHidden/>
          </w:rPr>
          <w:fldChar w:fldCharType="begin"/>
        </w:r>
        <w:r w:rsidR="0000137B">
          <w:rPr>
            <w:noProof/>
            <w:webHidden/>
          </w:rPr>
          <w:instrText xml:space="preserve"> PAGEREF _Toc449949745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6422A03E" w14:textId="0950DC5F"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6" w:history="1">
        <w:r w:rsidR="0000137B" w:rsidRPr="007C5CAB">
          <w:rPr>
            <w:rStyle w:val="Hyperlink"/>
            <w:noProof/>
          </w:rPr>
          <w:t>3.2.12 ValuesType Class</w:t>
        </w:r>
        <w:r w:rsidR="0000137B">
          <w:rPr>
            <w:noProof/>
            <w:webHidden/>
          </w:rPr>
          <w:tab/>
        </w:r>
        <w:r w:rsidR="0000137B">
          <w:rPr>
            <w:noProof/>
            <w:webHidden/>
          </w:rPr>
          <w:fldChar w:fldCharType="begin"/>
        </w:r>
        <w:r w:rsidR="0000137B">
          <w:rPr>
            <w:noProof/>
            <w:webHidden/>
          </w:rPr>
          <w:instrText xml:space="preserve"> PAGEREF _Toc449949746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1F6A4FAE" w14:textId="312BE142"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47" w:history="1">
        <w:r w:rsidR="0000137B" w:rsidRPr="007C5CAB">
          <w:rPr>
            <w:rStyle w:val="Hyperlink"/>
            <w:noProof/>
          </w:rPr>
          <w:t>3.3 Pool Classes</w:t>
        </w:r>
        <w:r w:rsidR="0000137B">
          <w:rPr>
            <w:noProof/>
            <w:webHidden/>
          </w:rPr>
          <w:tab/>
        </w:r>
        <w:r w:rsidR="0000137B">
          <w:rPr>
            <w:noProof/>
            <w:webHidden/>
          </w:rPr>
          <w:fldChar w:fldCharType="begin"/>
        </w:r>
        <w:r w:rsidR="0000137B">
          <w:rPr>
            <w:noProof/>
            <w:webHidden/>
          </w:rPr>
          <w:instrText xml:space="preserve"> PAGEREF _Toc449949747 \h </w:instrText>
        </w:r>
        <w:r w:rsidR="0000137B">
          <w:rPr>
            <w:noProof/>
            <w:webHidden/>
          </w:rPr>
        </w:r>
        <w:r w:rsidR="0000137B">
          <w:rPr>
            <w:noProof/>
            <w:webHidden/>
          </w:rPr>
          <w:fldChar w:fldCharType="separate"/>
        </w:r>
        <w:r w:rsidR="0000137B">
          <w:rPr>
            <w:noProof/>
            <w:webHidden/>
          </w:rPr>
          <w:t>39</w:t>
        </w:r>
        <w:r w:rsidR="0000137B">
          <w:rPr>
            <w:noProof/>
            <w:webHidden/>
          </w:rPr>
          <w:fldChar w:fldCharType="end"/>
        </w:r>
      </w:hyperlink>
    </w:p>
    <w:p w14:paraId="4C7F81EE" w14:textId="6674DFF8"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8" w:history="1">
        <w:r w:rsidR="0000137B" w:rsidRPr="007C5CAB">
          <w:rPr>
            <w:rStyle w:val="Hyperlink"/>
            <w:noProof/>
          </w:rPr>
          <w:t>3.3.1 PoolsType Class</w:t>
        </w:r>
        <w:r w:rsidR="0000137B">
          <w:rPr>
            <w:noProof/>
            <w:webHidden/>
          </w:rPr>
          <w:tab/>
        </w:r>
        <w:r w:rsidR="0000137B">
          <w:rPr>
            <w:noProof/>
            <w:webHidden/>
          </w:rPr>
          <w:fldChar w:fldCharType="begin"/>
        </w:r>
        <w:r w:rsidR="0000137B">
          <w:rPr>
            <w:noProof/>
            <w:webHidden/>
          </w:rPr>
          <w:instrText xml:space="preserve"> PAGEREF _Toc449949748 \h </w:instrText>
        </w:r>
        <w:r w:rsidR="0000137B">
          <w:rPr>
            <w:noProof/>
            <w:webHidden/>
          </w:rPr>
        </w:r>
        <w:r w:rsidR="0000137B">
          <w:rPr>
            <w:noProof/>
            <w:webHidden/>
          </w:rPr>
          <w:fldChar w:fldCharType="separate"/>
        </w:r>
        <w:r w:rsidR="0000137B">
          <w:rPr>
            <w:noProof/>
            <w:webHidden/>
          </w:rPr>
          <w:t>40</w:t>
        </w:r>
        <w:r w:rsidR="0000137B">
          <w:rPr>
            <w:noProof/>
            <w:webHidden/>
          </w:rPr>
          <w:fldChar w:fldCharType="end"/>
        </w:r>
      </w:hyperlink>
    </w:p>
    <w:p w14:paraId="52A85862" w14:textId="46FD7293"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49" w:history="1">
        <w:r w:rsidR="0000137B" w:rsidRPr="007C5CAB">
          <w:rPr>
            <w:rStyle w:val="Hyperlink"/>
            <w:noProof/>
          </w:rPr>
          <w:t>3.3.2 EventPoolType Class</w:t>
        </w:r>
        <w:r w:rsidR="0000137B">
          <w:rPr>
            <w:noProof/>
            <w:webHidden/>
          </w:rPr>
          <w:tab/>
        </w:r>
        <w:r w:rsidR="0000137B">
          <w:rPr>
            <w:noProof/>
            <w:webHidden/>
          </w:rPr>
          <w:fldChar w:fldCharType="begin"/>
        </w:r>
        <w:r w:rsidR="0000137B">
          <w:rPr>
            <w:noProof/>
            <w:webHidden/>
          </w:rPr>
          <w:instrText xml:space="preserve"> PAGEREF _Toc449949749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1F538809" w14:textId="3978AA54"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0" w:history="1">
        <w:r w:rsidR="0000137B" w:rsidRPr="007C5CAB">
          <w:rPr>
            <w:rStyle w:val="Hyperlink"/>
            <w:noProof/>
          </w:rPr>
          <w:t>3.3.3 ActionPoolType Class</w:t>
        </w:r>
        <w:r w:rsidR="0000137B">
          <w:rPr>
            <w:noProof/>
            <w:webHidden/>
          </w:rPr>
          <w:tab/>
        </w:r>
        <w:r w:rsidR="0000137B">
          <w:rPr>
            <w:noProof/>
            <w:webHidden/>
          </w:rPr>
          <w:fldChar w:fldCharType="begin"/>
        </w:r>
        <w:r w:rsidR="0000137B">
          <w:rPr>
            <w:noProof/>
            <w:webHidden/>
          </w:rPr>
          <w:instrText xml:space="preserve"> PAGEREF _Toc449949750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62969257" w14:textId="18870EFC"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1" w:history="1">
        <w:r w:rsidR="0000137B" w:rsidRPr="007C5CAB">
          <w:rPr>
            <w:rStyle w:val="Hyperlink"/>
            <w:noProof/>
          </w:rPr>
          <w:t>3.3.4 ObjectPoolType Class</w:t>
        </w:r>
        <w:r w:rsidR="0000137B">
          <w:rPr>
            <w:noProof/>
            <w:webHidden/>
          </w:rPr>
          <w:tab/>
        </w:r>
        <w:r w:rsidR="0000137B">
          <w:rPr>
            <w:noProof/>
            <w:webHidden/>
          </w:rPr>
          <w:fldChar w:fldCharType="begin"/>
        </w:r>
        <w:r w:rsidR="0000137B">
          <w:rPr>
            <w:noProof/>
            <w:webHidden/>
          </w:rPr>
          <w:instrText xml:space="preserve"> PAGEREF _Toc449949751 \h </w:instrText>
        </w:r>
        <w:r w:rsidR="0000137B">
          <w:rPr>
            <w:noProof/>
            <w:webHidden/>
          </w:rPr>
        </w:r>
        <w:r w:rsidR="0000137B">
          <w:rPr>
            <w:noProof/>
            <w:webHidden/>
          </w:rPr>
          <w:fldChar w:fldCharType="separate"/>
        </w:r>
        <w:r w:rsidR="0000137B">
          <w:rPr>
            <w:noProof/>
            <w:webHidden/>
          </w:rPr>
          <w:t>41</w:t>
        </w:r>
        <w:r w:rsidR="0000137B">
          <w:rPr>
            <w:noProof/>
            <w:webHidden/>
          </w:rPr>
          <w:fldChar w:fldCharType="end"/>
        </w:r>
      </w:hyperlink>
    </w:p>
    <w:p w14:paraId="457901FA" w14:textId="4C47513D"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2" w:history="1">
        <w:r w:rsidR="0000137B" w:rsidRPr="007C5CAB">
          <w:rPr>
            <w:rStyle w:val="Hyperlink"/>
            <w:noProof/>
          </w:rPr>
          <w:t>3.3.5 PropertyPoolType Class</w:t>
        </w:r>
        <w:r w:rsidR="0000137B">
          <w:rPr>
            <w:noProof/>
            <w:webHidden/>
          </w:rPr>
          <w:tab/>
        </w:r>
        <w:r w:rsidR="0000137B">
          <w:rPr>
            <w:noProof/>
            <w:webHidden/>
          </w:rPr>
          <w:fldChar w:fldCharType="begin"/>
        </w:r>
        <w:r w:rsidR="0000137B">
          <w:rPr>
            <w:noProof/>
            <w:webHidden/>
          </w:rPr>
          <w:instrText xml:space="preserve"> PAGEREF _Toc449949752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4E4D9CA6" w14:textId="6CE17E10"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53" w:history="1">
        <w:r w:rsidR="0000137B" w:rsidRPr="007C5CAB">
          <w:rPr>
            <w:rStyle w:val="Hyperlink"/>
            <w:noProof/>
          </w:rPr>
          <w:t>3.4 Defined Effect Classes</w:t>
        </w:r>
        <w:r w:rsidR="0000137B">
          <w:rPr>
            <w:noProof/>
            <w:webHidden/>
          </w:rPr>
          <w:tab/>
        </w:r>
        <w:r w:rsidR="0000137B">
          <w:rPr>
            <w:noProof/>
            <w:webHidden/>
          </w:rPr>
          <w:fldChar w:fldCharType="begin"/>
        </w:r>
        <w:r w:rsidR="0000137B">
          <w:rPr>
            <w:noProof/>
            <w:webHidden/>
          </w:rPr>
          <w:instrText xml:space="preserve"> PAGEREF _Toc449949753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127F7B6D" w14:textId="1744FC90"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4" w:history="1">
        <w:r w:rsidR="0000137B" w:rsidRPr="007C5CAB">
          <w:rPr>
            <w:rStyle w:val="Hyperlink"/>
            <w:noProof/>
          </w:rPr>
          <w:t>3.4.1 DefinedEffectType Class</w:t>
        </w:r>
        <w:r w:rsidR="0000137B">
          <w:rPr>
            <w:noProof/>
            <w:webHidden/>
          </w:rPr>
          <w:tab/>
        </w:r>
        <w:r w:rsidR="0000137B">
          <w:rPr>
            <w:noProof/>
            <w:webHidden/>
          </w:rPr>
          <w:fldChar w:fldCharType="begin"/>
        </w:r>
        <w:r w:rsidR="0000137B">
          <w:rPr>
            <w:noProof/>
            <w:webHidden/>
          </w:rPr>
          <w:instrText xml:space="preserve"> PAGEREF _Toc449949754 \h </w:instrText>
        </w:r>
        <w:r w:rsidR="0000137B">
          <w:rPr>
            <w:noProof/>
            <w:webHidden/>
          </w:rPr>
        </w:r>
        <w:r w:rsidR="0000137B">
          <w:rPr>
            <w:noProof/>
            <w:webHidden/>
          </w:rPr>
          <w:fldChar w:fldCharType="separate"/>
        </w:r>
        <w:r w:rsidR="0000137B">
          <w:rPr>
            <w:noProof/>
            <w:webHidden/>
          </w:rPr>
          <w:t>42</w:t>
        </w:r>
        <w:r w:rsidR="0000137B">
          <w:rPr>
            <w:noProof/>
            <w:webHidden/>
          </w:rPr>
          <w:fldChar w:fldCharType="end"/>
        </w:r>
      </w:hyperlink>
    </w:p>
    <w:p w14:paraId="3FAEC663" w14:textId="6EA3CA21"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5" w:history="1">
        <w:r w:rsidR="0000137B" w:rsidRPr="007C5CAB">
          <w:rPr>
            <w:rStyle w:val="Hyperlink"/>
            <w:noProof/>
          </w:rPr>
          <w:t>3.4.2 StateChangeEffectType Class</w:t>
        </w:r>
        <w:r w:rsidR="0000137B">
          <w:rPr>
            <w:noProof/>
            <w:webHidden/>
          </w:rPr>
          <w:tab/>
        </w:r>
        <w:r w:rsidR="0000137B">
          <w:rPr>
            <w:noProof/>
            <w:webHidden/>
          </w:rPr>
          <w:fldChar w:fldCharType="begin"/>
        </w:r>
        <w:r w:rsidR="0000137B">
          <w:rPr>
            <w:noProof/>
            <w:webHidden/>
          </w:rPr>
          <w:instrText xml:space="preserve"> PAGEREF _Toc449949755 \h </w:instrText>
        </w:r>
        <w:r w:rsidR="0000137B">
          <w:rPr>
            <w:noProof/>
            <w:webHidden/>
          </w:rPr>
        </w:r>
        <w:r w:rsidR="0000137B">
          <w:rPr>
            <w:noProof/>
            <w:webHidden/>
          </w:rPr>
          <w:fldChar w:fldCharType="separate"/>
        </w:r>
        <w:r w:rsidR="0000137B">
          <w:rPr>
            <w:noProof/>
            <w:webHidden/>
          </w:rPr>
          <w:t>43</w:t>
        </w:r>
        <w:r w:rsidR="0000137B">
          <w:rPr>
            <w:noProof/>
            <w:webHidden/>
          </w:rPr>
          <w:fldChar w:fldCharType="end"/>
        </w:r>
      </w:hyperlink>
    </w:p>
    <w:p w14:paraId="2EFD89E0" w14:textId="117134C0"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6" w:history="1">
        <w:r w:rsidR="0000137B" w:rsidRPr="007C5CAB">
          <w:rPr>
            <w:rStyle w:val="Hyperlink"/>
            <w:noProof/>
          </w:rPr>
          <w:t>3.4.3 DataReadEffectType Class</w:t>
        </w:r>
        <w:r w:rsidR="0000137B">
          <w:rPr>
            <w:noProof/>
            <w:webHidden/>
          </w:rPr>
          <w:tab/>
        </w:r>
        <w:r w:rsidR="0000137B">
          <w:rPr>
            <w:noProof/>
            <w:webHidden/>
          </w:rPr>
          <w:fldChar w:fldCharType="begin"/>
        </w:r>
        <w:r w:rsidR="0000137B">
          <w:rPr>
            <w:noProof/>
            <w:webHidden/>
          </w:rPr>
          <w:instrText xml:space="preserve"> PAGEREF _Toc449949756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4F9F1BE8" w14:textId="521557DA"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7" w:history="1">
        <w:r w:rsidR="0000137B" w:rsidRPr="007C5CAB">
          <w:rPr>
            <w:rStyle w:val="Hyperlink"/>
            <w:noProof/>
          </w:rPr>
          <w:t>3.4.4 DataWrittenEffectType Class</w:t>
        </w:r>
        <w:r w:rsidR="0000137B">
          <w:rPr>
            <w:noProof/>
            <w:webHidden/>
          </w:rPr>
          <w:tab/>
        </w:r>
        <w:r w:rsidR="0000137B">
          <w:rPr>
            <w:noProof/>
            <w:webHidden/>
          </w:rPr>
          <w:fldChar w:fldCharType="begin"/>
        </w:r>
        <w:r w:rsidR="0000137B">
          <w:rPr>
            <w:noProof/>
            <w:webHidden/>
          </w:rPr>
          <w:instrText xml:space="preserve"> PAGEREF _Toc449949757 \h </w:instrText>
        </w:r>
        <w:r w:rsidR="0000137B">
          <w:rPr>
            <w:noProof/>
            <w:webHidden/>
          </w:rPr>
        </w:r>
        <w:r w:rsidR="0000137B">
          <w:rPr>
            <w:noProof/>
            <w:webHidden/>
          </w:rPr>
          <w:fldChar w:fldCharType="separate"/>
        </w:r>
        <w:r w:rsidR="0000137B">
          <w:rPr>
            <w:noProof/>
            <w:webHidden/>
          </w:rPr>
          <w:t>44</w:t>
        </w:r>
        <w:r w:rsidR="0000137B">
          <w:rPr>
            <w:noProof/>
            <w:webHidden/>
          </w:rPr>
          <w:fldChar w:fldCharType="end"/>
        </w:r>
      </w:hyperlink>
    </w:p>
    <w:p w14:paraId="25FE82B4" w14:textId="57B9F125"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8" w:history="1">
        <w:r w:rsidR="0000137B" w:rsidRPr="007C5CAB">
          <w:rPr>
            <w:rStyle w:val="Hyperlink"/>
            <w:noProof/>
          </w:rPr>
          <w:t>3.4.5 DataSentEffectType Class</w:t>
        </w:r>
        <w:r w:rsidR="0000137B">
          <w:rPr>
            <w:noProof/>
            <w:webHidden/>
          </w:rPr>
          <w:tab/>
        </w:r>
        <w:r w:rsidR="0000137B">
          <w:rPr>
            <w:noProof/>
            <w:webHidden/>
          </w:rPr>
          <w:fldChar w:fldCharType="begin"/>
        </w:r>
        <w:r w:rsidR="0000137B">
          <w:rPr>
            <w:noProof/>
            <w:webHidden/>
          </w:rPr>
          <w:instrText xml:space="preserve"> PAGEREF _Toc449949758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2FE8EAB0" w14:textId="019FE65F"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59" w:history="1">
        <w:r w:rsidR="0000137B" w:rsidRPr="007C5CAB">
          <w:rPr>
            <w:rStyle w:val="Hyperlink"/>
            <w:noProof/>
          </w:rPr>
          <w:t>3.4.6 DataReceivedEffectType Class</w:t>
        </w:r>
        <w:r w:rsidR="0000137B">
          <w:rPr>
            <w:noProof/>
            <w:webHidden/>
          </w:rPr>
          <w:tab/>
        </w:r>
        <w:r w:rsidR="0000137B">
          <w:rPr>
            <w:noProof/>
            <w:webHidden/>
          </w:rPr>
          <w:fldChar w:fldCharType="begin"/>
        </w:r>
        <w:r w:rsidR="0000137B">
          <w:rPr>
            <w:noProof/>
            <w:webHidden/>
          </w:rPr>
          <w:instrText xml:space="preserve"> PAGEREF _Toc449949759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15803DBA" w14:textId="28FAD47E"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0" w:history="1">
        <w:r w:rsidR="0000137B" w:rsidRPr="007C5CAB">
          <w:rPr>
            <w:rStyle w:val="Hyperlink"/>
            <w:noProof/>
          </w:rPr>
          <w:t>3.4.7 PropertyReadEffectType Class</w:t>
        </w:r>
        <w:r w:rsidR="0000137B">
          <w:rPr>
            <w:noProof/>
            <w:webHidden/>
          </w:rPr>
          <w:tab/>
        </w:r>
        <w:r w:rsidR="0000137B">
          <w:rPr>
            <w:noProof/>
            <w:webHidden/>
          </w:rPr>
          <w:fldChar w:fldCharType="begin"/>
        </w:r>
        <w:r w:rsidR="0000137B">
          <w:rPr>
            <w:noProof/>
            <w:webHidden/>
          </w:rPr>
          <w:instrText xml:space="preserve"> PAGEREF _Toc449949760 \h </w:instrText>
        </w:r>
        <w:r w:rsidR="0000137B">
          <w:rPr>
            <w:noProof/>
            <w:webHidden/>
          </w:rPr>
        </w:r>
        <w:r w:rsidR="0000137B">
          <w:rPr>
            <w:noProof/>
            <w:webHidden/>
          </w:rPr>
          <w:fldChar w:fldCharType="separate"/>
        </w:r>
        <w:r w:rsidR="0000137B">
          <w:rPr>
            <w:noProof/>
            <w:webHidden/>
          </w:rPr>
          <w:t>45</w:t>
        </w:r>
        <w:r w:rsidR="0000137B">
          <w:rPr>
            <w:noProof/>
            <w:webHidden/>
          </w:rPr>
          <w:fldChar w:fldCharType="end"/>
        </w:r>
      </w:hyperlink>
    </w:p>
    <w:p w14:paraId="73CCCF99" w14:textId="52BFD840"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1" w:history="1">
        <w:r w:rsidR="0000137B" w:rsidRPr="007C5CAB">
          <w:rPr>
            <w:rStyle w:val="Hyperlink"/>
            <w:noProof/>
          </w:rPr>
          <w:t>3.4.8 PropertiesEnumeratedEffectType Class</w:t>
        </w:r>
        <w:r w:rsidR="0000137B">
          <w:rPr>
            <w:noProof/>
            <w:webHidden/>
          </w:rPr>
          <w:tab/>
        </w:r>
        <w:r w:rsidR="0000137B">
          <w:rPr>
            <w:noProof/>
            <w:webHidden/>
          </w:rPr>
          <w:fldChar w:fldCharType="begin"/>
        </w:r>
        <w:r w:rsidR="0000137B">
          <w:rPr>
            <w:noProof/>
            <w:webHidden/>
          </w:rPr>
          <w:instrText xml:space="preserve"> PAGEREF _Toc449949761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13452848" w14:textId="38FF1D86"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2" w:history="1">
        <w:r w:rsidR="0000137B" w:rsidRPr="007C5CAB">
          <w:rPr>
            <w:rStyle w:val="Hyperlink"/>
            <w:noProof/>
          </w:rPr>
          <w:t>3.4.9 ValuesEnumeratedEffectType Class</w:t>
        </w:r>
        <w:r w:rsidR="0000137B">
          <w:rPr>
            <w:noProof/>
            <w:webHidden/>
          </w:rPr>
          <w:tab/>
        </w:r>
        <w:r w:rsidR="0000137B">
          <w:rPr>
            <w:noProof/>
            <w:webHidden/>
          </w:rPr>
          <w:fldChar w:fldCharType="begin"/>
        </w:r>
        <w:r w:rsidR="0000137B">
          <w:rPr>
            <w:noProof/>
            <w:webHidden/>
          </w:rPr>
          <w:instrText xml:space="preserve"> PAGEREF _Toc449949762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5F2703D5" w14:textId="28FCDDF1"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3" w:history="1">
        <w:r w:rsidR="0000137B" w:rsidRPr="007C5CAB">
          <w:rPr>
            <w:rStyle w:val="Hyperlink"/>
            <w:noProof/>
          </w:rPr>
          <w:t>3.4.10 SendControlCodeEffectType Class</w:t>
        </w:r>
        <w:r w:rsidR="0000137B">
          <w:rPr>
            <w:noProof/>
            <w:webHidden/>
          </w:rPr>
          <w:tab/>
        </w:r>
        <w:r w:rsidR="0000137B">
          <w:rPr>
            <w:noProof/>
            <w:webHidden/>
          </w:rPr>
          <w:fldChar w:fldCharType="begin"/>
        </w:r>
        <w:r w:rsidR="0000137B">
          <w:rPr>
            <w:noProof/>
            <w:webHidden/>
          </w:rPr>
          <w:instrText xml:space="preserve"> PAGEREF _Toc449949763 \h </w:instrText>
        </w:r>
        <w:r w:rsidR="0000137B">
          <w:rPr>
            <w:noProof/>
            <w:webHidden/>
          </w:rPr>
        </w:r>
        <w:r w:rsidR="0000137B">
          <w:rPr>
            <w:noProof/>
            <w:webHidden/>
          </w:rPr>
          <w:fldChar w:fldCharType="separate"/>
        </w:r>
        <w:r w:rsidR="0000137B">
          <w:rPr>
            <w:noProof/>
            <w:webHidden/>
          </w:rPr>
          <w:t>46</w:t>
        </w:r>
        <w:r w:rsidR="0000137B">
          <w:rPr>
            <w:noProof/>
            <w:webHidden/>
          </w:rPr>
          <w:fldChar w:fldCharType="end"/>
        </w:r>
      </w:hyperlink>
    </w:p>
    <w:p w14:paraId="76CAECA0" w14:textId="7170692D" w:rsidR="0000137B" w:rsidRDefault="00CC02E0">
      <w:pPr>
        <w:pStyle w:val="TOC2"/>
        <w:tabs>
          <w:tab w:val="right" w:leader="dot" w:pos="9350"/>
        </w:tabs>
        <w:rPr>
          <w:rFonts w:asciiTheme="minorHAnsi" w:eastAsiaTheme="minorEastAsia" w:hAnsiTheme="minorHAnsi" w:cstheme="minorBidi"/>
          <w:noProof/>
          <w:sz w:val="22"/>
          <w:szCs w:val="22"/>
        </w:rPr>
      </w:pPr>
      <w:hyperlink w:anchor="_Toc449949764" w:history="1">
        <w:r w:rsidR="0000137B" w:rsidRPr="007C5CAB">
          <w:rPr>
            <w:rStyle w:val="Hyperlink"/>
            <w:noProof/>
          </w:rPr>
          <w:t>3.5 Enumerations</w:t>
        </w:r>
        <w:r w:rsidR="0000137B">
          <w:rPr>
            <w:noProof/>
            <w:webHidden/>
          </w:rPr>
          <w:tab/>
        </w:r>
        <w:r w:rsidR="0000137B">
          <w:rPr>
            <w:noProof/>
            <w:webHidden/>
          </w:rPr>
          <w:fldChar w:fldCharType="begin"/>
        </w:r>
        <w:r w:rsidR="0000137B">
          <w:rPr>
            <w:noProof/>
            <w:webHidden/>
          </w:rPr>
          <w:instrText xml:space="preserve"> PAGEREF _Toc449949764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61E4A5B1" w14:textId="4D7785C9"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5" w:history="1">
        <w:r w:rsidR="0000137B" w:rsidRPr="007C5CAB">
          <w:rPr>
            <w:rStyle w:val="Hyperlink"/>
            <w:noProof/>
          </w:rPr>
          <w:t>3.5.1 ActionStatusTypeEnum Enumeration</w:t>
        </w:r>
        <w:r w:rsidR="0000137B">
          <w:rPr>
            <w:noProof/>
            <w:webHidden/>
          </w:rPr>
          <w:tab/>
        </w:r>
        <w:r w:rsidR="0000137B">
          <w:rPr>
            <w:noProof/>
            <w:webHidden/>
          </w:rPr>
          <w:fldChar w:fldCharType="begin"/>
        </w:r>
        <w:r w:rsidR="0000137B">
          <w:rPr>
            <w:noProof/>
            <w:webHidden/>
          </w:rPr>
          <w:instrText xml:space="preserve"> PAGEREF _Toc449949765 \h </w:instrText>
        </w:r>
        <w:r w:rsidR="0000137B">
          <w:rPr>
            <w:noProof/>
            <w:webHidden/>
          </w:rPr>
        </w:r>
        <w:r w:rsidR="0000137B">
          <w:rPr>
            <w:noProof/>
            <w:webHidden/>
          </w:rPr>
          <w:fldChar w:fldCharType="separate"/>
        </w:r>
        <w:r w:rsidR="0000137B">
          <w:rPr>
            <w:noProof/>
            <w:webHidden/>
          </w:rPr>
          <w:t>47</w:t>
        </w:r>
        <w:r w:rsidR="0000137B">
          <w:rPr>
            <w:noProof/>
            <w:webHidden/>
          </w:rPr>
          <w:fldChar w:fldCharType="end"/>
        </w:r>
      </w:hyperlink>
    </w:p>
    <w:p w14:paraId="1BB562FA" w14:textId="3E593034"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6" w:history="1">
        <w:r w:rsidR="0000137B" w:rsidRPr="007C5CAB">
          <w:rPr>
            <w:rStyle w:val="Hyperlink"/>
            <w:noProof/>
          </w:rPr>
          <w:t>3.5.2 ActionContextTypeEnum Enumeration</w:t>
        </w:r>
        <w:r w:rsidR="0000137B">
          <w:rPr>
            <w:noProof/>
            <w:webHidden/>
          </w:rPr>
          <w:tab/>
        </w:r>
        <w:r w:rsidR="0000137B">
          <w:rPr>
            <w:noProof/>
            <w:webHidden/>
          </w:rPr>
          <w:fldChar w:fldCharType="begin"/>
        </w:r>
        <w:r w:rsidR="0000137B">
          <w:rPr>
            <w:noProof/>
            <w:webHidden/>
          </w:rPr>
          <w:instrText xml:space="preserve"> PAGEREF _Toc449949766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18A2C4F9" w14:textId="205A60E2"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7" w:history="1">
        <w:r w:rsidR="0000137B" w:rsidRPr="007C5CAB">
          <w:rPr>
            <w:rStyle w:val="Hyperlink"/>
            <w:noProof/>
          </w:rPr>
          <w:t>3.5.3 EaseOfObfuscationEnum Enumeration</w:t>
        </w:r>
        <w:r w:rsidR="0000137B">
          <w:rPr>
            <w:noProof/>
            <w:webHidden/>
          </w:rPr>
          <w:tab/>
        </w:r>
        <w:r w:rsidR="0000137B">
          <w:rPr>
            <w:noProof/>
            <w:webHidden/>
          </w:rPr>
          <w:fldChar w:fldCharType="begin"/>
        </w:r>
        <w:r w:rsidR="0000137B">
          <w:rPr>
            <w:noProof/>
            <w:webHidden/>
          </w:rPr>
          <w:instrText xml:space="preserve"> PAGEREF _Toc449949767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376B481E" w14:textId="5D8263AB"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8" w:history="1">
        <w:r w:rsidR="0000137B" w:rsidRPr="007C5CAB">
          <w:rPr>
            <w:rStyle w:val="Hyperlink"/>
            <w:noProof/>
          </w:rPr>
          <w:t>3.5.4 EffectTypeEnum Enumeration</w:t>
        </w:r>
        <w:r w:rsidR="0000137B">
          <w:rPr>
            <w:noProof/>
            <w:webHidden/>
          </w:rPr>
          <w:tab/>
        </w:r>
        <w:r w:rsidR="0000137B">
          <w:rPr>
            <w:noProof/>
            <w:webHidden/>
          </w:rPr>
          <w:fldChar w:fldCharType="begin"/>
        </w:r>
        <w:r w:rsidR="0000137B">
          <w:rPr>
            <w:noProof/>
            <w:webHidden/>
          </w:rPr>
          <w:instrText xml:space="preserve"> PAGEREF _Toc449949768 \h </w:instrText>
        </w:r>
        <w:r w:rsidR="0000137B">
          <w:rPr>
            <w:noProof/>
            <w:webHidden/>
          </w:rPr>
        </w:r>
        <w:r w:rsidR="0000137B">
          <w:rPr>
            <w:noProof/>
            <w:webHidden/>
          </w:rPr>
          <w:fldChar w:fldCharType="separate"/>
        </w:r>
        <w:r w:rsidR="0000137B">
          <w:rPr>
            <w:noProof/>
            <w:webHidden/>
          </w:rPr>
          <w:t>48</w:t>
        </w:r>
        <w:r w:rsidR="0000137B">
          <w:rPr>
            <w:noProof/>
            <w:webHidden/>
          </w:rPr>
          <w:fldChar w:fldCharType="end"/>
        </w:r>
      </w:hyperlink>
    </w:p>
    <w:p w14:paraId="29BA8190" w14:textId="1E83E86D"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69" w:history="1">
        <w:r w:rsidR="0000137B" w:rsidRPr="007C5CAB">
          <w:rPr>
            <w:rStyle w:val="Hyperlink"/>
            <w:noProof/>
          </w:rPr>
          <w:t>3.5.5 NoisinessEnum Enumeration</w:t>
        </w:r>
        <w:r w:rsidR="0000137B">
          <w:rPr>
            <w:noProof/>
            <w:webHidden/>
          </w:rPr>
          <w:tab/>
        </w:r>
        <w:r w:rsidR="0000137B">
          <w:rPr>
            <w:noProof/>
            <w:webHidden/>
          </w:rPr>
          <w:fldChar w:fldCharType="begin"/>
        </w:r>
        <w:r w:rsidR="0000137B">
          <w:rPr>
            <w:noProof/>
            <w:webHidden/>
          </w:rPr>
          <w:instrText xml:space="preserve"> PAGEREF _Toc449949769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730942E8" w14:textId="6B94AE8D"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70" w:history="1">
        <w:r w:rsidR="0000137B" w:rsidRPr="007C5CAB">
          <w:rPr>
            <w:rStyle w:val="Hyperlink"/>
            <w:noProof/>
          </w:rPr>
          <w:t>3.5.6 OperatorTypeEnum Enumeration</w:t>
        </w:r>
        <w:r w:rsidR="0000137B">
          <w:rPr>
            <w:noProof/>
            <w:webHidden/>
          </w:rPr>
          <w:tab/>
        </w:r>
        <w:r w:rsidR="0000137B">
          <w:rPr>
            <w:noProof/>
            <w:webHidden/>
          </w:rPr>
          <w:fldChar w:fldCharType="begin"/>
        </w:r>
        <w:r w:rsidR="0000137B">
          <w:rPr>
            <w:noProof/>
            <w:webHidden/>
          </w:rPr>
          <w:instrText xml:space="preserve"> PAGEREF _Toc449949770 \h </w:instrText>
        </w:r>
        <w:r w:rsidR="0000137B">
          <w:rPr>
            <w:noProof/>
            <w:webHidden/>
          </w:rPr>
        </w:r>
        <w:r w:rsidR="0000137B">
          <w:rPr>
            <w:noProof/>
            <w:webHidden/>
          </w:rPr>
          <w:fldChar w:fldCharType="separate"/>
        </w:r>
        <w:r w:rsidR="0000137B">
          <w:rPr>
            <w:noProof/>
            <w:webHidden/>
          </w:rPr>
          <w:t>49</w:t>
        </w:r>
        <w:r w:rsidR="0000137B">
          <w:rPr>
            <w:noProof/>
            <w:webHidden/>
          </w:rPr>
          <w:fldChar w:fldCharType="end"/>
        </w:r>
      </w:hyperlink>
    </w:p>
    <w:p w14:paraId="4558B711" w14:textId="18F0EB8D" w:rsidR="0000137B" w:rsidRDefault="00CC02E0">
      <w:pPr>
        <w:pStyle w:val="TOC3"/>
        <w:tabs>
          <w:tab w:val="right" w:leader="dot" w:pos="9350"/>
        </w:tabs>
        <w:rPr>
          <w:rFonts w:asciiTheme="minorHAnsi" w:eastAsiaTheme="minorEastAsia" w:hAnsiTheme="minorHAnsi" w:cstheme="minorBidi"/>
          <w:noProof/>
          <w:sz w:val="22"/>
          <w:szCs w:val="22"/>
        </w:rPr>
      </w:pPr>
      <w:hyperlink w:anchor="_Toc449949771" w:history="1">
        <w:r w:rsidR="0000137B" w:rsidRPr="007C5CAB">
          <w:rPr>
            <w:rStyle w:val="Hyperlink"/>
            <w:noProof/>
          </w:rPr>
          <w:t>3.5.7 TrendEnum Enumeration</w:t>
        </w:r>
        <w:r w:rsidR="0000137B">
          <w:rPr>
            <w:noProof/>
            <w:webHidden/>
          </w:rPr>
          <w:tab/>
        </w:r>
        <w:r w:rsidR="0000137B">
          <w:rPr>
            <w:noProof/>
            <w:webHidden/>
          </w:rPr>
          <w:fldChar w:fldCharType="begin"/>
        </w:r>
        <w:r w:rsidR="0000137B">
          <w:rPr>
            <w:noProof/>
            <w:webHidden/>
          </w:rPr>
          <w:instrText xml:space="preserve"> PAGEREF _Toc449949771 \h </w:instrText>
        </w:r>
        <w:r w:rsidR="0000137B">
          <w:rPr>
            <w:noProof/>
            <w:webHidden/>
          </w:rPr>
        </w:r>
        <w:r w:rsidR="0000137B">
          <w:rPr>
            <w:noProof/>
            <w:webHidden/>
          </w:rPr>
          <w:fldChar w:fldCharType="separate"/>
        </w:r>
        <w:r w:rsidR="0000137B">
          <w:rPr>
            <w:noProof/>
            <w:webHidden/>
          </w:rPr>
          <w:t>50</w:t>
        </w:r>
        <w:r w:rsidR="0000137B">
          <w:rPr>
            <w:noProof/>
            <w:webHidden/>
          </w:rPr>
          <w:fldChar w:fldCharType="end"/>
        </w:r>
      </w:hyperlink>
    </w:p>
    <w:p w14:paraId="7773D985" w14:textId="3100893D" w:rsidR="0000137B" w:rsidRDefault="00CC02E0">
      <w:pPr>
        <w:pStyle w:val="TOC1"/>
        <w:rPr>
          <w:rFonts w:asciiTheme="minorHAnsi" w:eastAsiaTheme="minorEastAsia" w:hAnsiTheme="minorHAnsi" w:cstheme="minorBidi"/>
          <w:noProof/>
          <w:sz w:val="22"/>
          <w:szCs w:val="22"/>
        </w:rPr>
      </w:pPr>
      <w:hyperlink w:anchor="_Toc449949772" w:history="1">
        <w:r w:rsidR="0000137B" w:rsidRPr="007C5CAB">
          <w:rPr>
            <w:rStyle w:val="Hyperlink"/>
            <w:noProof/>
          </w:rPr>
          <w:t>4</w:t>
        </w:r>
        <w:r w:rsidR="0000137B">
          <w:rPr>
            <w:rFonts w:asciiTheme="minorHAnsi" w:eastAsiaTheme="minorEastAsia" w:hAnsiTheme="minorHAnsi" w:cstheme="minorBidi"/>
            <w:noProof/>
            <w:sz w:val="22"/>
            <w:szCs w:val="22"/>
          </w:rPr>
          <w:tab/>
        </w:r>
        <w:r w:rsidR="0000137B" w:rsidRPr="007C5CAB">
          <w:rPr>
            <w:rStyle w:val="Hyperlink"/>
            <w:noProof/>
          </w:rPr>
          <w:t>Conformance</w:t>
        </w:r>
        <w:r w:rsidR="0000137B">
          <w:rPr>
            <w:noProof/>
            <w:webHidden/>
          </w:rPr>
          <w:tab/>
        </w:r>
        <w:r w:rsidR="0000137B">
          <w:rPr>
            <w:noProof/>
            <w:webHidden/>
          </w:rPr>
          <w:fldChar w:fldCharType="begin"/>
        </w:r>
        <w:r w:rsidR="0000137B">
          <w:rPr>
            <w:noProof/>
            <w:webHidden/>
          </w:rPr>
          <w:instrText xml:space="preserve"> PAGEREF _Toc449949772 \h </w:instrText>
        </w:r>
        <w:r w:rsidR="0000137B">
          <w:rPr>
            <w:noProof/>
            <w:webHidden/>
          </w:rPr>
        </w:r>
        <w:r w:rsidR="0000137B">
          <w:rPr>
            <w:noProof/>
            <w:webHidden/>
          </w:rPr>
          <w:fldChar w:fldCharType="separate"/>
        </w:r>
        <w:r w:rsidR="0000137B">
          <w:rPr>
            <w:noProof/>
            <w:webHidden/>
          </w:rPr>
          <w:t>51</w:t>
        </w:r>
        <w:r w:rsidR="0000137B">
          <w:rPr>
            <w:noProof/>
            <w:webHidden/>
          </w:rPr>
          <w:fldChar w:fldCharType="end"/>
        </w:r>
      </w:hyperlink>
    </w:p>
    <w:p w14:paraId="326CB50F" w14:textId="31F9A54F" w:rsidR="0000137B" w:rsidRDefault="00CC02E0">
      <w:pPr>
        <w:pStyle w:val="TOC1"/>
        <w:rPr>
          <w:rFonts w:asciiTheme="minorHAnsi" w:eastAsiaTheme="minorEastAsia" w:hAnsiTheme="minorHAnsi" w:cstheme="minorBidi"/>
          <w:noProof/>
          <w:sz w:val="22"/>
          <w:szCs w:val="22"/>
        </w:rPr>
      </w:pPr>
      <w:hyperlink w:anchor="_Toc449949773" w:history="1">
        <w:r w:rsidR="0000137B" w:rsidRPr="007C5CAB">
          <w:rPr>
            <w:rStyle w:val="Hyperlink"/>
            <w:noProof/>
          </w:rPr>
          <w:t>Acknowledgments</w:t>
        </w:r>
        <w:r w:rsidR="0000137B">
          <w:rPr>
            <w:noProof/>
            <w:webHidden/>
          </w:rPr>
          <w:tab/>
        </w:r>
        <w:r w:rsidR="0000137B">
          <w:rPr>
            <w:noProof/>
            <w:webHidden/>
          </w:rPr>
          <w:fldChar w:fldCharType="begin"/>
        </w:r>
        <w:r w:rsidR="0000137B">
          <w:rPr>
            <w:noProof/>
            <w:webHidden/>
          </w:rPr>
          <w:instrText xml:space="preserve"> PAGEREF _Toc449949773 \h </w:instrText>
        </w:r>
        <w:r w:rsidR="0000137B">
          <w:rPr>
            <w:noProof/>
            <w:webHidden/>
          </w:rPr>
        </w:r>
        <w:r w:rsidR="0000137B">
          <w:rPr>
            <w:noProof/>
            <w:webHidden/>
          </w:rPr>
          <w:fldChar w:fldCharType="separate"/>
        </w:r>
        <w:r w:rsidR="0000137B">
          <w:rPr>
            <w:noProof/>
            <w:webHidden/>
          </w:rPr>
          <w:t>52</w:t>
        </w:r>
        <w:r w:rsidR="0000137B">
          <w:rPr>
            <w:noProof/>
            <w:webHidden/>
          </w:rPr>
          <w:fldChar w:fldCharType="end"/>
        </w:r>
      </w:hyperlink>
    </w:p>
    <w:p w14:paraId="0F6AD01A" w14:textId="1E6802A6" w:rsidR="0000137B" w:rsidRDefault="00CC02E0">
      <w:pPr>
        <w:pStyle w:val="TOC1"/>
        <w:rPr>
          <w:rFonts w:asciiTheme="minorHAnsi" w:eastAsiaTheme="minorEastAsia" w:hAnsiTheme="minorHAnsi" w:cstheme="minorBidi"/>
          <w:noProof/>
          <w:sz w:val="22"/>
          <w:szCs w:val="22"/>
        </w:rPr>
      </w:pPr>
      <w:hyperlink w:anchor="_Toc449949774" w:history="1">
        <w:r w:rsidR="0000137B" w:rsidRPr="007C5CAB">
          <w:rPr>
            <w:rStyle w:val="Hyperlink"/>
            <w:noProof/>
          </w:rPr>
          <w:t>Appendix A. Revision History</w:t>
        </w:r>
        <w:r w:rsidR="0000137B">
          <w:rPr>
            <w:noProof/>
            <w:webHidden/>
          </w:rPr>
          <w:tab/>
        </w:r>
        <w:r w:rsidR="0000137B">
          <w:rPr>
            <w:noProof/>
            <w:webHidden/>
          </w:rPr>
          <w:fldChar w:fldCharType="begin"/>
        </w:r>
        <w:r w:rsidR="0000137B">
          <w:rPr>
            <w:noProof/>
            <w:webHidden/>
          </w:rPr>
          <w:instrText xml:space="preserve"> PAGEREF _Toc449949774 \h </w:instrText>
        </w:r>
        <w:r w:rsidR="0000137B">
          <w:rPr>
            <w:noProof/>
            <w:webHidden/>
          </w:rPr>
        </w:r>
        <w:r w:rsidR="0000137B">
          <w:rPr>
            <w:noProof/>
            <w:webHidden/>
          </w:rPr>
          <w:fldChar w:fldCharType="separate"/>
        </w:r>
        <w:r w:rsidR="0000137B">
          <w:rPr>
            <w:noProof/>
            <w:webHidden/>
          </w:rPr>
          <w:t>53</w:t>
        </w:r>
        <w:r w:rsidR="0000137B">
          <w:rPr>
            <w:noProof/>
            <w:webHidden/>
          </w:rPr>
          <w:fldChar w:fldCharType="end"/>
        </w:r>
      </w:hyperlink>
    </w:p>
    <w:p w14:paraId="426C274B" w14:textId="26E85880" w:rsidR="006E4329" w:rsidRDefault="0012387E" w:rsidP="00544386">
      <w:pPr>
        <w:pStyle w:val="Abstract"/>
      </w:pPr>
      <w:r>
        <w:rPr>
          <w:szCs w:val="24"/>
        </w:rPr>
        <w:fldChar w:fldCharType="end"/>
      </w:r>
    </w:p>
    <w:p w14:paraId="4A2C3379" w14:textId="77777777" w:rsidR="00903BE1" w:rsidRDefault="00903BE1" w:rsidP="00E01912">
      <w:pPr>
        <w:sectPr w:rsidR="00903BE1" w:rsidSect="00903BE1">
          <w:footerReference w:type="default" r:id="rId25"/>
          <w:endnotePr>
            <w:numFmt w:val="decimal"/>
          </w:endnotePr>
          <w:pgSz w:w="12240" w:h="15840" w:code="1"/>
          <w:pgMar w:top="1440" w:right="1440" w:bottom="720" w:left="1440" w:header="720" w:footer="720" w:gutter="0"/>
          <w:cols w:space="720"/>
          <w:docGrid w:linePitch="360"/>
        </w:sectPr>
      </w:pPr>
      <w:bookmarkStart w:id="4" w:name="_Toc287332006"/>
    </w:p>
    <w:p w14:paraId="1CBF90E3" w14:textId="77777777" w:rsidR="00C71349" w:rsidRPr="00C52EFC" w:rsidRDefault="00177DED" w:rsidP="0076113A">
      <w:pPr>
        <w:pStyle w:val="Heading1"/>
      </w:pPr>
      <w:bookmarkStart w:id="5" w:name="_Toc449949697"/>
      <w:r>
        <w:lastRenderedPageBreak/>
        <w:t>Introduction</w:t>
      </w:r>
      <w:bookmarkEnd w:id="0"/>
      <w:bookmarkEnd w:id="4"/>
      <w:bookmarkEnd w:id="5"/>
    </w:p>
    <w:p w14:paraId="7C260577" w14:textId="77777777" w:rsidR="0012387E" w:rsidRDefault="00EE3C80" w:rsidP="008C100C">
      <w:r w:rsidRPr="00EE3C80">
        <w:t>[All text is norm</w:t>
      </w:r>
      <w:r>
        <w:t>ative unless otherwise labeled]</w:t>
      </w:r>
    </w:p>
    <w:p w14:paraId="7D6C040D" w14:textId="76E2DCAF" w:rsidR="007A390A" w:rsidRDefault="007A390A" w:rsidP="007A390A">
      <w:pPr>
        <w:autoSpaceDE w:val="0"/>
        <w:autoSpaceDN w:val="0"/>
        <w:adjustRightInd w:val="0"/>
        <w:spacing w:after="240"/>
        <w:ind w:right="-270"/>
      </w:pPr>
      <w:r w:rsidRPr="00B92F54">
        <w:t xml:space="preserve">The Cyber Observable </w:t>
      </w:r>
      <w:r>
        <w:t>Ex</w:t>
      </w:r>
      <w:r w:rsidRPr="00B92F54">
        <w:t>pression (CybOX</w:t>
      </w:r>
      <w:r w:rsidR="00E40160">
        <w:rPr>
          <w:vertAlign w:val="superscript"/>
        </w:rPr>
        <w:t>TM</w:t>
      </w:r>
      <w:r w:rsidRPr="00B92F54">
        <w:t xml:space="preserv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3E45757" w14:textId="77777777" w:rsidR="007A390A" w:rsidRDefault="007A390A" w:rsidP="007A390A">
      <w:pPr>
        <w:autoSpaceDE w:val="0"/>
        <w:autoSpaceDN w:val="0"/>
        <w:adjustRightInd w:val="0"/>
        <w:spacing w:after="240"/>
        <w:ind w:right="-270"/>
      </w:pPr>
      <w:r>
        <w:t xml:space="preserve">This document serves as the specification for the CybOX Core Version 2.1.1 data model, which is one of two fundamental data models for CybOX content.       </w:t>
      </w:r>
    </w:p>
    <w:p w14:paraId="7F79C448" w14:textId="7EFE8A9C" w:rsidR="007A390A" w:rsidRDefault="00FB67E2" w:rsidP="00FB67E2">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7212E">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7212E">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_Ref428537370 \r \h  \* MERGEFORMAT </w:instrText>
      </w:r>
      <w:r>
        <w:fldChar w:fldCharType="separate"/>
      </w:r>
      <w:r w:rsidR="00E40160" w:rsidRPr="00E40160">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2</w:t>
      </w:r>
      <w:r w:rsidRPr="00FB67E2">
        <w:rPr>
          <w:b/>
          <w:color w:val="0000EE"/>
        </w:rPr>
        <w:fldChar w:fldCharType="end"/>
      </w:r>
      <w:r>
        <w:t xml:space="preserve">, we give background information necessary to fully understand the </w:t>
      </w:r>
      <w:r w:rsidR="00366A49">
        <w:t>Core</w:t>
      </w:r>
      <w:r>
        <w:t xml:space="preserve"> data model. We present the Core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40160">
        <w:rPr>
          <w:b/>
          <w:color w:val="0000EE"/>
        </w:rPr>
        <w:t>4</w:t>
      </w:r>
      <w:r w:rsidRPr="00FB67E2">
        <w:rPr>
          <w:b/>
          <w:color w:val="0000EE"/>
        </w:rPr>
        <w:fldChar w:fldCharType="end"/>
      </w:r>
      <w:r>
        <w:t>.</w:t>
      </w:r>
    </w:p>
    <w:p w14:paraId="5200CEB6" w14:textId="28BABEDC" w:rsidR="00F27904" w:rsidRPr="002D7380" w:rsidRDefault="00F27904" w:rsidP="00F27904">
      <w:pPr>
        <w:pStyle w:val="Heading2"/>
        <w:tabs>
          <w:tab w:val="num" w:pos="864"/>
        </w:tabs>
        <w:spacing w:before="360" w:after="60"/>
        <w:ind w:left="720" w:hanging="720"/>
      </w:pPr>
      <w:bookmarkStart w:id="7" w:name="_Toc412205405"/>
      <w:bookmarkStart w:id="8" w:name="_Ref412300941"/>
      <w:bookmarkStart w:id="9" w:name="_Ref412622367"/>
      <w:bookmarkStart w:id="10" w:name="_Toc426119867"/>
      <w:bookmarkStart w:id="11" w:name="_Toc449949698"/>
      <w:r>
        <w:t>CybOX</w:t>
      </w:r>
      <w:r w:rsidR="00E40160">
        <w:rPr>
          <w:vertAlign w:val="superscript"/>
        </w:rPr>
        <w:t>TM</w:t>
      </w:r>
      <w:r>
        <w:t xml:space="preserve"> Specification Documents</w:t>
      </w:r>
      <w:bookmarkEnd w:id="7"/>
      <w:bookmarkEnd w:id="8"/>
      <w:bookmarkEnd w:id="9"/>
      <w:bookmarkEnd w:id="10"/>
      <w:bookmarkEnd w:id="11"/>
    </w:p>
    <w:p w14:paraId="04070073" w14:textId="4AA858CB" w:rsidR="00F27904" w:rsidRDefault="00F27904" w:rsidP="00F27904">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BA8F793" w14:textId="77777777" w:rsidR="00F27904" w:rsidRDefault="00F27904" w:rsidP="00F27904">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C2E73EE" w14:textId="1FEB4625" w:rsidR="00F27904" w:rsidRDefault="00F27904" w:rsidP="00F27904">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w:t>
      </w:r>
      <w:hyperlink w:anchor="AdditionalArtifacts" w:history="1">
        <w:r w:rsidRPr="00E5171B">
          <w:rPr>
            <w:rStyle w:val="Hyperlink"/>
          </w:rPr>
          <w:t>CybOX suite of data models</w:t>
        </w:r>
      </w:hyperlink>
      <w:r>
        <w:t xml:space="preserve"> is not necessary. </w:t>
      </w:r>
    </w:p>
    <w:p w14:paraId="080E7661" w14:textId="7F01A956" w:rsidR="00F27904" w:rsidRDefault="00FD11E6" w:rsidP="00F27904">
      <w:pPr>
        <w:autoSpaceDE w:val="0"/>
        <w:autoSpaceDN w:val="0"/>
        <w:adjustRightInd w:val="0"/>
        <w:spacing w:after="240"/>
      </w:pPr>
      <w:r w:rsidRPr="00FD11E6">
        <w:t xml:space="preserve">The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t xml:space="preserve"> document </w:t>
      </w:r>
      <w:r w:rsidR="00F27904">
        <w:t xml:space="preserve">provides a comprehensive overview of the full set of CybOX data models, which in addition to the Core, Common, and numerous Object data models, includes a set of </w:t>
      </w:r>
      <w:r w:rsidR="00F27904" w:rsidRPr="00FC6DFE">
        <w:t xml:space="preserve">default </w:t>
      </w:r>
      <w:r w:rsidR="00F27904">
        <w:t xml:space="preserve">controlled </w:t>
      </w:r>
      <w:r w:rsidR="00F27904" w:rsidRPr="00FC6DFE">
        <w:t>vocabularies</w:t>
      </w:r>
      <w:r w:rsidR="00F27904">
        <w:t xml:space="preserve">.  </w:t>
      </w:r>
      <w:hyperlink w:anchor="AdditionalArtifacts" w:history="1">
        <w:r w:rsidRPr="00FD11E6">
          <w:rPr>
            <w:rStyle w:val="Hyperlink"/>
            <w:i/>
          </w:rPr>
          <w:t xml:space="preserve">CybOX Version </w:t>
        </w:r>
        <w:r w:rsidR="00545FD1">
          <w:rPr>
            <w:rStyle w:val="Hyperlink"/>
            <w:i/>
          </w:rPr>
          <w:t>2.1.1</w:t>
        </w:r>
        <w:r w:rsidRPr="00FD11E6">
          <w:rPr>
            <w:rStyle w:val="Hyperlink"/>
            <w:i/>
          </w:rPr>
          <w:t xml:space="preserve"> Part 1: Overview</w:t>
        </w:r>
      </w:hyperlink>
      <w:r w:rsidR="00F27904">
        <w:t xml:space="preserve"> also summarizes the relationship of CybOX to other externally defined data models, and outlines general CybOX data model conventions.</w:t>
      </w:r>
    </w:p>
    <w:p w14:paraId="2DE02BB9" w14:textId="314859E0" w:rsidR="00F27904" w:rsidRDefault="00F27904" w:rsidP="00F27904">
      <w:pPr>
        <w:pStyle w:val="Heading2"/>
        <w:tabs>
          <w:tab w:val="num" w:pos="864"/>
        </w:tabs>
        <w:spacing w:before="360" w:after="60"/>
        <w:ind w:left="720" w:hanging="720"/>
      </w:pPr>
      <w:bookmarkStart w:id="12" w:name="_Ref394437867"/>
      <w:bookmarkStart w:id="13" w:name="_Toc426119868"/>
      <w:bookmarkStart w:id="14" w:name="_Toc449949699"/>
      <w:r>
        <w:t>Document Conventions</w:t>
      </w:r>
      <w:bookmarkEnd w:id="12"/>
      <w:bookmarkEnd w:id="13"/>
      <w:bookmarkEnd w:id="14"/>
    </w:p>
    <w:p w14:paraId="68445F7F" w14:textId="0BFA32CD" w:rsidR="00F27904" w:rsidRDefault="00F27904" w:rsidP="00F27904">
      <w:r>
        <w:t>The following conventions are used in this document.</w:t>
      </w:r>
    </w:p>
    <w:p w14:paraId="70C99BA5" w14:textId="77777777" w:rsidR="00F27904" w:rsidRDefault="00F27904" w:rsidP="00F27904">
      <w:pPr>
        <w:pStyle w:val="Heading3"/>
        <w:tabs>
          <w:tab w:val="num" w:pos="720"/>
        </w:tabs>
        <w:spacing w:before="360" w:after="60"/>
      </w:pPr>
      <w:bookmarkStart w:id="15" w:name="_Toc389570603"/>
      <w:bookmarkStart w:id="16" w:name="_Toc389581073"/>
      <w:bookmarkStart w:id="17" w:name="_Toc426119870"/>
      <w:bookmarkStart w:id="18" w:name="_Toc449949700"/>
      <w:r>
        <w:t>Fonts</w:t>
      </w:r>
      <w:bookmarkEnd w:id="15"/>
      <w:bookmarkEnd w:id="16"/>
      <w:bookmarkEnd w:id="17"/>
      <w:bookmarkEnd w:id="18"/>
    </w:p>
    <w:p w14:paraId="0164EA6D" w14:textId="77777777" w:rsidR="00F27904" w:rsidRPr="002459CF" w:rsidRDefault="00F27904"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7821737" w14:textId="532A9C18" w:rsidR="00F27904" w:rsidRPr="002459CF" w:rsidRDefault="00F27904" w:rsidP="0041375F">
      <w:pPr>
        <w:pStyle w:val="Default"/>
        <w:numPr>
          <w:ilvl w:val="0"/>
          <w:numId w:val="6"/>
        </w:numPr>
        <w:ind w:left="720"/>
        <w:rPr>
          <w:rFonts w:ascii="Arial" w:hAnsi="Arial"/>
          <w:sz w:val="20"/>
          <w:szCs w:val="20"/>
        </w:rPr>
      </w:pPr>
      <w:r w:rsidRPr="00F7784C">
        <w:rPr>
          <w:rFonts w:ascii="Arial" w:hAnsi="Arial" w:cs="Arial"/>
          <w:sz w:val="20"/>
          <w:szCs w:val="20"/>
        </w:rPr>
        <w:t>Capitalization is used for CybOX high level concepts, which are defined in</w:t>
      </w:r>
      <w:r w:rsidR="00283F60" w:rsidRPr="00F7784C">
        <w:rPr>
          <w:rFonts w:ascii="Arial" w:hAnsi="Arial" w:cs="Arial"/>
          <w:sz w:val="20"/>
          <w:szCs w:val="20"/>
        </w:rPr>
        <w:t xml:space="preserve"> </w:t>
      </w:r>
      <w:hyperlink w:anchor="AdditionalArtifacts" w:history="1">
        <w:r w:rsidR="00283F60" w:rsidRPr="00F7784C">
          <w:rPr>
            <w:rStyle w:val="Hyperlink"/>
            <w:rFonts w:ascii="Arial" w:hAnsi="Arial" w:cs="Arial"/>
            <w:i/>
            <w:sz w:val="20"/>
            <w:szCs w:val="20"/>
          </w:rPr>
          <w:t xml:space="preserve">CybOX Version </w:t>
        </w:r>
        <w:r w:rsidR="00545FD1">
          <w:rPr>
            <w:rStyle w:val="Hyperlink"/>
            <w:rFonts w:ascii="Arial" w:hAnsi="Arial" w:cs="Arial"/>
            <w:i/>
            <w:sz w:val="20"/>
            <w:szCs w:val="20"/>
          </w:rPr>
          <w:t>2.1.1</w:t>
        </w:r>
        <w:r w:rsidR="00283F60"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4C1549F" w14:textId="77777777" w:rsidR="00F27904" w:rsidRPr="002459CF" w:rsidRDefault="00F27904" w:rsidP="00F27904">
      <w:pPr>
        <w:pStyle w:val="Default"/>
        <w:ind w:left="720"/>
        <w:rPr>
          <w:rFonts w:ascii="Arial" w:hAnsi="Arial"/>
          <w:sz w:val="20"/>
          <w:szCs w:val="20"/>
        </w:rPr>
      </w:pPr>
    </w:p>
    <w:p w14:paraId="37D85395" w14:textId="77777777" w:rsidR="00F27904" w:rsidRPr="002459CF" w:rsidRDefault="00F27904" w:rsidP="00F27904">
      <w:pPr>
        <w:pStyle w:val="Default"/>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010B4816" w14:textId="77777777" w:rsidR="00F27904" w:rsidRPr="002459CF" w:rsidRDefault="00F27904" w:rsidP="00F27904">
      <w:pPr>
        <w:pStyle w:val="Default"/>
        <w:ind w:left="720"/>
        <w:rPr>
          <w:rFonts w:ascii="Arial" w:hAnsi="Arial"/>
          <w:sz w:val="20"/>
          <w:szCs w:val="20"/>
        </w:rPr>
      </w:pPr>
    </w:p>
    <w:p w14:paraId="28D91603" w14:textId="77777777" w:rsidR="00F27904" w:rsidRPr="002459CF" w:rsidRDefault="00F27904" w:rsidP="0041375F">
      <w:pPr>
        <w:pStyle w:val="Default"/>
        <w:numPr>
          <w:ilvl w:val="0"/>
          <w:numId w:val="6"/>
        </w:numPr>
        <w:ind w:left="72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B2E3667" w14:textId="77777777" w:rsidR="00F27904" w:rsidRPr="002459CF" w:rsidRDefault="00F27904" w:rsidP="00F27904">
      <w:pPr>
        <w:pStyle w:val="Default"/>
        <w:rPr>
          <w:rFonts w:ascii="Arial" w:hAnsi="Arial"/>
          <w:sz w:val="20"/>
          <w:szCs w:val="20"/>
        </w:rPr>
      </w:pPr>
    </w:p>
    <w:p w14:paraId="26E9CD12" w14:textId="77777777" w:rsidR="00F27904" w:rsidRPr="002459CF" w:rsidRDefault="00F27904" w:rsidP="00F27904">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726CFDD8" w14:textId="77777777" w:rsidR="00F27904" w:rsidRPr="002459CF" w:rsidRDefault="00F27904" w:rsidP="00F27904">
      <w:pPr>
        <w:pStyle w:val="Default"/>
        <w:ind w:firstLine="720"/>
        <w:rPr>
          <w:rFonts w:ascii="Courier New" w:hAnsi="Courier New" w:cs="Courier New"/>
          <w:sz w:val="20"/>
          <w:szCs w:val="20"/>
        </w:rPr>
      </w:pPr>
    </w:p>
    <w:p w14:paraId="5A5348E8" w14:textId="77777777" w:rsidR="00F27904" w:rsidRPr="002459CF" w:rsidRDefault="00F27904" w:rsidP="00F27904">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820D10F" w14:textId="77777777" w:rsidR="00F27904" w:rsidRPr="002459CF" w:rsidRDefault="00F27904" w:rsidP="00F27904">
      <w:pPr>
        <w:pStyle w:val="Default"/>
        <w:rPr>
          <w:rFonts w:ascii="Courier New" w:hAnsi="Courier New" w:cs="Courier New"/>
          <w:sz w:val="20"/>
          <w:szCs w:val="20"/>
        </w:rPr>
      </w:pPr>
    </w:p>
    <w:p w14:paraId="2E01120E" w14:textId="77777777" w:rsidR="00F27904" w:rsidRPr="002459CF" w:rsidRDefault="00F27904" w:rsidP="0041375F">
      <w:pPr>
        <w:pStyle w:val="Default"/>
        <w:numPr>
          <w:ilvl w:val="0"/>
          <w:numId w:val="6"/>
        </w:numPr>
        <w:spacing w:after="240"/>
        <w:ind w:left="72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A1E623F" w14:textId="77777777" w:rsidR="00F27904" w:rsidRPr="002459CF" w:rsidRDefault="00F27904" w:rsidP="00F27904">
      <w:pPr>
        <w:ind w:firstLine="720"/>
        <w:rPr>
          <w:i/>
          <w:szCs w:val="20"/>
        </w:rPr>
      </w:pPr>
      <w:r w:rsidRPr="002459CF">
        <w:rPr>
          <w:szCs w:val="20"/>
        </w:rPr>
        <w:tab/>
      </w:r>
      <w:r w:rsidRPr="002459CF">
        <w:rPr>
          <w:szCs w:val="20"/>
          <w:u w:val="single"/>
        </w:rPr>
        <w:t>Example</w:t>
      </w:r>
      <w:r w:rsidRPr="002459CF">
        <w:rPr>
          <w:szCs w:val="20"/>
        </w:rPr>
        <w:t xml:space="preserve">: </w:t>
      </w:r>
      <w:r w:rsidRPr="002459CF">
        <w:rPr>
          <w:i/>
          <w:szCs w:val="20"/>
        </w:rPr>
        <w:t xml:space="preserve"> ‘HashNameVocab-1.0,’ high, medium, low</w:t>
      </w:r>
    </w:p>
    <w:p w14:paraId="7AAC0FCE" w14:textId="77777777" w:rsidR="00F27904" w:rsidRDefault="00F27904" w:rsidP="00F27904">
      <w:pPr>
        <w:pStyle w:val="Heading3"/>
        <w:tabs>
          <w:tab w:val="num" w:pos="720"/>
        </w:tabs>
        <w:spacing w:before="360" w:after="60"/>
      </w:pPr>
      <w:bookmarkStart w:id="19" w:name="_Ref394486021"/>
      <w:bookmarkStart w:id="20" w:name="_Toc426119871"/>
      <w:bookmarkStart w:id="21" w:name="_Toc449949701"/>
      <w:r>
        <w:t>UML Package References</w:t>
      </w:r>
      <w:bookmarkEnd w:id="19"/>
      <w:bookmarkEnd w:id="20"/>
      <w:bookmarkEnd w:id="21"/>
    </w:p>
    <w:p w14:paraId="35E75B08" w14:textId="0629AB51" w:rsidR="00F27904" w:rsidRDefault="00F27904" w:rsidP="00F27904">
      <w:pPr>
        <w:spacing w:after="240"/>
      </w:pPr>
      <w:bookmarkStart w:id="22" w:name="_Toc389570605"/>
      <w:bookmarkStart w:id="23" w:name="_Toc389581075"/>
      <w:r>
        <w:t xml:space="preserve">Each CybOX data model is captured in a different UML package (e.g., Core package) where the packages together compose the full </w:t>
      </w:r>
      <w:hyperlink w:anchor="AdditionalArtifacts" w:history="1">
        <w:r w:rsidRPr="00283F60">
          <w:rPr>
            <w:rStyle w:val="Hyperlink"/>
          </w:rPr>
          <w:t>CybOX UML model</w:t>
        </w:r>
      </w:hyperlink>
      <w:r>
        <w:t xml:space="preserve">.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B029C8">
        <w:t xml:space="preserve"> </w:t>
      </w:r>
      <w:r>
        <w:t xml:space="preserve">corresponds to the appropriate UML package. </w:t>
      </w:r>
      <w:hyperlink w:anchor="AdditionalArtifacts" w:history="1">
        <w:r w:rsidR="00283F60" w:rsidRPr="00FD11E6">
          <w:rPr>
            <w:rStyle w:val="Hyperlink"/>
            <w:i/>
          </w:rPr>
          <w:t xml:space="preserve">CybOX Version </w:t>
        </w:r>
        <w:r w:rsidR="00545FD1">
          <w:rPr>
            <w:rStyle w:val="Hyperlink"/>
            <w:i/>
          </w:rPr>
          <w:t>2.1.1</w:t>
        </w:r>
        <w:r w:rsidR="00283F60" w:rsidRPr="00FD11E6">
          <w:rPr>
            <w:rStyle w:val="Hyperlink"/>
            <w:i/>
          </w:rPr>
          <w:t xml:space="preserve"> Part 1: Overview</w:t>
        </w:r>
      </w:hyperlink>
      <w:r w:rsidR="00283F60">
        <w:rPr>
          <w:i/>
        </w:rPr>
        <w:t xml:space="preserve"> </w:t>
      </w:r>
      <w:r>
        <w:t xml:space="preserve">contains the full list of CybOX packages, along with </w:t>
      </w:r>
      <w:r w:rsidRPr="00434BA0">
        <w:t xml:space="preserve">the associated prefix notations, descriptions, </w:t>
      </w:r>
      <w:r>
        <w:t xml:space="preserve">and </w:t>
      </w:r>
      <w:r w:rsidRPr="00434BA0">
        <w:t>examples</w:t>
      </w:r>
      <w:r>
        <w:t xml:space="preserve">. </w:t>
      </w:r>
    </w:p>
    <w:p w14:paraId="079C0BDD" w14:textId="77777777" w:rsidR="00F27904" w:rsidRDefault="00F27904" w:rsidP="00F27904">
      <w:pPr>
        <w:spacing w:after="240"/>
      </w:pPr>
      <w:r>
        <w:t xml:space="preserve">Note that in </w:t>
      </w:r>
      <w:r w:rsidRPr="009D1DDD">
        <w:rPr>
          <w:i/>
        </w:rPr>
        <w:t>this</w:t>
      </w:r>
      <w:r>
        <w:t xml:space="preserve"> specification document, we do not explicitly specify the package prefix for any classes that </w:t>
      </w:r>
      <w:r w:rsidRPr="00B77F78">
        <w:t xml:space="preserve">originate from the </w:t>
      </w:r>
      <w:r>
        <w:t>Core</w:t>
      </w:r>
      <w:r w:rsidRPr="00B77F78">
        <w:t xml:space="preserve"> </w:t>
      </w:r>
      <w:r>
        <w:t xml:space="preserve">data model.  </w:t>
      </w:r>
    </w:p>
    <w:p w14:paraId="087FDB7B" w14:textId="77777777" w:rsidR="00F27904" w:rsidRPr="00904E02" w:rsidRDefault="00F27904" w:rsidP="00F27904">
      <w:pPr>
        <w:pStyle w:val="Heading3"/>
        <w:tabs>
          <w:tab w:val="num" w:pos="720"/>
        </w:tabs>
        <w:spacing w:before="360" w:after="60"/>
      </w:pPr>
      <w:bookmarkStart w:id="24" w:name="_Toc426119872"/>
      <w:bookmarkStart w:id="25" w:name="_Toc449949702"/>
      <w:r w:rsidRPr="00904E02">
        <w:t>UML Diagrams</w:t>
      </w:r>
      <w:bookmarkEnd w:id="22"/>
      <w:bookmarkEnd w:id="23"/>
      <w:bookmarkEnd w:id="24"/>
      <w:bookmarkEnd w:id="25"/>
    </w:p>
    <w:p w14:paraId="2C13A805" w14:textId="77777777" w:rsidR="00F27904" w:rsidRDefault="00F27904" w:rsidP="00F27904">
      <w:pPr>
        <w:spacing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9219359" w14:textId="77777777" w:rsidR="00F27904" w:rsidRDefault="00F27904" w:rsidP="00F27904">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81E7467" w14:textId="77777777" w:rsidR="00F27904" w:rsidRDefault="00F27904" w:rsidP="00F27904">
      <w:pPr>
        <w:pStyle w:val="Heading4"/>
        <w:tabs>
          <w:tab w:val="num" w:pos="1008"/>
        </w:tabs>
        <w:spacing w:before="360" w:after="0"/>
        <w:ind w:left="720" w:hanging="720"/>
      </w:pPr>
      <w:bookmarkStart w:id="30" w:name="_Toc426119873"/>
      <w:bookmarkStart w:id="31" w:name="_Toc449949703"/>
      <w:r>
        <w:t>Class Properties</w:t>
      </w:r>
      <w:bookmarkEnd w:id="26"/>
      <w:bookmarkEnd w:id="30"/>
      <w:bookmarkEnd w:id="31"/>
    </w:p>
    <w:p w14:paraId="736480A9" w14:textId="77777777" w:rsidR="00F27904" w:rsidRDefault="00F27904" w:rsidP="00F27904">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1A8CD26" w14:textId="77777777" w:rsidR="00F27904" w:rsidRDefault="00F27904" w:rsidP="00F27904">
      <w:pPr>
        <w:pStyle w:val="Heading4"/>
        <w:tabs>
          <w:tab w:val="num" w:pos="1008"/>
        </w:tabs>
        <w:spacing w:before="360" w:after="0"/>
        <w:ind w:left="720" w:hanging="720"/>
      </w:pPr>
      <w:bookmarkStart w:id="32" w:name="_Toc398719453"/>
      <w:bookmarkStart w:id="33" w:name="_Toc426119874"/>
      <w:bookmarkStart w:id="34" w:name="_Toc449949704"/>
      <w:r>
        <w:t>Diagram Icons and Arrow Types</w:t>
      </w:r>
      <w:bookmarkEnd w:id="32"/>
      <w:bookmarkEnd w:id="33"/>
      <w:bookmarkEnd w:id="34"/>
    </w:p>
    <w:p w14:paraId="73D33173" w14:textId="5CCA014D" w:rsidR="00F27904" w:rsidRDefault="00F27904" w:rsidP="00F27904">
      <w:pPr>
        <w:spacing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sidR="00F51DC8">
        <w:rPr>
          <w:b/>
          <w:color w:val="0000EE"/>
        </w:rPr>
        <w:instrText xml:space="preserve"> \* MERGEFORMAT </w:instrText>
      </w:r>
      <w:r w:rsidRPr="00F51DC8">
        <w:rPr>
          <w:b/>
          <w:color w:val="0000EE"/>
        </w:rPr>
      </w:r>
      <w:r w:rsidRPr="00F51DC8">
        <w:rPr>
          <w:b/>
          <w:color w:val="0000EE"/>
        </w:rPr>
        <w:fldChar w:fldCharType="separate"/>
      </w:r>
      <w:r w:rsidR="00E40160" w:rsidRPr="00E40160">
        <w:rPr>
          <w:b/>
          <w:color w:val="0000EE"/>
        </w:rPr>
        <w:t xml:space="preserve">Table </w:t>
      </w:r>
      <w:r w:rsidR="00E40160" w:rsidRPr="00E40160">
        <w:rPr>
          <w:b/>
          <w:noProof/>
          <w:color w:val="0000EE"/>
        </w:rPr>
        <w:t>1</w:t>
      </w:r>
      <w:r w:rsidR="00E40160" w:rsidRPr="00E40160">
        <w:rPr>
          <w:b/>
          <w:noProof/>
          <w:color w:val="0000EE"/>
        </w:rPr>
        <w:noBreakHyphen/>
        <w:t>1</w:t>
      </w:r>
      <w:r w:rsidRPr="00F51DC8">
        <w:rPr>
          <w:b/>
          <w:color w:val="0000EE"/>
        </w:rPr>
        <w:fldChar w:fldCharType="end"/>
      </w:r>
      <w:r>
        <w:t>.</w:t>
      </w:r>
    </w:p>
    <w:p w14:paraId="081CF25B" w14:textId="6DC8DB62" w:rsidR="00F27904" w:rsidRDefault="00F27904" w:rsidP="00106BEC">
      <w:pPr>
        <w:pStyle w:val="Caption"/>
        <w:rPr>
          <w:b/>
        </w:rPr>
      </w:pPr>
      <w:bookmarkStart w:id="35" w:name="_Ref397637630"/>
      <w:bookmarkStart w:id="36" w:name="_Ref397935245"/>
      <w:bookmarkStart w:id="37" w:name="_Toc398719454"/>
      <w:r w:rsidRPr="00305518">
        <w:t xml:space="preserve">Table </w:t>
      </w:r>
      <w:fldSimple w:instr=" STYLEREF 1 \s ">
        <w:r w:rsidR="00963309">
          <w:rPr>
            <w:noProof/>
          </w:rPr>
          <w:t>1</w:t>
        </w:r>
      </w:fldSimple>
      <w:r w:rsidR="00963309">
        <w:noBreakHyphen/>
      </w:r>
      <w:fldSimple w:instr=" SEQ Table \* ARABIC \s 1 ">
        <w:r w:rsidR="00963309">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F27904" w14:paraId="62E34D28" w14:textId="77777777" w:rsidTr="009B762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98A3DFC" w14:textId="77777777" w:rsidR="00F27904" w:rsidRDefault="00F27904" w:rsidP="009B762A">
            <w:pPr>
              <w:keepNext/>
              <w:keepLines/>
              <w:rPr>
                <w:rFonts w:ascii="Times New Roman" w:hAnsi="Times New Roman"/>
                <w:b/>
                <w:bCs/>
              </w:rPr>
            </w:pPr>
            <w:r w:rsidRPr="00DD35BA">
              <w:rPr>
                <w:b/>
              </w:rPr>
              <w:lastRenderedPageBreak/>
              <w:t>Icon</w:t>
            </w:r>
          </w:p>
        </w:tc>
        <w:tc>
          <w:tcPr>
            <w:tcW w:w="4770" w:type="dxa"/>
            <w:shd w:val="clear" w:color="auto" w:fill="BFBFBF" w:themeFill="background1" w:themeFillShade="BF"/>
            <w:tcMar>
              <w:top w:w="0" w:type="dxa"/>
              <w:left w:w="108" w:type="dxa"/>
              <w:bottom w:w="0" w:type="dxa"/>
              <w:right w:w="108" w:type="dxa"/>
            </w:tcMar>
            <w:vAlign w:val="center"/>
            <w:hideMark/>
          </w:tcPr>
          <w:p w14:paraId="2778DDD7" w14:textId="77777777" w:rsidR="00F27904" w:rsidRDefault="00F27904" w:rsidP="009B762A">
            <w:pPr>
              <w:keepNext/>
              <w:keepLines/>
              <w:rPr>
                <w:rFonts w:ascii="Times New Roman" w:hAnsi="Times New Roman"/>
                <w:b/>
                <w:bCs/>
                <w:szCs w:val="20"/>
              </w:rPr>
            </w:pPr>
            <w:r w:rsidRPr="00DD35BA">
              <w:rPr>
                <w:b/>
              </w:rPr>
              <w:t>Description</w:t>
            </w:r>
          </w:p>
        </w:tc>
      </w:tr>
      <w:tr w:rsidR="00F27904" w14:paraId="52476D04" w14:textId="77777777" w:rsidTr="009B762A">
        <w:trPr>
          <w:trHeight w:val="611"/>
          <w:jc w:val="center"/>
        </w:trPr>
        <w:tc>
          <w:tcPr>
            <w:tcW w:w="2065" w:type="dxa"/>
            <w:tcMar>
              <w:top w:w="0" w:type="dxa"/>
              <w:left w:w="108" w:type="dxa"/>
              <w:bottom w:w="0" w:type="dxa"/>
              <w:right w:w="108" w:type="dxa"/>
            </w:tcMar>
            <w:vAlign w:val="center"/>
          </w:tcPr>
          <w:p w14:paraId="4513DF62" w14:textId="0537388D" w:rsidR="00F27904" w:rsidRDefault="0023366E" w:rsidP="009B762A">
            <w:pPr>
              <w:keepNext/>
              <w:keepLines/>
              <w:jc w:val="center"/>
              <w:rPr>
                <w:rFonts w:ascii="Times New Roman" w:hAnsi="Times New Roman"/>
                <w:noProof/>
                <w:szCs w:val="20"/>
              </w:rPr>
            </w:pPr>
            <w:r>
              <w:rPr>
                <w:noProof/>
              </w:rPr>
              <w:drawing>
                <wp:inline distT="0" distB="0" distL="0" distR="0" wp14:anchorId="32813804" wp14:editId="224EAD2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266D8300" w14:textId="77777777" w:rsidR="00F27904" w:rsidRPr="00B029C8" w:rsidRDefault="00F27904" w:rsidP="009B762A">
            <w:pPr>
              <w:keepNext/>
              <w:keepLines/>
              <w:rPr>
                <w:szCs w:val="22"/>
              </w:rPr>
            </w:pPr>
            <w:r w:rsidRPr="00B029C8">
              <w:rPr>
                <w:szCs w:val="22"/>
              </w:rPr>
              <w:t>This diagram icon indicates a class.  If the name is in italics, it is an abstract class.</w:t>
            </w:r>
          </w:p>
        </w:tc>
      </w:tr>
      <w:tr w:rsidR="00F27904" w14:paraId="2EBB6D76" w14:textId="77777777" w:rsidTr="009B762A">
        <w:trPr>
          <w:trHeight w:val="611"/>
          <w:jc w:val="center"/>
        </w:trPr>
        <w:tc>
          <w:tcPr>
            <w:tcW w:w="2065" w:type="dxa"/>
            <w:tcMar>
              <w:top w:w="0" w:type="dxa"/>
              <w:left w:w="108" w:type="dxa"/>
              <w:bottom w:w="0" w:type="dxa"/>
              <w:right w:w="108" w:type="dxa"/>
            </w:tcMar>
            <w:vAlign w:val="center"/>
          </w:tcPr>
          <w:p w14:paraId="192E2060" w14:textId="77777777" w:rsidR="00F27904" w:rsidRDefault="00F27904" w:rsidP="009B762A">
            <w:pPr>
              <w:jc w:val="center"/>
              <w:rPr>
                <w:rFonts w:ascii="Times New Roman" w:hAnsi="Times New Roman"/>
                <w:noProof/>
                <w:szCs w:val="20"/>
              </w:rPr>
            </w:pPr>
            <w:r>
              <w:object w:dxaOrig="225" w:dyaOrig="180" w14:anchorId="710935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27" o:title=""/>
                </v:shape>
                <o:OLEObject Type="Embed" ProgID="PBrush" ShapeID="_x0000_i1025" DrawAspect="Content" ObjectID="_1523700929" r:id="rId28"/>
              </w:object>
            </w:r>
          </w:p>
        </w:tc>
        <w:tc>
          <w:tcPr>
            <w:tcW w:w="4770" w:type="dxa"/>
            <w:tcMar>
              <w:top w:w="0" w:type="dxa"/>
              <w:left w:w="108" w:type="dxa"/>
              <w:bottom w:w="0" w:type="dxa"/>
              <w:right w:w="108" w:type="dxa"/>
            </w:tcMar>
            <w:vAlign w:val="center"/>
          </w:tcPr>
          <w:p w14:paraId="199CC843" w14:textId="77777777" w:rsidR="00F27904" w:rsidRPr="00B029C8" w:rsidRDefault="00F27904" w:rsidP="009B762A">
            <w:pPr>
              <w:rPr>
                <w:szCs w:val="22"/>
              </w:rPr>
            </w:pPr>
            <w:r w:rsidRPr="00B029C8">
              <w:rPr>
                <w:szCs w:val="22"/>
              </w:rPr>
              <w:t>This diagram icon indicates an enumeration.</w:t>
            </w:r>
          </w:p>
        </w:tc>
      </w:tr>
      <w:tr w:rsidR="00F27904" w14:paraId="2F0C755E" w14:textId="77777777" w:rsidTr="009B762A">
        <w:trPr>
          <w:trHeight w:val="611"/>
          <w:jc w:val="center"/>
        </w:trPr>
        <w:tc>
          <w:tcPr>
            <w:tcW w:w="2065" w:type="dxa"/>
            <w:tcMar>
              <w:top w:w="0" w:type="dxa"/>
              <w:left w:w="108" w:type="dxa"/>
              <w:bottom w:w="0" w:type="dxa"/>
              <w:right w:w="108" w:type="dxa"/>
            </w:tcMar>
            <w:vAlign w:val="center"/>
          </w:tcPr>
          <w:p w14:paraId="67630768" w14:textId="77777777" w:rsidR="00F27904" w:rsidRDefault="00F27904" w:rsidP="009B762A">
            <w:pPr>
              <w:jc w:val="center"/>
            </w:pPr>
            <w:r w:rsidRPr="00B029C8">
              <w:rPr>
                <w:noProof/>
                <w:szCs w:val="22"/>
              </w:rPr>
              <w:drawing>
                <wp:inline distT="0" distB="0" distL="0" distR="0" wp14:anchorId="2164F7D3" wp14:editId="3984161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D1FFBD1" w14:textId="77777777" w:rsidR="00F27904" w:rsidRPr="00B029C8" w:rsidRDefault="00F27904" w:rsidP="009B762A">
            <w:pPr>
              <w:rPr>
                <w:szCs w:val="22"/>
              </w:rPr>
            </w:pPr>
            <w:r w:rsidRPr="00B029C8">
              <w:rPr>
                <w:szCs w:val="22"/>
              </w:rPr>
              <w:t>This diagram icon indicates a data type.</w:t>
            </w:r>
            <w:r w:rsidRPr="00974896">
              <w:rPr>
                <w:noProof/>
              </w:rPr>
              <w:t xml:space="preserve"> </w:t>
            </w:r>
          </w:p>
        </w:tc>
      </w:tr>
      <w:tr w:rsidR="00F27904" w14:paraId="7AB35968" w14:textId="77777777" w:rsidTr="009B762A">
        <w:trPr>
          <w:trHeight w:val="611"/>
          <w:jc w:val="center"/>
        </w:trPr>
        <w:tc>
          <w:tcPr>
            <w:tcW w:w="2065" w:type="dxa"/>
            <w:tcMar>
              <w:top w:w="0" w:type="dxa"/>
              <w:left w:w="108" w:type="dxa"/>
              <w:bottom w:w="0" w:type="dxa"/>
              <w:right w:w="108" w:type="dxa"/>
            </w:tcMar>
            <w:vAlign w:val="center"/>
          </w:tcPr>
          <w:p w14:paraId="0BFF54F8" w14:textId="77777777" w:rsidR="00F27904" w:rsidRDefault="00F27904" w:rsidP="009B762A">
            <w:pPr>
              <w:jc w:val="center"/>
              <w:rPr>
                <w:rFonts w:ascii="Times New Roman" w:hAnsi="Times New Roman"/>
                <w:noProof/>
                <w:szCs w:val="20"/>
              </w:rPr>
            </w:pPr>
            <w:r>
              <w:object w:dxaOrig="270" w:dyaOrig="195" w14:anchorId="095F7465">
                <v:shape id="_x0000_i1026" type="#_x0000_t75" style="width:14.25pt;height:14.25pt" o:ole="">
                  <v:imagedata r:id="rId30" o:title=""/>
                </v:shape>
                <o:OLEObject Type="Embed" ProgID="PBrush" ShapeID="_x0000_i1026" DrawAspect="Content" ObjectID="_1523700930" r:id="rId31"/>
              </w:object>
            </w:r>
          </w:p>
        </w:tc>
        <w:tc>
          <w:tcPr>
            <w:tcW w:w="4770" w:type="dxa"/>
            <w:tcMar>
              <w:top w:w="0" w:type="dxa"/>
              <w:left w:w="108" w:type="dxa"/>
              <w:bottom w:w="0" w:type="dxa"/>
              <w:right w:w="108" w:type="dxa"/>
            </w:tcMar>
            <w:vAlign w:val="center"/>
          </w:tcPr>
          <w:p w14:paraId="5D6B5BF3" w14:textId="77777777" w:rsidR="00F27904" w:rsidRPr="00B029C8" w:rsidRDefault="00F27904" w:rsidP="009B762A">
            <w:pPr>
              <w:rPr>
                <w:szCs w:val="22"/>
              </w:rPr>
            </w:pPr>
            <w:r w:rsidRPr="00B029C8">
              <w:rPr>
                <w:szCs w:val="22"/>
              </w:rPr>
              <w:t>This decorator icon indicates an attribute of a class.  The green circle means its visibility is public.  If the circle is red or yellow, it means its visibility is private or protected.</w:t>
            </w:r>
          </w:p>
        </w:tc>
      </w:tr>
      <w:tr w:rsidR="00F27904" w14:paraId="53675BF5" w14:textId="77777777" w:rsidTr="009B762A">
        <w:trPr>
          <w:trHeight w:val="611"/>
          <w:jc w:val="center"/>
        </w:trPr>
        <w:tc>
          <w:tcPr>
            <w:tcW w:w="2065" w:type="dxa"/>
            <w:tcMar>
              <w:top w:w="0" w:type="dxa"/>
              <w:left w:w="108" w:type="dxa"/>
              <w:bottom w:w="0" w:type="dxa"/>
              <w:right w:w="108" w:type="dxa"/>
            </w:tcMar>
            <w:vAlign w:val="center"/>
          </w:tcPr>
          <w:p w14:paraId="4D79ECB5" w14:textId="77777777" w:rsidR="00F27904" w:rsidRDefault="00F27904" w:rsidP="009B762A">
            <w:pPr>
              <w:jc w:val="center"/>
              <w:rPr>
                <w:rFonts w:ascii="Times New Roman" w:hAnsi="Times New Roman"/>
                <w:noProof/>
                <w:szCs w:val="20"/>
              </w:rPr>
            </w:pPr>
            <w:r>
              <w:object w:dxaOrig="210" w:dyaOrig="150" w14:anchorId="2E010D5A">
                <v:shape id="_x0000_i1027" type="#_x0000_t75" style="width:14.25pt;height:14.25pt" o:ole="">
                  <v:imagedata r:id="rId32" o:title=""/>
                </v:shape>
                <o:OLEObject Type="Embed" ProgID="PBrush" ShapeID="_x0000_i1027" DrawAspect="Content" ObjectID="_1523700931" r:id="rId33"/>
              </w:object>
            </w:r>
          </w:p>
        </w:tc>
        <w:tc>
          <w:tcPr>
            <w:tcW w:w="4770" w:type="dxa"/>
            <w:tcMar>
              <w:top w:w="0" w:type="dxa"/>
              <w:left w:w="108" w:type="dxa"/>
              <w:bottom w:w="0" w:type="dxa"/>
              <w:right w:w="108" w:type="dxa"/>
            </w:tcMar>
            <w:vAlign w:val="center"/>
          </w:tcPr>
          <w:p w14:paraId="597AB465" w14:textId="77777777" w:rsidR="00F27904" w:rsidRPr="00B029C8" w:rsidRDefault="00F27904" w:rsidP="009B762A">
            <w:pPr>
              <w:rPr>
                <w:szCs w:val="22"/>
              </w:rPr>
            </w:pPr>
            <w:r w:rsidRPr="00B029C8">
              <w:rPr>
                <w:szCs w:val="22"/>
              </w:rPr>
              <w:t>This decorator icon indicates an enumeration literal.</w:t>
            </w:r>
          </w:p>
        </w:tc>
      </w:tr>
      <w:tr w:rsidR="00F27904" w14:paraId="618541E3" w14:textId="77777777" w:rsidTr="009B762A">
        <w:trPr>
          <w:trHeight w:val="620"/>
          <w:jc w:val="center"/>
        </w:trPr>
        <w:tc>
          <w:tcPr>
            <w:tcW w:w="2065" w:type="dxa"/>
            <w:tcMar>
              <w:top w:w="0" w:type="dxa"/>
              <w:left w:w="108" w:type="dxa"/>
              <w:bottom w:w="0" w:type="dxa"/>
              <w:right w:w="108" w:type="dxa"/>
            </w:tcMar>
            <w:vAlign w:val="center"/>
          </w:tcPr>
          <w:p w14:paraId="3F3FBAF8" w14:textId="77777777" w:rsidR="00F27904" w:rsidRDefault="00F27904" w:rsidP="009B762A">
            <w:pPr>
              <w:jc w:val="center"/>
            </w:pPr>
            <w:r>
              <w:rPr>
                <w:noProof/>
              </w:rPr>
              <mc:AlternateContent>
                <mc:Choice Requires="wps">
                  <w:drawing>
                    <wp:anchor distT="0" distB="0" distL="114300" distR="114300" simplePos="0" relativeHeight="251659264" behindDoc="0" locked="0" layoutInCell="1" allowOverlap="1" wp14:anchorId="1B516D25" wp14:editId="1DD4DBAA">
                      <wp:simplePos x="0" y="0"/>
                      <wp:positionH relativeFrom="column">
                        <wp:posOffset>281940</wp:posOffset>
                      </wp:positionH>
                      <wp:positionV relativeFrom="paragraph">
                        <wp:posOffset>178435</wp:posOffset>
                      </wp:positionV>
                      <wp:extent cx="571500" cy="9525"/>
                      <wp:effectExtent l="0" t="76200" r="19050" b="104775"/>
                      <wp:wrapNone/>
                      <wp:docPr id="4" name="Straight Arrow Connector 4"/>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091F6773" id="_x0000_t32" coordsize="21600,21600" o:spt="32" o:oned="t" path="m,l21600,21600e" filled="f">
                      <v:path arrowok="t" fillok="f" o:connecttype="none"/>
                      <o:lock v:ext="edit" shapetype="t"/>
                    </v:shapetype>
                    <v:shape id="Straight Arrow Connector 4"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Tb6wEAADwEAAAOAAAAZHJzL2Uyb0RvYy54bWysU9uO0zAQfUfiHyy/06TVlk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AzUVNv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0AF48454" w14:textId="77777777" w:rsidR="00F27904" w:rsidRPr="00B029C8" w:rsidRDefault="00F27904" w:rsidP="009B762A">
            <w:pPr>
              <w:rPr>
                <w:szCs w:val="22"/>
              </w:rPr>
            </w:pPr>
            <w:r w:rsidRPr="00B029C8">
              <w:rPr>
                <w:szCs w:val="22"/>
              </w:rPr>
              <w:t>This arrow type indicates a directed association relationship.</w:t>
            </w:r>
          </w:p>
        </w:tc>
      </w:tr>
      <w:tr w:rsidR="00F27904" w14:paraId="02102C1C" w14:textId="77777777" w:rsidTr="009B762A">
        <w:trPr>
          <w:trHeight w:val="620"/>
          <w:jc w:val="center"/>
        </w:trPr>
        <w:tc>
          <w:tcPr>
            <w:tcW w:w="2065" w:type="dxa"/>
            <w:tcMar>
              <w:top w:w="0" w:type="dxa"/>
              <w:left w:w="108" w:type="dxa"/>
              <w:bottom w:w="0" w:type="dxa"/>
              <w:right w:w="108" w:type="dxa"/>
            </w:tcMar>
            <w:vAlign w:val="center"/>
          </w:tcPr>
          <w:p w14:paraId="503D8438" w14:textId="77777777" w:rsidR="00F27904" w:rsidRDefault="00F27904" w:rsidP="009B762A">
            <w:pPr>
              <w:jc w:val="center"/>
            </w:pPr>
            <w:r w:rsidRPr="00FD2389">
              <w:rPr>
                <w:color w:val="000000" w:themeColor="text1"/>
              </w:rPr>
              <w:object w:dxaOrig="1140" w:dyaOrig="780" w14:anchorId="7969F42F">
                <v:shape id="_x0000_i1028" type="#_x0000_t75" style="width:57.75pt;height:36pt" o:ole="">
                  <v:imagedata r:id="rId34" o:title=""/>
                </v:shape>
                <o:OLEObject Type="Embed" ProgID="PBrush" ShapeID="_x0000_i1028" DrawAspect="Content" ObjectID="_1523700932" r:id="rId35"/>
              </w:object>
            </w:r>
          </w:p>
        </w:tc>
        <w:tc>
          <w:tcPr>
            <w:tcW w:w="4770" w:type="dxa"/>
            <w:tcMar>
              <w:top w:w="0" w:type="dxa"/>
              <w:left w:w="108" w:type="dxa"/>
              <w:bottom w:w="0" w:type="dxa"/>
              <w:right w:w="108" w:type="dxa"/>
            </w:tcMar>
            <w:vAlign w:val="center"/>
          </w:tcPr>
          <w:p w14:paraId="6306419E" w14:textId="77777777" w:rsidR="00F27904" w:rsidRPr="00B029C8" w:rsidRDefault="00F27904" w:rsidP="009B762A">
            <w:pPr>
              <w:rPr>
                <w:szCs w:val="22"/>
              </w:rPr>
            </w:pPr>
            <w:r w:rsidRPr="00B029C8">
              <w:rPr>
                <w:szCs w:val="22"/>
              </w:rPr>
              <w:t xml:space="preserve">This arrow type indicates a generalization relationship.  </w:t>
            </w:r>
          </w:p>
        </w:tc>
      </w:tr>
    </w:tbl>
    <w:p w14:paraId="2FC2BB17" w14:textId="77777777" w:rsidR="00F27904" w:rsidRPr="00210E1E" w:rsidRDefault="00F27904" w:rsidP="00F27904">
      <w:pPr>
        <w:pStyle w:val="Heading3"/>
        <w:tabs>
          <w:tab w:val="num" w:pos="720"/>
        </w:tabs>
        <w:spacing w:before="360" w:after="60"/>
      </w:pPr>
      <w:bookmarkStart w:id="38" w:name="_Toc426119876"/>
      <w:bookmarkStart w:id="39" w:name="_Toc449949705"/>
      <w:bookmarkEnd w:id="36"/>
      <w:bookmarkEnd w:id="37"/>
      <w:r>
        <w:t>Property Table Notation</w:t>
      </w:r>
      <w:bookmarkEnd w:id="27"/>
      <w:bookmarkEnd w:id="28"/>
      <w:bookmarkEnd w:id="29"/>
      <w:bookmarkEnd w:id="38"/>
      <w:bookmarkEnd w:id="39"/>
    </w:p>
    <w:p w14:paraId="5C9020AB" w14:textId="66210F28" w:rsidR="00F27904" w:rsidRDefault="00F27904" w:rsidP="00F27904">
      <w:pPr>
        <w:spacing w:after="240"/>
      </w:pPr>
      <w:r w:rsidRPr="00210E1E">
        <w:t xml:space="preserve">Throughout </w:t>
      </w:r>
      <w:r>
        <w:t>Section</w:t>
      </w:r>
      <w:r w:rsidR="00F51DC8">
        <w:t xml:space="preserve"> </w:t>
      </w:r>
      <w:r w:rsidR="00F51DC8" w:rsidRPr="00F51DC8">
        <w:rPr>
          <w:b/>
          <w:color w:val="0000EE"/>
        </w:rPr>
        <w:fldChar w:fldCharType="begin"/>
      </w:r>
      <w:r w:rsidR="00F51DC8" w:rsidRPr="00F51DC8">
        <w:rPr>
          <w:b/>
          <w:color w:val="0000EE"/>
        </w:rPr>
        <w:instrText xml:space="preserve"> REF _Ref428537399 \r \h </w:instrText>
      </w:r>
      <w:r w:rsidR="00F51DC8">
        <w:rPr>
          <w:b/>
          <w:color w:val="0000EE"/>
        </w:rPr>
        <w:instrText xml:space="preserve"> \* MERGEFORMAT </w:instrText>
      </w:r>
      <w:r w:rsidR="00F51DC8" w:rsidRPr="00F51DC8">
        <w:rPr>
          <w:b/>
          <w:color w:val="0000EE"/>
        </w:rPr>
      </w:r>
      <w:r w:rsidR="00F51DC8" w:rsidRPr="00F51DC8">
        <w:rPr>
          <w:b/>
          <w:color w:val="0000EE"/>
        </w:rPr>
        <w:fldChar w:fldCharType="separate"/>
      </w:r>
      <w:r w:rsidR="00E40160">
        <w:rPr>
          <w:b/>
          <w:color w:val="0000EE"/>
        </w:rPr>
        <w:t>3</w:t>
      </w:r>
      <w:r w:rsidR="00F51DC8" w:rsidRPr="00F51DC8">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Core data model (see Section </w:t>
      </w:r>
      <w:r w:rsidRPr="00F51DC8">
        <w:rPr>
          <w:b/>
          <w:color w:val="0000EE"/>
        </w:rPr>
        <w:fldChar w:fldCharType="begin"/>
      </w:r>
      <w:r w:rsidRPr="00F51DC8">
        <w:rPr>
          <w:b/>
          <w:color w:val="0000EE"/>
        </w:rPr>
        <w:instrText xml:space="preserve"> REF _Ref394486021 \r \h </w:instrText>
      </w:r>
      <w:r w:rsidR="00F51DC8">
        <w:rPr>
          <w:b/>
          <w:color w:val="0000EE"/>
        </w:rPr>
        <w:instrText xml:space="preserve"> \* MERGEFORMAT </w:instrText>
      </w:r>
      <w:r w:rsidRPr="00F51DC8">
        <w:rPr>
          <w:b/>
          <w:color w:val="0000EE"/>
        </w:rPr>
      </w:r>
      <w:r w:rsidRPr="00F51DC8">
        <w:rPr>
          <w:b/>
          <w:color w:val="0000EE"/>
        </w:rPr>
        <w:fldChar w:fldCharType="separate"/>
      </w:r>
      <w:r w:rsidR="00E40160">
        <w:rPr>
          <w:b/>
          <w:color w:val="0000EE"/>
        </w:rPr>
        <w:t>1.2.2</w:t>
      </w:r>
      <w:r w:rsidRPr="00F51DC8">
        <w:rPr>
          <w:b/>
          <w:color w:val="0000EE"/>
        </w:rPr>
        <w:fldChar w:fldCharType="end"/>
      </w:r>
      <w:r>
        <w:t xml:space="preserve">).  </w:t>
      </w:r>
    </w:p>
    <w:p w14:paraId="20422C9F" w14:textId="77777777" w:rsidR="00F27904" w:rsidRDefault="00F27904" w:rsidP="00F27904">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5EC8BCC" w14:textId="77777777" w:rsidR="00F27904" w:rsidRDefault="00F27904" w:rsidP="00F27904">
      <w:pPr>
        <w:pStyle w:val="Heading3"/>
        <w:tabs>
          <w:tab w:val="num" w:pos="720"/>
        </w:tabs>
        <w:spacing w:before="360" w:after="60"/>
      </w:pPr>
      <w:bookmarkStart w:id="40" w:name="_Toc412205415"/>
      <w:bookmarkStart w:id="41" w:name="_Toc426119877"/>
      <w:bookmarkStart w:id="42" w:name="_Toc449949706"/>
      <w:r>
        <w:t>Property and Class Descriptions</w:t>
      </w:r>
      <w:bookmarkEnd w:id="40"/>
      <w:bookmarkEnd w:id="41"/>
      <w:bookmarkEnd w:id="42"/>
    </w:p>
    <w:p w14:paraId="3EBBEFE5" w14:textId="77777777" w:rsidR="00F27904" w:rsidRDefault="00F27904" w:rsidP="00F27904">
      <w:pPr>
        <w:spacing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4AEEF56A" w14:textId="77777777" w:rsidR="00F27904" w:rsidRDefault="00F27904" w:rsidP="00F27904">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C49B973" w14:textId="733EE32F" w:rsidR="00F27904" w:rsidRDefault="00F27904" w:rsidP="00F27904">
      <w:pPr>
        <w:spacing w:after="240"/>
      </w:pPr>
      <w:r>
        <w:t xml:space="preserve">Consequently, we have </w:t>
      </w:r>
      <w:r w:rsidR="00624464">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F27904" w14:paraId="00662BCC" w14:textId="77777777" w:rsidTr="009B762A">
        <w:tc>
          <w:tcPr>
            <w:tcW w:w="1506" w:type="dxa"/>
            <w:shd w:val="clear" w:color="auto" w:fill="BFBFBF" w:themeFill="background1" w:themeFillShade="BF"/>
            <w:vAlign w:val="center"/>
          </w:tcPr>
          <w:p w14:paraId="435C57BB" w14:textId="77777777" w:rsidR="00F27904" w:rsidRPr="005330B0" w:rsidRDefault="00F27904" w:rsidP="009B762A">
            <w:pPr>
              <w:rPr>
                <w:b/>
              </w:rPr>
            </w:pPr>
            <w:r w:rsidRPr="005330B0">
              <w:rPr>
                <w:b/>
              </w:rPr>
              <w:t>Verb</w:t>
            </w:r>
          </w:p>
        </w:tc>
        <w:tc>
          <w:tcPr>
            <w:tcW w:w="7512" w:type="dxa"/>
            <w:shd w:val="clear" w:color="auto" w:fill="BFBFBF" w:themeFill="background1" w:themeFillShade="BF"/>
            <w:vAlign w:val="center"/>
          </w:tcPr>
          <w:p w14:paraId="489E6A70" w14:textId="77777777" w:rsidR="00F27904" w:rsidRPr="005330B0" w:rsidRDefault="00F27904" w:rsidP="009B762A">
            <w:pPr>
              <w:rPr>
                <w:b/>
              </w:rPr>
            </w:pPr>
            <w:r>
              <w:rPr>
                <w:b/>
              </w:rPr>
              <w:t>CybOX</w:t>
            </w:r>
            <w:r w:rsidRPr="005330B0">
              <w:rPr>
                <w:b/>
              </w:rPr>
              <w:t xml:space="preserve"> Definition</w:t>
            </w:r>
          </w:p>
        </w:tc>
      </w:tr>
      <w:tr w:rsidR="00F27904" w14:paraId="53E4DC4A" w14:textId="77777777" w:rsidTr="009B762A">
        <w:tc>
          <w:tcPr>
            <w:tcW w:w="1506" w:type="dxa"/>
            <w:vAlign w:val="center"/>
          </w:tcPr>
          <w:p w14:paraId="6AAAF42B" w14:textId="77777777" w:rsidR="00F27904" w:rsidRPr="00366C71" w:rsidRDefault="00F27904" w:rsidP="009B762A">
            <w:pPr>
              <w:rPr>
                <w:u w:val="single"/>
              </w:rPr>
            </w:pPr>
            <w:r w:rsidRPr="00366C71">
              <w:rPr>
                <w:u w:val="single"/>
              </w:rPr>
              <w:lastRenderedPageBreak/>
              <w:t>capture</w:t>
            </w:r>
            <w:r>
              <w:rPr>
                <w:u w:val="single"/>
              </w:rPr>
              <w:t>s</w:t>
            </w:r>
          </w:p>
        </w:tc>
        <w:tc>
          <w:tcPr>
            <w:tcW w:w="7512" w:type="dxa"/>
            <w:vAlign w:val="center"/>
          </w:tcPr>
          <w:p w14:paraId="3B660544" w14:textId="77777777" w:rsidR="00F27904" w:rsidRDefault="00F27904" w:rsidP="009B762A">
            <w:r>
              <w:t xml:space="preserve">Used to record and preserve information without implying anything about the structure of a class or property.  Often used for properties that encompass general content.  This is the least precise of the three verbs.  </w:t>
            </w:r>
          </w:p>
        </w:tc>
      </w:tr>
      <w:tr w:rsidR="00F27904" w14:paraId="70F3A57E" w14:textId="77777777" w:rsidTr="009B762A">
        <w:tc>
          <w:tcPr>
            <w:tcW w:w="1506" w:type="dxa"/>
            <w:vAlign w:val="center"/>
          </w:tcPr>
          <w:p w14:paraId="0DE3F3E1" w14:textId="77777777" w:rsidR="00F27904" w:rsidRDefault="00F27904" w:rsidP="009B762A"/>
        </w:tc>
        <w:tc>
          <w:tcPr>
            <w:tcW w:w="7512" w:type="dxa"/>
            <w:vAlign w:val="center"/>
          </w:tcPr>
          <w:p w14:paraId="7D0FAEEA" w14:textId="77777777" w:rsidR="00F27904" w:rsidRDefault="00F27904" w:rsidP="009B762A">
            <w:r w:rsidRPr="00B67328">
              <w:rPr>
                <w:i/>
              </w:rPr>
              <w:t>Examples</w:t>
            </w:r>
            <w:r>
              <w:t>:</w:t>
            </w:r>
          </w:p>
          <w:p w14:paraId="5DB63F57" w14:textId="4019C6C5" w:rsidR="00F27904" w:rsidRDefault="00F27904" w:rsidP="009B762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397547" w:rsidRPr="00B90F5C">
              <w:t>identifying</w:t>
            </w:r>
            <w:r w:rsidRPr="00B90F5C">
              <w:t xml:space="preserve"> characteristics, time-related attributes, and a list of the tools used to collect the information.</w:t>
            </w:r>
          </w:p>
          <w:p w14:paraId="33A8E205" w14:textId="77777777" w:rsidR="00F27904" w:rsidRPr="00ED6FA5" w:rsidRDefault="00F27904" w:rsidP="009B762A">
            <w:r w:rsidRPr="00ED6FA5">
              <w:t xml:space="preserve">The </w:t>
            </w:r>
            <w:r>
              <w:rPr>
                <w:rFonts w:ascii="Courier New" w:hAnsi="Courier New" w:cs="Courier New"/>
              </w:rPr>
              <w:t>Description</w:t>
            </w:r>
            <w:r w:rsidRPr="00ED6FA5">
              <w:t xml:space="preserve"> property </w:t>
            </w:r>
            <w:r w:rsidRPr="00ED6FA5">
              <w:rPr>
                <w:u w:val="single"/>
              </w:rPr>
              <w:t>captures</w:t>
            </w:r>
            <w:r w:rsidRPr="00ED6FA5">
              <w:t xml:space="preserve"> a textual description of the Action.  </w:t>
            </w:r>
          </w:p>
        </w:tc>
      </w:tr>
      <w:tr w:rsidR="00F27904" w14:paraId="736EA76D" w14:textId="77777777" w:rsidTr="009B762A">
        <w:tc>
          <w:tcPr>
            <w:tcW w:w="1506" w:type="dxa"/>
            <w:vAlign w:val="center"/>
          </w:tcPr>
          <w:p w14:paraId="4E20BE25" w14:textId="77777777" w:rsidR="00F27904" w:rsidRPr="00366C71" w:rsidRDefault="00F27904" w:rsidP="009B762A">
            <w:pPr>
              <w:rPr>
                <w:u w:val="single"/>
              </w:rPr>
            </w:pPr>
            <w:r w:rsidRPr="00366C71">
              <w:rPr>
                <w:u w:val="single"/>
              </w:rPr>
              <w:t>characterize</w:t>
            </w:r>
            <w:r>
              <w:rPr>
                <w:u w:val="single"/>
              </w:rPr>
              <w:t>s</w:t>
            </w:r>
          </w:p>
        </w:tc>
        <w:tc>
          <w:tcPr>
            <w:tcW w:w="7512" w:type="dxa"/>
            <w:vAlign w:val="center"/>
          </w:tcPr>
          <w:p w14:paraId="592B7685" w14:textId="77777777" w:rsidR="00F27904" w:rsidRPr="005330B0" w:rsidRDefault="00F27904" w:rsidP="009B762A">
            <w:r>
              <w:t>Describes the distinctive nature or features of a class or property.  Often used to describe classes and properties that themselves comprise one or more other properties.</w:t>
            </w:r>
          </w:p>
        </w:tc>
      </w:tr>
      <w:tr w:rsidR="00F27904" w14:paraId="545E538A" w14:textId="77777777" w:rsidTr="009B762A">
        <w:trPr>
          <w:cantSplit/>
        </w:trPr>
        <w:tc>
          <w:tcPr>
            <w:tcW w:w="1506" w:type="dxa"/>
            <w:vAlign w:val="center"/>
          </w:tcPr>
          <w:p w14:paraId="7719FC00" w14:textId="77777777" w:rsidR="00F27904" w:rsidRPr="00DD38CD" w:rsidRDefault="00F27904" w:rsidP="009B762A"/>
        </w:tc>
        <w:tc>
          <w:tcPr>
            <w:tcW w:w="7512" w:type="dxa"/>
            <w:vAlign w:val="center"/>
          </w:tcPr>
          <w:p w14:paraId="3AE5927F" w14:textId="77777777" w:rsidR="00F27904" w:rsidRDefault="00F27904" w:rsidP="009B762A">
            <w:r w:rsidRPr="00B67328">
              <w:rPr>
                <w:i/>
              </w:rPr>
              <w:t>Example</w:t>
            </w:r>
            <w:r>
              <w:rPr>
                <w:i/>
              </w:rPr>
              <w:t>s</w:t>
            </w:r>
            <w:r>
              <w:t>:</w:t>
            </w:r>
          </w:p>
          <w:p w14:paraId="1431EDC7" w14:textId="77777777" w:rsidR="00F27904" w:rsidRPr="00B03613" w:rsidRDefault="00F27904" w:rsidP="009B762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5A7BA463" w14:textId="77777777" w:rsidR="00F27904" w:rsidRPr="00ED6FA5" w:rsidRDefault="00F27904" w:rsidP="009B762A">
            <w:pPr>
              <w:rPr>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ED6FA5">
              <w:rPr>
                <w:color w:val="000000"/>
              </w:rPr>
              <w:t xml:space="preserve">. </w:t>
            </w:r>
          </w:p>
        </w:tc>
      </w:tr>
      <w:tr w:rsidR="00F27904" w14:paraId="60614934" w14:textId="77777777" w:rsidTr="009B762A">
        <w:tc>
          <w:tcPr>
            <w:tcW w:w="1506" w:type="dxa"/>
            <w:vAlign w:val="center"/>
          </w:tcPr>
          <w:p w14:paraId="41B7AC59" w14:textId="77777777" w:rsidR="00F27904" w:rsidRPr="00366C71" w:rsidRDefault="00F27904" w:rsidP="009B762A">
            <w:pPr>
              <w:rPr>
                <w:u w:val="single"/>
              </w:rPr>
            </w:pPr>
            <w:r w:rsidRPr="00366C71">
              <w:rPr>
                <w:u w:val="single"/>
              </w:rPr>
              <w:t>specif</w:t>
            </w:r>
            <w:r>
              <w:rPr>
                <w:u w:val="single"/>
              </w:rPr>
              <w:t>ies</w:t>
            </w:r>
          </w:p>
        </w:tc>
        <w:tc>
          <w:tcPr>
            <w:tcW w:w="7512" w:type="dxa"/>
            <w:vAlign w:val="center"/>
          </w:tcPr>
          <w:p w14:paraId="3E5BBCA8" w14:textId="77777777" w:rsidR="00F27904" w:rsidRPr="00DD38CD" w:rsidRDefault="00F27904" w:rsidP="009B762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F27904" w14:paraId="5474293B" w14:textId="77777777" w:rsidTr="009B762A">
        <w:tc>
          <w:tcPr>
            <w:tcW w:w="1506" w:type="dxa"/>
            <w:vAlign w:val="center"/>
          </w:tcPr>
          <w:p w14:paraId="0F42375F" w14:textId="77777777" w:rsidR="00F27904" w:rsidRPr="00D3144C" w:rsidRDefault="00F27904" w:rsidP="009B762A"/>
        </w:tc>
        <w:tc>
          <w:tcPr>
            <w:tcW w:w="7512" w:type="dxa"/>
            <w:vAlign w:val="center"/>
          </w:tcPr>
          <w:p w14:paraId="7A52E511" w14:textId="77777777" w:rsidR="00F27904" w:rsidRDefault="00F27904" w:rsidP="009B762A">
            <w:r w:rsidRPr="00B67328">
              <w:rPr>
                <w:i/>
              </w:rPr>
              <w:t>Example</w:t>
            </w:r>
            <w:r>
              <w:t>:</w:t>
            </w:r>
          </w:p>
          <w:p w14:paraId="592AA7CC" w14:textId="77777777" w:rsidR="00F27904" w:rsidRPr="00926591" w:rsidRDefault="00F27904" w:rsidP="009B762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9AC9E7D" w14:textId="77777777" w:rsidR="00C71349" w:rsidRDefault="00C02DEC" w:rsidP="00A710C8">
      <w:pPr>
        <w:pStyle w:val="Heading2"/>
      </w:pPr>
      <w:bookmarkStart w:id="43" w:name="_Toc85472893"/>
      <w:bookmarkStart w:id="44" w:name="_Toc287332007"/>
      <w:bookmarkStart w:id="45" w:name="_Ref428537349"/>
      <w:bookmarkStart w:id="46" w:name="_Toc449949707"/>
      <w:r>
        <w:t>Terminology</w:t>
      </w:r>
      <w:bookmarkEnd w:id="43"/>
      <w:bookmarkEnd w:id="44"/>
      <w:bookmarkEnd w:id="45"/>
      <w:bookmarkEnd w:id="46"/>
    </w:p>
    <w:p w14:paraId="4E490FC7"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EB1833">
        <w:rPr>
          <w:color w:val="0000EE"/>
        </w:rPr>
        <w:fldChar w:fldCharType="begin"/>
      </w:r>
      <w:r w:rsidR="00C02DEC" w:rsidRPr="00EB1833">
        <w:rPr>
          <w:color w:val="0000EE"/>
        </w:rPr>
        <w:instrText xml:space="preserve"> REF rfc2119 \h </w:instrText>
      </w:r>
      <w:r w:rsidR="00C02DEC" w:rsidRPr="00EB1833">
        <w:rPr>
          <w:color w:val="0000EE"/>
        </w:rPr>
      </w:r>
      <w:r w:rsidR="00C02DEC" w:rsidRPr="00EB1833">
        <w:rPr>
          <w:color w:val="0000EE"/>
        </w:rPr>
        <w:fldChar w:fldCharType="separate"/>
      </w:r>
      <w:r w:rsidR="00E40160">
        <w:rPr>
          <w:rStyle w:val="Refterm"/>
        </w:rPr>
        <w:t>[RFC2119]</w:t>
      </w:r>
      <w:r w:rsidR="00C02DEC" w:rsidRPr="00EB1833">
        <w:rPr>
          <w:color w:val="0000EE"/>
        </w:rPr>
        <w:fldChar w:fldCharType="end"/>
      </w:r>
      <w:r w:rsidR="00C02DEC">
        <w:t>.</w:t>
      </w:r>
    </w:p>
    <w:p w14:paraId="63EF347C" w14:textId="77777777" w:rsidR="00C02DEC" w:rsidRDefault="00C02DEC" w:rsidP="00A710C8">
      <w:pPr>
        <w:pStyle w:val="Heading2"/>
      </w:pPr>
      <w:bookmarkStart w:id="47" w:name="_Ref7502892"/>
      <w:bookmarkStart w:id="48" w:name="_Toc12011611"/>
      <w:bookmarkStart w:id="49" w:name="_Toc85472894"/>
      <w:bookmarkStart w:id="50" w:name="_Toc287332008"/>
      <w:bookmarkStart w:id="51" w:name="_Ref428537370"/>
      <w:bookmarkStart w:id="52" w:name="_Toc449949708"/>
      <w:r>
        <w:t>Normative</w:t>
      </w:r>
      <w:bookmarkEnd w:id="47"/>
      <w:bookmarkEnd w:id="48"/>
      <w:r>
        <w:t xml:space="preserve"> References</w:t>
      </w:r>
      <w:bookmarkEnd w:id="49"/>
      <w:bookmarkEnd w:id="50"/>
      <w:bookmarkEnd w:id="51"/>
      <w:bookmarkEnd w:id="52"/>
    </w:p>
    <w:p w14:paraId="7F51FB68" w14:textId="01480226" w:rsidR="00C02DEC" w:rsidRDefault="00C02DEC" w:rsidP="00F27904">
      <w:pPr>
        <w:pStyle w:val="Ref"/>
      </w:pPr>
      <w:bookmarkStart w:id="53" w:name="rfc2119"/>
      <w:r>
        <w:rPr>
          <w:rStyle w:val="Refterm"/>
        </w:rPr>
        <w:t>[RFC2119]</w:t>
      </w:r>
      <w:bookmarkEnd w:id="53"/>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6" w:history="1">
        <w:r w:rsidR="000F3A82">
          <w:rPr>
            <w:rStyle w:val="Hyperlink"/>
          </w:rPr>
          <w:t>http://www.ietf.org/rfc/rfc2119.txt</w:t>
        </w:r>
      </w:hyperlink>
      <w:r w:rsidR="000F3A82">
        <w:t>.</w:t>
      </w:r>
      <w:r>
        <w:tab/>
      </w:r>
    </w:p>
    <w:p w14:paraId="675E9200" w14:textId="1EFC8DBC" w:rsidR="006D31DB" w:rsidRDefault="00F27904" w:rsidP="005E3657">
      <w:pPr>
        <w:pStyle w:val="Heading1"/>
        <w:spacing w:before="240"/>
      </w:pPr>
      <w:bookmarkStart w:id="54" w:name="_Ref428537380"/>
      <w:bookmarkStart w:id="55" w:name="_Toc449949709"/>
      <w:r>
        <w:lastRenderedPageBreak/>
        <w:t>Background Information</w:t>
      </w:r>
      <w:bookmarkEnd w:id="54"/>
      <w:bookmarkEnd w:id="55"/>
    </w:p>
    <w:p w14:paraId="2EDCA04E" w14:textId="79DEA4AB" w:rsidR="00F27904" w:rsidRDefault="00F27904" w:rsidP="005E3657">
      <w:pPr>
        <w:spacing w:before="0" w:after="240"/>
      </w:pPr>
      <w:r>
        <w:t>In this section, we provide high level information about the Core data model that is necessary to fully understand the specification details given in Section</w:t>
      </w:r>
      <w:r w:rsidR="00C10503">
        <w:t xml:space="preserve"> </w:t>
      </w:r>
      <w:r w:rsidR="00C10503" w:rsidRPr="00C10503">
        <w:rPr>
          <w:b/>
          <w:color w:val="0000EE"/>
        </w:rPr>
        <w:fldChar w:fldCharType="begin"/>
      </w:r>
      <w:r w:rsidR="00C10503" w:rsidRPr="00C10503">
        <w:rPr>
          <w:b/>
          <w:color w:val="0000EE"/>
        </w:rPr>
        <w:instrText xml:space="preserve"> REF _Ref428537399 \r \h </w:instrText>
      </w:r>
      <w:r w:rsidR="00C10503">
        <w:rPr>
          <w:b/>
          <w:color w:val="0000EE"/>
        </w:rPr>
        <w:instrText xml:space="preserve"> \* MERGEFORMAT </w:instrText>
      </w:r>
      <w:r w:rsidR="00C10503" w:rsidRPr="00C10503">
        <w:rPr>
          <w:b/>
          <w:color w:val="0000EE"/>
        </w:rPr>
      </w:r>
      <w:r w:rsidR="00C10503" w:rsidRPr="00C10503">
        <w:rPr>
          <w:b/>
          <w:color w:val="0000EE"/>
        </w:rPr>
        <w:fldChar w:fldCharType="separate"/>
      </w:r>
      <w:r w:rsidR="00C10503" w:rsidRPr="00C10503">
        <w:rPr>
          <w:b/>
          <w:color w:val="0000EE"/>
        </w:rPr>
        <w:t>3</w:t>
      </w:r>
      <w:r w:rsidR="00C10503" w:rsidRPr="00C10503">
        <w:rPr>
          <w:b/>
          <w:color w:val="0000EE"/>
        </w:rPr>
        <w:fldChar w:fldCharType="end"/>
      </w:r>
      <w:r>
        <w:t>.</w:t>
      </w:r>
      <w:r w:rsidR="00CC02E0" w:rsidRPr="00CC02E0">
        <w:t xml:space="preserve"> The CybOX Core data model contains the data models for the core elements of CybOX (Observables, Events, Actions and Objects) as part of a framework hanging all of these elements together in an integrated, flexible and extensible manner.</w:t>
      </w:r>
      <w:bookmarkStart w:id="56" w:name="_GoBack"/>
      <w:bookmarkEnd w:id="56"/>
    </w:p>
    <w:p w14:paraId="60FEA90D" w14:textId="77777777" w:rsidR="00F27904" w:rsidRDefault="00F27904" w:rsidP="005E3657">
      <w:pPr>
        <w:pStyle w:val="Heading2"/>
        <w:tabs>
          <w:tab w:val="num" w:pos="864"/>
        </w:tabs>
        <w:ind w:left="720" w:hanging="720"/>
      </w:pPr>
      <w:bookmarkStart w:id="57" w:name="_Toc426119879"/>
      <w:bookmarkStart w:id="58" w:name="_Toc449949710"/>
      <w:r>
        <w:t>Cyber Observables</w:t>
      </w:r>
      <w:bookmarkEnd w:id="57"/>
      <w:bookmarkEnd w:id="58"/>
    </w:p>
    <w:p w14:paraId="24A833F6" w14:textId="77777777" w:rsidR="00F27904" w:rsidRDefault="00F27904" w:rsidP="005E3657">
      <w:pPr>
        <w:spacing w:before="0"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DEA17A6" w14:textId="7EFF0F64" w:rsidR="000B7C0E" w:rsidRDefault="00F27904" w:rsidP="005E3657">
      <w:pPr>
        <w:spacing w:before="0"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126B6D5" w14:textId="02FADD31" w:rsidR="00A656CC" w:rsidRDefault="00A656CC" w:rsidP="005E3657">
      <w:pPr>
        <w:pStyle w:val="Heading2"/>
        <w:tabs>
          <w:tab w:val="num" w:pos="864"/>
        </w:tabs>
        <w:ind w:left="720" w:hanging="720"/>
      </w:pPr>
      <w:bookmarkStart w:id="59" w:name="_Toc449949711"/>
      <w:bookmarkStart w:id="60" w:name="_Toc287332011"/>
      <w:r>
        <w:t>Objects</w:t>
      </w:r>
      <w:bookmarkEnd w:id="59"/>
    </w:p>
    <w:p w14:paraId="72854D9A" w14:textId="34C51000" w:rsidR="00A656CC" w:rsidRDefault="00A656CC" w:rsidP="005E3657">
      <w:pPr>
        <w:spacing w:before="0" w:after="240"/>
      </w:pPr>
      <w:r>
        <w:t>Objects in CybOX are individual data models for characterizing a particular cyber entity, such as a Windows registry key, or an Email Message, for example. Accordingly, each release of the CybOX language includes a particular set of Objects that are part of the release. The data model for each of these Objects is defined by its own specification that describes the</w:t>
      </w:r>
      <w:r w:rsidR="0034742A">
        <w:t xml:space="preserve"> context-specific</w:t>
      </w:r>
      <w:r>
        <w:t xml:space="preserve"> classes and properties that </w:t>
      </w:r>
      <w:r w:rsidR="00ED305C">
        <w:t>compose</w:t>
      </w:r>
      <w:r>
        <w:t xml:space="preserve"> the Object.  </w:t>
      </w:r>
    </w:p>
    <w:p w14:paraId="4CE99EFC" w14:textId="2FBA9784" w:rsidR="005E3657" w:rsidRPr="005E3657" w:rsidRDefault="005E3657" w:rsidP="005E3657">
      <w:pPr>
        <w:pStyle w:val="Heading2"/>
      </w:pPr>
      <w:bookmarkStart w:id="61" w:name="_Toc449949712"/>
      <w:r w:rsidRPr="005E3657">
        <w:rPr>
          <w:rFonts w:eastAsia="Arial"/>
        </w:rPr>
        <w:t>Events and Actions</w:t>
      </w:r>
      <w:bookmarkEnd w:id="61"/>
    </w:p>
    <w:p w14:paraId="3984FD8B" w14:textId="77777777" w:rsidR="005E3657" w:rsidRDefault="005E3657" w:rsidP="005E3657">
      <w:pPr>
        <w:spacing w:before="0" w:after="240"/>
        <w:rPr>
          <w:rFonts w:eastAsia="Arial"/>
        </w:rPr>
      </w:pPr>
      <w:r>
        <w:t>Events and Actions are data models designed to characterize dynamic cyber observable activity. They support modular expression of any event made up of one or more actions with the ability to relate actions to one another and to relate actions to relevant objects. The Action data model allows expression of the nature of the action, any relevant arguments and relationships to any relevant objects including the nature of the relationship and any specific effects the action has on the object.</w:t>
      </w:r>
    </w:p>
    <w:p w14:paraId="0703A4BF" w14:textId="77777777" w:rsidR="005E3657" w:rsidRDefault="005E3657" w:rsidP="005E3657">
      <w:pPr>
        <w:spacing w:before="0" w:after="240"/>
      </w:pPr>
    </w:p>
    <w:p w14:paraId="6D1250A4" w14:textId="77777777" w:rsidR="005E3657" w:rsidRPr="005E3657" w:rsidRDefault="005E3657" w:rsidP="005E3657">
      <w:pPr>
        <w:sectPr w:rsidR="005E3657" w:rsidRPr="005E3657" w:rsidSect="0012387E">
          <w:endnotePr>
            <w:numFmt w:val="decimal"/>
          </w:endnotePr>
          <w:pgSz w:w="12240" w:h="15840" w:code="1"/>
          <w:pgMar w:top="1440" w:right="1440" w:bottom="720" w:left="1440" w:header="720" w:footer="720" w:gutter="0"/>
          <w:cols w:space="720"/>
          <w:docGrid w:linePitch="360"/>
        </w:sectPr>
      </w:pPr>
    </w:p>
    <w:p w14:paraId="69B3B4A3" w14:textId="3B4A7C5F" w:rsidR="0041375F" w:rsidRDefault="0041375F" w:rsidP="00FD22AC">
      <w:pPr>
        <w:pStyle w:val="Heading1"/>
      </w:pPr>
      <w:bookmarkStart w:id="62" w:name="_Ref428537399"/>
      <w:bookmarkStart w:id="63" w:name="_Toc449949713"/>
      <w:r>
        <w:lastRenderedPageBreak/>
        <w:t>CybOX Core Data Model</w:t>
      </w:r>
      <w:bookmarkEnd w:id="62"/>
      <w:bookmarkEnd w:id="63"/>
    </w:p>
    <w:p w14:paraId="523A8792" w14:textId="68738061" w:rsidR="0041375F" w:rsidRDefault="0041375F" w:rsidP="0041375F">
      <w:pPr>
        <w:spacing w:after="240"/>
      </w:pPr>
      <w:r>
        <w:t xml:space="preserve">The CybOX Core data model defines a variety of classes. For discussion purposes, we have separated the classes into </w:t>
      </w:r>
      <w:r w:rsidR="0017212E">
        <w:t>five</w:t>
      </w:r>
      <w:r>
        <w:t xml:space="preserve"> categories (Sections </w:t>
      </w:r>
      <w:r w:rsidRPr="00EB1833">
        <w:rPr>
          <w:b/>
          <w:color w:val="0000EE"/>
        </w:rPr>
        <w:fldChar w:fldCharType="begin"/>
      </w:r>
      <w:r w:rsidRPr="00EB1833">
        <w:rPr>
          <w:b/>
          <w:color w:val="0000EE"/>
        </w:rPr>
        <w:instrText xml:space="preserve"> REF _Ref423775370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3.1</w:t>
      </w:r>
      <w:r w:rsidRPr="00EB1833">
        <w:rPr>
          <w:b/>
          <w:color w:val="0000EE"/>
        </w:rPr>
        <w:fldChar w:fldCharType="end"/>
      </w:r>
      <w:r>
        <w:t xml:space="preserve"> through </w:t>
      </w:r>
      <w:r w:rsidRPr="00EB1833">
        <w:rPr>
          <w:b/>
          <w:color w:val="0000EE"/>
        </w:rPr>
        <w:fldChar w:fldCharType="begin"/>
      </w:r>
      <w:r w:rsidRPr="00EB1833">
        <w:rPr>
          <w:b/>
          <w:color w:val="0000EE"/>
        </w:rPr>
        <w:instrText xml:space="preserve"> REF _Ref423775385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3.5</w:t>
      </w:r>
      <w:r w:rsidRPr="00EB1833">
        <w:rPr>
          <w:b/>
          <w:color w:val="0000EE"/>
        </w:rPr>
        <w:fldChar w:fldCharType="end"/>
      </w:r>
      <w:r>
        <w:t xml:space="preserve">), and within each category, we primarily define the classes in alphabetical order below, </w:t>
      </w:r>
      <w:r w:rsidR="009844EA">
        <w:t>except for the cases when a class is uniquely used in the main class, it will be defined within the same subsection</w:t>
      </w:r>
      <w:r>
        <w:t xml:space="preserve">. We list enumerations in Section </w:t>
      </w:r>
      <w:r w:rsidRPr="00EB1833">
        <w:rPr>
          <w:b/>
          <w:color w:val="0000EE"/>
        </w:rPr>
        <w:fldChar w:fldCharType="begin"/>
      </w:r>
      <w:r w:rsidRPr="00EB1833">
        <w:rPr>
          <w:b/>
          <w:color w:val="0000EE"/>
        </w:rPr>
        <w:instrText xml:space="preserve"> REF _Ref423775396 \r \h </w:instrText>
      </w:r>
      <w:r w:rsidR="00EB1833">
        <w:rPr>
          <w:b/>
          <w:color w:val="0000EE"/>
        </w:rPr>
        <w:instrText xml:space="preserve"> \* MERGEFORMAT </w:instrText>
      </w:r>
      <w:r w:rsidRPr="00EB1833">
        <w:rPr>
          <w:b/>
          <w:color w:val="0000EE"/>
        </w:rPr>
      </w:r>
      <w:r w:rsidRPr="00EB1833">
        <w:rPr>
          <w:b/>
          <w:color w:val="0000EE"/>
        </w:rPr>
        <w:fldChar w:fldCharType="separate"/>
      </w:r>
      <w:r w:rsidR="00E40160">
        <w:rPr>
          <w:b/>
          <w:color w:val="0000EE"/>
        </w:rPr>
        <w:t>3.6</w:t>
      </w:r>
      <w:r w:rsidRPr="00EB1833">
        <w:rPr>
          <w:b/>
          <w:color w:val="0000EE"/>
        </w:rPr>
        <w:fldChar w:fldCharType="end"/>
      </w:r>
      <w:r>
        <w:t xml:space="preserve">. </w:t>
      </w:r>
      <w:bookmarkStart w:id="64" w:name="_Ref394446305"/>
    </w:p>
    <w:p w14:paraId="2A6FC282" w14:textId="77777777" w:rsidR="0041375F" w:rsidRDefault="0041375F" w:rsidP="0041375F">
      <w:pPr>
        <w:pStyle w:val="Heading2"/>
      </w:pPr>
      <w:bookmarkStart w:id="65" w:name="_Ref423775370"/>
      <w:bookmarkStart w:id="66" w:name="_Toc426119881"/>
      <w:bookmarkStart w:id="67" w:name="_Toc449949714"/>
      <w:r w:rsidRPr="0041375F">
        <w:t>Primary</w:t>
      </w:r>
      <w:r>
        <w:t xml:space="preserve"> Classes</w:t>
      </w:r>
      <w:bookmarkEnd w:id="65"/>
      <w:bookmarkEnd w:id="66"/>
      <w:bookmarkEnd w:id="67"/>
    </w:p>
    <w:p w14:paraId="1C85C03B" w14:textId="77777777" w:rsidR="0041375F" w:rsidRPr="00B0421F" w:rsidRDefault="0041375F" w:rsidP="0041375F">
      <w:r>
        <w:t>The following classes are the primary classes in CybOX and enable the capture of Actions, Events, Objects, and Observables (Stateful Measures).</w:t>
      </w:r>
    </w:p>
    <w:p w14:paraId="522C6A74" w14:textId="77777777" w:rsidR="0041375F" w:rsidRDefault="0041375F" w:rsidP="0041375F">
      <w:pPr>
        <w:pStyle w:val="Heading3"/>
      </w:pPr>
      <w:bookmarkStart w:id="68" w:name="_Toc426119882"/>
      <w:bookmarkStart w:id="69" w:name="_Toc449949715"/>
      <w:r w:rsidRPr="0041375F">
        <w:t>ActionType</w:t>
      </w:r>
      <w:r>
        <w:t xml:space="preserve"> Class</w:t>
      </w:r>
      <w:bookmarkEnd w:id="68"/>
      <w:bookmarkEnd w:id="69"/>
    </w:p>
    <w:p w14:paraId="3629470F" w14:textId="61E14611" w:rsidR="00106BEC" w:rsidRPr="00492C64" w:rsidRDefault="0041375F" w:rsidP="00106BEC">
      <w:pPr>
        <w:spacing w:after="240"/>
      </w:pPr>
      <w:r w:rsidRPr="000068C2">
        <w:t xml:space="preserve">The </w:t>
      </w:r>
      <w:r w:rsidRPr="000068C2">
        <w:rPr>
          <w:rFonts w:ascii="Courier New" w:hAnsi="Courier New" w:cs="Courier New"/>
        </w:rPr>
        <w:t>ActionType</w:t>
      </w:r>
      <w:r w:rsidRPr="000068C2">
        <w:t xml:space="preserve"> class characterizes a cyber observable Action.</w:t>
      </w:r>
      <w:r w:rsidR="00106BEC" w:rsidRPr="00106BEC">
        <w:t xml:space="preserve"> </w:t>
      </w:r>
      <w:r w:rsidR="00106BEC" w:rsidRPr="00434BA0">
        <w:t xml:space="preserve">The UML diagram corresponding to the </w:t>
      </w:r>
      <w:r w:rsidR="00106BEC" w:rsidRPr="00492C64">
        <w:rPr>
          <w:rFonts w:ascii="Courier New" w:hAnsi="Courier New" w:cs="Courier New"/>
        </w:rPr>
        <w:t>A</w:t>
      </w:r>
      <w:r w:rsidR="00106BEC">
        <w:rPr>
          <w:rFonts w:ascii="Courier New" w:hAnsi="Courier New" w:cs="Courier New"/>
        </w:rPr>
        <w:t>ction</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106BEC">
        <w:rPr>
          <w:b/>
          <w:color w:val="0000EE"/>
        </w:rPr>
        <w:fldChar w:fldCharType="begin"/>
      </w:r>
      <w:r w:rsidR="00106BEC">
        <w:instrText xml:space="preserve"> REF _Ref437419103 \h </w:instrText>
      </w:r>
      <w:r w:rsidR="00106BEC">
        <w:rPr>
          <w:b/>
          <w:color w:val="0000EE"/>
        </w:rPr>
      </w:r>
      <w:r w:rsidR="00106BEC">
        <w:rPr>
          <w:b/>
          <w:color w:val="0000EE"/>
        </w:rPr>
        <w:fldChar w:fldCharType="separate"/>
      </w:r>
      <w:r w:rsidR="00106BEC">
        <w:t xml:space="preserve">Figure </w:t>
      </w:r>
      <w:r w:rsidR="00106BEC">
        <w:rPr>
          <w:noProof/>
        </w:rPr>
        <w:t>3</w:t>
      </w:r>
      <w:r w:rsidR="00106BEC">
        <w:noBreakHyphen/>
      </w:r>
      <w:r w:rsidR="00106BEC">
        <w:rPr>
          <w:noProof/>
        </w:rPr>
        <w:t>1</w:t>
      </w:r>
      <w:r w:rsidR="00106BEC">
        <w:rPr>
          <w:b/>
          <w:color w:val="0000EE"/>
        </w:rPr>
        <w:fldChar w:fldCharType="end"/>
      </w:r>
      <w:r w:rsidR="00106BEC">
        <w:t>.</w:t>
      </w:r>
    </w:p>
    <w:p w14:paraId="55DAB1C5" w14:textId="122B83D3" w:rsidR="00106BEC" w:rsidRDefault="000E19D7" w:rsidP="009844EA">
      <w:pPr>
        <w:spacing w:after="240"/>
      </w:pPr>
      <w:r w:rsidRPr="000E19D7">
        <w:rPr>
          <w:noProof/>
        </w:rPr>
        <w:lastRenderedPageBreak/>
        <w:drawing>
          <wp:inline distT="0" distB="0" distL="0" distR="0" wp14:anchorId="2A6CE469" wp14:editId="530AD26E">
            <wp:extent cx="9485554" cy="429831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9498741" cy="4304290"/>
                    </a:xfrm>
                    <a:prstGeom prst="rect">
                      <a:avLst/>
                    </a:prstGeom>
                  </pic:spPr>
                </pic:pic>
              </a:graphicData>
            </a:graphic>
          </wp:inline>
        </w:drawing>
      </w:r>
    </w:p>
    <w:p w14:paraId="5D78F048" w14:textId="3D2DFF07" w:rsidR="0041375F" w:rsidRDefault="00106BEC" w:rsidP="00106BEC">
      <w:pPr>
        <w:pStyle w:val="Caption"/>
      </w:pPr>
      <w:bookmarkStart w:id="70" w:name="_Ref437419103"/>
      <w:r>
        <w:t xml:space="preserve">Figure </w:t>
      </w:r>
      <w:fldSimple w:instr=" STYLEREF 1 \s ">
        <w:r w:rsidR="00AF0F4D">
          <w:rPr>
            <w:noProof/>
          </w:rPr>
          <w:t>3</w:t>
        </w:r>
      </w:fldSimple>
      <w:r w:rsidR="00AF0F4D">
        <w:noBreakHyphen/>
      </w:r>
      <w:fldSimple w:instr=" SEQ Figure \* ARABIC \s 1 ">
        <w:r w:rsidR="00AF0F4D">
          <w:rPr>
            <w:noProof/>
          </w:rPr>
          <w:t>1</w:t>
        </w:r>
      </w:fldSimple>
      <w:bookmarkEnd w:id="70"/>
      <w:r>
        <w:t xml:space="preserve">. UML diagram for the </w:t>
      </w:r>
      <w:r w:rsidRPr="00106BEC">
        <w:rPr>
          <w:rFonts w:ascii="Courier New" w:hAnsi="Courier New" w:cs="Courier New"/>
        </w:rPr>
        <w:t>ActionType</w:t>
      </w:r>
      <w:r>
        <w:t xml:space="preserve"> class</w:t>
      </w:r>
    </w:p>
    <w:p w14:paraId="12103E0F" w14:textId="482BEBD4" w:rsidR="005A3F64" w:rsidRPr="0017212E" w:rsidRDefault="005A3F64" w:rsidP="0017212E">
      <w:pPr>
        <w:pStyle w:val="Caption"/>
        <w:spacing w:before="240"/>
        <w:jc w:val="left"/>
        <w:rPr>
          <w:b/>
        </w:rPr>
      </w:pPr>
      <w:r w:rsidRPr="001D72B4">
        <w:t xml:space="preserve">The property table </w:t>
      </w:r>
      <w:r w:rsidRPr="00E07EFA">
        <w:t xml:space="preserve">given in </w:t>
      </w:r>
      <w:r w:rsidR="005B4AE5" w:rsidRPr="00CD2095">
        <w:rPr>
          <w:b/>
          <w:color w:val="0000EE"/>
        </w:rPr>
        <w:fldChar w:fldCharType="begin"/>
      </w:r>
      <w:r w:rsidR="005B4AE5" w:rsidRPr="00CD2095">
        <w:rPr>
          <w:b/>
          <w:color w:val="0000EE"/>
        </w:rPr>
        <w:instrText xml:space="preserve"> REF _Ref437422897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Table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CF6F57">
        <w:t xml:space="preserve"> </w:t>
      </w:r>
      <w:r w:rsidRPr="00E07EFA">
        <w:t>corresponds to the UML diagram shown in</w:t>
      </w:r>
      <w:r>
        <w:t xml:space="preserve"> </w:t>
      </w:r>
      <w:r w:rsidR="005B4AE5" w:rsidRPr="00CD2095">
        <w:rPr>
          <w:b/>
          <w:color w:val="0000EE"/>
        </w:rPr>
        <w:fldChar w:fldCharType="begin"/>
      </w:r>
      <w:r w:rsidR="005B4AE5" w:rsidRPr="00CD2095">
        <w:rPr>
          <w:b/>
          <w:color w:val="0000EE"/>
        </w:rPr>
        <w:instrText xml:space="preserve"> REF _Ref437419103 \h </w:instrText>
      </w:r>
      <w:r w:rsidR="004338E1" w:rsidRPr="00CD2095">
        <w:rPr>
          <w:b/>
          <w:color w:val="0000EE"/>
        </w:rPr>
        <w:instrText xml:space="preserve"> \* MERGEFORMAT </w:instrText>
      </w:r>
      <w:r w:rsidR="005B4AE5" w:rsidRPr="00CD2095">
        <w:rPr>
          <w:b/>
          <w:color w:val="0000EE"/>
        </w:rPr>
      </w:r>
      <w:r w:rsidR="005B4AE5" w:rsidRPr="00CD2095">
        <w:rPr>
          <w:b/>
          <w:color w:val="0000EE"/>
        </w:rPr>
        <w:fldChar w:fldCharType="separate"/>
      </w:r>
      <w:r w:rsidR="005B4AE5" w:rsidRPr="00CD2095">
        <w:rPr>
          <w:b/>
          <w:color w:val="0000EE"/>
        </w:rPr>
        <w:t xml:space="preserve">Figure </w:t>
      </w:r>
      <w:r w:rsidR="005B4AE5" w:rsidRPr="00CD2095">
        <w:rPr>
          <w:b/>
          <w:noProof/>
          <w:color w:val="0000EE"/>
        </w:rPr>
        <w:t>3</w:t>
      </w:r>
      <w:r w:rsidR="005B4AE5" w:rsidRPr="00CD2095">
        <w:rPr>
          <w:b/>
          <w:color w:val="0000EE"/>
        </w:rPr>
        <w:noBreakHyphen/>
      </w:r>
      <w:r w:rsidR="005B4AE5" w:rsidRPr="00CD2095">
        <w:rPr>
          <w:b/>
          <w:noProof/>
          <w:color w:val="0000EE"/>
        </w:rPr>
        <w:t>1</w:t>
      </w:r>
      <w:r w:rsidR="005B4AE5" w:rsidRPr="00CD2095">
        <w:rPr>
          <w:b/>
          <w:color w:val="0000EE"/>
        </w:rPr>
        <w:fldChar w:fldCharType="end"/>
      </w:r>
      <w:r w:rsidRPr="00E07EFA">
        <w:t>.</w:t>
      </w:r>
    </w:p>
    <w:p w14:paraId="588C86C9" w14:textId="33360D1B" w:rsidR="0041375F" w:rsidRPr="000068C2" w:rsidRDefault="0041375F" w:rsidP="0041375F">
      <w:pPr>
        <w:spacing w:after="120"/>
        <w:jc w:val="center"/>
      </w:pPr>
      <w:bookmarkStart w:id="71" w:name="_Ref437422897"/>
      <w:r w:rsidRPr="00E10AA6">
        <w:t xml:space="preserve">Table </w:t>
      </w:r>
      <w:fldSimple w:instr=" STYLEREF 1 \s ">
        <w:r w:rsidR="00963309">
          <w:rPr>
            <w:noProof/>
          </w:rPr>
          <w:t>3</w:t>
        </w:r>
      </w:fldSimple>
      <w:r w:rsidR="00963309">
        <w:noBreakHyphen/>
      </w:r>
      <w:fldSimple w:instr=" SEQ Table \* ARABIC \s 1 ">
        <w:r w:rsidR="00963309">
          <w:rPr>
            <w:noProof/>
          </w:rPr>
          <w:t>1</w:t>
        </w:r>
      </w:fldSimple>
      <w:bookmarkEnd w:id="71"/>
      <w:r w:rsidRPr="00E10AA6">
        <w:t>. Properties</w:t>
      </w:r>
      <w:r w:rsidRPr="000068C2">
        <w:t xml:space="preserve"> of the </w:t>
      </w:r>
      <w:r w:rsidRPr="000068C2">
        <w:rPr>
          <w:rFonts w:ascii="Courier New" w:eastAsia="Courier New" w:hAnsi="Courier New" w:cs="Courier New"/>
        </w:rPr>
        <w:t>ActionType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970"/>
        <w:gridCol w:w="1350"/>
        <w:gridCol w:w="6498"/>
      </w:tblGrid>
      <w:tr w:rsidR="0041375F" w:rsidRPr="000068C2" w14:paraId="78F79A24" w14:textId="77777777" w:rsidTr="009B762A">
        <w:trPr>
          <w:jc w:val="center"/>
        </w:trPr>
        <w:tc>
          <w:tcPr>
            <w:tcW w:w="2358" w:type="dxa"/>
            <w:shd w:val="clear" w:color="auto" w:fill="BFBFBF"/>
            <w:tcMar>
              <w:top w:w="100" w:type="dxa"/>
              <w:left w:w="100" w:type="dxa"/>
              <w:bottom w:w="100" w:type="dxa"/>
              <w:right w:w="100" w:type="dxa"/>
            </w:tcMar>
            <w:vAlign w:val="center"/>
          </w:tcPr>
          <w:p w14:paraId="221B9F85" w14:textId="77777777" w:rsidR="0041375F" w:rsidRPr="000068C2" w:rsidRDefault="0041375F" w:rsidP="009B762A">
            <w:pPr>
              <w:rPr>
                <w:b/>
                <w:color w:val="000000"/>
              </w:rPr>
            </w:pPr>
            <w:r w:rsidRPr="000068C2">
              <w:rPr>
                <w:b/>
                <w:color w:val="000000"/>
              </w:rPr>
              <w:t>Name</w:t>
            </w:r>
          </w:p>
        </w:tc>
        <w:tc>
          <w:tcPr>
            <w:tcW w:w="2970" w:type="dxa"/>
            <w:shd w:val="clear" w:color="auto" w:fill="BFBFBF"/>
            <w:tcMar>
              <w:top w:w="100" w:type="dxa"/>
              <w:left w:w="100" w:type="dxa"/>
              <w:bottom w:w="100" w:type="dxa"/>
              <w:right w:w="100" w:type="dxa"/>
            </w:tcMar>
            <w:vAlign w:val="center"/>
          </w:tcPr>
          <w:p w14:paraId="18C36445" w14:textId="77777777" w:rsidR="0041375F" w:rsidRPr="000068C2" w:rsidRDefault="0041375F" w:rsidP="009B762A">
            <w:pPr>
              <w:pStyle w:val="UMLTableType"/>
              <w:contextualSpacing w:val="0"/>
              <w:rPr>
                <w:rFonts w:asciiTheme="minorHAnsi" w:eastAsia="Times New Roman" w:hAnsiTheme="minorHAnsi" w:cstheme="minorHAnsi"/>
                <w:b/>
                <w:color w:val="000000"/>
                <w:sz w:val="24"/>
                <w:szCs w:val="24"/>
              </w:rPr>
            </w:pPr>
            <w:r w:rsidRPr="000068C2">
              <w:rPr>
                <w:rFonts w:asciiTheme="minorHAnsi" w:eastAsia="Times New Roman" w:hAnsiTheme="minorHAnsi" w:cstheme="minorHAnsi"/>
                <w:b/>
                <w:color w:val="000000"/>
                <w:sz w:val="24"/>
                <w:szCs w:val="24"/>
              </w:rPr>
              <w:t>Type</w:t>
            </w:r>
          </w:p>
        </w:tc>
        <w:tc>
          <w:tcPr>
            <w:tcW w:w="1350" w:type="dxa"/>
            <w:shd w:val="clear" w:color="auto" w:fill="BFBFBF"/>
            <w:tcMar>
              <w:top w:w="100" w:type="dxa"/>
              <w:left w:w="100" w:type="dxa"/>
              <w:bottom w:w="100" w:type="dxa"/>
              <w:right w:w="100" w:type="dxa"/>
            </w:tcMar>
            <w:vAlign w:val="center"/>
          </w:tcPr>
          <w:p w14:paraId="1AEA7253" w14:textId="77777777" w:rsidR="0041375F" w:rsidRPr="000068C2" w:rsidRDefault="0041375F" w:rsidP="009B762A">
            <w:pP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30AA07" w14:textId="77777777" w:rsidR="0041375F" w:rsidRPr="000068C2" w:rsidRDefault="0041375F" w:rsidP="009B762A">
            <w:pPr>
              <w:rPr>
                <w:b/>
                <w:color w:val="000000"/>
              </w:rPr>
            </w:pPr>
            <w:r w:rsidRPr="000068C2">
              <w:rPr>
                <w:b/>
                <w:color w:val="000000"/>
              </w:rPr>
              <w:t>Description</w:t>
            </w:r>
          </w:p>
        </w:tc>
      </w:tr>
      <w:tr w:rsidR="0041375F" w:rsidRPr="000068C2" w14:paraId="6E557C77" w14:textId="77777777" w:rsidTr="009B762A">
        <w:trPr>
          <w:jc w:val="center"/>
        </w:trPr>
        <w:tc>
          <w:tcPr>
            <w:tcW w:w="2358" w:type="dxa"/>
            <w:shd w:val="clear" w:color="auto" w:fill="FFFFFF"/>
            <w:tcMar>
              <w:top w:w="100" w:type="dxa"/>
              <w:left w:w="100" w:type="dxa"/>
              <w:bottom w:w="100" w:type="dxa"/>
              <w:right w:w="100" w:type="dxa"/>
            </w:tcMar>
            <w:vAlign w:val="center"/>
          </w:tcPr>
          <w:p w14:paraId="4DE161D8" w14:textId="77777777" w:rsidR="0041375F" w:rsidRPr="000068C2" w:rsidRDefault="0041375F" w:rsidP="009B762A">
            <w:pPr>
              <w:rPr>
                <w:b/>
              </w:rPr>
            </w:pPr>
            <w:r w:rsidRPr="000068C2">
              <w:rPr>
                <w:b/>
              </w:rPr>
              <w:lastRenderedPageBreak/>
              <w:t>id</w:t>
            </w:r>
          </w:p>
        </w:tc>
        <w:tc>
          <w:tcPr>
            <w:tcW w:w="2970" w:type="dxa"/>
            <w:shd w:val="clear" w:color="auto" w:fill="FFFFFF"/>
            <w:tcMar>
              <w:top w:w="100" w:type="dxa"/>
              <w:left w:w="100" w:type="dxa"/>
              <w:bottom w:w="100" w:type="dxa"/>
              <w:right w:w="100" w:type="dxa"/>
            </w:tcMar>
            <w:vAlign w:val="center"/>
          </w:tcPr>
          <w:p w14:paraId="5A738498" w14:textId="77777777" w:rsidR="0041375F" w:rsidRPr="000068C2" w:rsidRDefault="0041375F" w:rsidP="009B762A">
            <w:pPr>
              <w:pStyle w:val="UMLTableType"/>
              <w:contextualSpacing w:val="0"/>
            </w:pPr>
            <w:r w:rsidRPr="000068C2">
              <w:t>basicDataTypes:</w:t>
            </w:r>
          </w:p>
          <w:p w14:paraId="1CB28EF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09245C9A"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3012782" w14:textId="77777777" w:rsidR="0041375F" w:rsidRPr="009844EA" w:rsidRDefault="0041375F" w:rsidP="009B762A">
            <w:pPr>
              <w:rPr>
                <w:szCs w:val="20"/>
              </w:rPr>
            </w:pPr>
            <w:r w:rsidRPr="009844EA">
              <w:rPr>
                <w:szCs w:val="20"/>
              </w:rPr>
              <w:t xml:space="preserve">The </w:t>
            </w:r>
            <w:r w:rsidRPr="009844EA">
              <w:rPr>
                <w:rFonts w:ascii="Courier New" w:eastAsia="Courier New" w:hAnsi="Courier New" w:cs="Courier New"/>
                <w:szCs w:val="20"/>
              </w:rPr>
              <w:t>id</w:t>
            </w:r>
            <w:r w:rsidRPr="009844EA">
              <w:rPr>
                <w:szCs w:val="20"/>
              </w:rPr>
              <w:t xml:space="preserve"> property specifies a globally unique identifier for the Action.</w:t>
            </w:r>
          </w:p>
        </w:tc>
      </w:tr>
      <w:tr w:rsidR="0041375F" w:rsidRPr="000068C2" w14:paraId="786D013A" w14:textId="77777777" w:rsidTr="009B762A">
        <w:trPr>
          <w:jc w:val="center"/>
        </w:trPr>
        <w:tc>
          <w:tcPr>
            <w:tcW w:w="2358" w:type="dxa"/>
            <w:shd w:val="clear" w:color="auto" w:fill="FFFFFF"/>
            <w:tcMar>
              <w:top w:w="100" w:type="dxa"/>
              <w:left w:w="100" w:type="dxa"/>
              <w:bottom w:w="100" w:type="dxa"/>
              <w:right w:w="100" w:type="dxa"/>
            </w:tcMar>
            <w:vAlign w:val="center"/>
          </w:tcPr>
          <w:p w14:paraId="6094E40E" w14:textId="77777777" w:rsidR="0041375F" w:rsidRPr="000068C2" w:rsidRDefault="0041375F" w:rsidP="009B762A">
            <w:pPr>
              <w:rPr>
                <w:b/>
              </w:rPr>
            </w:pPr>
            <w:r w:rsidRPr="000068C2">
              <w:rPr>
                <w:b/>
              </w:rPr>
              <w:t>idref</w:t>
            </w:r>
          </w:p>
        </w:tc>
        <w:tc>
          <w:tcPr>
            <w:tcW w:w="2970" w:type="dxa"/>
            <w:shd w:val="clear" w:color="auto" w:fill="FFFFFF"/>
            <w:tcMar>
              <w:top w:w="100" w:type="dxa"/>
              <w:left w:w="100" w:type="dxa"/>
              <w:bottom w:w="100" w:type="dxa"/>
              <w:right w:w="100" w:type="dxa"/>
            </w:tcMar>
            <w:vAlign w:val="center"/>
          </w:tcPr>
          <w:p w14:paraId="4AFDCC9F" w14:textId="77777777" w:rsidR="0041375F" w:rsidRPr="000068C2" w:rsidRDefault="0041375F" w:rsidP="009B762A">
            <w:pPr>
              <w:pStyle w:val="UMLTableType"/>
              <w:contextualSpacing w:val="0"/>
            </w:pPr>
            <w:r w:rsidRPr="000068C2">
              <w:t>basicDataTypes:</w:t>
            </w:r>
          </w:p>
          <w:p w14:paraId="059FB9F2"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BAD25A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1C8A15A4"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Action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ActionType</w:t>
            </w:r>
            <w:r w:rsidRPr="0017212E">
              <w:rPr>
                <w:szCs w:val="20"/>
              </w:rPr>
              <w:t xml:space="preserve"> class SHOULD NOT hold any content.</w:t>
            </w:r>
          </w:p>
        </w:tc>
      </w:tr>
      <w:tr w:rsidR="0041375F" w:rsidRPr="000068C2" w14:paraId="1751C808" w14:textId="77777777" w:rsidTr="009B762A">
        <w:trPr>
          <w:jc w:val="center"/>
        </w:trPr>
        <w:tc>
          <w:tcPr>
            <w:tcW w:w="2358" w:type="dxa"/>
            <w:shd w:val="clear" w:color="auto" w:fill="FFFFFF"/>
            <w:tcMar>
              <w:top w:w="100" w:type="dxa"/>
              <w:left w:w="100" w:type="dxa"/>
              <w:bottom w:w="100" w:type="dxa"/>
              <w:right w:w="100" w:type="dxa"/>
            </w:tcMar>
            <w:vAlign w:val="center"/>
          </w:tcPr>
          <w:p w14:paraId="08D5074F" w14:textId="77777777" w:rsidR="0041375F" w:rsidRPr="000068C2" w:rsidRDefault="0041375F" w:rsidP="009B762A">
            <w:pPr>
              <w:rPr>
                <w:b/>
              </w:rPr>
            </w:pPr>
            <w:r w:rsidRPr="000068C2">
              <w:rPr>
                <w:b/>
              </w:rPr>
              <w:t>ordinal_position</w:t>
            </w:r>
          </w:p>
        </w:tc>
        <w:tc>
          <w:tcPr>
            <w:tcW w:w="2970" w:type="dxa"/>
            <w:shd w:val="clear" w:color="auto" w:fill="FFFFFF"/>
            <w:tcMar>
              <w:top w:w="100" w:type="dxa"/>
              <w:left w:w="100" w:type="dxa"/>
              <w:bottom w:w="100" w:type="dxa"/>
              <w:right w:w="100" w:type="dxa"/>
            </w:tcMar>
            <w:vAlign w:val="center"/>
          </w:tcPr>
          <w:p w14:paraId="6F861147" w14:textId="77777777" w:rsidR="0041375F" w:rsidRPr="000068C2" w:rsidRDefault="0041375F" w:rsidP="009B762A">
            <w:pPr>
              <w:pStyle w:val="UMLTableType"/>
              <w:contextualSpacing w:val="0"/>
            </w:pPr>
            <w:r w:rsidRPr="000068C2">
              <w:t>basicDataTypes:</w:t>
            </w:r>
          </w:p>
          <w:p w14:paraId="0551B7C0"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2B02E40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8F342AE" w14:textId="7D0B32B9" w:rsidR="0041375F" w:rsidRPr="0017212E" w:rsidRDefault="0041375F" w:rsidP="00EB1833">
            <w:pPr>
              <w:rPr>
                <w:szCs w:val="20"/>
              </w:rPr>
            </w:pPr>
            <w:r w:rsidRPr="0017212E">
              <w:rPr>
                <w:rFonts w:cs="Arial"/>
                <w:szCs w:val="20"/>
              </w:rPr>
              <w:t xml:space="preserve">The </w:t>
            </w:r>
            <w:r w:rsidRPr="0017212E">
              <w:rPr>
                <w:rFonts w:ascii="Courier New" w:hAnsi="Courier New" w:cs="Courier New"/>
                <w:szCs w:val="20"/>
              </w:rPr>
              <w:t>ordinal</w:t>
            </w:r>
            <w:r w:rsidR="00EB1833" w:rsidRPr="0017212E">
              <w:rPr>
                <w:rFonts w:ascii="Courier New" w:hAnsi="Courier New" w:cs="Courier New"/>
                <w:szCs w:val="20"/>
              </w:rPr>
              <w:t>_position</w:t>
            </w:r>
            <w:r w:rsidRPr="0017212E">
              <w:rPr>
                <w:rFonts w:cs="Arial"/>
                <w:szCs w:val="20"/>
              </w:rPr>
              <w:t xml:space="preserve"> prope</w:t>
            </w:r>
            <w:r w:rsidR="00355F2E">
              <w:rPr>
                <w:rFonts w:cs="Arial"/>
                <w:szCs w:val="20"/>
              </w:rPr>
              <w:t xml:space="preserve">rty specifies the order (e.g., </w:t>
            </w:r>
            <w:r w:rsidRPr="0017212E">
              <w:rPr>
                <w:rFonts w:cs="Arial"/>
                <w:i/>
                <w:iCs/>
                <w:szCs w:val="20"/>
              </w:rPr>
              <w:t>1</w:t>
            </w:r>
            <w:r w:rsidR="00355F2E">
              <w:rPr>
                <w:rFonts w:cs="Arial"/>
                <w:szCs w:val="20"/>
              </w:rPr>
              <w:t xml:space="preserve">, </w:t>
            </w:r>
            <w:r w:rsidRPr="0017212E">
              <w:rPr>
                <w:rFonts w:cs="Arial"/>
                <w:i/>
                <w:iCs/>
                <w:szCs w:val="20"/>
              </w:rPr>
              <w:t>2</w:t>
            </w:r>
            <w:r w:rsidR="00355F2E">
              <w:rPr>
                <w:rFonts w:cs="Arial"/>
                <w:szCs w:val="20"/>
              </w:rPr>
              <w:t xml:space="preserve">, or </w:t>
            </w:r>
            <w:r w:rsidRPr="0017212E">
              <w:rPr>
                <w:rFonts w:cs="Arial"/>
                <w:i/>
                <w:iCs/>
                <w:szCs w:val="20"/>
              </w:rPr>
              <w:t>3</w:t>
            </w:r>
            <w:r w:rsidRPr="0017212E">
              <w:rPr>
                <w:rFonts w:cs="Arial"/>
                <w:szCs w:val="20"/>
              </w:rPr>
              <w:t xml:space="preserve">) of </w:t>
            </w:r>
            <w:r w:rsidR="00EB1833" w:rsidRPr="0017212E">
              <w:rPr>
                <w:rFonts w:cs="Arial"/>
                <w:szCs w:val="20"/>
              </w:rPr>
              <w:t>the Action</w:t>
            </w:r>
            <w:r w:rsidRPr="0017212E">
              <w:rPr>
                <w:rFonts w:cs="Arial"/>
                <w:szCs w:val="20"/>
              </w:rPr>
              <w:t xml:space="preserve"> within a potential set of multiple </w:t>
            </w:r>
            <w:r w:rsidR="00EB1833" w:rsidRPr="0017212E">
              <w:rPr>
                <w:rFonts w:cs="Arial"/>
                <w:szCs w:val="20"/>
              </w:rPr>
              <w:t>Action</w:t>
            </w:r>
            <w:r w:rsidRPr="0017212E">
              <w:rPr>
                <w:rFonts w:cs="Arial"/>
                <w:szCs w:val="20"/>
              </w:rPr>
              <w:t xml:space="preserve">s. If only a single </w:t>
            </w:r>
            <w:r w:rsidR="00EB1833" w:rsidRPr="0017212E">
              <w:rPr>
                <w:rFonts w:cs="Arial"/>
                <w:szCs w:val="20"/>
              </w:rPr>
              <w:t>Action</w:t>
            </w:r>
            <w:r w:rsidRPr="0017212E">
              <w:rPr>
                <w:rFonts w:cs="Arial"/>
                <w:szCs w:val="20"/>
              </w:rPr>
              <w:t xml:space="preserve"> is present, its ordinality can be assumed to be 1. If multiple </w:t>
            </w:r>
            <w:r w:rsidR="00EB1833" w:rsidRPr="0017212E">
              <w:rPr>
                <w:rFonts w:cs="Arial"/>
                <w:szCs w:val="20"/>
              </w:rPr>
              <w:t>Actions</w:t>
            </w:r>
            <w:r w:rsidRPr="0017212E">
              <w:rPr>
                <w:rFonts w:cs="Arial"/>
                <w:szCs w:val="20"/>
              </w:rPr>
              <w:t xml:space="preserve"> are present, the </w:t>
            </w:r>
            <w:r w:rsidRPr="0017212E">
              <w:rPr>
                <w:rFonts w:ascii="Courier New" w:hAnsi="Courier New" w:cs="Courier New"/>
                <w:szCs w:val="20"/>
              </w:rPr>
              <w:t>ordinality</w:t>
            </w:r>
            <w:r w:rsidRPr="0017212E">
              <w:rPr>
                <w:rFonts w:cs="Arial"/>
                <w:szCs w:val="20"/>
              </w:rPr>
              <w:t xml:space="preserve"> property SHOULD be specified with unique values for each instance.</w:t>
            </w:r>
          </w:p>
        </w:tc>
      </w:tr>
      <w:tr w:rsidR="0041375F" w:rsidRPr="000068C2" w14:paraId="5C5234D9" w14:textId="77777777" w:rsidTr="009B762A">
        <w:trPr>
          <w:jc w:val="center"/>
        </w:trPr>
        <w:tc>
          <w:tcPr>
            <w:tcW w:w="2358" w:type="dxa"/>
            <w:shd w:val="clear" w:color="auto" w:fill="FFFFFF"/>
            <w:tcMar>
              <w:top w:w="100" w:type="dxa"/>
              <w:left w:w="100" w:type="dxa"/>
              <w:bottom w:w="100" w:type="dxa"/>
              <w:right w:w="100" w:type="dxa"/>
            </w:tcMar>
            <w:vAlign w:val="center"/>
          </w:tcPr>
          <w:p w14:paraId="3773A4F0" w14:textId="77777777" w:rsidR="0041375F" w:rsidRPr="000068C2" w:rsidRDefault="0041375F" w:rsidP="009B762A">
            <w:pPr>
              <w:rPr>
                <w:b/>
              </w:rPr>
            </w:pPr>
            <w:r w:rsidRPr="000068C2">
              <w:rPr>
                <w:b/>
              </w:rPr>
              <w:t>action_status</w:t>
            </w:r>
          </w:p>
        </w:tc>
        <w:tc>
          <w:tcPr>
            <w:tcW w:w="2970" w:type="dxa"/>
            <w:shd w:val="clear" w:color="auto" w:fill="FFFFFF"/>
            <w:tcMar>
              <w:top w:w="100" w:type="dxa"/>
              <w:left w:w="100" w:type="dxa"/>
              <w:bottom w:w="100" w:type="dxa"/>
              <w:right w:w="100" w:type="dxa"/>
            </w:tcMar>
            <w:vAlign w:val="center"/>
          </w:tcPr>
          <w:p w14:paraId="6A8B5058" w14:textId="77777777" w:rsidR="0041375F" w:rsidRPr="000068C2" w:rsidRDefault="0041375F" w:rsidP="009B762A">
            <w:pPr>
              <w:pStyle w:val="UMLTableType"/>
              <w:contextualSpacing w:val="0"/>
            </w:pPr>
            <w:r w:rsidRPr="000068C2">
              <w:t>ActionStatusTypeEnum</w:t>
            </w:r>
          </w:p>
        </w:tc>
        <w:tc>
          <w:tcPr>
            <w:tcW w:w="1350" w:type="dxa"/>
            <w:shd w:val="clear" w:color="auto" w:fill="FFFFFF"/>
            <w:tcMar>
              <w:top w:w="100" w:type="dxa"/>
              <w:left w:w="100" w:type="dxa"/>
              <w:bottom w:w="100" w:type="dxa"/>
              <w:right w:w="100" w:type="dxa"/>
            </w:tcMar>
            <w:vAlign w:val="center"/>
          </w:tcPr>
          <w:p w14:paraId="7D9632E8"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062BE08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action_status</w:t>
            </w:r>
            <w:r w:rsidRPr="0017212E">
              <w:rPr>
                <w:szCs w:val="20"/>
              </w:rPr>
              <w:t xml:space="preserve"> property specifies the status of the Action.</w:t>
            </w:r>
          </w:p>
        </w:tc>
      </w:tr>
      <w:tr w:rsidR="0041375F" w:rsidRPr="000068C2" w14:paraId="09A0B889" w14:textId="77777777" w:rsidTr="009B762A">
        <w:trPr>
          <w:jc w:val="center"/>
        </w:trPr>
        <w:tc>
          <w:tcPr>
            <w:tcW w:w="2358" w:type="dxa"/>
            <w:shd w:val="clear" w:color="auto" w:fill="FFFFFF"/>
            <w:tcMar>
              <w:top w:w="100" w:type="dxa"/>
              <w:left w:w="100" w:type="dxa"/>
              <w:bottom w:w="100" w:type="dxa"/>
              <w:right w:w="100" w:type="dxa"/>
            </w:tcMar>
            <w:vAlign w:val="center"/>
          </w:tcPr>
          <w:p w14:paraId="58C24870" w14:textId="77777777" w:rsidR="0041375F" w:rsidRPr="000068C2" w:rsidRDefault="0041375F" w:rsidP="009B762A">
            <w:pPr>
              <w:rPr>
                <w:b/>
              </w:rPr>
            </w:pPr>
            <w:r w:rsidRPr="000068C2">
              <w:rPr>
                <w:b/>
              </w:rPr>
              <w:t>context</w:t>
            </w:r>
          </w:p>
        </w:tc>
        <w:tc>
          <w:tcPr>
            <w:tcW w:w="2970" w:type="dxa"/>
            <w:shd w:val="clear" w:color="auto" w:fill="FFFFFF"/>
            <w:tcMar>
              <w:top w:w="100" w:type="dxa"/>
              <w:left w:w="100" w:type="dxa"/>
              <w:bottom w:w="100" w:type="dxa"/>
              <w:right w:w="100" w:type="dxa"/>
            </w:tcMar>
            <w:vAlign w:val="center"/>
          </w:tcPr>
          <w:p w14:paraId="3061E833" w14:textId="77777777" w:rsidR="0041375F" w:rsidRPr="000068C2" w:rsidRDefault="0041375F" w:rsidP="009B762A">
            <w:pPr>
              <w:pStyle w:val="UMLTableType"/>
              <w:contextualSpacing w:val="0"/>
            </w:pPr>
            <w:r w:rsidRPr="000068C2">
              <w:t>ActionContextTypeEnum</w:t>
            </w:r>
          </w:p>
        </w:tc>
        <w:tc>
          <w:tcPr>
            <w:tcW w:w="1350" w:type="dxa"/>
            <w:shd w:val="clear" w:color="auto" w:fill="FFFFFF"/>
            <w:tcMar>
              <w:top w:w="100" w:type="dxa"/>
              <w:left w:w="100" w:type="dxa"/>
              <w:bottom w:w="100" w:type="dxa"/>
              <w:right w:w="100" w:type="dxa"/>
            </w:tcMar>
            <w:vAlign w:val="center"/>
          </w:tcPr>
          <w:p w14:paraId="3715BB81"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57C70892"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context</w:t>
            </w:r>
            <w:r w:rsidRPr="0017212E">
              <w:rPr>
                <w:szCs w:val="20"/>
              </w:rPr>
              <w:t xml:space="preserve"> property specifies the broad operational context in which the Action is relevant.</w:t>
            </w:r>
          </w:p>
        </w:tc>
      </w:tr>
      <w:tr w:rsidR="0041375F" w:rsidRPr="000068C2" w14:paraId="04C44D57" w14:textId="77777777" w:rsidTr="009B762A">
        <w:trPr>
          <w:jc w:val="center"/>
        </w:trPr>
        <w:tc>
          <w:tcPr>
            <w:tcW w:w="2358" w:type="dxa"/>
            <w:shd w:val="clear" w:color="auto" w:fill="FFFFFF"/>
            <w:tcMar>
              <w:top w:w="100" w:type="dxa"/>
              <w:left w:w="100" w:type="dxa"/>
              <w:bottom w:w="100" w:type="dxa"/>
              <w:right w:w="100" w:type="dxa"/>
            </w:tcMar>
            <w:vAlign w:val="center"/>
          </w:tcPr>
          <w:p w14:paraId="75D41E08" w14:textId="77777777" w:rsidR="0041375F" w:rsidRPr="000068C2" w:rsidRDefault="0041375F" w:rsidP="009B762A">
            <w:pPr>
              <w:rPr>
                <w:b/>
              </w:rPr>
            </w:pPr>
            <w:r w:rsidRPr="000068C2">
              <w:rPr>
                <w:b/>
              </w:rPr>
              <w:t>timestamp</w:t>
            </w:r>
          </w:p>
        </w:tc>
        <w:tc>
          <w:tcPr>
            <w:tcW w:w="2970" w:type="dxa"/>
            <w:shd w:val="clear" w:color="auto" w:fill="FFFFFF"/>
            <w:tcMar>
              <w:top w:w="100" w:type="dxa"/>
              <w:left w:w="100" w:type="dxa"/>
              <w:bottom w:w="100" w:type="dxa"/>
              <w:right w:w="100" w:type="dxa"/>
            </w:tcMar>
            <w:vAlign w:val="center"/>
          </w:tcPr>
          <w:p w14:paraId="659116EF" w14:textId="77777777" w:rsidR="0041375F" w:rsidRPr="000068C2" w:rsidRDefault="0041375F" w:rsidP="009B762A">
            <w:pPr>
              <w:pStyle w:val="UMLTableType"/>
              <w:contextualSpacing w:val="0"/>
            </w:pPr>
            <w:r w:rsidRPr="000068C2">
              <w:t>basicDataTypes:</w:t>
            </w:r>
          </w:p>
          <w:p w14:paraId="0A29BCBF" w14:textId="77777777" w:rsidR="0041375F" w:rsidRPr="000068C2" w:rsidRDefault="0041375F" w:rsidP="009B762A">
            <w:pPr>
              <w:pStyle w:val="UMLTableType"/>
              <w:contextualSpacing w:val="0"/>
            </w:pPr>
            <w:r w:rsidRPr="000068C2">
              <w:t>DateTime</w:t>
            </w:r>
          </w:p>
        </w:tc>
        <w:tc>
          <w:tcPr>
            <w:tcW w:w="1350" w:type="dxa"/>
            <w:shd w:val="clear" w:color="auto" w:fill="FFFFFF"/>
            <w:tcMar>
              <w:top w:w="100" w:type="dxa"/>
              <w:left w:w="100" w:type="dxa"/>
              <w:bottom w:w="100" w:type="dxa"/>
              <w:right w:w="100" w:type="dxa"/>
            </w:tcMar>
            <w:vAlign w:val="center"/>
          </w:tcPr>
          <w:p w14:paraId="7E3AB0C4"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C9C570D"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w:t>
            </w:r>
            <w:r w:rsidRPr="0017212E">
              <w:rPr>
                <w:color w:val="000000"/>
                <w:szCs w:val="20"/>
              </w:rPr>
              <w:t xml:space="preserve"> property specifies the date and time at which the Action occurred or was observed.  To avoid ambiguity, all timestamps SHOULD include a specification of the time zone.</w:t>
            </w:r>
          </w:p>
        </w:tc>
      </w:tr>
      <w:tr w:rsidR="0041375F" w:rsidRPr="000068C2" w14:paraId="01E97F32" w14:textId="77777777" w:rsidTr="009B762A">
        <w:trPr>
          <w:jc w:val="center"/>
        </w:trPr>
        <w:tc>
          <w:tcPr>
            <w:tcW w:w="2358" w:type="dxa"/>
            <w:shd w:val="clear" w:color="auto" w:fill="FFFFFF"/>
            <w:tcMar>
              <w:top w:w="100" w:type="dxa"/>
              <w:left w:w="100" w:type="dxa"/>
              <w:bottom w:w="100" w:type="dxa"/>
              <w:right w:w="100" w:type="dxa"/>
            </w:tcMar>
            <w:vAlign w:val="center"/>
          </w:tcPr>
          <w:p w14:paraId="79D7BE3F" w14:textId="77777777" w:rsidR="0041375F" w:rsidRPr="000068C2" w:rsidRDefault="0041375F" w:rsidP="009B762A">
            <w:pPr>
              <w:rPr>
                <w:b/>
              </w:rPr>
            </w:pPr>
            <w:r w:rsidRPr="000068C2">
              <w:rPr>
                <w:b/>
              </w:rPr>
              <w:t>timestamp_precision</w:t>
            </w:r>
          </w:p>
        </w:tc>
        <w:tc>
          <w:tcPr>
            <w:tcW w:w="2970" w:type="dxa"/>
            <w:shd w:val="clear" w:color="auto" w:fill="FFFFFF"/>
            <w:tcMar>
              <w:top w:w="100" w:type="dxa"/>
              <w:left w:w="100" w:type="dxa"/>
              <w:bottom w:w="100" w:type="dxa"/>
              <w:right w:w="100" w:type="dxa"/>
            </w:tcMar>
            <w:vAlign w:val="center"/>
          </w:tcPr>
          <w:p w14:paraId="64AA6734" w14:textId="77777777" w:rsidR="0041375F" w:rsidRPr="000068C2" w:rsidRDefault="0041375F" w:rsidP="009B762A">
            <w:pPr>
              <w:pStyle w:val="UMLTableType"/>
              <w:contextualSpacing w:val="0"/>
            </w:pPr>
            <w:r w:rsidRPr="000068C2">
              <w:t>cyboxCommon:</w:t>
            </w:r>
          </w:p>
          <w:p w14:paraId="78461A84" w14:textId="77777777" w:rsidR="0041375F" w:rsidRPr="000068C2" w:rsidRDefault="0041375F" w:rsidP="009B762A">
            <w:pPr>
              <w:pStyle w:val="UMLTableType"/>
              <w:contextualSpacing w:val="0"/>
            </w:pPr>
            <w:r w:rsidRPr="000068C2">
              <w:t>DateTimePrecisionEnum</w:t>
            </w:r>
          </w:p>
        </w:tc>
        <w:tc>
          <w:tcPr>
            <w:tcW w:w="1350" w:type="dxa"/>
            <w:shd w:val="clear" w:color="auto" w:fill="FFFFFF"/>
            <w:tcMar>
              <w:top w:w="100" w:type="dxa"/>
              <w:left w:w="100" w:type="dxa"/>
              <w:bottom w:w="100" w:type="dxa"/>
              <w:right w:w="100" w:type="dxa"/>
            </w:tcMar>
            <w:vAlign w:val="center"/>
          </w:tcPr>
          <w:p w14:paraId="347437F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6994861A" w14:textId="77777777" w:rsidR="0041375F" w:rsidRPr="0017212E" w:rsidRDefault="0041375F" w:rsidP="009B762A">
            <w:pPr>
              <w:rPr>
                <w:szCs w:val="20"/>
              </w:rPr>
            </w:pPr>
            <w:r w:rsidRPr="0017212E">
              <w:rPr>
                <w:color w:val="000000"/>
                <w:szCs w:val="20"/>
              </w:rPr>
              <w:t xml:space="preserve">The </w:t>
            </w:r>
            <w:r w:rsidRPr="0017212E">
              <w:rPr>
                <w:rFonts w:ascii="Courier New" w:hAnsi="Courier New" w:cs="Courier New"/>
                <w:color w:val="000000"/>
                <w:szCs w:val="20"/>
              </w:rPr>
              <w:t>timestamp_precision</w:t>
            </w:r>
            <w:r w:rsidRPr="0017212E">
              <w:rPr>
                <w:color w:val="000000"/>
                <w:szCs w:val="20"/>
              </w:rPr>
              <w:t xml:space="preserve"> property specifies the granularity with which the </w:t>
            </w:r>
            <w:r w:rsidRPr="0017212E">
              <w:rPr>
                <w:rFonts w:ascii="Courier New" w:hAnsi="Courier New" w:cs="Courier New"/>
                <w:color w:val="000000"/>
                <w:szCs w:val="20"/>
              </w:rPr>
              <w:t>timestamp</w:t>
            </w:r>
            <w:r w:rsidRPr="0017212E">
              <w:rPr>
                <w:color w:val="000000"/>
                <w:szCs w:val="20"/>
              </w:rPr>
              <w:t xml:space="preserve"> property should be considered, as specified by the </w:t>
            </w:r>
            <w:r w:rsidRPr="0017212E">
              <w:rPr>
                <w:rFonts w:ascii="Courier New" w:hAnsi="Courier New" w:cs="Courier New"/>
                <w:color w:val="000000"/>
                <w:szCs w:val="20"/>
              </w:rPr>
              <w:t>DateTypePrecisionEnum</w:t>
            </w:r>
            <w:r w:rsidRPr="0017212E">
              <w:rPr>
                <w:color w:val="000000"/>
                <w:szCs w:val="20"/>
              </w:rPr>
              <w:t xml:space="preserve"> enumeration (e.g., '</w:t>
            </w:r>
            <w:r w:rsidRPr="0017212E">
              <w:rPr>
                <w:i/>
                <w:iCs/>
                <w:color w:val="000000"/>
                <w:szCs w:val="20"/>
              </w:rPr>
              <w:t>hour</w:t>
            </w:r>
            <w:r w:rsidRPr="0017212E">
              <w:rPr>
                <w:color w:val="000000"/>
                <w:szCs w:val="20"/>
              </w:rPr>
              <w:t>,' '</w:t>
            </w:r>
            <w:r w:rsidRPr="0017212E">
              <w:rPr>
                <w:i/>
                <w:iCs/>
                <w:color w:val="000000"/>
                <w:szCs w:val="20"/>
              </w:rPr>
              <w:t>minute</w:t>
            </w:r>
            <w:r w:rsidRPr="0017212E">
              <w:rPr>
                <w:color w:val="000000"/>
                <w:szCs w:val="20"/>
              </w:rPr>
              <w:t>').  If omitted, the default precision is ‘</w:t>
            </w:r>
            <w:r w:rsidRPr="0017212E">
              <w:rPr>
                <w:i/>
                <w:iCs/>
                <w:color w:val="000000"/>
                <w:szCs w:val="20"/>
              </w:rPr>
              <w:t>second</w:t>
            </w:r>
            <w:r w:rsidRPr="0017212E">
              <w:rPr>
                <w:color w:val="000000"/>
                <w:szCs w:val="20"/>
              </w:rPr>
              <w:t>.’ Digits in a timestamp that are beyond the specified precision should be zeroed out.</w:t>
            </w:r>
          </w:p>
        </w:tc>
      </w:tr>
      <w:tr w:rsidR="0041375F" w:rsidRPr="000068C2" w14:paraId="5786E7D1" w14:textId="77777777" w:rsidTr="009B762A">
        <w:trPr>
          <w:jc w:val="center"/>
        </w:trPr>
        <w:tc>
          <w:tcPr>
            <w:tcW w:w="2358" w:type="dxa"/>
            <w:shd w:val="clear" w:color="auto" w:fill="FFFFFF"/>
            <w:tcMar>
              <w:top w:w="100" w:type="dxa"/>
              <w:left w:w="100" w:type="dxa"/>
              <w:bottom w:w="100" w:type="dxa"/>
              <w:right w:w="100" w:type="dxa"/>
            </w:tcMar>
            <w:vAlign w:val="center"/>
          </w:tcPr>
          <w:p w14:paraId="75C15C48" w14:textId="77777777" w:rsidR="0041375F" w:rsidRPr="000068C2" w:rsidRDefault="0041375F" w:rsidP="009B762A">
            <w:pPr>
              <w:rPr>
                <w:b/>
              </w:rPr>
            </w:pPr>
            <w:r w:rsidRPr="000068C2">
              <w:rPr>
                <w:b/>
              </w:rPr>
              <w:t>Type</w:t>
            </w:r>
          </w:p>
        </w:tc>
        <w:tc>
          <w:tcPr>
            <w:tcW w:w="2970" w:type="dxa"/>
            <w:shd w:val="clear" w:color="auto" w:fill="FFFFFF"/>
            <w:tcMar>
              <w:top w:w="100" w:type="dxa"/>
              <w:left w:w="100" w:type="dxa"/>
              <w:bottom w:w="100" w:type="dxa"/>
              <w:right w:w="100" w:type="dxa"/>
            </w:tcMar>
            <w:vAlign w:val="center"/>
          </w:tcPr>
          <w:p w14:paraId="15FE1C10" w14:textId="77777777" w:rsidR="0041375F" w:rsidRPr="000068C2" w:rsidRDefault="0041375F" w:rsidP="009B762A">
            <w:pPr>
              <w:pStyle w:val="UMLTableType"/>
              <w:contextualSpacing w:val="0"/>
            </w:pPr>
            <w:r w:rsidRPr="000068C2">
              <w:t>cyboxCommon:</w:t>
            </w:r>
          </w:p>
          <w:p w14:paraId="50875D90"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741D4FA6"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859A8D" w14:textId="37568349"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Action that was performed. Examples of potential types include </w:t>
            </w:r>
            <w:r w:rsidRPr="0017212E">
              <w:rPr>
                <w:i/>
                <w:szCs w:val="20"/>
              </w:rPr>
              <w:t>compress, replicate</w:t>
            </w:r>
            <w:r w:rsidRPr="0017212E">
              <w:rPr>
                <w:szCs w:val="20"/>
              </w:rPr>
              <w:t xml:space="preserve">, and </w:t>
            </w:r>
            <w:r w:rsidRPr="0017212E">
              <w:rPr>
                <w:i/>
                <w:szCs w:val="20"/>
              </w:rPr>
              <w:t>suspend</w:t>
            </w:r>
            <w:r w:rsidRPr="0017212E">
              <w:rPr>
                <w:szCs w:val="20"/>
              </w:rPr>
              <w:t xml:space="preserve"> (these specific values are only provid</w:t>
            </w:r>
            <w:r w:rsidR="009844EA">
              <w:rPr>
                <w:szCs w:val="20"/>
              </w:rPr>
              <w:t>ed to help explain the property;</w:t>
            </w:r>
            <w:r w:rsidRPr="0017212E">
              <w:rPr>
                <w:szCs w:val="20"/>
              </w:rPr>
              <w:t xml:space="preserve"> they are neither recommended values nor necessarily part of any existing vocabulary).  The content creator may choose any arbitrary </w:t>
            </w:r>
            <w:r w:rsidRPr="0017212E">
              <w:rPr>
                <w:szCs w:val="20"/>
              </w:rPr>
              <w:lastRenderedPageBreak/>
              <w:t xml:space="preserve">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ActionTypeVocab-1.0</w:t>
            </w:r>
            <w:r w:rsidRPr="0017212E">
              <w:rPr>
                <w:szCs w:val="20"/>
              </w:rPr>
              <w:t>’.</w:t>
            </w:r>
          </w:p>
        </w:tc>
      </w:tr>
      <w:tr w:rsidR="0041375F" w:rsidRPr="000068C2" w14:paraId="1D8CF434" w14:textId="77777777" w:rsidTr="009B762A">
        <w:trPr>
          <w:jc w:val="center"/>
        </w:trPr>
        <w:tc>
          <w:tcPr>
            <w:tcW w:w="2358" w:type="dxa"/>
            <w:shd w:val="clear" w:color="auto" w:fill="FFFFFF"/>
            <w:tcMar>
              <w:top w:w="100" w:type="dxa"/>
              <w:left w:w="100" w:type="dxa"/>
              <w:bottom w:w="100" w:type="dxa"/>
              <w:right w:w="100" w:type="dxa"/>
            </w:tcMar>
            <w:vAlign w:val="center"/>
          </w:tcPr>
          <w:p w14:paraId="6D781989" w14:textId="77777777" w:rsidR="0041375F" w:rsidRPr="000068C2" w:rsidRDefault="0041375F" w:rsidP="009B762A">
            <w:pPr>
              <w:rPr>
                <w:b/>
              </w:rPr>
            </w:pPr>
            <w:r w:rsidRPr="000068C2">
              <w:rPr>
                <w:b/>
              </w:rPr>
              <w:lastRenderedPageBreak/>
              <w:t>Name</w:t>
            </w:r>
          </w:p>
        </w:tc>
        <w:tc>
          <w:tcPr>
            <w:tcW w:w="2970" w:type="dxa"/>
            <w:shd w:val="clear" w:color="auto" w:fill="FFFFFF"/>
            <w:tcMar>
              <w:top w:w="100" w:type="dxa"/>
              <w:left w:w="100" w:type="dxa"/>
              <w:bottom w:w="100" w:type="dxa"/>
              <w:right w:w="100" w:type="dxa"/>
            </w:tcMar>
            <w:vAlign w:val="center"/>
          </w:tcPr>
          <w:p w14:paraId="33788A17" w14:textId="77777777" w:rsidR="0041375F" w:rsidRPr="000068C2" w:rsidRDefault="0041375F" w:rsidP="009B762A">
            <w:pPr>
              <w:pStyle w:val="UMLTableType"/>
              <w:contextualSpacing w:val="0"/>
            </w:pPr>
            <w:r w:rsidRPr="000068C2">
              <w:t>cyboxCommon:</w:t>
            </w:r>
          </w:p>
          <w:p w14:paraId="32566ECC"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38E544CD"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E8D4B42" w14:textId="0A86EAC7"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Name</w:t>
            </w:r>
            <w:r w:rsidRPr="0017212E">
              <w:rPr>
                <w:szCs w:val="20"/>
              </w:rPr>
              <w:t xml:space="preserve"> property specifies the name of the Action that was performed. Examples of potential names include </w:t>
            </w:r>
            <w:r w:rsidRPr="0017212E">
              <w:rPr>
                <w:i/>
                <w:szCs w:val="20"/>
              </w:rPr>
              <w:t>add user, connect to socket</w:t>
            </w:r>
            <w:r w:rsidRPr="0017212E">
              <w:rPr>
                <w:szCs w:val="20"/>
              </w:rPr>
              <w:t xml:space="preserve">, and </w:t>
            </w:r>
            <w:r w:rsidRPr="0017212E">
              <w:rPr>
                <w:i/>
                <w:szCs w:val="20"/>
              </w:rPr>
              <w:t xml:space="preserve">monitor </w:t>
            </w:r>
            <w:r w:rsidR="00397547" w:rsidRPr="0017212E">
              <w:rPr>
                <w:i/>
                <w:szCs w:val="20"/>
              </w:rPr>
              <w:t>registry</w:t>
            </w:r>
            <w:r w:rsidRPr="0017212E">
              <w:rPr>
                <w:i/>
                <w:szCs w:val="20"/>
              </w:rPr>
              <w:t xml:space="preserve"> key </w:t>
            </w:r>
            <w:r w:rsidRPr="0017212E">
              <w:rPr>
                <w:szCs w:val="20"/>
              </w:rPr>
              <w:t>(these specific values are only provided to help explain t</w:t>
            </w:r>
            <w:r w:rsidR="009844EA">
              <w:rPr>
                <w:szCs w:val="20"/>
              </w:rPr>
              <w: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17212E">
              <w:rPr>
                <w:rFonts w:eastAsia="Courier New" w:cs="Courier New"/>
                <w:szCs w:val="20"/>
              </w:rPr>
              <w:t xml:space="preserve"> </w:t>
            </w:r>
            <w:r w:rsidR="009145EB">
              <w:rPr>
                <w:szCs w:val="20"/>
              </w:rPr>
              <w:t>data type</w:t>
            </w:r>
            <w:r w:rsidRPr="0017212E">
              <w:rPr>
                <w:szCs w:val="20"/>
              </w:rPr>
              <w:t>. The CybOX default vocabulary class for use in the property is ‘</w:t>
            </w:r>
            <w:r w:rsidRPr="0017212E">
              <w:rPr>
                <w:i/>
                <w:szCs w:val="20"/>
              </w:rPr>
              <w:t>ActionNameVocab-1.1</w:t>
            </w:r>
            <w:r w:rsidRPr="0017212E">
              <w:rPr>
                <w:szCs w:val="20"/>
              </w:rPr>
              <w:t>’.</w:t>
            </w:r>
          </w:p>
        </w:tc>
      </w:tr>
      <w:tr w:rsidR="0041375F" w:rsidRPr="000068C2" w14:paraId="364436E5" w14:textId="77777777" w:rsidTr="009B762A">
        <w:trPr>
          <w:jc w:val="center"/>
        </w:trPr>
        <w:tc>
          <w:tcPr>
            <w:tcW w:w="2358" w:type="dxa"/>
            <w:shd w:val="clear" w:color="auto" w:fill="FFFFFF"/>
            <w:tcMar>
              <w:top w:w="100" w:type="dxa"/>
              <w:left w:w="100" w:type="dxa"/>
              <w:bottom w:w="100" w:type="dxa"/>
              <w:right w:w="100" w:type="dxa"/>
            </w:tcMar>
            <w:vAlign w:val="center"/>
          </w:tcPr>
          <w:p w14:paraId="43811E78" w14:textId="77777777" w:rsidR="0041375F" w:rsidRPr="000068C2" w:rsidRDefault="0041375F" w:rsidP="009B762A">
            <w:pPr>
              <w:rPr>
                <w:b/>
              </w:rPr>
            </w:pPr>
            <w:r w:rsidRPr="000068C2">
              <w:rPr>
                <w:b/>
              </w:rPr>
              <w:t>Description</w:t>
            </w:r>
          </w:p>
        </w:tc>
        <w:tc>
          <w:tcPr>
            <w:tcW w:w="2970" w:type="dxa"/>
            <w:shd w:val="clear" w:color="auto" w:fill="FFFFFF"/>
            <w:tcMar>
              <w:top w:w="100" w:type="dxa"/>
              <w:left w:w="100" w:type="dxa"/>
              <w:bottom w:w="100" w:type="dxa"/>
              <w:right w:w="100" w:type="dxa"/>
            </w:tcMar>
            <w:vAlign w:val="center"/>
          </w:tcPr>
          <w:p w14:paraId="4B7AC88B" w14:textId="77777777" w:rsidR="0041375F" w:rsidRPr="000068C2" w:rsidRDefault="0041375F" w:rsidP="009B762A">
            <w:pPr>
              <w:pStyle w:val="UMLTableType"/>
              <w:contextualSpacing w:val="0"/>
            </w:pPr>
            <w:r w:rsidRPr="000068C2">
              <w:t>cyboxCommon:</w:t>
            </w:r>
          </w:p>
          <w:p w14:paraId="406C6C5D"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A860CE5"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3A97041" w14:textId="49053FBA" w:rsidR="0041375F" w:rsidRPr="0017212E" w:rsidRDefault="0041375F" w:rsidP="009145EB">
            <w:pPr>
              <w:rPr>
                <w:szCs w:val="20"/>
              </w:rPr>
            </w:pPr>
            <w:r w:rsidRPr="0017212E">
              <w:rPr>
                <w:szCs w:val="20"/>
              </w:rPr>
              <w:t xml:space="preserve">The </w:t>
            </w:r>
            <w:r w:rsidRPr="0017212E">
              <w:rPr>
                <w:rFonts w:ascii="Courier New" w:hAnsi="Courier New" w:cs="Courier New"/>
                <w:szCs w:val="20"/>
              </w:rPr>
              <w:t>Description</w:t>
            </w:r>
            <w:r w:rsidRPr="0017212E">
              <w:rPr>
                <w:szCs w:val="20"/>
              </w:rPr>
              <w:t xml:space="preserve"> property captures a textual description of the Action. Any length is permitted.  Optional formatting is supported via the </w:t>
            </w:r>
            <w:r w:rsidRPr="0017212E">
              <w:rPr>
                <w:rFonts w:ascii="Courier New" w:hAnsi="Courier New" w:cs="Courier New"/>
                <w:szCs w:val="20"/>
              </w:rPr>
              <w:t>structuring_format</w:t>
            </w:r>
            <w:r w:rsidRPr="0017212E">
              <w:rPr>
                <w:szCs w:val="20"/>
              </w:rPr>
              <w:t xml:space="preserve"> property of the </w:t>
            </w:r>
            <w:r w:rsidRPr="0017212E">
              <w:rPr>
                <w:rFonts w:ascii="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439B8912" w14:textId="77777777" w:rsidTr="009B762A">
        <w:trPr>
          <w:jc w:val="center"/>
        </w:trPr>
        <w:tc>
          <w:tcPr>
            <w:tcW w:w="2358" w:type="dxa"/>
            <w:shd w:val="clear" w:color="auto" w:fill="FFFFFF"/>
            <w:tcMar>
              <w:top w:w="100" w:type="dxa"/>
              <w:left w:w="100" w:type="dxa"/>
              <w:bottom w:w="100" w:type="dxa"/>
              <w:right w:w="100" w:type="dxa"/>
            </w:tcMar>
            <w:vAlign w:val="center"/>
          </w:tcPr>
          <w:p w14:paraId="71FABB64" w14:textId="77777777" w:rsidR="0041375F" w:rsidRPr="000068C2" w:rsidRDefault="0041375F" w:rsidP="009B762A">
            <w:pPr>
              <w:rPr>
                <w:b/>
              </w:rPr>
            </w:pPr>
            <w:r w:rsidRPr="000068C2">
              <w:rPr>
                <w:b/>
              </w:rPr>
              <w:t>Action_Aliases</w:t>
            </w:r>
          </w:p>
        </w:tc>
        <w:tc>
          <w:tcPr>
            <w:tcW w:w="2970" w:type="dxa"/>
            <w:shd w:val="clear" w:color="auto" w:fill="FFFFFF"/>
            <w:tcMar>
              <w:top w:w="100" w:type="dxa"/>
              <w:left w:w="100" w:type="dxa"/>
              <w:bottom w:w="100" w:type="dxa"/>
              <w:right w:w="100" w:type="dxa"/>
            </w:tcMar>
            <w:vAlign w:val="center"/>
          </w:tcPr>
          <w:p w14:paraId="3AF3E11E" w14:textId="77777777" w:rsidR="0041375F" w:rsidRPr="000068C2" w:rsidRDefault="0041375F" w:rsidP="009B762A">
            <w:pPr>
              <w:pStyle w:val="UMLTableType"/>
              <w:contextualSpacing w:val="0"/>
            </w:pPr>
            <w:r w:rsidRPr="000068C2">
              <w:t>ActionAliasesType</w:t>
            </w:r>
          </w:p>
        </w:tc>
        <w:tc>
          <w:tcPr>
            <w:tcW w:w="1350" w:type="dxa"/>
            <w:shd w:val="clear" w:color="auto" w:fill="FFFFFF"/>
            <w:tcMar>
              <w:top w:w="100" w:type="dxa"/>
              <w:left w:w="100" w:type="dxa"/>
              <w:bottom w:w="100" w:type="dxa"/>
              <w:right w:w="100" w:type="dxa"/>
            </w:tcMar>
            <w:vAlign w:val="center"/>
          </w:tcPr>
          <w:p w14:paraId="3910040E"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367863D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Action_Aliases</w:t>
            </w:r>
            <w:r w:rsidRPr="0017212E">
              <w:rPr>
                <w:szCs w:val="20"/>
              </w:rPr>
              <w:t xml:space="preserve"> property specifies a set of one or more alias names for the Action.</w:t>
            </w:r>
          </w:p>
        </w:tc>
      </w:tr>
      <w:tr w:rsidR="0041375F" w14:paraId="7003DF0E" w14:textId="77777777" w:rsidTr="009B762A">
        <w:trPr>
          <w:jc w:val="center"/>
        </w:trPr>
        <w:tc>
          <w:tcPr>
            <w:tcW w:w="2358" w:type="dxa"/>
            <w:shd w:val="clear" w:color="auto" w:fill="FFFFFF"/>
            <w:tcMar>
              <w:top w:w="100" w:type="dxa"/>
              <w:left w:w="100" w:type="dxa"/>
              <w:bottom w:w="100" w:type="dxa"/>
              <w:right w:w="100" w:type="dxa"/>
            </w:tcMar>
            <w:vAlign w:val="center"/>
          </w:tcPr>
          <w:p w14:paraId="40E66070" w14:textId="77777777" w:rsidR="0041375F" w:rsidRPr="000068C2" w:rsidRDefault="0041375F" w:rsidP="009B762A">
            <w:pPr>
              <w:rPr>
                <w:b/>
              </w:rPr>
            </w:pPr>
            <w:r w:rsidRPr="000068C2">
              <w:rPr>
                <w:b/>
              </w:rPr>
              <w:t>Action_Arguments</w:t>
            </w:r>
          </w:p>
        </w:tc>
        <w:tc>
          <w:tcPr>
            <w:tcW w:w="2970" w:type="dxa"/>
            <w:shd w:val="clear" w:color="auto" w:fill="FFFFFF"/>
            <w:tcMar>
              <w:top w:w="100" w:type="dxa"/>
              <w:left w:w="100" w:type="dxa"/>
              <w:bottom w:w="100" w:type="dxa"/>
              <w:right w:w="100" w:type="dxa"/>
            </w:tcMar>
            <w:vAlign w:val="center"/>
          </w:tcPr>
          <w:p w14:paraId="610E8DEA" w14:textId="77777777" w:rsidR="0041375F" w:rsidRPr="000068C2" w:rsidRDefault="0041375F" w:rsidP="009B762A">
            <w:pPr>
              <w:pStyle w:val="UMLTableType"/>
              <w:contextualSpacing w:val="0"/>
            </w:pPr>
            <w:r w:rsidRPr="000068C2">
              <w:t>ActionArgumentsType</w:t>
            </w:r>
          </w:p>
        </w:tc>
        <w:tc>
          <w:tcPr>
            <w:tcW w:w="1350" w:type="dxa"/>
            <w:shd w:val="clear" w:color="auto" w:fill="FFFFFF"/>
            <w:tcMar>
              <w:top w:w="100" w:type="dxa"/>
              <w:left w:w="100" w:type="dxa"/>
              <w:bottom w:w="100" w:type="dxa"/>
              <w:right w:w="100" w:type="dxa"/>
            </w:tcMar>
            <w:vAlign w:val="center"/>
          </w:tcPr>
          <w:p w14:paraId="06673310"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401E934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Action_Arguments</w:t>
            </w:r>
            <w:r w:rsidRPr="0017212E">
              <w:rPr>
                <w:szCs w:val="20"/>
              </w:rPr>
              <w:t xml:space="preserve"> property specifies a set of one or more arguments or parameters relevant to the Action.</w:t>
            </w:r>
          </w:p>
        </w:tc>
      </w:tr>
      <w:tr w:rsidR="0041375F" w14:paraId="10E3783A" w14:textId="77777777" w:rsidTr="009B762A">
        <w:trPr>
          <w:jc w:val="center"/>
        </w:trPr>
        <w:tc>
          <w:tcPr>
            <w:tcW w:w="2358" w:type="dxa"/>
            <w:shd w:val="clear" w:color="auto" w:fill="FFFFFF"/>
            <w:tcMar>
              <w:top w:w="100" w:type="dxa"/>
              <w:left w:w="100" w:type="dxa"/>
              <w:bottom w:w="100" w:type="dxa"/>
              <w:right w:w="100" w:type="dxa"/>
            </w:tcMar>
            <w:vAlign w:val="center"/>
          </w:tcPr>
          <w:p w14:paraId="5F911000" w14:textId="77777777" w:rsidR="0041375F" w:rsidRDefault="0041375F" w:rsidP="009B762A">
            <w:pPr>
              <w:rPr>
                <w:b/>
              </w:rPr>
            </w:pPr>
            <w:r>
              <w:rPr>
                <w:b/>
              </w:rPr>
              <w:t>Location</w:t>
            </w:r>
          </w:p>
        </w:tc>
        <w:tc>
          <w:tcPr>
            <w:tcW w:w="2970" w:type="dxa"/>
            <w:shd w:val="clear" w:color="auto" w:fill="FFFFFF"/>
            <w:tcMar>
              <w:top w:w="100" w:type="dxa"/>
              <w:left w:w="100" w:type="dxa"/>
              <w:bottom w:w="100" w:type="dxa"/>
              <w:right w:w="100" w:type="dxa"/>
            </w:tcMar>
            <w:vAlign w:val="center"/>
          </w:tcPr>
          <w:p w14:paraId="5B1FA9D6" w14:textId="77777777" w:rsidR="0041375F" w:rsidRDefault="0041375F" w:rsidP="009B762A">
            <w:pPr>
              <w:pStyle w:val="UMLTableType"/>
              <w:contextualSpacing w:val="0"/>
            </w:pPr>
            <w:r>
              <w:t>cyboxCommon:</w:t>
            </w:r>
          </w:p>
          <w:p w14:paraId="68C36EC6"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2C7DA1AF"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AB084CC" w14:textId="74E984D8" w:rsidR="0041375F" w:rsidRPr="0017212E" w:rsidRDefault="0041375F" w:rsidP="009844E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283F60" w:rsidRPr="0017212E">
                <w:rPr>
                  <w:rStyle w:val="Hyperlink"/>
                  <w:i/>
                  <w:szCs w:val="20"/>
                </w:rPr>
                <w:t xml:space="preserve">CybOX Version </w:t>
              </w:r>
              <w:r w:rsidR="00545FD1" w:rsidRPr="0017212E">
                <w:rPr>
                  <w:rStyle w:val="Hyperlink"/>
                  <w:i/>
                  <w:szCs w:val="20"/>
                </w:rPr>
                <w:t>2.1.1</w:t>
              </w:r>
              <w:r w:rsidR="00283F60" w:rsidRPr="0017212E">
                <w:rPr>
                  <w:rStyle w:val="Hyperlink"/>
                  <w:i/>
                  <w:szCs w:val="20"/>
                </w:rPr>
                <w:t xml:space="preserve"> Part </w:t>
              </w:r>
              <w:r w:rsidR="00946FBD" w:rsidRPr="0017212E">
                <w:rPr>
                  <w:rStyle w:val="Hyperlink"/>
                  <w:i/>
                  <w:szCs w:val="20"/>
                </w:rPr>
                <w:t>4</w:t>
              </w:r>
              <w:r w:rsidR="00283F60" w:rsidRPr="0017212E">
                <w:rPr>
                  <w:rStyle w:val="Hyperlink"/>
                  <w:i/>
                  <w:szCs w:val="20"/>
                </w:rPr>
                <w:t>: Default Extensions</w:t>
              </w:r>
            </w:hyperlink>
            <w:r w:rsidRPr="0017212E">
              <w:rPr>
                <w:szCs w:val="20"/>
              </w:rPr>
              <w:t>.</w:t>
            </w:r>
          </w:p>
        </w:tc>
      </w:tr>
      <w:tr w:rsidR="0041375F" w14:paraId="3B94524B" w14:textId="77777777" w:rsidTr="009B762A">
        <w:trPr>
          <w:jc w:val="center"/>
        </w:trPr>
        <w:tc>
          <w:tcPr>
            <w:tcW w:w="2358" w:type="dxa"/>
            <w:shd w:val="clear" w:color="auto" w:fill="FFFFFF"/>
            <w:tcMar>
              <w:top w:w="100" w:type="dxa"/>
              <w:left w:w="100" w:type="dxa"/>
              <w:bottom w:w="100" w:type="dxa"/>
              <w:right w:w="100" w:type="dxa"/>
            </w:tcMar>
            <w:vAlign w:val="center"/>
          </w:tcPr>
          <w:p w14:paraId="0188150D" w14:textId="77777777" w:rsidR="0041375F" w:rsidRDefault="0041375F" w:rsidP="009B762A">
            <w:pPr>
              <w:rPr>
                <w:b/>
              </w:rPr>
            </w:pPr>
            <w:r>
              <w:rPr>
                <w:b/>
              </w:rPr>
              <w:lastRenderedPageBreak/>
              <w:t>Discovery_Method</w:t>
            </w:r>
          </w:p>
        </w:tc>
        <w:tc>
          <w:tcPr>
            <w:tcW w:w="2970" w:type="dxa"/>
            <w:shd w:val="clear" w:color="auto" w:fill="FFFFFF"/>
            <w:tcMar>
              <w:top w:w="100" w:type="dxa"/>
              <w:left w:w="100" w:type="dxa"/>
              <w:bottom w:w="100" w:type="dxa"/>
              <w:right w:w="100" w:type="dxa"/>
            </w:tcMar>
            <w:vAlign w:val="center"/>
          </w:tcPr>
          <w:p w14:paraId="5C9C4E3E" w14:textId="77777777" w:rsidR="0041375F" w:rsidRDefault="0041375F" w:rsidP="009B762A">
            <w:pPr>
              <w:pStyle w:val="UMLTableType"/>
              <w:contextualSpacing w:val="0"/>
            </w:pPr>
            <w:r>
              <w:t>cyboxCommon:</w:t>
            </w:r>
          </w:p>
          <w:p w14:paraId="7372750A"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901081B"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07A0B6E0"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Action was observed (in the case of a cyber observable Action instance) or could potentially be observed (in the case of a cyber observable Action pattern). Examples of details captured include </w:t>
            </w:r>
            <w:r w:rsidRPr="0017212E">
              <w:rPr>
                <w:color w:val="000000"/>
                <w:szCs w:val="20"/>
              </w:rPr>
              <w:t>identifying characteristics, time-related attributes, and a list of the tools used to collect the information.</w:t>
            </w:r>
          </w:p>
        </w:tc>
      </w:tr>
      <w:tr w:rsidR="0041375F" w14:paraId="083AAE60" w14:textId="77777777" w:rsidTr="009B762A">
        <w:trPr>
          <w:jc w:val="center"/>
        </w:trPr>
        <w:tc>
          <w:tcPr>
            <w:tcW w:w="2358" w:type="dxa"/>
            <w:shd w:val="clear" w:color="auto" w:fill="FFFFFF"/>
            <w:tcMar>
              <w:top w:w="100" w:type="dxa"/>
              <w:left w:w="100" w:type="dxa"/>
              <w:bottom w:w="100" w:type="dxa"/>
              <w:right w:w="100" w:type="dxa"/>
            </w:tcMar>
            <w:vAlign w:val="center"/>
          </w:tcPr>
          <w:p w14:paraId="4425D373" w14:textId="77777777" w:rsidR="0041375F" w:rsidRDefault="0041375F" w:rsidP="009B762A">
            <w:pPr>
              <w:rPr>
                <w:b/>
              </w:rPr>
            </w:pPr>
            <w:r>
              <w:rPr>
                <w:b/>
              </w:rPr>
              <w:t>Associated_Objects</w:t>
            </w:r>
          </w:p>
        </w:tc>
        <w:tc>
          <w:tcPr>
            <w:tcW w:w="2970" w:type="dxa"/>
            <w:shd w:val="clear" w:color="auto" w:fill="FFFFFF"/>
            <w:tcMar>
              <w:top w:w="100" w:type="dxa"/>
              <w:left w:w="100" w:type="dxa"/>
              <w:bottom w:w="100" w:type="dxa"/>
              <w:right w:w="100" w:type="dxa"/>
            </w:tcMar>
            <w:vAlign w:val="center"/>
          </w:tcPr>
          <w:p w14:paraId="7A2DB233" w14:textId="77777777" w:rsidR="0041375F" w:rsidRDefault="0041375F" w:rsidP="009B762A">
            <w:pPr>
              <w:pStyle w:val="UMLTableType"/>
              <w:contextualSpacing w:val="0"/>
            </w:pPr>
            <w:r>
              <w:t>AssociatedObjectsType</w:t>
            </w:r>
          </w:p>
        </w:tc>
        <w:tc>
          <w:tcPr>
            <w:tcW w:w="1350" w:type="dxa"/>
            <w:shd w:val="clear" w:color="auto" w:fill="FFFFFF"/>
            <w:tcMar>
              <w:top w:w="100" w:type="dxa"/>
              <w:left w:w="100" w:type="dxa"/>
              <w:bottom w:w="100" w:type="dxa"/>
              <w:right w:w="100" w:type="dxa"/>
            </w:tcMar>
            <w:vAlign w:val="center"/>
          </w:tcPr>
          <w:p w14:paraId="461A3D0C"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77A4CC3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Associated_Objects</w:t>
            </w:r>
            <w:r w:rsidRPr="0017212E">
              <w:rPr>
                <w:szCs w:val="20"/>
              </w:rPr>
              <w:t xml:space="preserve"> property specifies a set of one or more cyber Objects relevant to the Action (initiating or affected by).</w:t>
            </w:r>
          </w:p>
        </w:tc>
      </w:tr>
      <w:tr w:rsidR="0041375F" w14:paraId="5EC75CC9" w14:textId="77777777" w:rsidTr="009B762A">
        <w:trPr>
          <w:jc w:val="center"/>
        </w:trPr>
        <w:tc>
          <w:tcPr>
            <w:tcW w:w="2358" w:type="dxa"/>
            <w:shd w:val="clear" w:color="auto" w:fill="FFFFFF"/>
            <w:tcMar>
              <w:top w:w="100" w:type="dxa"/>
              <w:left w:w="100" w:type="dxa"/>
              <w:bottom w:w="100" w:type="dxa"/>
              <w:right w:w="100" w:type="dxa"/>
            </w:tcMar>
            <w:vAlign w:val="center"/>
          </w:tcPr>
          <w:p w14:paraId="4E405771" w14:textId="77777777" w:rsidR="0041375F" w:rsidRDefault="0041375F" w:rsidP="009B762A">
            <w:pPr>
              <w:rPr>
                <w:b/>
              </w:rPr>
            </w:pPr>
            <w:r>
              <w:rPr>
                <w:b/>
              </w:rPr>
              <w:t>Relationships</w:t>
            </w:r>
          </w:p>
        </w:tc>
        <w:tc>
          <w:tcPr>
            <w:tcW w:w="2970" w:type="dxa"/>
            <w:shd w:val="clear" w:color="auto" w:fill="FFFFFF"/>
            <w:tcMar>
              <w:top w:w="100" w:type="dxa"/>
              <w:left w:w="100" w:type="dxa"/>
              <w:bottom w:w="100" w:type="dxa"/>
              <w:right w:w="100" w:type="dxa"/>
            </w:tcMar>
            <w:vAlign w:val="center"/>
          </w:tcPr>
          <w:p w14:paraId="1567573B" w14:textId="77777777" w:rsidR="0041375F" w:rsidRDefault="0041375F" w:rsidP="009B762A">
            <w:pPr>
              <w:pStyle w:val="UMLTableType"/>
              <w:contextualSpacing w:val="0"/>
            </w:pPr>
            <w:r>
              <w:t>ActionRelationshipsType</w:t>
            </w:r>
          </w:p>
        </w:tc>
        <w:tc>
          <w:tcPr>
            <w:tcW w:w="1350" w:type="dxa"/>
            <w:shd w:val="clear" w:color="auto" w:fill="FFFFFF"/>
            <w:tcMar>
              <w:top w:w="100" w:type="dxa"/>
              <w:left w:w="100" w:type="dxa"/>
              <w:bottom w:w="100" w:type="dxa"/>
              <w:right w:w="100" w:type="dxa"/>
            </w:tcMar>
            <w:vAlign w:val="center"/>
          </w:tcPr>
          <w:p w14:paraId="388A295B" w14:textId="77777777" w:rsidR="0041375F" w:rsidRPr="000068C2" w:rsidRDefault="0041375F" w:rsidP="009B762A">
            <w:pPr>
              <w:jc w:val="center"/>
            </w:pPr>
            <w:r w:rsidRPr="000068C2">
              <w:t>0..1</w:t>
            </w:r>
          </w:p>
        </w:tc>
        <w:tc>
          <w:tcPr>
            <w:tcW w:w="6498" w:type="dxa"/>
            <w:shd w:val="clear" w:color="auto" w:fill="FFFFFF"/>
            <w:tcMar>
              <w:top w:w="100" w:type="dxa"/>
              <w:left w:w="100" w:type="dxa"/>
              <w:bottom w:w="100" w:type="dxa"/>
              <w:right w:w="100" w:type="dxa"/>
            </w:tcMar>
            <w:vAlign w:val="center"/>
          </w:tcPr>
          <w:p w14:paraId="276167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Relationships</w:t>
            </w:r>
            <w:r w:rsidRPr="0017212E">
              <w:rPr>
                <w:szCs w:val="20"/>
              </w:rPr>
              <w:t xml:space="preserve"> property specifies a set of one or more relationships between this Action and other Actions.</w:t>
            </w:r>
          </w:p>
        </w:tc>
      </w:tr>
      <w:tr w:rsidR="0041375F" w14:paraId="614942FB" w14:textId="77777777" w:rsidTr="009B762A">
        <w:trPr>
          <w:jc w:val="center"/>
        </w:trPr>
        <w:tc>
          <w:tcPr>
            <w:tcW w:w="2358" w:type="dxa"/>
            <w:shd w:val="clear" w:color="auto" w:fill="FFFFFF"/>
            <w:tcMar>
              <w:top w:w="100" w:type="dxa"/>
              <w:left w:w="100" w:type="dxa"/>
              <w:bottom w:w="100" w:type="dxa"/>
              <w:right w:w="100" w:type="dxa"/>
            </w:tcMar>
            <w:vAlign w:val="center"/>
          </w:tcPr>
          <w:p w14:paraId="213F6A7B" w14:textId="77777777" w:rsidR="0041375F" w:rsidRDefault="0041375F" w:rsidP="009B762A">
            <w:pPr>
              <w:rPr>
                <w:b/>
              </w:rPr>
            </w:pPr>
            <w:r>
              <w:rPr>
                <w:b/>
              </w:rPr>
              <w:t>Frequency</w:t>
            </w:r>
          </w:p>
        </w:tc>
        <w:tc>
          <w:tcPr>
            <w:tcW w:w="2970" w:type="dxa"/>
            <w:shd w:val="clear" w:color="auto" w:fill="FFFFFF"/>
            <w:tcMar>
              <w:top w:w="100" w:type="dxa"/>
              <w:left w:w="100" w:type="dxa"/>
              <w:bottom w:w="100" w:type="dxa"/>
              <w:right w:w="100" w:type="dxa"/>
            </w:tcMar>
            <w:vAlign w:val="center"/>
          </w:tcPr>
          <w:p w14:paraId="18E4B3E6" w14:textId="77777777" w:rsidR="0041375F" w:rsidRDefault="0041375F" w:rsidP="009B762A">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8D62F69" w14:textId="77777777" w:rsidR="0041375F" w:rsidRDefault="0041375F" w:rsidP="009B762A">
            <w:pPr>
              <w:jc w:val="center"/>
            </w:pPr>
            <w:r>
              <w:t>0..1</w:t>
            </w:r>
          </w:p>
        </w:tc>
        <w:tc>
          <w:tcPr>
            <w:tcW w:w="6498" w:type="dxa"/>
            <w:shd w:val="clear" w:color="auto" w:fill="FFFFFF"/>
            <w:tcMar>
              <w:top w:w="100" w:type="dxa"/>
              <w:left w:w="100" w:type="dxa"/>
              <w:bottom w:w="100" w:type="dxa"/>
              <w:right w:w="100" w:type="dxa"/>
            </w:tcMar>
            <w:vAlign w:val="center"/>
          </w:tcPr>
          <w:p w14:paraId="6BE5931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Action.</w:t>
            </w:r>
          </w:p>
        </w:tc>
      </w:tr>
    </w:tbl>
    <w:p w14:paraId="0466CE67" w14:textId="77777777" w:rsidR="0097136B" w:rsidRPr="000068C2" w:rsidRDefault="0097136B" w:rsidP="0097136B">
      <w:pPr>
        <w:pStyle w:val="Heading4"/>
      </w:pPr>
      <w:bookmarkStart w:id="72" w:name="_Toc426119887"/>
      <w:bookmarkStart w:id="73" w:name="_Toc449949716"/>
      <w:bookmarkStart w:id="74" w:name="_Toc426119883"/>
      <w:r w:rsidRPr="0041375F">
        <w:t>ActionArgumentType</w:t>
      </w:r>
      <w:r w:rsidRPr="000068C2">
        <w:t xml:space="preserve"> Class</w:t>
      </w:r>
      <w:bookmarkEnd w:id="72"/>
      <w:bookmarkEnd w:id="73"/>
    </w:p>
    <w:p w14:paraId="77090554" w14:textId="77777777" w:rsidR="0097136B" w:rsidRDefault="0097136B" w:rsidP="0097136B">
      <w:pPr>
        <w:spacing w:after="240"/>
      </w:pPr>
      <w:r w:rsidRPr="000068C2">
        <w:t xml:space="preserve">The </w:t>
      </w:r>
      <w:r w:rsidRPr="000068C2">
        <w:rPr>
          <w:rFonts w:ascii="Courier New" w:hAnsi="Courier New" w:cs="Courier New"/>
        </w:rPr>
        <w:t>ActionArgumentType</w:t>
      </w:r>
      <w:r w:rsidRPr="000068C2">
        <w:t xml:space="preserve"> class characterizes an argument or parameter relevant to an Action.</w:t>
      </w:r>
    </w:p>
    <w:p w14:paraId="4CBECE15" w14:textId="2B5468DB" w:rsidR="00CD2095" w:rsidRPr="000068C2" w:rsidRDefault="00CD2095" w:rsidP="0097136B">
      <w:pPr>
        <w:spacing w:after="240"/>
      </w:pPr>
      <w:r w:rsidRPr="000068C2">
        <w:t xml:space="preserve">The property table of the </w:t>
      </w:r>
      <w:r>
        <w:rPr>
          <w:rFonts w:ascii="Courier New" w:hAnsi="Courier New" w:cs="Courier New"/>
        </w:rPr>
        <w:t>ActionArgument</w:t>
      </w:r>
      <w:r w:rsidRPr="000068C2">
        <w:rPr>
          <w:rFonts w:ascii="Courier New" w:hAnsi="Courier New" w:cs="Courier New"/>
        </w:rPr>
        <w:t>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_Ref449339104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2</w:t>
      </w:r>
      <w:r w:rsidRPr="00CD2095">
        <w:rPr>
          <w:b/>
          <w:color w:val="0000EE"/>
        </w:rPr>
        <w:fldChar w:fldCharType="end"/>
      </w:r>
      <w:r w:rsidRPr="000068C2">
        <w:t>.</w:t>
      </w:r>
    </w:p>
    <w:p w14:paraId="301E6565" w14:textId="77777777" w:rsidR="0097136B" w:rsidRPr="000068C2" w:rsidRDefault="0097136B" w:rsidP="0097136B">
      <w:pPr>
        <w:keepNext/>
        <w:keepLines/>
        <w:spacing w:after="120"/>
        <w:jc w:val="center"/>
      </w:pPr>
      <w:bookmarkStart w:id="75" w:name="_Ref449339104"/>
      <w:r w:rsidRPr="00A519D8">
        <w:t xml:space="preserve">Table </w:t>
      </w:r>
      <w:fldSimple w:instr=" STYLEREF 1 \s ">
        <w:r w:rsidR="004338E1">
          <w:rPr>
            <w:noProof/>
          </w:rPr>
          <w:t>3</w:t>
        </w:r>
      </w:fldSimple>
      <w:r>
        <w:noBreakHyphen/>
      </w:r>
      <w:fldSimple w:instr=" SEQ Table \* ARABIC \s 1 ">
        <w:r w:rsidR="004338E1">
          <w:rPr>
            <w:noProof/>
          </w:rPr>
          <w:t>2</w:t>
        </w:r>
      </w:fldSimple>
      <w:bookmarkEnd w:id="75"/>
      <w:r w:rsidRPr="00A519D8">
        <w:t>. Properties</w:t>
      </w:r>
      <w:r w:rsidRPr="000068C2">
        <w:t xml:space="preserve"> of the </w:t>
      </w:r>
      <w:r w:rsidRPr="000068C2">
        <w:rPr>
          <w:rFonts w:ascii="Courier New" w:eastAsia="Courier New" w:hAnsi="Courier New" w:cs="Courier New"/>
        </w:rPr>
        <w:t>ActionArgumentType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350"/>
        <w:gridCol w:w="6948"/>
      </w:tblGrid>
      <w:tr w:rsidR="0097136B" w:rsidRPr="000068C2" w14:paraId="305B0040" w14:textId="77777777" w:rsidTr="00D85428">
        <w:trPr>
          <w:jc w:val="center"/>
        </w:trPr>
        <w:tc>
          <w:tcPr>
            <w:tcW w:w="2088" w:type="dxa"/>
            <w:shd w:val="clear" w:color="auto" w:fill="BFBFBF"/>
            <w:tcMar>
              <w:top w:w="100" w:type="dxa"/>
              <w:left w:w="100" w:type="dxa"/>
              <w:bottom w:w="100" w:type="dxa"/>
              <w:right w:w="100" w:type="dxa"/>
            </w:tcMar>
            <w:vAlign w:val="center"/>
          </w:tcPr>
          <w:p w14:paraId="1924B387" w14:textId="77777777" w:rsidR="0097136B" w:rsidRPr="000068C2" w:rsidRDefault="0097136B" w:rsidP="00D85428">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vAlign w:val="center"/>
          </w:tcPr>
          <w:p w14:paraId="300801BC"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E374BE9" w14:textId="77777777" w:rsidR="0097136B" w:rsidRPr="000068C2" w:rsidRDefault="0097136B" w:rsidP="00D85428">
            <w:pPr>
              <w:keepNext/>
              <w:keepLines/>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6A67EF7A" w14:textId="77777777" w:rsidR="0097136B" w:rsidRPr="000068C2" w:rsidRDefault="0097136B" w:rsidP="00D85428">
            <w:pPr>
              <w:keepNext/>
              <w:keepLines/>
              <w:rPr>
                <w:b/>
                <w:color w:val="000000"/>
              </w:rPr>
            </w:pPr>
            <w:r w:rsidRPr="000068C2">
              <w:rPr>
                <w:b/>
                <w:color w:val="000000"/>
              </w:rPr>
              <w:t>Description</w:t>
            </w:r>
          </w:p>
        </w:tc>
      </w:tr>
      <w:tr w:rsidR="0097136B" w:rsidRPr="000068C2" w14:paraId="7E32601B" w14:textId="77777777" w:rsidTr="00D85428">
        <w:trPr>
          <w:jc w:val="center"/>
        </w:trPr>
        <w:tc>
          <w:tcPr>
            <w:tcW w:w="2088" w:type="dxa"/>
            <w:shd w:val="clear" w:color="auto" w:fill="FFFFFF"/>
            <w:tcMar>
              <w:top w:w="100" w:type="dxa"/>
              <w:left w:w="100" w:type="dxa"/>
              <w:bottom w:w="100" w:type="dxa"/>
              <w:right w:w="100" w:type="dxa"/>
            </w:tcMar>
            <w:vAlign w:val="center"/>
          </w:tcPr>
          <w:p w14:paraId="2E25646D" w14:textId="77777777" w:rsidR="0097136B" w:rsidRPr="000068C2" w:rsidRDefault="0097136B" w:rsidP="00D85428">
            <w:pPr>
              <w:rPr>
                <w:b/>
              </w:rPr>
            </w:pPr>
            <w:r w:rsidRPr="000068C2">
              <w:rPr>
                <w:b/>
              </w:rPr>
              <w:t>Argument_Name</w:t>
            </w:r>
          </w:p>
        </w:tc>
        <w:tc>
          <w:tcPr>
            <w:tcW w:w="2790" w:type="dxa"/>
            <w:shd w:val="clear" w:color="auto" w:fill="FFFFFF"/>
            <w:tcMar>
              <w:top w:w="100" w:type="dxa"/>
              <w:left w:w="100" w:type="dxa"/>
              <w:bottom w:w="100" w:type="dxa"/>
              <w:right w:w="100" w:type="dxa"/>
            </w:tcMar>
            <w:vAlign w:val="center"/>
          </w:tcPr>
          <w:p w14:paraId="6B8A86E2" w14:textId="77777777" w:rsidR="0097136B" w:rsidRPr="000068C2" w:rsidRDefault="0097136B" w:rsidP="00D85428">
            <w:pPr>
              <w:pStyle w:val="UMLTableType"/>
              <w:contextualSpacing w:val="0"/>
            </w:pPr>
            <w:r w:rsidRPr="000068C2">
              <w:t>cyboxCommon:</w:t>
            </w:r>
          </w:p>
          <w:p w14:paraId="3C656B69" w14:textId="77777777" w:rsidR="0097136B" w:rsidRPr="000068C2" w:rsidRDefault="0097136B" w:rsidP="00D85428">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19D676C9"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5397B61D" w14:textId="0DBC6F19"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Argument_Name</w:t>
            </w:r>
            <w:r w:rsidRPr="0017212E">
              <w:rPr>
                <w:szCs w:val="20"/>
              </w:rPr>
              <w:t xml:space="preserve"> property specifies the name of the argument. Examples of potential names include </w:t>
            </w:r>
            <w:r w:rsidRPr="0017212E">
              <w:rPr>
                <w:i/>
                <w:szCs w:val="20"/>
              </w:rPr>
              <w:t>application name, base address,</w:t>
            </w:r>
            <w:r w:rsidRPr="0017212E">
              <w:rPr>
                <w:szCs w:val="20"/>
              </w:rPr>
              <w:t xml:space="preserve"> and </w:t>
            </w:r>
            <w:r w:rsidRPr="0017212E">
              <w:rPr>
                <w:i/>
                <w:szCs w:val="20"/>
              </w:rPr>
              <w:t>size</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szCs w:val="20"/>
              </w:rPr>
              <w:t xml:space="preserve"> </w:t>
            </w:r>
            <w:r>
              <w:rPr>
                <w:szCs w:val="20"/>
              </w:rPr>
              <w:t>data type</w:t>
            </w:r>
            <w:r w:rsidRPr="0017212E">
              <w:rPr>
                <w:szCs w:val="20"/>
              </w:rPr>
              <w:t xml:space="preserve">. The CybOX default vocabulary class for use in the property is </w:t>
            </w:r>
            <w:r w:rsidRPr="0017212E">
              <w:rPr>
                <w:szCs w:val="20"/>
              </w:rPr>
              <w:lastRenderedPageBreak/>
              <w:t>‘</w:t>
            </w:r>
            <w:r w:rsidRPr="0017212E">
              <w:rPr>
                <w:i/>
                <w:szCs w:val="20"/>
              </w:rPr>
              <w:t>ActionArgumentNameVocab-1.0</w:t>
            </w:r>
            <w:r w:rsidRPr="0017212E">
              <w:rPr>
                <w:szCs w:val="20"/>
              </w:rPr>
              <w:t>’.</w:t>
            </w:r>
          </w:p>
        </w:tc>
      </w:tr>
      <w:tr w:rsidR="0097136B" w:rsidRPr="000068C2" w14:paraId="1C3CD243" w14:textId="77777777" w:rsidTr="00D85428">
        <w:trPr>
          <w:jc w:val="center"/>
        </w:trPr>
        <w:tc>
          <w:tcPr>
            <w:tcW w:w="2088" w:type="dxa"/>
            <w:shd w:val="clear" w:color="auto" w:fill="FFFFFF"/>
            <w:tcMar>
              <w:top w:w="100" w:type="dxa"/>
              <w:left w:w="100" w:type="dxa"/>
              <w:bottom w:w="100" w:type="dxa"/>
              <w:right w:w="100" w:type="dxa"/>
            </w:tcMar>
            <w:vAlign w:val="center"/>
          </w:tcPr>
          <w:p w14:paraId="6D9DE963" w14:textId="77777777" w:rsidR="0097136B" w:rsidRPr="000068C2" w:rsidRDefault="0097136B" w:rsidP="00D85428">
            <w:pPr>
              <w:rPr>
                <w:b/>
              </w:rPr>
            </w:pPr>
            <w:r w:rsidRPr="000068C2">
              <w:rPr>
                <w:b/>
              </w:rPr>
              <w:lastRenderedPageBreak/>
              <w:t>Argument_Value</w:t>
            </w:r>
          </w:p>
        </w:tc>
        <w:tc>
          <w:tcPr>
            <w:tcW w:w="2790" w:type="dxa"/>
            <w:shd w:val="clear" w:color="auto" w:fill="FFFFFF"/>
            <w:tcMar>
              <w:top w:w="100" w:type="dxa"/>
              <w:left w:w="100" w:type="dxa"/>
              <w:bottom w:w="100" w:type="dxa"/>
              <w:right w:w="100" w:type="dxa"/>
            </w:tcMar>
            <w:vAlign w:val="center"/>
          </w:tcPr>
          <w:p w14:paraId="5E0F6549" w14:textId="77777777" w:rsidR="0097136B" w:rsidRPr="000068C2" w:rsidRDefault="0097136B" w:rsidP="00D85428">
            <w:pPr>
              <w:pStyle w:val="UMLTableType"/>
              <w:contextualSpacing w:val="0"/>
            </w:pPr>
            <w:r w:rsidRPr="000068C2">
              <w:t>basicDataTypes:</w:t>
            </w:r>
          </w:p>
          <w:p w14:paraId="0FAD9822" w14:textId="77777777" w:rsidR="0097136B" w:rsidRPr="000068C2" w:rsidRDefault="0097136B" w:rsidP="00D85428">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11B21870" w14:textId="77777777" w:rsidR="0097136B" w:rsidRPr="000068C2" w:rsidRDefault="0097136B" w:rsidP="00D85428">
            <w:pPr>
              <w:jc w:val="center"/>
            </w:pPr>
            <w:r w:rsidRPr="000068C2">
              <w:t>0..1</w:t>
            </w:r>
          </w:p>
        </w:tc>
        <w:tc>
          <w:tcPr>
            <w:tcW w:w="6948" w:type="dxa"/>
            <w:shd w:val="clear" w:color="auto" w:fill="FFFFFF"/>
            <w:tcMar>
              <w:top w:w="100" w:type="dxa"/>
              <w:left w:w="100" w:type="dxa"/>
              <w:bottom w:w="100" w:type="dxa"/>
              <w:right w:w="100" w:type="dxa"/>
            </w:tcMar>
            <w:vAlign w:val="center"/>
          </w:tcPr>
          <w:p w14:paraId="78602A1F"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Argument_Value</w:t>
            </w:r>
            <w:r w:rsidRPr="0017212E">
              <w:rPr>
                <w:szCs w:val="20"/>
              </w:rPr>
              <w:t xml:space="preserve"> property specifies the value of the Action argument or parameter.</w:t>
            </w:r>
          </w:p>
        </w:tc>
      </w:tr>
    </w:tbl>
    <w:p w14:paraId="645B1680" w14:textId="77777777" w:rsidR="0097136B" w:rsidRPr="000068C2" w:rsidRDefault="0097136B" w:rsidP="0097136B">
      <w:pPr>
        <w:pStyle w:val="Heading4"/>
      </w:pPr>
      <w:bookmarkStart w:id="76" w:name="_Toc426119888"/>
      <w:bookmarkStart w:id="77" w:name="_Toc449949717"/>
      <w:r w:rsidRPr="0041375F">
        <w:t>ActionPertinentObjectPropertyType</w:t>
      </w:r>
      <w:r w:rsidRPr="000068C2">
        <w:t xml:space="preserve"> Class</w:t>
      </w:r>
      <w:bookmarkEnd w:id="76"/>
      <w:bookmarkEnd w:id="77"/>
    </w:p>
    <w:p w14:paraId="157B1541" w14:textId="77777777" w:rsidR="0097136B" w:rsidRDefault="0097136B" w:rsidP="0097136B">
      <w:pPr>
        <w:spacing w:after="240"/>
      </w:pPr>
      <w:r w:rsidRPr="000068C2">
        <w:t xml:space="preserve">The </w:t>
      </w:r>
      <w:r w:rsidRPr="000068C2">
        <w:rPr>
          <w:rFonts w:ascii="Courier New" w:hAnsi="Courier New" w:cs="Courier New"/>
        </w:rPr>
        <w:t>ActionPertinentObjectPropertyType</w:t>
      </w:r>
      <w:r w:rsidRPr="000068C2">
        <w:t xml:space="preserve"> class characterizes a property of an Object that is relevant to an Action.</w:t>
      </w:r>
    </w:p>
    <w:p w14:paraId="60475F04" w14:textId="049859CA" w:rsidR="00CD2095" w:rsidRPr="000068C2" w:rsidRDefault="00CD2095" w:rsidP="0097136B">
      <w:pPr>
        <w:spacing w:after="240"/>
      </w:pPr>
      <w:r w:rsidRPr="000068C2">
        <w:t xml:space="preserve">The property table of the </w:t>
      </w:r>
      <w:r w:rsidRPr="000068C2">
        <w:rPr>
          <w:rFonts w:ascii="Courier New" w:hAnsi="Courier New" w:cs="Courier New"/>
        </w:rPr>
        <w:t>ActionPertinentObjectPropertyType</w:t>
      </w:r>
      <w:r w:rsidRPr="000068C2">
        <w:t xml:space="preserve"> class is given in</w:t>
      </w:r>
      <w:r>
        <w:rPr>
          <w:b/>
          <w:color w:val="0000EE"/>
        </w:rPr>
        <w:t xml:space="preserve"> </w:t>
      </w:r>
      <w:r w:rsidRPr="00CD2095">
        <w:rPr>
          <w:b/>
          <w:color w:val="0000EE"/>
        </w:rPr>
        <w:fldChar w:fldCharType="begin"/>
      </w:r>
      <w:r w:rsidRPr="00CD2095">
        <w:rPr>
          <w:b/>
          <w:color w:val="0000EE"/>
        </w:rPr>
        <w:instrText xml:space="preserve"> REF _Ref449339145 \h  \* MERGEFORMAT </w:instrText>
      </w:r>
      <w:r w:rsidRPr="00CD2095">
        <w:rPr>
          <w:b/>
          <w:color w:val="0000EE"/>
        </w:rPr>
      </w:r>
      <w:r w:rsidRPr="00CD2095">
        <w:rPr>
          <w:b/>
          <w:color w:val="0000EE"/>
        </w:rPr>
        <w:fldChar w:fldCharType="separate"/>
      </w:r>
      <w:r w:rsidRPr="00CD2095">
        <w:rPr>
          <w:b/>
          <w:color w:val="0000EE"/>
        </w:rPr>
        <w:t xml:space="preserve">Table </w:t>
      </w:r>
      <w:r w:rsidRPr="00CD2095">
        <w:rPr>
          <w:b/>
          <w:noProof/>
          <w:color w:val="0000EE"/>
        </w:rPr>
        <w:t>3</w:t>
      </w:r>
      <w:r w:rsidRPr="00CD2095">
        <w:rPr>
          <w:b/>
          <w:color w:val="0000EE"/>
        </w:rPr>
        <w:noBreakHyphen/>
      </w:r>
      <w:r w:rsidRPr="00CD2095">
        <w:rPr>
          <w:b/>
          <w:noProof/>
          <w:color w:val="0000EE"/>
        </w:rPr>
        <w:t>3</w:t>
      </w:r>
      <w:r w:rsidRPr="00CD2095">
        <w:rPr>
          <w:b/>
          <w:color w:val="0000EE"/>
        </w:rPr>
        <w:fldChar w:fldCharType="end"/>
      </w:r>
      <w:r>
        <w:t>.</w:t>
      </w:r>
    </w:p>
    <w:p w14:paraId="2DEB0F8B" w14:textId="77777777" w:rsidR="0097136B" w:rsidRPr="000068C2" w:rsidRDefault="0097136B" w:rsidP="0097136B">
      <w:pPr>
        <w:keepNext/>
        <w:keepLines/>
        <w:spacing w:after="120"/>
        <w:jc w:val="center"/>
      </w:pPr>
      <w:bookmarkStart w:id="78" w:name="_Ref449339145"/>
      <w:r w:rsidRPr="00A519D8">
        <w:t xml:space="preserve">Table </w:t>
      </w:r>
      <w:fldSimple w:instr=" STYLEREF 1 \s ">
        <w:r w:rsidR="004338E1">
          <w:rPr>
            <w:noProof/>
          </w:rPr>
          <w:t>3</w:t>
        </w:r>
      </w:fldSimple>
      <w:r>
        <w:noBreakHyphen/>
      </w:r>
      <w:fldSimple w:instr=" SEQ Table \* ARABIC \s 1 ">
        <w:r w:rsidR="004338E1">
          <w:rPr>
            <w:noProof/>
          </w:rPr>
          <w:t>3</w:t>
        </w:r>
      </w:fldSimple>
      <w:bookmarkEnd w:id="78"/>
      <w:r w:rsidRPr="00A519D8">
        <w:t>. Properties</w:t>
      </w:r>
      <w:r w:rsidRPr="000068C2">
        <w:t xml:space="preserve"> of the </w:t>
      </w:r>
      <w:r w:rsidRPr="000068C2">
        <w:rPr>
          <w:rFonts w:ascii="Courier New" w:eastAsia="Courier New" w:hAnsi="Courier New" w:cs="Courier New"/>
        </w:rPr>
        <w:t>ActionPertinentObjectPropertyType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510"/>
        <w:gridCol w:w="1260"/>
        <w:gridCol w:w="7038"/>
      </w:tblGrid>
      <w:tr w:rsidR="0097136B" w:rsidRPr="009B762A" w14:paraId="0651B58F" w14:textId="77777777" w:rsidTr="00D85428">
        <w:trPr>
          <w:jc w:val="center"/>
        </w:trPr>
        <w:tc>
          <w:tcPr>
            <w:tcW w:w="1368" w:type="dxa"/>
            <w:shd w:val="clear" w:color="auto" w:fill="BFBFBF"/>
            <w:tcMar>
              <w:top w:w="100" w:type="dxa"/>
              <w:left w:w="100" w:type="dxa"/>
              <w:bottom w:w="100" w:type="dxa"/>
              <w:right w:w="100" w:type="dxa"/>
            </w:tcMar>
            <w:vAlign w:val="center"/>
          </w:tcPr>
          <w:p w14:paraId="2DC0126D" w14:textId="77777777" w:rsidR="0097136B" w:rsidRPr="009B762A" w:rsidRDefault="0097136B" w:rsidP="00D85428">
            <w:pPr>
              <w:keepNext/>
              <w:keepLines/>
              <w:spacing w:before="0" w:after="0"/>
              <w:rPr>
                <w:b/>
                <w:color w:val="000000"/>
                <w:sz w:val="20"/>
                <w:szCs w:val="20"/>
              </w:rPr>
            </w:pPr>
            <w:r w:rsidRPr="009B762A">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C8FABA7"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260" w:type="dxa"/>
            <w:shd w:val="clear" w:color="auto" w:fill="BFBFBF"/>
            <w:tcMar>
              <w:top w:w="100" w:type="dxa"/>
              <w:left w:w="100" w:type="dxa"/>
              <w:bottom w:w="100" w:type="dxa"/>
              <w:right w:w="100" w:type="dxa"/>
            </w:tcMar>
            <w:vAlign w:val="center"/>
          </w:tcPr>
          <w:p w14:paraId="6EB8E727" w14:textId="77777777" w:rsidR="0097136B" w:rsidRPr="009B762A" w:rsidRDefault="0097136B" w:rsidP="00D85428">
            <w:pPr>
              <w:keepNext/>
              <w:keepLines/>
              <w:spacing w:before="0" w:after="0"/>
              <w:rPr>
                <w:b/>
                <w:color w:val="000000"/>
                <w:sz w:val="20"/>
                <w:szCs w:val="20"/>
              </w:rPr>
            </w:pPr>
            <w:r w:rsidRPr="009B762A">
              <w:rPr>
                <w:b/>
                <w:color w:val="000000"/>
                <w:sz w:val="20"/>
                <w:szCs w:val="20"/>
              </w:rPr>
              <w:t>Multiplicity</w:t>
            </w:r>
          </w:p>
        </w:tc>
        <w:tc>
          <w:tcPr>
            <w:tcW w:w="7038" w:type="dxa"/>
            <w:shd w:val="clear" w:color="auto" w:fill="BFBFBF"/>
            <w:tcMar>
              <w:top w:w="100" w:type="dxa"/>
              <w:left w:w="100" w:type="dxa"/>
              <w:bottom w:w="100" w:type="dxa"/>
              <w:right w:w="100" w:type="dxa"/>
            </w:tcMar>
            <w:vAlign w:val="center"/>
          </w:tcPr>
          <w:p w14:paraId="4688B9EE" w14:textId="77777777" w:rsidR="0097136B" w:rsidRPr="009B762A" w:rsidRDefault="0097136B" w:rsidP="00D85428">
            <w:pPr>
              <w:keepNext/>
              <w:keepLines/>
              <w:spacing w:before="0" w:after="0"/>
              <w:rPr>
                <w:b/>
                <w:color w:val="000000"/>
                <w:sz w:val="20"/>
                <w:szCs w:val="20"/>
              </w:rPr>
            </w:pPr>
            <w:r w:rsidRPr="009B762A">
              <w:rPr>
                <w:b/>
                <w:color w:val="000000"/>
                <w:sz w:val="20"/>
                <w:szCs w:val="20"/>
              </w:rPr>
              <w:t>Description</w:t>
            </w:r>
          </w:p>
        </w:tc>
      </w:tr>
      <w:tr w:rsidR="0097136B" w:rsidRPr="009B762A" w14:paraId="1675FBF9" w14:textId="77777777" w:rsidTr="00D85428">
        <w:trPr>
          <w:jc w:val="center"/>
        </w:trPr>
        <w:tc>
          <w:tcPr>
            <w:tcW w:w="1368" w:type="dxa"/>
            <w:shd w:val="clear" w:color="auto" w:fill="FFFFFF"/>
            <w:tcMar>
              <w:top w:w="100" w:type="dxa"/>
              <w:left w:w="100" w:type="dxa"/>
              <w:bottom w:w="100" w:type="dxa"/>
              <w:right w:w="100" w:type="dxa"/>
            </w:tcMar>
            <w:vAlign w:val="center"/>
          </w:tcPr>
          <w:p w14:paraId="07AED71D" w14:textId="77777777" w:rsidR="0097136B" w:rsidRPr="009B762A" w:rsidRDefault="0097136B" w:rsidP="00D85428">
            <w:pPr>
              <w:spacing w:before="0" w:after="0"/>
              <w:rPr>
                <w:b/>
                <w:sz w:val="20"/>
                <w:szCs w:val="20"/>
              </w:rPr>
            </w:pPr>
            <w:r w:rsidRPr="009B762A">
              <w:rPr>
                <w:b/>
                <w:sz w:val="20"/>
                <w:szCs w:val="20"/>
              </w:rPr>
              <w:t>name</w:t>
            </w:r>
          </w:p>
        </w:tc>
        <w:tc>
          <w:tcPr>
            <w:tcW w:w="3510" w:type="dxa"/>
            <w:shd w:val="clear" w:color="auto" w:fill="FFFFFF"/>
            <w:tcMar>
              <w:top w:w="100" w:type="dxa"/>
              <w:left w:w="100" w:type="dxa"/>
              <w:bottom w:w="100" w:type="dxa"/>
              <w:right w:w="100" w:type="dxa"/>
            </w:tcMar>
            <w:vAlign w:val="center"/>
          </w:tcPr>
          <w:p w14:paraId="597F34CC"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001957F8"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6750811C" w14:textId="77777777" w:rsidR="0097136B" w:rsidRPr="0017212E" w:rsidRDefault="0097136B" w:rsidP="00D85428">
            <w:pPr>
              <w:spacing w:before="0" w:after="0"/>
              <w:rPr>
                <w:sz w:val="20"/>
                <w:szCs w:val="20"/>
              </w:rPr>
            </w:pPr>
            <w:r w:rsidRPr="0017212E">
              <w:rPr>
                <w:sz w:val="20"/>
                <w:szCs w:val="20"/>
              </w:rPr>
              <w:t xml:space="preserve">The </w:t>
            </w:r>
            <w:r w:rsidRPr="0017212E">
              <w:rPr>
                <w:rFonts w:ascii="Courier New" w:hAnsi="Courier New" w:cs="Courier New"/>
                <w:sz w:val="20"/>
                <w:szCs w:val="20"/>
              </w:rPr>
              <w:t>name</w:t>
            </w:r>
            <w:r w:rsidRPr="0017212E">
              <w:rPr>
                <w:sz w:val="20"/>
                <w:szCs w:val="20"/>
              </w:rPr>
              <w:t xml:space="preserve"> property specifies the field name for the Object property.</w:t>
            </w:r>
          </w:p>
        </w:tc>
      </w:tr>
      <w:tr w:rsidR="0097136B" w:rsidRPr="009B762A" w14:paraId="2618FD24" w14:textId="77777777" w:rsidTr="00D85428">
        <w:trPr>
          <w:jc w:val="center"/>
        </w:trPr>
        <w:tc>
          <w:tcPr>
            <w:tcW w:w="1368" w:type="dxa"/>
            <w:shd w:val="clear" w:color="auto" w:fill="FFFFFF"/>
            <w:tcMar>
              <w:top w:w="100" w:type="dxa"/>
              <w:left w:w="100" w:type="dxa"/>
              <w:bottom w:w="100" w:type="dxa"/>
              <w:right w:w="100" w:type="dxa"/>
            </w:tcMar>
            <w:vAlign w:val="center"/>
          </w:tcPr>
          <w:p w14:paraId="475036AE" w14:textId="77777777" w:rsidR="0097136B" w:rsidRPr="009B762A" w:rsidRDefault="0097136B" w:rsidP="00D85428">
            <w:pPr>
              <w:spacing w:before="0" w:after="0"/>
              <w:rPr>
                <w:b/>
                <w:sz w:val="20"/>
                <w:szCs w:val="20"/>
              </w:rPr>
            </w:pPr>
            <w:r w:rsidRPr="009B762A">
              <w:rPr>
                <w:b/>
                <w:sz w:val="20"/>
                <w:szCs w:val="20"/>
              </w:rPr>
              <w:t>xpath</w:t>
            </w:r>
          </w:p>
        </w:tc>
        <w:tc>
          <w:tcPr>
            <w:tcW w:w="3510" w:type="dxa"/>
            <w:shd w:val="clear" w:color="auto" w:fill="FFFFFF"/>
            <w:tcMar>
              <w:top w:w="100" w:type="dxa"/>
              <w:left w:w="100" w:type="dxa"/>
              <w:bottom w:w="100" w:type="dxa"/>
              <w:right w:w="100" w:type="dxa"/>
            </w:tcMar>
            <w:vAlign w:val="center"/>
          </w:tcPr>
          <w:p w14:paraId="6B4E8607" w14:textId="77777777" w:rsidR="0097136B" w:rsidRPr="009B762A" w:rsidRDefault="0097136B" w:rsidP="00D85428">
            <w:pPr>
              <w:pStyle w:val="UMLTableType"/>
              <w:contextualSpacing w:val="0"/>
              <w:rPr>
                <w:sz w:val="20"/>
              </w:rPr>
            </w:pPr>
            <w:r w:rsidRPr="009B762A">
              <w:rPr>
                <w:sz w:val="20"/>
              </w:rPr>
              <w:t>basicDataTypes:BasicString</w:t>
            </w:r>
          </w:p>
        </w:tc>
        <w:tc>
          <w:tcPr>
            <w:tcW w:w="1260" w:type="dxa"/>
            <w:shd w:val="clear" w:color="auto" w:fill="FFFFFF"/>
            <w:tcMar>
              <w:top w:w="100" w:type="dxa"/>
              <w:left w:w="100" w:type="dxa"/>
              <w:bottom w:w="100" w:type="dxa"/>
              <w:right w:w="100" w:type="dxa"/>
            </w:tcMar>
            <w:vAlign w:val="center"/>
          </w:tcPr>
          <w:p w14:paraId="3E78AC0F" w14:textId="77777777" w:rsidR="0097136B" w:rsidRPr="009B762A" w:rsidRDefault="0097136B" w:rsidP="00D85428">
            <w:pPr>
              <w:spacing w:before="0" w:after="0"/>
              <w:jc w:val="center"/>
              <w:rPr>
                <w:sz w:val="20"/>
                <w:szCs w:val="20"/>
              </w:rPr>
            </w:pPr>
            <w:r w:rsidRPr="009B762A">
              <w:rPr>
                <w:sz w:val="20"/>
                <w:szCs w:val="20"/>
              </w:rPr>
              <w:t>0..1</w:t>
            </w:r>
          </w:p>
        </w:tc>
        <w:tc>
          <w:tcPr>
            <w:tcW w:w="7038" w:type="dxa"/>
            <w:shd w:val="clear" w:color="auto" w:fill="FFFFFF"/>
            <w:tcMar>
              <w:top w:w="100" w:type="dxa"/>
              <w:left w:w="100" w:type="dxa"/>
              <w:bottom w:w="100" w:type="dxa"/>
              <w:right w:w="100" w:type="dxa"/>
            </w:tcMar>
            <w:vAlign w:val="center"/>
          </w:tcPr>
          <w:p w14:paraId="366D9C7B" w14:textId="60694162" w:rsidR="003225C3" w:rsidRPr="0017212E" w:rsidRDefault="003225C3" w:rsidP="003225C3">
            <w:pPr>
              <w:spacing w:before="0" w:after="0"/>
              <w:rPr>
                <w:sz w:val="20"/>
                <w:szCs w:val="20"/>
              </w:rPr>
            </w:pPr>
            <w:r w:rsidRPr="0017212E">
              <w:rPr>
                <w:sz w:val="20"/>
                <w:szCs w:val="20"/>
              </w:rPr>
              <w:t xml:space="preserve">The </w:t>
            </w:r>
            <w:r w:rsidRPr="0017212E">
              <w:rPr>
                <w:rFonts w:ascii="Courier New" w:hAnsi="Courier New" w:cs="Courier New"/>
                <w:sz w:val="20"/>
                <w:szCs w:val="20"/>
              </w:rPr>
              <w:t>xpath</w:t>
            </w:r>
            <w:r>
              <w:rPr>
                <w:rStyle w:val="EndnoteReference"/>
                <w:rFonts w:ascii="Courier New" w:hAnsi="Courier New" w:cs="Courier New"/>
                <w:sz w:val="20"/>
                <w:szCs w:val="20"/>
              </w:rPr>
              <w:endnoteReference w:id="1"/>
            </w:r>
            <w:r w:rsidRPr="0017212E">
              <w:rPr>
                <w:sz w:val="20"/>
                <w:szCs w:val="20"/>
              </w:rPr>
              <w:t xml:space="preserve"> </w:t>
            </w:r>
            <w:r w:rsidRPr="003225C3">
              <w:rPr>
                <w:rFonts w:cs="Arial"/>
                <w:sz w:val="20"/>
                <w:szCs w:val="20"/>
              </w:rPr>
              <w:t xml:space="preserve">property specifies the </w:t>
            </w:r>
            <w:r w:rsidRPr="0017212E">
              <w:rPr>
                <w:sz w:val="20"/>
                <w:szCs w:val="20"/>
              </w:rPr>
              <w:t>identifying the pertinent property of the data model that corresponds to the Object’s class</w:t>
            </w:r>
            <w:r w:rsidRPr="003225C3">
              <w:rPr>
                <w:rFonts w:cs="Arial"/>
                <w:sz w:val="20"/>
                <w:szCs w:val="20"/>
              </w:rPr>
              <w:t xml:space="preserve">. Specific syntax is dependent on the particular syntactic implementation (XML, JSON, etc.) of the </w:t>
            </w:r>
            <w:r>
              <w:rPr>
                <w:rFonts w:cs="Arial"/>
                <w:sz w:val="20"/>
                <w:szCs w:val="20"/>
              </w:rPr>
              <w:t>CybOX</w:t>
            </w:r>
            <w:r w:rsidRPr="003225C3">
              <w:rPr>
                <w:rFonts w:cs="Arial"/>
                <w:sz w:val="20"/>
                <w:szCs w:val="20"/>
              </w:rPr>
              <w:t xml:space="preserve"> language and MUST be explicitly specified in a separate binding specification for that syntactic implementation (e.g. a </w:t>
            </w:r>
            <w:r>
              <w:rPr>
                <w:rFonts w:cs="Arial"/>
                <w:sz w:val="20"/>
                <w:szCs w:val="20"/>
              </w:rPr>
              <w:t>CybOX</w:t>
            </w:r>
            <w:r w:rsidRPr="003225C3">
              <w:rPr>
                <w:rFonts w:cs="Arial"/>
                <w:sz w:val="20"/>
                <w:szCs w:val="20"/>
              </w:rPr>
              <w:t xml:space="preserve"> XML Binding Specification).  For example, a </w:t>
            </w:r>
            <w:r>
              <w:rPr>
                <w:rFonts w:cs="Arial"/>
                <w:sz w:val="20"/>
                <w:szCs w:val="20"/>
              </w:rPr>
              <w:t>CybOX</w:t>
            </w:r>
            <w:r w:rsidRPr="003225C3">
              <w:rPr>
                <w:rFonts w:cs="Arial"/>
                <w:sz w:val="20"/>
                <w:szCs w:val="20"/>
              </w:rPr>
              <w:t xml:space="preserve"> XML Binding Specification could specify XPath 1.0 as an appropriate choice for the syntax of the </w:t>
            </w:r>
            <w:r w:rsidRPr="0017212E">
              <w:rPr>
                <w:rFonts w:ascii="Courier New" w:hAnsi="Courier New" w:cs="Courier New"/>
                <w:sz w:val="20"/>
                <w:szCs w:val="20"/>
              </w:rPr>
              <w:t>xpath</w:t>
            </w:r>
            <w:r w:rsidRPr="003225C3">
              <w:rPr>
                <w:rFonts w:cs="Arial"/>
                <w:sz w:val="20"/>
                <w:szCs w:val="20"/>
              </w:rPr>
              <w:t xml:space="preserve"> property.</w:t>
            </w:r>
          </w:p>
        </w:tc>
      </w:tr>
    </w:tbl>
    <w:p w14:paraId="27B41B7B" w14:textId="77777777" w:rsidR="0097136B" w:rsidRDefault="0097136B" w:rsidP="0097136B">
      <w:pPr>
        <w:pStyle w:val="Heading4"/>
      </w:pPr>
      <w:bookmarkStart w:id="79" w:name="_Toc426119889"/>
      <w:bookmarkStart w:id="80" w:name="_Toc449949718"/>
      <w:r w:rsidRPr="0041375F">
        <w:t>ActionRelationshipType</w:t>
      </w:r>
      <w:r>
        <w:t xml:space="preserve"> Class</w:t>
      </w:r>
      <w:bookmarkEnd w:id="79"/>
      <w:bookmarkEnd w:id="80"/>
    </w:p>
    <w:p w14:paraId="438F0983" w14:textId="77777777" w:rsidR="0097136B" w:rsidRPr="000068C2" w:rsidRDefault="0097136B" w:rsidP="0097136B">
      <w:pPr>
        <w:spacing w:after="240"/>
      </w:pPr>
      <w:r w:rsidRPr="000068C2">
        <w:t xml:space="preserve">The </w:t>
      </w:r>
      <w:r w:rsidRPr="000068C2">
        <w:rPr>
          <w:rFonts w:ascii="Courier New" w:hAnsi="Courier New" w:cs="Courier New"/>
        </w:rPr>
        <w:t>ActionRelationshipType</w:t>
      </w:r>
      <w:r w:rsidRPr="000068C2">
        <w:t xml:space="preserve"> class characterizes a relationship between one Action and a related Action.  </w:t>
      </w:r>
    </w:p>
    <w:p w14:paraId="616CB989" w14:textId="77777777" w:rsidR="0097136B" w:rsidRPr="000068C2" w:rsidRDefault="0097136B" w:rsidP="0097136B">
      <w:pPr>
        <w:spacing w:after="240"/>
      </w:pPr>
      <w:r w:rsidRPr="000068C2">
        <w:t xml:space="preserve">The property table of the </w:t>
      </w:r>
      <w:r w:rsidRPr="000068C2">
        <w:rPr>
          <w:rFonts w:ascii="Courier New" w:hAnsi="Courier New" w:cs="Courier New"/>
        </w:rPr>
        <w:t>ActionRelationshipType</w:t>
      </w:r>
      <w:r w:rsidRPr="000068C2">
        <w:t xml:space="preserve"> class is given in </w:t>
      </w:r>
      <w:r w:rsidRPr="009B762A">
        <w:rPr>
          <w:b/>
          <w:color w:val="0000EE"/>
        </w:rPr>
        <w:fldChar w:fldCharType="begin"/>
      </w:r>
      <w:r w:rsidRPr="009B762A">
        <w:rPr>
          <w:b/>
          <w:color w:val="0000EE"/>
        </w:rPr>
        <w:instrText xml:space="preserve"> REF _Ref424464662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4</w:t>
      </w:r>
      <w:r w:rsidRPr="009B762A">
        <w:rPr>
          <w:b/>
          <w:color w:val="0000EE"/>
        </w:rPr>
        <w:fldChar w:fldCharType="end"/>
      </w:r>
      <w:r w:rsidRPr="000068C2">
        <w:t>.</w:t>
      </w:r>
    </w:p>
    <w:p w14:paraId="23169988" w14:textId="77777777" w:rsidR="0097136B" w:rsidRPr="000068C2" w:rsidRDefault="0097136B" w:rsidP="0097136B">
      <w:pPr>
        <w:keepNext/>
        <w:keepLines/>
        <w:spacing w:after="120"/>
        <w:jc w:val="center"/>
      </w:pPr>
      <w:bookmarkStart w:id="81" w:name="_Ref424464662"/>
      <w:r w:rsidRPr="009B762A">
        <w:lastRenderedPageBreak/>
        <w:t xml:space="preserve">Table </w:t>
      </w:r>
      <w:fldSimple w:instr=" STYLEREF 1 \s ">
        <w:r w:rsidR="004338E1">
          <w:rPr>
            <w:noProof/>
          </w:rPr>
          <w:t>3</w:t>
        </w:r>
      </w:fldSimple>
      <w:r>
        <w:noBreakHyphen/>
      </w:r>
      <w:fldSimple w:instr=" SEQ Table \* ARABIC \s 1 ">
        <w:r w:rsidR="004338E1">
          <w:rPr>
            <w:noProof/>
          </w:rPr>
          <w:t>4</w:t>
        </w:r>
      </w:fldSimple>
      <w:bookmarkEnd w:id="81"/>
      <w:r w:rsidRPr="009B762A">
        <w:t>. Properties</w:t>
      </w:r>
      <w:r w:rsidRPr="000068C2">
        <w:t xml:space="preserve"> of the </w:t>
      </w:r>
      <w:r w:rsidRPr="000068C2">
        <w:rPr>
          <w:rFonts w:ascii="Courier New" w:eastAsia="Courier New" w:hAnsi="Courier New" w:cs="Courier New"/>
        </w:rPr>
        <w:t>ActionRelationshipType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700"/>
        <w:gridCol w:w="1440"/>
        <w:gridCol w:w="7038"/>
      </w:tblGrid>
      <w:tr w:rsidR="0097136B" w:rsidRPr="000068C2" w14:paraId="717C24C6" w14:textId="77777777" w:rsidTr="00D85428">
        <w:trPr>
          <w:jc w:val="center"/>
        </w:trPr>
        <w:tc>
          <w:tcPr>
            <w:tcW w:w="1998" w:type="dxa"/>
            <w:shd w:val="clear" w:color="auto" w:fill="BFBFBF"/>
            <w:tcMar>
              <w:top w:w="100" w:type="dxa"/>
              <w:left w:w="100" w:type="dxa"/>
              <w:bottom w:w="100" w:type="dxa"/>
              <w:right w:w="100" w:type="dxa"/>
            </w:tcMar>
          </w:tcPr>
          <w:p w14:paraId="350CCB4D" w14:textId="77777777" w:rsidR="0097136B" w:rsidRPr="000068C2" w:rsidRDefault="0097136B" w:rsidP="00D85428">
            <w:pPr>
              <w:keepNext/>
              <w:keepLines/>
              <w:rPr>
                <w:b/>
                <w:color w:val="000000"/>
              </w:rPr>
            </w:pPr>
            <w:r w:rsidRPr="000068C2">
              <w:rPr>
                <w:b/>
                <w:color w:val="000000"/>
              </w:rPr>
              <w:t>Name</w:t>
            </w:r>
          </w:p>
        </w:tc>
        <w:tc>
          <w:tcPr>
            <w:tcW w:w="2700" w:type="dxa"/>
            <w:shd w:val="clear" w:color="auto" w:fill="BFBFBF"/>
            <w:tcMar>
              <w:top w:w="100" w:type="dxa"/>
              <w:left w:w="100" w:type="dxa"/>
              <w:bottom w:w="100" w:type="dxa"/>
              <w:right w:w="100" w:type="dxa"/>
            </w:tcMar>
          </w:tcPr>
          <w:p w14:paraId="46E01B18" w14:textId="77777777" w:rsidR="0097136B" w:rsidRPr="00BB7E89" w:rsidRDefault="0097136B" w:rsidP="00D85428">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E7C448F" w14:textId="77777777" w:rsidR="0097136B" w:rsidRPr="000068C2" w:rsidRDefault="0097136B" w:rsidP="00D85428">
            <w:pPr>
              <w:keepNext/>
              <w:keepLines/>
              <w:jc w:val="cente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tcPr>
          <w:p w14:paraId="205ED773" w14:textId="77777777" w:rsidR="0097136B" w:rsidRPr="000068C2" w:rsidRDefault="0097136B" w:rsidP="00D85428">
            <w:pPr>
              <w:keepNext/>
              <w:keepLines/>
              <w:rPr>
                <w:b/>
                <w:color w:val="000000"/>
              </w:rPr>
            </w:pPr>
            <w:r w:rsidRPr="000068C2">
              <w:rPr>
                <w:b/>
                <w:color w:val="000000"/>
              </w:rPr>
              <w:t>Description</w:t>
            </w:r>
          </w:p>
        </w:tc>
      </w:tr>
      <w:tr w:rsidR="0097136B" w:rsidRPr="000068C2" w14:paraId="3848630E" w14:textId="77777777" w:rsidTr="00D85428">
        <w:trPr>
          <w:jc w:val="center"/>
        </w:trPr>
        <w:tc>
          <w:tcPr>
            <w:tcW w:w="1998" w:type="dxa"/>
            <w:shd w:val="clear" w:color="auto" w:fill="FFFFFF"/>
            <w:tcMar>
              <w:top w:w="100" w:type="dxa"/>
              <w:left w:w="100" w:type="dxa"/>
              <w:bottom w:w="100" w:type="dxa"/>
              <w:right w:w="100" w:type="dxa"/>
            </w:tcMar>
            <w:vAlign w:val="center"/>
          </w:tcPr>
          <w:p w14:paraId="429BC381" w14:textId="77777777" w:rsidR="0097136B" w:rsidRPr="000068C2" w:rsidRDefault="0097136B" w:rsidP="00D85428">
            <w:pPr>
              <w:keepNext/>
              <w:keepLines/>
              <w:rPr>
                <w:b/>
              </w:rPr>
            </w:pPr>
            <w:r w:rsidRPr="000068C2">
              <w:rPr>
                <w:b/>
              </w:rPr>
              <w:t>Type</w:t>
            </w:r>
          </w:p>
        </w:tc>
        <w:tc>
          <w:tcPr>
            <w:tcW w:w="2700" w:type="dxa"/>
            <w:shd w:val="clear" w:color="auto" w:fill="FFFFFF"/>
            <w:tcMar>
              <w:top w:w="100" w:type="dxa"/>
              <w:left w:w="100" w:type="dxa"/>
              <w:bottom w:w="100" w:type="dxa"/>
              <w:right w:w="100" w:type="dxa"/>
            </w:tcMar>
            <w:vAlign w:val="center"/>
          </w:tcPr>
          <w:p w14:paraId="6CA80434" w14:textId="77777777" w:rsidR="0097136B" w:rsidRPr="000068C2" w:rsidRDefault="0097136B" w:rsidP="00D85428">
            <w:pPr>
              <w:pStyle w:val="UMLTableType"/>
              <w:keepNext/>
              <w:keepLines/>
              <w:contextualSpacing w:val="0"/>
            </w:pPr>
            <w:r w:rsidRPr="000068C2">
              <w:t>cyboxCommon:</w:t>
            </w:r>
          </w:p>
          <w:p w14:paraId="04B61EA7" w14:textId="77777777" w:rsidR="0097136B" w:rsidRPr="000068C2" w:rsidRDefault="0097136B" w:rsidP="00D85428">
            <w:pPr>
              <w:pStyle w:val="UMLTableType"/>
              <w:keepNext/>
              <w:keepLines/>
              <w:contextualSpacing w:val="0"/>
            </w:pPr>
            <w:r w:rsidRPr="000068C2">
              <w:t>VocabularyStringType</w:t>
            </w:r>
          </w:p>
        </w:tc>
        <w:tc>
          <w:tcPr>
            <w:tcW w:w="1440" w:type="dxa"/>
            <w:shd w:val="clear" w:color="auto" w:fill="FFFFFF"/>
            <w:tcMar>
              <w:top w:w="100" w:type="dxa"/>
              <w:left w:w="100" w:type="dxa"/>
              <w:bottom w:w="100" w:type="dxa"/>
              <w:right w:w="100" w:type="dxa"/>
            </w:tcMar>
            <w:vAlign w:val="center"/>
          </w:tcPr>
          <w:p w14:paraId="59C2A58A" w14:textId="77777777" w:rsidR="0097136B" w:rsidRPr="000068C2" w:rsidRDefault="0097136B" w:rsidP="00D85428">
            <w:pPr>
              <w:keepNext/>
              <w:keepLines/>
              <w:jc w:val="center"/>
            </w:pPr>
            <w:r w:rsidRPr="000068C2">
              <w:t>0..1</w:t>
            </w:r>
          </w:p>
        </w:tc>
        <w:tc>
          <w:tcPr>
            <w:tcW w:w="7038" w:type="dxa"/>
            <w:shd w:val="clear" w:color="auto" w:fill="FFFFFF"/>
            <w:tcMar>
              <w:top w:w="100" w:type="dxa"/>
              <w:left w:w="100" w:type="dxa"/>
              <w:bottom w:w="100" w:type="dxa"/>
              <w:right w:w="100" w:type="dxa"/>
            </w:tcMar>
            <w:vAlign w:val="center"/>
          </w:tcPr>
          <w:p w14:paraId="1B5573CE" w14:textId="1C6048EC" w:rsidR="0097136B" w:rsidRPr="0017212E" w:rsidRDefault="0097136B" w:rsidP="00D85428">
            <w:pPr>
              <w:keepNext/>
              <w:keepLines/>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relationship between two actions. Examples of potential types include </w:t>
            </w:r>
            <w:r w:rsidRPr="0017212E">
              <w:rPr>
                <w:i/>
                <w:szCs w:val="20"/>
              </w:rPr>
              <w:t>dependent on, preceded by</w:t>
            </w:r>
            <w:r w:rsidRPr="0017212E">
              <w:rPr>
                <w:szCs w:val="20"/>
              </w:rPr>
              <w:t xml:space="preserve">, and </w:t>
            </w:r>
            <w:r w:rsidRPr="0017212E">
              <w:rPr>
                <w:i/>
                <w:szCs w:val="20"/>
              </w:rPr>
              <w:t xml:space="preserve">equivalent to </w:t>
            </w:r>
            <w:r w:rsidRPr="0017212E">
              <w:rPr>
                <w:szCs w:val="20"/>
              </w:rPr>
              <w:t>(these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ActionRelationshipTypeVocab-1.0</w:t>
            </w:r>
            <w:r w:rsidRPr="0017212E">
              <w:rPr>
                <w:szCs w:val="20"/>
              </w:rPr>
              <w:t>’.</w:t>
            </w:r>
          </w:p>
        </w:tc>
      </w:tr>
      <w:tr w:rsidR="0097136B" w:rsidRPr="000068C2" w14:paraId="623B5DFA" w14:textId="77777777" w:rsidTr="00D85428">
        <w:trPr>
          <w:jc w:val="center"/>
        </w:trPr>
        <w:tc>
          <w:tcPr>
            <w:tcW w:w="1998" w:type="dxa"/>
            <w:shd w:val="clear" w:color="auto" w:fill="FFFFFF"/>
            <w:tcMar>
              <w:top w:w="100" w:type="dxa"/>
              <w:left w:w="100" w:type="dxa"/>
              <w:bottom w:w="100" w:type="dxa"/>
              <w:right w:w="100" w:type="dxa"/>
            </w:tcMar>
            <w:vAlign w:val="center"/>
          </w:tcPr>
          <w:p w14:paraId="4C0CD2EC" w14:textId="77777777" w:rsidR="0097136B" w:rsidRPr="000068C2" w:rsidRDefault="0097136B" w:rsidP="00D85428">
            <w:pPr>
              <w:rPr>
                <w:b/>
              </w:rPr>
            </w:pPr>
            <w:r w:rsidRPr="000068C2">
              <w:rPr>
                <w:b/>
              </w:rPr>
              <w:t>Action_Reference</w:t>
            </w:r>
          </w:p>
        </w:tc>
        <w:tc>
          <w:tcPr>
            <w:tcW w:w="2700" w:type="dxa"/>
            <w:shd w:val="clear" w:color="auto" w:fill="FFFFFF"/>
            <w:tcMar>
              <w:top w:w="100" w:type="dxa"/>
              <w:left w:w="100" w:type="dxa"/>
              <w:bottom w:w="100" w:type="dxa"/>
              <w:right w:w="100" w:type="dxa"/>
            </w:tcMar>
            <w:vAlign w:val="center"/>
          </w:tcPr>
          <w:p w14:paraId="2304827A" w14:textId="77777777" w:rsidR="0097136B" w:rsidRPr="000068C2" w:rsidRDefault="0097136B" w:rsidP="00D85428">
            <w:pPr>
              <w:pStyle w:val="UMLTableType"/>
              <w:contextualSpacing w:val="0"/>
            </w:pPr>
            <w:r w:rsidRPr="000068C2">
              <w:t>ActionReferenceType</w:t>
            </w:r>
          </w:p>
        </w:tc>
        <w:tc>
          <w:tcPr>
            <w:tcW w:w="1440" w:type="dxa"/>
            <w:shd w:val="clear" w:color="auto" w:fill="FFFFFF"/>
            <w:tcMar>
              <w:top w:w="100" w:type="dxa"/>
              <w:left w:w="100" w:type="dxa"/>
              <w:bottom w:w="100" w:type="dxa"/>
              <w:right w:w="100" w:type="dxa"/>
            </w:tcMar>
            <w:vAlign w:val="center"/>
          </w:tcPr>
          <w:p w14:paraId="7F0E3485" w14:textId="77777777" w:rsidR="0097136B" w:rsidRPr="000068C2" w:rsidRDefault="0097136B" w:rsidP="00D85428">
            <w:pPr>
              <w:jc w:val="center"/>
            </w:pPr>
            <w:r w:rsidRPr="000068C2">
              <w:t>1..*</w:t>
            </w:r>
          </w:p>
        </w:tc>
        <w:tc>
          <w:tcPr>
            <w:tcW w:w="7038" w:type="dxa"/>
            <w:shd w:val="clear" w:color="auto" w:fill="FFFFFF"/>
            <w:tcMar>
              <w:top w:w="100" w:type="dxa"/>
              <w:left w:w="100" w:type="dxa"/>
              <w:bottom w:w="100" w:type="dxa"/>
              <w:right w:w="100" w:type="dxa"/>
            </w:tcMar>
            <w:vAlign w:val="center"/>
          </w:tcPr>
          <w:p w14:paraId="5F01C6FA"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Action_Reference</w:t>
            </w:r>
            <w:r w:rsidRPr="0017212E">
              <w:rPr>
                <w:szCs w:val="20"/>
              </w:rPr>
              <w:t xml:space="preserve"> property captures a reference to the related Action.</w:t>
            </w:r>
          </w:p>
        </w:tc>
      </w:tr>
    </w:tbl>
    <w:p w14:paraId="1A913503" w14:textId="77777777" w:rsidR="0097136B" w:rsidRPr="000068C2" w:rsidRDefault="0097136B" w:rsidP="0097136B">
      <w:pPr>
        <w:spacing w:before="240" w:after="240"/>
      </w:pPr>
      <w:r w:rsidRPr="000068C2">
        <w:t xml:space="preserve">The </w:t>
      </w:r>
      <w:r w:rsidRPr="000068C2">
        <w:rPr>
          <w:rFonts w:ascii="Courier New" w:hAnsi="Courier New" w:cs="Courier New"/>
        </w:rPr>
        <w:t>ActionReferenceType</w:t>
      </w:r>
      <w:r w:rsidRPr="000068C2">
        <w:t xml:space="preserve"> class is defined because in some cases it is not appropriate to define an Action </w:t>
      </w:r>
      <w:r w:rsidRPr="000068C2">
        <w:rPr>
          <w:i/>
        </w:rPr>
        <w:t>only</w:t>
      </w:r>
      <w:r w:rsidRPr="000068C2">
        <w:t xml:space="preserve"> in the context of another Action, and in those cases, an otherwise defined Action should be referenced.</w:t>
      </w:r>
    </w:p>
    <w:p w14:paraId="4FAB6ADD" w14:textId="77777777" w:rsidR="0097136B" w:rsidRPr="000068C2" w:rsidRDefault="0097136B" w:rsidP="0097136B">
      <w:pPr>
        <w:pStyle w:val="Heading4"/>
      </w:pPr>
      <w:bookmarkStart w:id="82" w:name="_Toc426119890"/>
      <w:bookmarkStart w:id="83" w:name="_Toc449949719"/>
      <w:r w:rsidRPr="000068C2">
        <w:t xml:space="preserve">ActionReferenceType </w:t>
      </w:r>
      <w:r w:rsidRPr="0041375F">
        <w:t>Class</w:t>
      </w:r>
      <w:bookmarkEnd w:id="82"/>
      <w:bookmarkEnd w:id="83"/>
    </w:p>
    <w:p w14:paraId="7E2F71A7" w14:textId="77777777" w:rsidR="0097136B" w:rsidRDefault="0097136B" w:rsidP="0097136B">
      <w:pPr>
        <w:spacing w:after="240"/>
      </w:pPr>
      <w:r w:rsidRPr="000068C2">
        <w:t xml:space="preserve">The </w:t>
      </w:r>
      <w:r w:rsidRPr="000068C2">
        <w:rPr>
          <w:rFonts w:ascii="Courier New" w:hAnsi="Courier New" w:cs="Courier New"/>
        </w:rPr>
        <w:t>ActionReferenceType</w:t>
      </w:r>
      <w:r w:rsidRPr="000068C2">
        <w:t xml:space="preserve"> class captures a reference to a related Action.</w:t>
      </w:r>
    </w:p>
    <w:p w14:paraId="14B674B7" w14:textId="3CB635C4" w:rsidR="002059BA" w:rsidRPr="000068C2" w:rsidRDefault="002059BA" w:rsidP="0097136B">
      <w:pPr>
        <w:spacing w:after="240"/>
      </w:pPr>
      <w:r w:rsidRPr="000068C2">
        <w:t xml:space="preserve">The property table of the </w:t>
      </w:r>
      <w:r w:rsidRPr="000068C2">
        <w:rPr>
          <w:rFonts w:ascii="Courier New" w:hAnsi="Courier New" w:cs="Courier New"/>
        </w:rPr>
        <w:t>ActionReferenceType</w:t>
      </w:r>
      <w:r w:rsidRPr="000068C2">
        <w:t xml:space="preserve"> class is given in</w:t>
      </w:r>
      <w:r>
        <w:rPr>
          <w:b/>
          <w:color w:val="0000EE"/>
        </w:rPr>
        <w:t xml:space="preserve"> </w:t>
      </w:r>
      <w:r w:rsidRPr="002059BA">
        <w:rPr>
          <w:b/>
          <w:color w:val="0000EE"/>
        </w:rPr>
        <w:fldChar w:fldCharType="begin"/>
      </w:r>
      <w:r w:rsidRPr="002059BA">
        <w:rPr>
          <w:b/>
          <w:color w:val="0000EE"/>
        </w:rPr>
        <w:instrText xml:space="preserve"> REF _Ref449339317 \h  \* MERGEFORMAT </w:instrText>
      </w:r>
      <w:r w:rsidRPr="002059BA">
        <w:rPr>
          <w:b/>
          <w:color w:val="0000EE"/>
        </w:rPr>
      </w:r>
      <w:r w:rsidRPr="002059BA">
        <w:rPr>
          <w:b/>
          <w:color w:val="0000EE"/>
        </w:rPr>
        <w:fldChar w:fldCharType="separate"/>
      </w:r>
      <w:r w:rsidRPr="002059BA">
        <w:rPr>
          <w:b/>
          <w:color w:val="0000EE"/>
        </w:rPr>
        <w:t xml:space="preserve">Table </w:t>
      </w:r>
      <w:r w:rsidRPr="002059BA">
        <w:rPr>
          <w:b/>
          <w:noProof/>
          <w:color w:val="0000EE"/>
        </w:rPr>
        <w:t>3</w:t>
      </w:r>
      <w:r w:rsidRPr="002059BA">
        <w:rPr>
          <w:b/>
          <w:color w:val="0000EE"/>
        </w:rPr>
        <w:noBreakHyphen/>
      </w:r>
      <w:r w:rsidRPr="002059BA">
        <w:rPr>
          <w:b/>
          <w:noProof/>
          <w:color w:val="0000EE"/>
        </w:rPr>
        <w:t>5</w:t>
      </w:r>
      <w:r w:rsidRPr="002059BA">
        <w:rPr>
          <w:b/>
          <w:color w:val="0000EE"/>
        </w:rPr>
        <w:fldChar w:fldCharType="end"/>
      </w:r>
      <w:r>
        <w:t>.</w:t>
      </w:r>
    </w:p>
    <w:p w14:paraId="7D281DE8" w14:textId="77777777" w:rsidR="0097136B" w:rsidRPr="000068C2" w:rsidRDefault="0097136B" w:rsidP="0097136B">
      <w:pPr>
        <w:spacing w:after="120"/>
        <w:jc w:val="center"/>
      </w:pPr>
      <w:bookmarkStart w:id="84" w:name="_Ref449339317"/>
      <w:r w:rsidRPr="009B762A">
        <w:t xml:space="preserve">Table </w:t>
      </w:r>
      <w:fldSimple w:instr=" STYLEREF 1 \s ">
        <w:r w:rsidR="004338E1">
          <w:rPr>
            <w:noProof/>
          </w:rPr>
          <w:t>3</w:t>
        </w:r>
      </w:fldSimple>
      <w:r>
        <w:noBreakHyphen/>
      </w:r>
      <w:fldSimple w:instr=" SEQ Table \* ARABIC \s 1 ">
        <w:r w:rsidR="004338E1">
          <w:rPr>
            <w:noProof/>
          </w:rPr>
          <w:t>5</w:t>
        </w:r>
      </w:fldSimple>
      <w:bookmarkEnd w:id="84"/>
      <w:r w:rsidRPr="009B762A">
        <w:t>.</w:t>
      </w:r>
      <w:r w:rsidRPr="000068C2">
        <w:t xml:space="preserve"> Properties of the </w:t>
      </w:r>
      <w:r w:rsidRPr="000068C2">
        <w:rPr>
          <w:rFonts w:ascii="Courier New" w:eastAsia="Courier New" w:hAnsi="Courier New" w:cs="Courier New"/>
        </w:rPr>
        <w:t>ActionReferenceType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90"/>
        <w:gridCol w:w="1440"/>
        <w:gridCol w:w="6588"/>
      </w:tblGrid>
      <w:tr w:rsidR="0097136B" w:rsidRPr="000068C2" w14:paraId="3A144B7D" w14:textId="77777777" w:rsidTr="00D85428">
        <w:trPr>
          <w:jc w:val="center"/>
        </w:trPr>
        <w:tc>
          <w:tcPr>
            <w:tcW w:w="1458" w:type="dxa"/>
            <w:shd w:val="clear" w:color="auto" w:fill="BFBFBF"/>
            <w:tcMar>
              <w:top w:w="100" w:type="dxa"/>
              <w:left w:w="100" w:type="dxa"/>
              <w:bottom w:w="100" w:type="dxa"/>
              <w:right w:w="100" w:type="dxa"/>
            </w:tcMar>
            <w:vAlign w:val="center"/>
          </w:tcPr>
          <w:p w14:paraId="0710526F" w14:textId="77777777" w:rsidR="0097136B" w:rsidRPr="000068C2" w:rsidRDefault="0097136B" w:rsidP="00D85428">
            <w:pPr>
              <w:rPr>
                <w:b/>
                <w:color w:val="000000"/>
              </w:rPr>
            </w:pPr>
            <w:r w:rsidRPr="000068C2">
              <w:rPr>
                <w:b/>
                <w:color w:val="000000"/>
              </w:rPr>
              <w:t>Name</w:t>
            </w:r>
          </w:p>
        </w:tc>
        <w:tc>
          <w:tcPr>
            <w:tcW w:w="3690" w:type="dxa"/>
            <w:shd w:val="clear" w:color="auto" w:fill="BFBFBF"/>
            <w:tcMar>
              <w:top w:w="100" w:type="dxa"/>
              <w:left w:w="100" w:type="dxa"/>
              <w:bottom w:w="100" w:type="dxa"/>
              <w:right w:w="100" w:type="dxa"/>
            </w:tcMar>
            <w:vAlign w:val="center"/>
          </w:tcPr>
          <w:p w14:paraId="18371743"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14841BE4" w14:textId="77777777" w:rsidR="0097136B" w:rsidRPr="000068C2" w:rsidRDefault="0097136B" w:rsidP="00D85428">
            <w:pP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2B2EB64C" w14:textId="77777777" w:rsidR="0097136B" w:rsidRPr="000068C2" w:rsidRDefault="0097136B" w:rsidP="00D85428">
            <w:pPr>
              <w:rPr>
                <w:b/>
                <w:color w:val="000000"/>
              </w:rPr>
            </w:pPr>
            <w:r w:rsidRPr="000068C2">
              <w:rPr>
                <w:b/>
                <w:color w:val="000000"/>
              </w:rPr>
              <w:t>Description</w:t>
            </w:r>
          </w:p>
        </w:tc>
      </w:tr>
      <w:tr w:rsidR="0097136B" w14:paraId="33716766" w14:textId="77777777" w:rsidTr="00D85428">
        <w:trPr>
          <w:jc w:val="center"/>
        </w:trPr>
        <w:tc>
          <w:tcPr>
            <w:tcW w:w="1458" w:type="dxa"/>
            <w:shd w:val="clear" w:color="auto" w:fill="FFFFFF"/>
            <w:tcMar>
              <w:top w:w="100" w:type="dxa"/>
              <w:left w:w="100" w:type="dxa"/>
              <w:bottom w:w="100" w:type="dxa"/>
              <w:right w:w="100" w:type="dxa"/>
            </w:tcMar>
            <w:vAlign w:val="center"/>
          </w:tcPr>
          <w:p w14:paraId="37A0D7FF" w14:textId="77777777" w:rsidR="0097136B" w:rsidRPr="000068C2" w:rsidRDefault="0097136B" w:rsidP="00D85428">
            <w:pPr>
              <w:rPr>
                <w:b/>
              </w:rPr>
            </w:pPr>
            <w:r w:rsidRPr="000068C2">
              <w:rPr>
                <w:b/>
              </w:rPr>
              <w:t>action_id</w:t>
            </w:r>
          </w:p>
        </w:tc>
        <w:tc>
          <w:tcPr>
            <w:tcW w:w="3690" w:type="dxa"/>
            <w:shd w:val="clear" w:color="auto" w:fill="FFFFFF"/>
            <w:tcMar>
              <w:top w:w="100" w:type="dxa"/>
              <w:left w:w="100" w:type="dxa"/>
              <w:bottom w:w="100" w:type="dxa"/>
              <w:right w:w="100" w:type="dxa"/>
            </w:tcMar>
            <w:vAlign w:val="center"/>
          </w:tcPr>
          <w:p w14:paraId="308B2675" w14:textId="77777777" w:rsidR="0097136B" w:rsidRPr="000068C2" w:rsidRDefault="0097136B" w:rsidP="00D85428">
            <w:pPr>
              <w:pStyle w:val="UMLTableType"/>
              <w:contextualSpacing w:val="0"/>
            </w:pPr>
            <w:r w:rsidRPr="000068C2">
              <w:t>basicDataTypes:QualifiedName</w:t>
            </w:r>
          </w:p>
        </w:tc>
        <w:tc>
          <w:tcPr>
            <w:tcW w:w="1440" w:type="dxa"/>
            <w:shd w:val="clear" w:color="auto" w:fill="FFFFFF"/>
            <w:tcMar>
              <w:top w:w="100" w:type="dxa"/>
              <w:left w:w="100" w:type="dxa"/>
              <w:bottom w:w="100" w:type="dxa"/>
              <w:right w:w="100" w:type="dxa"/>
            </w:tcMar>
            <w:vAlign w:val="center"/>
          </w:tcPr>
          <w:p w14:paraId="654F21A8" w14:textId="77777777" w:rsidR="0097136B" w:rsidRPr="000068C2" w:rsidRDefault="0097136B" w:rsidP="00D85428">
            <w:pPr>
              <w:jc w:val="center"/>
            </w:pPr>
            <w:r w:rsidRPr="000068C2">
              <w:t>0..1</w:t>
            </w:r>
          </w:p>
        </w:tc>
        <w:tc>
          <w:tcPr>
            <w:tcW w:w="6588" w:type="dxa"/>
            <w:shd w:val="clear" w:color="auto" w:fill="FFFFFF"/>
            <w:tcMar>
              <w:top w:w="100" w:type="dxa"/>
              <w:left w:w="100" w:type="dxa"/>
              <w:bottom w:w="100" w:type="dxa"/>
              <w:right w:w="100" w:type="dxa"/>
            </w:tcMar>
            <w:vAlign w:val="center"/>
          </w:tcPr>
          <w:p w14:paraId="27CB0AFE" w14:textId="45BB1B64"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action_id</w:t>
            </w:r>
            <w:r w:rsidR="00353BED">
              <w:rPr>
                <w:szCs w:val="20"/>
              </w:rPr>
              <w:t xml:space="preserve"> property specifies the</w:t>
            </w:r>
            <w:r w:rsidRPr="0017212E">
              <w:rPr>
                <w:szCs w:val="20"/>
              </w:rPr>
              <w:t xml:space="preserve"> globally unique identifier of the Action referenced.</w:t>
            </w:r>
          </w:p>
        </w:tc>
      </w:tr>
    </w:tbl>
    <w:p w14:paraId="0932B7F7" w14:textId="77777777" w:rsidR="0097136B" w:rsidRDefault="0097136B" w:rsidP="0097136B">
      <w:pPr>
        <w:pStyle w:val="Heading4"/>
      </w:pPr>
      <w:bookmarkStart w:id="85" w:name="_Toc426119891"/>
      <w:bookmarkStart w:id="86" w:name="_Toc449949720"/>
      <w:r>
        <w:lastRenderedPageBreak/>
        <w:t xml:space="preserve">AssociatedObjectType </w:t>
      </w:r>
      <w:r w:rsidRPr="0041375F">
        <w:t>Class</w:t>
      </w:r>
      <w:bookmarkEnd w:id="85"/>
      <w:bookmarkEnd w:id="86"/>
    </w:p>
    <w:p w14:paraId="79C82431" w14:textId="19187477" w:rsidR="0097136B" w:rsidRDefault="0097136B" w:rsidP="0097136B">
      <w:pPr>
        <w:spacing w:after="240"/>
      </w:pPr>
      <w:r w:rsidRPr="00866DEB">
        <w:t xml:space="preserve">The </w:t>
      </w:r>
      <w:r w:rsidRPr="00492C64">
        <w:rPr>
          <w:rFonts w:ascii="Courier New" w:hAnsi="Courier New" w:cs="Courier New"/>
        </w:rPr>
        <w:t>AssociatedObjectType</w:t>
      </w:r>
      <w:r w:rsidRPr="00492C64">
        <w:t xml:space="preserve"> class characterizes a cyber observable Object associated with a given cyber observable Action (</w:t>
      </w:r>
      <w:r>
        <w:t xml:space="preserve">i.e., </w:t>
      </w:r>
      <w:r w:rsidRPr="00492C64">
        <w:t xml:space="preserve">an Object that is initiated by or affected by the Action). It extends the </w:t>
      </w:r>
      <w:r w:rsidRPr="00492C64">
        <w:rPr>
          <w:rFonts w:ascii="Courier New" w:hAnsi="Courier New" w:cs="Courier New"/>
        </w:rPr>
        <w:t>ObjectType</w:t>
      </w:r>
      <w:r w:rsidRPr="00492C64">
        <w:t xml:space="preserve"> superclass</w:t>
      </w:r>
      <w:r>
        <w:t xml:space="preserve"> (see </w:t>
      </w:r>
      <w:r w:rsidRPr="00E020C1">
        <w:t>Section</w:t>
      </w:r>
      <w:r w:rsidR="00E020C1">
        <w:rPr>
          <w:b/>
          <w:color w:val="0000EE"/>
        </w:rPr>
        <w:t xml:space="preserve"> </w:t>
      </w:r>
      <w:r w:rsidR="00E020C1">
        <w:rPr>
          <w:b/>
          <w:color w:val="0000EE"/>
        </w:rPr>
        <w:fldChar w:fldCharType="begin"/>
      </w:r>
      <w:r w:rsidR="00E020C1">
        <w:rPr>
          <w:b/>
          <w:color w:val="0000EE"/>
        </w:rPr>
        <w:instrText xml:space="preserve"> REF _Ref439170163 \r \h </w:instrText>
      </w:r>
      <w:r w:rsidR="00E020C1">
        <w:rPr>
          <w:b/>
          <w:color w:val="0000EE"/>
        </w:rPr>
      </w:r>
      <w:r w:rsidR="00E020C1">
        <w:rPr>
          <w:b/>
          <w:color w:val="0000EE"/>
        </w:rPr>
        <w:fldChar w:fldCharType="separate"/>
      </w:r>
      <w:r w:rsidR="00E020C1">
        <w:rPr>
          <w:b/>
          <w:color w:val="0000EE"/>
        </w:rPr>
        <w:t>3.1.3</w:t>
      </w:r>
      <w:r w:rsidR="00E020C1">
        <w:rPr>
          <w:b/>
          <w:color w:val="0000EE"/>
        </w:rPr>
        <w:fldChar w:fldCharType="end"/>
      </w:r>
      <w:r>
        <w:t>)</w:t>
      </w:r>
      <w:r w:rsidRPr="00492C64">
        <w:t xml:space="preserve">. </w:t>
      </w:r>
    </w:p>
    <w:p w14:paraId="0E21651D" w14:textId="77777777" w:rsidR="0097136B" w:rsidRPr="00492C64" w:rsidRDefault="0097136B" w:rsidP="0097136B">
      <w:pPr>
        <w:spacing w:after="240"/>
      </w:pPr>
      <w:r w:rsidRPr="00434BA0">
        <w:t xml:space="preserve">The UML diagram corresponding to the </w:t>
      </w:r>
      <w:r w:rsidRPr="00492C64">
        <w:rPr>
          <w:rFonts w:ascii="Courier New" w:hAnsi="Courier New" w:cs="Courier New"/>
        </w:rPr>
        <w:t>AssociatedObjectType</w:t>
      </w:r>
      <w:r w:rsidRPr="00492C64">
        <w:t xml:space="preserve"> </w:t>
      </w:r>
      <w:r w:rsidRPr="00434BA0">
        <w:t xml:space="preserve">class is shown </w:t>
      </w:r>
      <w:r w:rsidRPr="00633CAB">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2</w:t>
      </w:r>
      <w:r w:rsidRPr="009B762A">
        <w:rPr>
          <w:b/>
          <w:color w:val="0000EE"/>
        </w:rPr>
        <w:fldChar w:fldCharType="end"/>
      </w:r>
      <w:r>
        <w:t>.</w:t>
      </w:r>
    </w:p>
    <w:p w14:paraId="3230C002" w14:textId="0365B58B" w:rsidR="0097136B" w:rsidRDefault="00E020C1" w:rsidP="00E020C1">
      <w:pPr>
        <w:spacing w:after="240"/>
        <w:jc w:val="center"/>
      </w:pPr>
      <w:r w:rsidRPr="00E020C1">
        <w:rPr>
          <w:noProof/>
        </w:rPr>
        <w:t xml:space="preserve"> </w:t>
      </w:r>
      <w:r w:rsidRPr="00E020C1">
        <w:rPr>
          <w:noProof/>
        </w:rPr>
        <w:drawing>
          <wp:inline distT="0" distB="0" distL="0" distR="0" wp14:anchorId="367F66E1" wp14:editId="509A8C18">
            <wp:extent cx="5105400" cy="3057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05400" cy="3057525"/>
                    </a:xfrm>
                    <a:prstGeom prst="rect">
                      <a:avLst/>
                    </a:prstGeom>
                  </pic:spPr>
                </pic:pic>
              </a:graphicData>
            </a:graphic>
          </wp:inline>
        </w:drawing>
      </w:r>
    </w:p>
    <w:p w14:paraId="1342E897" w14:textId="47EE4831" w:rsidR="0097136B" w:rsidRPr="00CB4BF9" w:rsidRDefault="0097136B" w:rsidP="0097136B">
      <w:pPr>
        <w:pStyle w:val="Caption"/>
        <w:rPr>
          <w:b/>
        </w:rPr>
      </w:pPr>
      <w:bookmarkStart w:id="87" w:name="_Ref426383490"/>
      <w:r w:rsidRPr="000C4865">
        <w:t xml:space="preserve">Figure </w:t>
      </w:r>
      <w:fldSimple w:instr=" STYLEREF 1 \s ">
        <w:r w:rsidR="00AF0F4D">
          <w:rPr>
            <w:noProof/>
          </w:rPr>
          <w:t>3</w:t>
        </w:r>
      </w:fldSimple>
      <w:r w:rsidR="00AF0F4D">
        <w:noBreakHyphen/>
      </w:r>
      <w:fldSimple w:instr=" SEQ Figure \* ARABIC \s 1 ">
        <w:r w:rsidR="00AF0F4D">
          <w:rPr>
            <w:noProof/>
          </w:rPr>
          <w:t>2</w:t>
        </w:r>
      </w:fldSimple>
      <w:bookmarkEnd w:id="87"/>
      <w:r w:rsidRPr="000C4865">
        <w:t xml:space="preserve">.  </w:t>
      </w:r>
      <w:r w:rsidRPr="00B07635">
        <w:t xml:space="preserve">UML diagram of the </w:t>
      </w:r>
      <w:r w:rsidRPr="00201B2D">
        <w:rPr>
          <w:rFonts w:ascii="Courier New" w:eastAsia="Courier New" w:hAnsi="Courier New" w:cs="Courier New"/>
          <w:szCs w:val="24"/>
        </w:rPr>
        <w:t>AssociatedObjectType</w:t>
      </w:r>
      <w:r w:rsidRPr="00492C64">
        <w:t xml:space="preserve"> </w:t>
      </w:r>
      <w:r>
        <w:t>class</w:t>
      </w:r>
    </w:p>
    <w:p w14:paraId="08E1B6DC" w14:textId="77777777" w:rsidR="0097136B" w:rsidRDefault="0097136B" w:rsidP="0097136B">
      <w:pPr>
        <w:spacing w:after="240"/>
      </w:pPr>
      <w:r w:rsidRPr="00434BA0">
        <w:rPr>
          <w:bCs/>
        </w:rPr>
        <w:t xml:space="preserve">The property table given </w:t>
      </w:r>
      <w:r w:rsidRPr="00434BA0">
        <w:t xml:space="preserve">in </w:t>
      </w:r>
      <w:r w:rsidRPr="009B762A">
        <w:rPr>
          <w:b/>
          <w:color w:val="0000EE"/>
        </w:rPr>
        <w:fldChar w:fldCharType="begin"/>
      </w:r>
      <w:r w:rsidRPr="009B762A">
        <w:rPr>
          <w:b/>
          <w:color w:val="0000EE"/>
        </w:rPr>
        <w:instrText xml:space="preserve"> REF _Ref426117473 \h  \* MERGEFORMAT </w:instrText>
      </w:r>
      <w:r w:rsidRPr="009B762A">
        <w:rPr>
          <w:b/>
          <w:color w:val="0000EE"/>
        </w:rPr>
      </w:r>
      <w:r w:rsidRPr="009B762A">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6</w:t>
      </w:r>
      <w:r w:rsidRPr="009B762A">
        <w:rPr>
          <w:b/>
          <w:color w:val="0000EE"/>
        </w:rPr>
        <w:fldChar w:fldCharType="end"/>
      </w:r>
      <w:r>
        <w:t xml:space="preserve"> </w:t>
      </w:r>
      <w:r w:rsidRPr="00434BA0">
        <w:rPr>
          <w:bCs/>
        </w:rPr>
        <w:t xml:space="preserve">corresponds to the UML diagram shown </w:t>
      </w:r>
      <w:r>
        <w:rPr>
          <w:bCs/>
        </w:rPr>
        <w:t xml:space="preserve">in </w:t>
      </w:r>
      <w:r w:rsidRPr="009B762A">
        <w:rPr>
          <w:b/>
          <w:color w:val="0000EE"/>
        </w:rPr>
        <w:fldChar w:fldCharType="begin"/>
      </w:r>
      <w:r w:rsidRPr="009B762A">
        <w:rPr>
          <w:b/>
          <w:color w:val="0000EE"/>
        </w:rPr>
        <w:instrText xml:space="preserve"> REF _Ref426383490 \h </w:instrText>
      </w:r>
      <w:r>
        <w:rPr>
          <w:b/>
          <w:color w:val="0000EE"/>
        </w:rPr>
        <w:instrText xml:space="preserve"> \* MERGEFORMAT </w:instrText>
      </w:r>
      <w:r w:rsidRPr="009B762A">
        <w:rPr>
          <w:b/>
          <w:color w:val="0000EE"/>
        </w:rPr>
      </w:r>
      <w:r w:rsidRPr="009B762A">
        <w:rPr>
          <w:b/>
          <w:color w:val="0000EE"/>
        </w:rPr>
        <w:fldChar w:fldCharType="separate"/>
      </w:r>
      <w:r w:rsidR="004338E1" w:rsidRPr="004338E1">
        <w:rPr>
          <w:b/>
          <w:color w:val="0000EE"/>
        </w:rPr>
        <w:t>Figure 3</w:t>
      </w:r>
      <w:r w:rsidR="004338E1" w:rsidRPr="004338E1">
        <w:rPr>
          <w:b/>
          <w:color w:val="0000EE"/>
        </w:rPr>
        <w:noBreakHyphen/>
        <w:t>2</w:t>
      </w:r>
      <w:r w:rsidRPr="009B762A">
        <w:rPr>
          <w:b/>
          <w:color w:val="0000EE"/>
        </w:rPr>
        <w:fldChar w:fldCharType="end"/>
      </w:r>
      <w:r>
        <w:t>.</w:t>
      </w:r>
    </w:p>
    <w:p w14:paraId="5630CCC5" w14:textId="77777777" w:rsidR="0097136B" w:rsidRDefault="0097136B" w:rsidP="0097136B">
      <w:pPr>
        <w:spacing w:after="120"/>
        <w:jc w:val="center"/>
      </w:pPr>
      <w:bookmarkStart w:id="88" w:name="_Ref426117473"/>
      <w:r w:rsidRPr="00626AF6">
        <w:t xml:space="preserve">Table </w:t>
      </w:r>
      <w:fldSimple w:instr=" STYLEREF 1 \s ">
        <w:r w:rsidR="004338E1">
          <w:rPr>
            <w:noProof/>
          </w:rPr>
          <w:t>3</w:t>
        </w:r>
      </w:fldSimple>
      <w:r>
        <w:noBreakHyphen/>
      </w:r>
      <w:fldSimple w:instr=" SEQ Table \* ARABIC \s 1 ">
        <w:r w:rsidR="004338E1">
          <w:rPr>
            <w:noProof/>
          </w:rPr>
          <w:t>6</w:t>
        </w:r>
      </w:fldSimple>
      <w:bookmarkEnd w:id="88"/>
      <w:r w:rsidRPr="00626AF6">
        <w:t>. Properties</w:t>
      </w:r>
      <w:r>
        <w:t xml:space="preserve"> of the </w:t>
      </w:r>
      <w:r>
        <w:rPr>
          <w:rFonts w:ascii="Courier New" w:eastAsia="Courier New" w:hAnsi="Courier New" w:cs="Courier New"/>
        </w:rPr>
        <w:t>AssociatedObjectType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90"/>
        <w:gridCol w:w="1260"/>
        <w:gridCol w:w="7038"/>
      </w:tblGrid>
      <w:tr w:rsidR="0097136B" w14:paraId="7FBB1338" w14:textId="77777777" w:rsidTr="00D85428">
        <w:trPr>
          <w:jc w:val="center"/>
        </w:trPr>
        <w:tc>
          <w:tcPr>
            <w:tcW w:w="2088" w:type="dxa"/>
            <w:shd w:val="clear" w:color="auto" w:fill="BFBFBF"/>
            <w:tcMar>
              <w:top w:w="100" w:type="dxa"/>
              <w:left w:w="100" w:type="dxa"/>
              <w:bottom w:w="100" w:type="dxa"/>
              <w:right w:w="100" w:type="dxa"/>
            </w:tcMar>
            <w:vAlign w:val="center"/>
          </w:tcPr>
          <w:p w14:paraId="292C79E9" w14:textId="77777777" w:rsidR="0097136B" w:rsidRDefault="0097136B" w:rsidP="00D85428">
            <w:pPr>
              <w:rPr>
                <w:b/>
                <w:color w:val="000000"/>
              </w:rPr>
            </w:pPr>
            <w:r>
              <w:rPr>
                <w:b/>
                <w:color w:val="000000"/>
              </w:rPr>
              <w:t>Name</w:t>
            </w:r>
          </w:p>
        </w:tc>
        <w:tc>
          <w:tcPr>
            <w:tcW w:w="2790" w:type="dxa"/>
            <w:shd w:val="clear" w:color="auto" w:fill="BFBFBF"/>
            <w:tcMar>
              <w:top w:w="100" w:type="dxa"/>
              <w:left w:w="100" w:type="dxa"/>
              <w:bottom w:w="100" w:type="dxa"/>
              <w:right w:w="100" w:type="dxa"/>
            </w:tcMar>
            <w:vAlign w:val="center"/>
          </w:tcPr>
          <w:p w14:paraId="2A4D990B" w14:textId="77777777" w:rsidR="0097136B" w:rsidRPr="00BB7E89" w:rsidRDefault="0097136B" w:rsidP="00D85428">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260" w:type="dxa"/>
            <w:shd w:val="clear" w:color="auto" w:fill="BFBFBF"/>
            <w:tcMar>
              <w:top w:w="100" w:type="dxa"/>
              <w:left w:w="100" w:type="dxa"/>
              <w:bottom w:w="100" w:type="dxa"/>
              <w:right w:w="100" w:type="dxa"/>
            </w:tcMar>
            <w:vAlign w:val="center"/>
          </w:tcPr>
          <w:p w14:paraId="7DF4F3B7" w14:textId="77777777" w:rsidR="0097136B" w:rsidRDefault="0097136B" w:rsidP="00D85428">
            <w:pPr>
              <w:jc w:val="center"/>
              <w:rPr>
                <w:b/>
                <w:color w:val="000000"/>
              </w:rPr>
            </w:pPr>
            <w:r>
              <w:rPr>
                <w:b/>
                <w:color w:val="000000"/>
              </w:rPr>
              <w:t>Multiplicity</w:t>
            </w:r>
          </w:p>
        </w:tc>
        <w:tc>
          <w:tcPr>
            <w:tcW w:w="7038" w:type="dxa"/>
            <w:shd w:val="clear" w:color="auto" w:fill="BFBFBF"/>
            <w:tcMar>
              <w:top w:w="100" w:type="dxa"/>
              <w:left w:w="100" w:type="dxa"/>
              <w:bottom w:w="100" w:type="dxa"/>
              <w:right w:w="100" w:type="dxa"/>
            </w:tcMar>
            <w:vAlign w:val="center"/>
          </w:tcPr>
          <w:p w14:paraId="3936A094" w14:textId="77777777" w:rsidR="0097136B" w:rsidRPr="004C2245" w:rsidRDefault="0097136B" w:rsidP="00D85428">
            <w:pPr>
              <w:rPr>
                <w:b/>
                <w:color w:val="000000"/>
              </w:rPr>
            </w:pPr>
            <w:r w:rsidRPr="004C2245">
              <w:rPr>
                <w:b/>
                <w:color w:val="000000"/>
              </w:rPr>
              <w:t>Description</w:t>
            </w:r>
          </w:p>
        </w:tc>
      </w:tr>
      <w:tr w:rsidR="0097136B" w14:paraId="14073AFB" w14:textId="77777777" w:rsidTr="00D85428">
        <w:trPr>
          <w:jc w:val="center"/>
        </w:trPr>
        <w:tc>
          <w:tcPr>
            <w:tcW w:w="2088" w:type="dxa"/>
            <w:shd w:val="clear" w:color="auto" w:fill="FFFFFF"/>
            <w:tcMar>
              <w:top w:w="100" w:type="dxa"/>
              <w:left w:w="100" w:type="dxa"/>
              <w:bottom w:w="100" w:type="dxa"/>
              <w:right w:w="100" w:type="dxa"/>
            </w:tcMar>
            <w:vAlign w:val="center"/>
          </w:tcPr>
          <w:p w14:paraId="46DD5A28" w14:textId="77777777" w:rsidR="0097136B" w:rsidRDefault="0097136B" w:rsidP="00D85428">
            <w:pPr>
              <w:rPr>
                <w:b/>
              </w:rPr>
            </w:pPr>
            <w:r>
              <w:rPr>
                <w:b/>
              </w:rPr>
              <w:t>Association_Type</w:t>
            </w:r>
          </w:p>
        </w:tc>
        <w:tc>
          <w:tcPr>
            <w:tcW w:w="2790" w:type="dxa"/>
            <w:shd w:val="clear" w:color="auto" w:fill="FFFFFF"/>
            <w:tcMar>
              <w:top w:w="100" w:type="dxa"/>
              <w:left w:w="100" w:type="dxa"/>
              <w:bottom w:w="100" w:type="dxa"/>
              <w:right w:w="100" w:type="dxa"/>
            </w:tcMar>
            <w:vAlign w:val="center"/>
          </w:tcPr>
          <w:p w14:paraId="34D89277" w14:textId="77777777" w:rsidR="0097136B" w:rsidRDefault="0097136B" w:rsidP="00D85428">
            <w:pPr>
              <w:pStyle w:val="UMLTableType"/>
              <w:contextualSpacing w:val="0"/>
            </w:pPr>
            <w:r>
              <w:t>cyboxCommon:</w:t>
            </w:r>
          </w:p>
          <w:p w14:paraId="7377A237" w14:textId="77777777" w:rsidR="0097136B" w:rsidRDefault="0097136B" w:rsidP="00D85428">
            <w:pPr>
              <w:pStyle w:val="UMLTableType"/>
              <w:contextualSpacing w:val="0"/>
            </w:pPr>
            <w:r>
              <w:t>VocabularyStringType</w:t>
            </w:r>
          </w:p>
        </w:tc>
        <w:tc>
          <w:tcPr>
            <w:tcW w:w="1260" w:type="dxa"/>
            <w:shd w:val="clear" w:color="auto" w:fill="FFFFFF"/>
            <w:tcMar>
              <w:top w:w="100" w:type="dxa"/>
              <w:left w:w="100" w:type="dxa"/>
              <w:bottom w:w="100" w:type="dxa"/>
              <w:right w:w="100" w:type="dxa"/>
            </w:tcMar>
            <w:vAlign w:val="center"/>
          </w:tcPr>
          <w:p w14:paraId="4F9700A8"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6F00FD6D" w14:textId="77777777" w:rsidR="0097136B" w:rsidRPr="0017212E" w:rsidRDefault="0097136B" w:rsidP="00D85428">
            <w:pPr>
              <w:rPr>
                <w:szCs w:val="20"/>
              </w:rPr>
            </w:pPr>
            <w:r w:rsidRPr="0017212E">
              <w:rPr>
                <w:szCs w:val="20"/>
              </w:rPr>
              <w:t xml:space="preserve">The </w:t>
            </w:r>
            <w:r w:rsidRPr="0017212E">
              <w:rPr>
                <w:rFonts w:ascii="Courier New" w:eastAsia="Courier New" w:hAnsi="Courier New" w:cs="Courier New"/>
                <w:szCs w:val="20"/>
              </w:rPr>
              <w:t>Association_Type</w:t>
            </w:r>
            <w:r w:rsidRPr="0017212E">
              <w:rPr>
                <w:szCs w:val="20"/>
              </w:rPr>
              <w:t xml:space="preserve"> property specifies types of Action-Object </w:t>
            </w:r>
            <w:r w:rsidRPr="0017212E">
              <w:rPr>
                <w:szCs w:val="20"/>
              </w:rPr>
              <w:lastRenderedPageBreak/>
              <w:t xml:space="preserve">associations. Examples of potential types include </w:t>
            </w:r>
            <w:r w:rsidRPr="0017212E">
              <w:rPr>
                <w:i/>
                <w:szCs w:val="20"/>
              </w:rPr>
              <w:t>initiating, affected</w:t>
            </w:r>
            <w:r w:rsidRPr="0017212E">
              <w:rPr>
                <w:szCs w:val="20"/>
              </w:rPr>
              <w:t xml:space="preserve">, and </w:t>
            </w:r>
            <w:r w:rsidRPr="0017212E">
              <w:rPr>
                <w:i/>
                <w:szCs w:val="20"/>
              </w:rPr>
              <w:t>utilized</w:t>
            </w:r>
            <w:r w:rsidRPr="0017212E">
              <w:rPr>
                <w:szCs w:val="20"/>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Pr>
                <w:szCs w:val="20"/>
              </w:rPr>
              <w:t>data type</w:t>
            </w:r>
            <w:r w:rsidRPr="0017212E">
              <w:rPr>
                <w:szCs w:val="20"/>
              </w:rPr>
              <w:t>. The CybOX default vocabulary class for use in the property is ‘</w:t>
            </w:r>
            <w:r w:rsidRPr="0017212E">
              <w:rPr>
                <w:i/>
                <w:szCs w:val="20"/>
              </w:rPr>
              <w:t>ActionObjectAssociationTypeVocab-1.0’</w:t>
            </w:r>
            <w:r w:rsidRPr="0017212E">
              <w:rPr>
                <w:szCs w:val="20"/>
              </w:rPr>
              <w:t>.</w:t>
            </w:r>
          </w:p>
        </w:tc>
      </w:tr>
      <w:tr w:rsidR="0097136B" w14:paraId="0F8BD2E3" w14:textId="77777777" w:rsidTr="00D85428">
        <w:trPr>
          <w:jc w:val="center"/>
        </w:trPr>
        <w:tc>
          <w:tcPr>
            <w:tcW w:w="2088" w:type="dxa"/>
            <w:shd w:val="clear" w:color="auto" w:fill="FFFFFF"/>
            <w:tcMar>
              <w:top w:w="100" w:type="dxa"/>
              <w:left w:w="100" w:type="dxa"/>
              <w:bottom w:w="100" w:type="dxa"/>
              <w:right w:w="100" w:type="dxa"/>
            </w:tcMar>
            <w:vAlign w:val="center"/>
          </w:tcPr>
          <w:p w14:paraId="746E76BD" w14:textId="77777777" w:rsidR="0097136B" w:rsidRDefault="0097136B" w:rsidP="00D85428">
            <w:pPr>
              <w:rPr>
                <w:b/>
              </w:rPr>
            </w:pPr>
            <w:r>
              <w:rPr>
                <w:b/>
              </w:rPr>
              <w:lastRenderedPageBreak/>
              <w:t>Action_Pertinent_</w:t>
            </w:r>
          </w:p>
          <w:p w14:paraId="4CCE1C68" w14:textId="77777777" w:rsidR="0097136B" w:rsidRDefault="0097136B" w:rsidP="00D85428">
            <w:pPr>
              <w:rPr>
                <w:b/>
              </w:rPr>
            </w:pPr>
            <w:r>
              <w:rPr>
                <w:b/>
              </w:rPr>
              <w:t>Object_Properties</w:t>
            </w:r>
          </w:p>
        </w:tc>
        <w:tc>
          <w:tcPr>
            <w:tcW w:w="2790" w:type="dxa"/>
            <w:shd w:val="clear" w:color="auto" w:fill="FFFFFF"/>
            <w:tcMar>
              <w:top w:w="100" w:type="dxa"/>
              <w:left w:w="100" w:type="dxa"/>
              <w:bottom w:w="100" w:type="dxa"/>
              <w:right w:w="100" w:type="dxa"/>
            </w:tcMar>
            <w:vAlign w:val="center"/>
          </w:tcPr>
          <w:p w14:paraId="1A24A36A" w14:textId="77777777" w:rsidR="0097136B" w:rsidRDefault="0097136B" w:rsidP="00D85428">
            <w:pPr>
              <w:pStyle w:val="UMLTableType"/>
              <w:contextualSpacing w:val="0"/>
            </w:pPr>
            <w:r>
              <w:t>ActionPertinent</w:t>
            </w:r>
          </w:p>
          <w:p w14:paraId="0A9DE6FD" w14:textId="77777777" w:rsidR="0097136B" w:rsidRDefault="0097136B" w:rsidP="00D85428">
            <w:pPr>
              <w:pStyle w:val="UMLTableType"/>
              <w:contextualSpacing w:val="0"/>
            </w:pPr>
            <w:r>
              <w:t>ObjectPropertiesType</w:t>
            </w:r>
          </w:p>
        </w:tc>
        <w:tc>
          <w:tcPr>
            <w:tcW w:w="1260" w:type="dxa"/>
            <w:shd w:val="clear" w:color="auto" w:fill="FFFFFF"/>
            <w:tcMar>
              <w:top w:w="100" w:type="dxa"/>
              <w:left w:w="100" w:type="dxa"/>
              <w:bottom w:w="100" w:type="dxa"/>
              <w:right w:w="100" w:type="dxa"/>
            </w:tcMar>
            <w:vAlign w:val="center"/>
          </w:tcPr>
          <w:p w14:paraId="66B32457" w14:textId="77777777" w:rsidR="0097136B" w:rsidRDefault="0097136B" w:rsidP="00D85428">
            <w:pPr>
              <w:jc w:val="center"/>
            </w:pPr>
            <w:r>
              <w:t>0..1</w:t>
            </w:r>
          </w:p>
        </w:tc>
        <w:tc>
          <w:tcPr>
            <w:tcW w:w="7038" w:type="dxa"/>
            <w:shd w:val="clear" w:color="auto" w:fill="FFFFFF"/>
            <w:tcMar>
              <w:top w:w="100" w:type="dxa"/>
              <w:left w:w="100" w:type="dxa"/>
              <w:bottom w:w="100" w:type="dxa"/>
              <w:right w:w="100" w:type="dxa"/>
            </w:tcMar>
            <w:vAlign w:val="center"/>
          </w:tcPr>
          <w:p w14:paraId="018612CC" w14:textId="77777777" w:rsidR="0097136B" w:rsidRPr="0017212E" w:rsidRDefault="0097136B" w:rsidP="00D85428">
            <w:pPr>
              <w:rPr>
                <w:szCs w:val="20"/>
              </w:rPr>
            </w:pPr>
            <w:r w:rsidRPr="0017212E">
              <w:rPr>
                <w:szCs w:val="20"/>
              </w:rPr>
              <w:t xml:space="preserve">The </w:t>
            </w:r>
            <w:r w:rsidRPr="0017212E">
              <w:rPr>
                <w:rFonts w:ascii="Courier New" w:hAnsi="Courier New" w:cs="Courier New"/>
                <w:szCs w:val="20"/>
              </w:rPr>
              <w:t>Action_Pertinent_Object_Properties</w:t>
            </w:r>
            <w:r w:rsidRPr="0017212E">
              <w:rPr>
                <w:szCs w:val="20"/>
              </w:rPr>
              <w:t xml:space="preserve"> property specifies a set of one or more properties of the Object that are pertinent to the Action.</w:t>
            </w:r>
          </w:p>
        </w:tc>
      </w:tr>
    </w:tbl>
    <w:p w14:paraId="529B7ECF" w14:textId="77777777" w:rsidR="0041375F" w:rsidRDefault="0041375F" w:rsidP="0041375F">
      <w:pPr>
        <w:pStyle w:val="Heading3"/>
      </w:pPr>
      <w:bookmarkStart w:id="89" w:name="_Toc449949721"/>
      <w:r>
        <w:t>EventType Class</w:t>
      </w:r>
      <w:bookmarkEnd w:id="74"/>
      <w:bookmarkEnd w:id="89"/>
    </w:p>
    <w:p w14:paraId="1B7B3819" w14:textId="5F757A74" w:rsidR="00106BEC" w:rsidRPr="00492C64" w:rsidRDefault="0041375F" w:rsidP="00106BEC">
      <w:pPr>
        <w:spacing w:after="240"/>
      </w:pPr>
      <w:r w:rsidRPr="000068C2">
        <w:t xml:space="preserve">The </w:t>
      </w:r>
      <w:r w:rsidRPr="000068C2">
        <w:rPr>
          <w:rFonts w:ascii="Courier New" w:hAnsi="Courier New" w:cs="Courier New"/>
        </w:rPr>
        <w:t>EventType</w:t>
      </w:r>
      <w:r w:rsidRPr="000068C2">
        <w:t xml:space="preserve"> class characterizes a cyber observable Event, which is a set of specific Action(s) </w:t>
      </w:r>
      <w:r>
        <w:t>involving</w:t>
      </w:r>
      <w:r w:rsidRPr="000068C2">
        <w:t xml:space="preserve"> specific cyber relevant Objects. Examples of Events include: a file is deleted, a registry key is created, or an HTTP </w:t>
      </w:r>
      <w:r>
        <w:t>GET</w:t>
      </w:r>
      <w:r w:rsidRPr="000068C2">
        <w:t xml:space="preserve"> Request is received.</w:t>
      </w:r>
      <w:r w:rsidR="00106BEC" w:rsidRPr="00106BEC">
        <w:t xml:space="preserve"> </w:t>
      </w:r>
      <w:r w:rsidR="00106BEC" w:rsidRPr="00434BA0">
        <w:t xml:space="preserve">The UML diagram corresponding to the </w:t>
      </w:r>
      <w:r w:rsidR="00106BEC">
        <w:rPr>
          <w:rFonts w:ascii="Courier New" w:hAnsi="Courier New" w:cs="Courier New"/>
        </w:rPr>
        <w:t>Event</w:t>
      </w:r>
      <w:r w:rsidR="00106BEC" w:rsidRPr="00492C64">
        <w:rPr>
          <w:rFonts w:ascii="Courier New" w:hAnsi="Courier New" w:cs="Courier New"/>
        </w:rPr>
        <w:t>Type</w:t>
      </w:r>
      <w:r w:rsidR="00106BEC" w:rsidRPr="00492C64">
        <w:t xml:space="preserve"> </w:t>
      </w:r>
      <w:r w:rsidR="00106BEC" w:rsidRPr="00434BA0">
        <w:t xml:space="preserve">class is shown </w:t>
      </w:r>
      <w:r w:rsidR="00106BEC" w:rsidRPr="00633CAB">
        <w:t xml:space="preserve">in </w:t>
      </w:r>
      <w:r w:rsidR="009B356B">
        <w:rPr>
          <w:b/>
          <w:color w:val="0000EE"/>
        </w:rPr>
        <w:fldChar w:fldCharType="begin"/>
      </w:r>
      <w:r w:rsidR="009B356B">
        <w:instrText xml:space="preserve"> REF _Ref437420141 \h </w:instrText>
      </w:r>
      <w:r w:rsidR="009B356B">
        <w:rPr>
          <w:b/>
          <w:color w:val="0000EE"/>
        </w:rPr>
      </w:r>
      <w:r w:rsidR="009B356B">
        <w:rPr>
          <w:b/>
          <w:color w:val="0000EE"/>
        </w:rPr>
        <w:fldChar w:fldCharType="separate"/>
      </w:r>
      <w:r w:rsidR="009B356B">
        <w:t xml:space="preserve">Figure </w:t>
      </w:r>
      <w:r w:rsidR="009B356B">
        <w:rPr>
          <w:noProof/>
        </w:rPr>
        <w:t>3</w:t>
      </w:r>
      <w:r w:rsidR="009B356B">
        <w:noBreakHyphen/>
      </w:r>
      <w:r w:rsidR="009B356B">
        <w:rPr>
          <w:noProof/>
        </w:rPr>
        <w:t>2</w:t>
      </w:r>
      <w:r w:rsidR="009B356B">
        <w:rPr>
          <w:b/>
          <w:color w:val="0000EE"/>
        </w:rPr>
        <w:fldChar w:fldCharType="end"/>
      </w:r>
      <w:r w:rsidR="00106BEC">
        <w:t>.</w:t>
      </w:r>
      <w:r w:rsidR="00CA3490">
        <w:t xml:space="preserve"> </w:t>
      </w:r>
    </w:p>
    <w:p w14:paraId="0981D7B0" w14:textId="04675FB2" w:rsidR="00106BEC" w:rsidRDefault="00FD2274" w:rsidP="00106BEC">
      <w:pPr>
        <w:keepNext/>
        <w:spacing w:after="240"/>
      </w:pPr>
      <w:r w:rsidRPr="00FD2274">
        <w:rPr>
          <w:noProof/>
        </w:rPr>
        <w:lastRenderedPageBreak/>
        <w:drawing>
          <wp:inline distT="0" distB="0" distL="0" distR="0" wp14:anchorId="73712BD1" wp14:editId="571F110A">
            <wp:extent cx="9518393" cy="3161665"/>
            <wp:effectExtent l="0" t="0" r="6985"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9521185" cy="3162592"/>
                    </a:xfrm>
                    <a:prstGeom prst="rect">
                      <a:avLst/>
                    </a:prstGeom>
                  </pic:spPr>
                </pic:pic>
              </a:graphicData>
            </a:graphic>
          </wp:inline>
        </w:drawing>
      </w:r>
    </w:p>
    <w:p w14:paraId="18A06AAA" w14:textId="0F3E53F6" w:rsidR="00106BEC" w:rsidRDefault="00106BEC" w:rsidP="00106BEC">
      <w:pPr>
        <w:pStyle w:val="Caption"/>
      </w:pPr>
      <w:bookmarkStart w:id="90" w:name="_Ref437420141"/>
      <w:r>
        <w:t xml:space="preserve">Figure </w:t>
      </w:r>
      <w:fldSimple w:instr=" STYLEREF 1 \s ">
        <w:r w:rsidR="00AF0F4D">
          <w:rPr>
            <w:noProof/>
          </w:rPr>
          <w:t>3</w:t>
        </w:r>
      </w:fldSimple>
      <w:r w:rsidR="00AF0F4D">
        <w:noBreakHyphen/>
      </w:r>
      <w:fldSimple w:instr=" SEQ Figure \* ARABIC \s 1 ">
        <w:r w:rsidR="00AF0F4D">
          <w:rPr>
            <w:noProof/>
          </w:rPr>
          <w:t>3</w:t>
        </w:r>
      </w:fldSimple>
      <w:bookmarkEnd w:id="90"/>
      <w:r>
        <w:t xml:space="preserve">. UML diagram for the </w:t>
      </w:r>
      <w:r w:rsidRPr="00106BEC">
        <w:rPr>
          <w:rFonts w:ascii="Courier New" w:hAnsi="Courier New" w:cs="Courier New"/>
        </w:rPr>
        <w:t>EventType</w:t>
      </w:r>
      <w:r>
        <w:t xml:space="preserve"> class</w:t>
      </w:r>
    </w:p>
    <w:p w14:paraId="2A0C458D" w14:textId="470B842D"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_Ref437422970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7</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_Ref437420141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3</w:t>
      </w:r>
      <w:r w:rsidRPr="004338E1">
        <w:rPr>
          <w:b/>
          <w:color w:val="0000EE"/>
        </w:rPr>
        <w:fldChar w:fldCharType="end"/>
      </w:r>
      <w:r w:rsidRPr="004338E1">
        <w:rPr>
          <w:color w:val="0000EE"/>
        </w:rPr>
        <w:t>.</w:t>
      </w:r>
    </w:p>
    <w:p w14:paraId="2867D478" w14:textId="7D27DF70" w:rsidR="0041375F" w:rsidRPr="000068C2" w:rsidRDefault="0041375F" w:rsidP="0041375F">
      <w:pPr>
        <w:spacing w:after="120"/>
        <w:jc w:val="center"/>
      </w:pPr>
      <w:bookmarkStart w:id="91" w:name="_Ref437422970"/>
      <w:r w:rsidRPr="00E10AA6">
        <w:t xml:space="preserve">Table </w:t>
      </w:r>
      <w:fldSimple w:instr=" STYLEREF 1 \s ">
        <w:r w:rsidR="004338E1">
          <w:rPr>
            <w:noProof/>
          </w:rPr>
          <w:t>3</w:t>
        </w:r>
      </w:fldSimple>
      <w:r w:rsidR="00963309">
        <w:noBreakHyphen/>
      </w:r>
      <w:fldSimple w:instr=" SEQ Table \* ARABIC \s 1 ">
        <w:r w:rsidR="004338E1">
          <w:rPr>
            <w:noProof/>
          </w:rPr>
          <w:t>7</w:t>
        </w:r>
      </w:fldSimple>
      <w:bookmarkEnd w:id="91"/>
      <w:r w:rsidRPr="00E10AA6">
        <w:t>. Properties</w:t>
      </w:r>
      <w:r w:rsidRPr="000068C2">
        <w:t xml:space="preserve"> of the </w:t>
      </w:r>
      <w:r w:rsidRPr="000068C2">
        <w:rPr>
          <w:rFonts w:ascii="Courier New" w:eastAsia="Courier New" w:hAnsi="Courier New" w:cs="Courier New"/>
        </w:rPr>
        <w:t>EventType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04D596C1" w14:textId="77777777" w:rsidTr="009B762A">
        <w:trPr>
          <w:jc w:val="center"/>
        </w:trPr>
        <w:tc>
          <w:tcPr>
            <w:tcW w:w="2358" w:type="dxa"/>
            <w:shd w:val="clear" w:color="auto" w:fill="BFBFBF"/>
            <w:tcMar>
              <w:top w:w="100" w:type="dxa"/>
              <w:left w:w="100" w:type="dxa"/>
              <w:bottom w:w="100" w:type="dxa"/>
              <w:right w:w="100" w:type="dxa"/>
            </w:tcMar>
            <w:vAlign w:val="center"/>
          </w:tcPr>
          <w:p w14:paraId="324EC607" w14:textId="066F8B33" w:rsidR="00FD2274" w:rsidRPr="00BB7E89" w:rsidRDefault="00FD2274" w:rsidP="00FD2274">
            <w:pPr>
              <w:rPr>
                <w:b/>
                <w:color w:val="000000"/>
              </w:rPr>
            </w:pPr>
            <w:r w:rsidRPr="00BB7E89">
              <w:rPr>
                <w:b/>
                <w:color w:val="000000"/>
              </w:rPr>
              <w:t>Name</w:t>
            </w:r>
          </w:p>
        </w:tc>
        <w:tc>
          <w:tcPr>
            <w:tcW w:w="2610" w:type="dxa"/>
            <w:shd w:val="clear" w:color="auto" w:fill="BFBFBF"/>
            <w:tcMar>
              <w:top w:w="100" w:type="dxa"/>
              <w:left w:w="100" w:type="dxa"/>
              <w:bottom w:w="100" w:type="dxa"/>
              <w:right w:w="100" w:type="dxa"/>
            </w:tcMar>
            <w:vAlign w:val="center"/>
          </w:tcPr>
          <w:p w14:paraId="130FCA7F" w14:textId="13F6048E" w:rsidR="00FD2274" w:rsidRPr="00BB7E89" w:rsidRDefault="00FD2274" w:rsidP="00FD2274">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5FD81658" w14:textId="4A875BB2" w:rsidR="00FD2274" w:rsidRPr="00BB7E89" w:rsidRDefault="00FD2274" w:rsidP="00FD2274">
            <w:pPr>
              <w:rPr>
                <w:b/>
                <w:color w:val="000000"/>
              </w:rPr>
            </w:pPr>
            <w:r w:rsidRPr="00BB7E89">
              <w:rPr>
                <w:b/>
                <w:color w:val="000000"/>
              </w:rPr>
              <w:t>Multiplicity</w:t>
            </w:r>
          </w:p>
        </w:tc>
        <w:tc>
          <w:tcPr>
            <w:tcW w:w="6858" w:type="dxa"/>
            <w:shd w:val="clear" w:color="auto" w:fill="BFBFBF"/>
            <w:tcMar>
              <w:top w:w="100" w:type="dxa"/>
              <w:left w:w="100" w:type="dxa"/>
              <w:bottom w:w="100" w:type="dxa"/>
              <w:right w:w="100" w:type="dxa"/>
            </w:tcMar>
            <w:vAlign w:val="center"/>
          </w:tcPr>
          <w:p w14:paraId="7FDE0E3F" w14:textId="30508AF5" w:rsidR="00FD2274" w:rsidRPr="00BB7E89" w:rsidRDefault="00FD2274" w:rsidP="00FD2274">
            <w:pPr>
              <w:rPr>
                <w:b/>
                <w:color w:val="000000"/>
              </w:rPr>
            </w:pPr>
            <w:r w:rsidRPr="00BB7E89">
              <w:rPr>
                <w:b/>
                <w:color w:val="000000"/>
              </w:rPr>
              <w:t>Description</w:t>
            </w:r>
          </w:p>
        </w:tc>
      </w:tr>
      <w:tr w:rsidR="0041375F" w:rsidRPr="000068C2" w14:paraId="2153C9DA" w14:textId="77777777" w:rsidTr="009B762A">
        <w:trPr>
          <w:jc w:val="center"/>
        </w:trPr>
        <w:tc>
          <w:tcPr>
            <w:tcW w:w="2358" w:type="dxa"/>
            <w:shd w:val="clear" w:color="auto" w:fill="FFFFFF"/>
            <w:tcMar>
              <w:top w:w="100" w:type="dxa"/>
              <w:left w:w="100" w:type="dxa"/>
              <w:bottom w:w="100" w:type="dxa"/>
              <w:right w:w="100" w:type="dxa"/>
            </w:tcMar>
            <w:vAlign w:val="center"/>
          </w:tcPr>
          <w:p w14:paraId="11051400" w14:textId="77777777" w:rsidR="0041375F" w:rsidRPr="000068C2" w:rsidRDefault="0041375F" w:rsidP="009B762A">
            <w:pPr>
              <w:rPr>
                <w:b/>
              </w:rPr>
            </w:pPr>
            <w:r w:rsidRPr="000068C2">
              <w:rPr>
                <w:b/>
              </w:rPr>
              <w:t>id</w:t>
            </w:r>
          </w:p>
        </w:tc>
        <w:tc>
          <w:tcPr>
            <w:tcW w:w="2610" w:type="dxa"/>
            <w:shd w:val="clear" w:color="auto" w:fill="FFFFFF"/>
            <w:tcMar>
              <w:top w:w="100" w:type="dxa"/>
              <w:left w:w="100" w:type="dxa"/>
              <w:bottom w:w="100" w:type="dxa"/>
              <w:right w:w="100" w:type="dxa"/>
            </w:tcMar>
            <w:vAlign w:val="center"/>
          </w:tcPr>
          <w:p w14:paraId="0ADD0C16" w14:textId="77777777" w:rsidR="0041375F" w:rsidRPr="000068C2" w:rsidRDefault="0041375F" w:rsidP="009B762A">
            <w:pPr>
              <w:pStyle w:val="UMLTableType"/>
              <w:contextualSpacing w:val="0"/>
            </w:pPr>
            <w:r w:rsidRPr="000068C2">
              <w:t>basicDataTypes:</w:t>
            </w:r>
          </w:p>
          <w:p w14:paraId="5D25516D"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7BB1AD98"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A5D88BE"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Event.</w:t>
            </w:r>
          </w:p>
        </w:tc>
      </w:tr>
      <w:tr w:rsidR="0041375F" w:rsidRPr="000068C2" w14:paraId="4DDAF6B8" w14:textId="77777777" w:rsidTr="009B762A">
        <w:trPr>
          <w:jc w:val="center"/>
        </w:trPr>
        <w:tc>
          <w:tcPr>
            <w:tcW w:w="2358" w:type="dxa"/>
            <w:shd w:val="clear" w:color="auto" w:fill="FFFFFF"/>
            <w:tcMar>
              <w:top w:w="100" w:type="dxa"/>
              <w:left w:w="100" w:type="dxa"/>
              <w:bottom w:w="100" w:type="dxa"/>
              <w:right w:w="100" w:type="dxa"/>
            </w:tcMar>
            <w:vAlign w:val="center"/>
          </w:tcPr>
          <w:p w14:paraId="26736818" w14:textId="77777777" w:rsidR="0041375F" w:rsidRPr="000068C2" w:rsidRDefault="0041375F" w:rsidP="009B762A">
            <w:pPr>
              <w:rPr>
                <w:b/>
              </w:rPr>
            </w:pPr>
            <w:r w:rsidRPr="000068C2">
              <w:rPr>
                <w:b/>
              </w:rPr>
              <w:t>idref</w:t>
            </w:r>
          </w:p>
        </w:tc>
        <w:tc>
          <w:tcPr>
            <w:tcW w:w="2610" w:type="dxa"/>
            <w:shd w:val="clear" w:color="auto" w:fill="FFFFFF"/>
            <w:tcMar>
              <w:top w:w="100" w:type="dxa"/>
              <w:left w:w="100" w:type="dxa"/>
              <w:bottom w:w="100" w:type="dxa"/>
              <w:right w:w="100" w:type="dxa"/>
            </w:tcMar>
            <w:vAlign w:val="center"/>
          </w:tcPr>
          <w:p w14:paraId="346D2787" w14:textId="77777777" w:rsidR="0041375F" w:rsidRPr="000068C2" w:rsidRDefault="0041375F" w:rsidP="009B762A">
            <w:pPr>
              <w:pStyle w:val="UMLTableType"/>
              <w:contextualSpacing w:val="0"/>
            </w:pPr>
            <w:r w:rsidRPr="000068C2">
              <w:t>basicDataTypes:</w:t>
            </w:r>
          </w:p>
          <w:p w14:paraId="5A923278"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5A709EC" w14:textId="77777777" w:rsidR="0041375F" w:rsidRPr="000068C2" w:rsidRDefault="0041375F" w:rsidP="009B762A">
            <w:pPr>
              <w:jc w:val="center"/>
            </w:pPr>
            <w:r w:rsidRPr="000068C2">
              <w:t>0..1</w:t>
            </w:r>
          </w:p>
        </w:tc>
        <w:tc>
          <w:tcPr>
            <w:tcW w:w="6858" w:type="dxa"/>
            <w:shd w:val="clear" w:color="auto" w:fill="FFFFFF"/>
            <w:tcMar>
              <w:top w:w="100" w:type="dxa"/>
              <w:left w:w="100" w:type="dxa"/>
              <w:bottom w:w="100" w:type="dxa"/>
              <w:right w:w="100" w:type="dxa"/>
            </w:tcMar>
            <w:vAlign w:val="center"/>
          </w:tcPr>
          <w:p w14:paraId="643484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Event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EventType</w:t>
            </w:r>
            <w:r w:rsidRPr="0017212E">
              <w:rPr>
                <w:szCs w:val="20"/>
              </w:rPr>
              <w:t xml:space="preserve"> class SHOULD NOT hold any content.</w:t>
            </w:r>
          </w:p>
        </w:tc>
      </w:tr>
      <w:tr w:rsidR="0041375F" w14:paraId="7CCDC8E7" w14:textId="77777777" w:rsidTr="009B762A">
        <w:trPr>
          <w:jc w:val="center"/>
        </w:trPr>
        <w:tc>
          <w:tcPr>
            <w:tcW w:w="2358" w:type="dxa"/>
            <w:shd w:val="clear" w:color="auto" w:fill="FFFFFF"/>
            <w:tcMar>
              <w:top w:w="100" w:type="dxa"/>
              <w:left w:w="100" w:type="dxa"/>
              <w:bottom w:w="100" w:type="dxa"/>
              <w:right w:w="100" w:type="dxa"/>
            </w:tcMar>
            <w:vAlign w:val="center"/>
          </w:tcPr>
          <w:p w14:paraId="40944A51" w14:textId="7829F931" w:rsidR="0041375F" w:rsidRPr="000068C2" w:rsidRDefault="0041375F" w:rsidP="009B762A">
            <w:pPr>
              <w:rPr>
                <w:b/>
              </w:rPr>
            </w:pPr>
            <w:r w:rsidRPr="000068C2">
              <w:rPr>
                <w:b/>
              </w:rPr>
              <w:lastRenderedPageBreak/>
              <w:t>Event</w:t>
            </w:r>
            <w:r w:rsidR="00FD2274">
              <w:rPr>
                <w:b/>
              </w:rPr>
              <w:t>_Details</w:t>
            </w:r>
          </w:p>
        </w:tc>
        <w:tc>
          <w:tcPr>
            <w:tcW w:w="2610" w:type="dxa"/>
            <w:shd w:val="clear" w:color="auto" w:fill="FFFFFF"/>
            <w:tcMar>
              <w:top w:w="100" w:type="dxa"/>
              <w:left w:w="100" w:type="dxa"/>
              <w:bottom w:w="100" w:type="dxa"/>
              <w:right w:w="100" w:type="dxa"/>
            </w:tcMar>
            <w:vAlign w:val="center"/>
          </w:tcPr>
          <w:p w14:paraId="13F3D3CE" w14:textId="42CFDD3F" w:rsidR="0041375F" w:rsidRPr="000068C2" w:rsidRDefault="0041375F" w:rsidP="009B762A">
            <w:pPr>
              <w:pStyle w:val="UMLTableType"/>
              <w:contextualSpacing w:val="0"/>
            </w:pPr>
            <w:r w:rsidRPr="000068C2">
              <w:t>Event</w:t>
            </w:r>
            <w:r w:rsidR="00FD2274">
              <w:t>Details</w:t>
            </w:r>
            <w:r w:rsidRPr="000068C2">
              <w:t>Type</w:t>
            </w:r>
          </w:p>
        </w:tc>
        <w:tc>
          <w:tcPr>
            <w:tcW w:w="1350" w:type="dxa"/>
            <w:shd w:val="clear" w:color="auto" w:fill="FFFFFF"/>
            <w:tcMar>
              <w:top w:w="100" w:type="dxa"/>
              <w:left w:w="100" w:type="dxa"/>
              <w:bottom w:w="100" w:type="dxa"/>
              <w:right w:w="100" w:type="dxa"/>
            </w:tcMar>
            <w:vAlign w:val="center"/>
          </w:tcPr>
          <w:p w14:paraId="0C11392A" w14:textId="7D49D59E" w:rsidR="0041375F" w:rsidRPr="000068C2" w:rsidRDefault="0041375F" w:rsidP="00FD2274">
            <w:pPr>
              <w:jc w:val="center"/>
            </w:pPr>
            <w:r w:rsidRPr="000068C2">
              <w:t>1</w:t>
            </w:r>
          </w:p>
        </w:tc>
        <w:tc>
          <w:tcPr>
            <w:tcW w:w="6858" w:type="dxa"/>
            <w:shd w:val="clear" w:color="auto" w:fill="FFFFFF"/>
            <w:tcMar>
              <w:top w:w="100" w:type="dxa"/>
              <w:left w:w="100" w:type="dxa"/>
              <w:bottom w:w="100" w:type="dxa"/>
              <w:right w:w="100" w:type="dxa"/>
            </w:tcMar>
            <w:vAlign w:val="center"/>
          </w:tcPr>
          <w:p w14:paraId="0BCAC3FF" w14:textId="09EBE672" w:rsidR="0041375F" w:rsidRPr="0017212E" w:rsidRDefault="0041375F" w:rsidP="00963309">
            <w:pPr>
              <w:rPr>
                <w:szCs w:val="20"/>
              </w:rPr>
            </w:pPr>
            <w:r w:rsidRPr="0017212E">
              <w:rPr>
                <w:szCs w:val="20"/>
              </w:rPr>
              <w:t xml:space="preserve">The </w:t>
            </w:r>
            <w:r w:rsidRPr="0017212E">
              <w:rPr>
                <w:rFonts w:ascii="Courier New" w:hAnsi="Courier New" w:cs="Courier New"/>
                <w:szCs w:val="20"/>
              </w:rPr>
              <w:t>Even</w:t>
            </w:r>
            <w:r w:rsidR="00FD2274" w:rsidRPr="0017212E">
              <w:rPr>
                <w:rFonts w:ascii="Courier New" w:hAnsi="Courier New" w:cs="Courier New"/>
                <w:szCs w:val="20"/>
              </w:rPr>
              <w:t>t_Details</w:t>
            </w:r>
            <w:r w:rsidRPr="0017212E">
              <w:rPr>
                <w:szCs w:val="20"/>
              </w:rPr>
              <w:t xml:space="preserve"> property speci</w:t>
            </w:r>
            <w:r w:rsidR="00366DF3">
              <w:rPr>
                <w:szCs w:val="20"/>
              </w:rPr>
              <w:t>fies</w:t>
            </w:r>
            <w:r w:rsidR="00963309">
              <w:rPr>
                <w:szCs w:val="20"/>
              </w:rPr>
              <w:t xml:space="preserve"> detailed description of the Event</w:t>
            </w:r>
            <w:r w:rsidRPr="0017212E">
              <w:rPr>
                <w:szCs w:val="20"/>
              </w:rPr>
              <w:t>.</w:t>
            </w:r>
            <w:r w:rsidR="00DB295B" w:rsidRPr="00CB1C1C">
              <w:rPr>
                <w:color w:val="000000"/>
                <w:szCs w:val="20"/>
              </w:rPr>
              <w:t xml:space="preserve">  The </w:t>
            </w:r>
            <w:r w:rsidR="00DB295B">
              <w:rPr>
                <w:rFonts w:ascii="Courier New" w:hAnsi="Courier New" w:cs="Courier New"/>
                <w:color w:val="000000"/>
                <w:szCs w:val="20"/>
              </w:rPr>
              <w:t>EventsDetailsType</w:t>
            </w:r>
            <w:r w:rsidR="00DB295B" w:rsidRPr="00CB1C1C">
              <w:rPr>
                <w:color w:val="000000"/>
                <w:szCs w:val="20"/>
              </w:rPr>
              <w:t xml:space="preserve"> interface, can be realized using either the </w:t>
            </w:r>
            <w:r w:rsidR="00DB295B">
              <w:rPr>
                <w:rFonts w:ascii="Courier New" w:hAnsi="Courier New" w:cs="Courier New"/>
                <w:color w:val="000000"/>
                <w:szCs w:val="20"/>
              </w:rPr>
              <w:t>EventProperties</w:t>
            </w:r>
            <w:r w:rsidR="00963309">
              <w:rPr>
                <w:rFonts w:ascii="Courier New" w:hAnsi="Courier New" w:cs="Courier New"/>
                <w:color w:val="000000"/>
                <w:szCs w:val="20"/>
              </w:rPr>
              <w:t>Type</w:t>
            </w:r>
            <w:r w:rsidR="00DB295B" w:rsidRPr="00CB1C1C">
              <w:rPr>
                <w:color w:val="000000"/>
                <w:szCs w:val="20"/>
              </w:rPr>
              <w:t xml:space="preserve"> class or </w:t>
            </w:r>
            <w:r w:rsidR="00DB295B">
              <w:rPr>
                <w:rFonts w:cs="Arial"/>
                <w:color w:val="000000"/>
                <w:szCs w:val="20"/>
              </w:rPr>
              <w:t xml:space="preserve">a set of other Events via the </w:t>
            </w:r>
            <w:r w:rsidR="00DB295B" w:rsidRPr="00DB295B">
              <w:rPr>
                <w:rFonts w:ascii="Courier New" w:hAnsi="Courier New" w:cs="Courier New"/>
                <w:color w:val="000000"/>
                <w:szCs w:val="20"/>
              </w:rPr>
              <w:t>CompositeEventType</w:t>
            </w:r>
            <w:r w:rsidR="00DB295B">
              <w:rPr>
                <w:rFonts w:cs="Arial"/>
                <w:color w:val="000000"/>
                <w:szCs w:val="20"/>
              </w:rPr>
              <w:t>.</w:t>
            </w:r>
          </w:p>
        </w:tc>
      </w:tr>
    </w:tbl>
    <w:p w14:paraId="2383EF9E" w14:textId="66485EFD" w:rsidR="005F7CFE" w:rsidRDefault="00FD2274" w:rsidP="005F7CFE">
      <w:pPr>
        <w:pStyle w:val="Heading4"/>
      </w:pPr>
      <w:bookmarkStart w:id="92" w:name="_Toc449949722"/>
      <w:bookmarkStart w:id="93" w:name="_Ref426117676"/>
      <w:bookmarkStart w:id="94" w:name="_Toc426119884"/>
      <w:r>
        <w:t>EventPropertiesType Class</w:t>
      </w:r>
      <w:bookmarkEnd w:id="92"/>
    </w:p>
    <w:p w14:paraId="01710434" w14:textId="1F7739C3" w:rsidR="005F7CFE" w:rsidRPr="005F7CFE" w:rsidRDefault="005F7CFE" w:rsidP="005F7CFE">
      <w:pPr>
        <w:spacing w:after="240"/>
      </w:pPr>
      <w:r w:rsidRPr="000068C2">
        <w:t xml:space="preserve">The property table of the </w:t>
      </w:r>
      <w:r w:rsidRPr="00963309">
        <w:rPr>
          <w:rFonts w:ascii="Courier New" w:hAnsi="Courier New" w:cs="Courier New"/>
        </w:rPr>
        <w:t>EventPropertiesType</w:t>
      </w:r>
      <w:r>
        <w:t xml:space="preserve"> </w:t>
      </w:r>
      <w:r w:rsidRPr="000068C2">
        <w:t>class is given in</w:t>
      </w:r>
      <w:r>
        <w:rPr>
          <w:b/>
          <w:color w:val="0000EE"/>
        </w:rPr>
        <w:t xml:space="preserve"> </w:t>
      </w:r>
      <w:r w:rsidRPr="005F7CFE">
        <w:rPr>
          <w:b/>
          <w:color w:val="0000EE"/>
        </w:rPr>
        <w:fldChar w:fldCharType="begin"/>
      </w:r>
      <w:r w:rsidRPr="005F7CFE">
        <w:rPr>
          <w:b/>
          <w:color w:val="0000EE"/>
        </w:rPr>
        <w:instrText xml:space="preserve"> REF _Ref449339365 \h  \* MERGEFORMAT </w:instrText>
      </w:r>
      <w:r w:rsidRPr="005F7CFE">
        <w:rPr>
          <w:b/>
          <w:color w:val="0000EE"/>
        </w:rPr>
      </w:r>
      <w:r w:rsidRPr="005F7CFE">
        <w:rPr>
          <w:b/>
          <w:color w:val="0000EE"/>
        </w:rPr>
        <w:fldChar w:fldCharType="separate"/>
      </w:r>
      <w:r w:rsidRPr="005F7CFE">
        <w:rPr>
          <w:b/>
          <w:color w:val="0000EE"/>
        </w:rPr>
        <w:t xml:space="preserve">Table </w:t>
      </w:r>
      <w:r w:rsidRPr="005F7CFE">
        <w:rPr>
          <w:b/>
          <w:noProof/>
          <w:color w:val="0000EE"/>
        </w:rPr>
        <w:t>3</w:t>
      </w:r>
      <w:r w:rsidRPr="005F7CFE">
        <w:rPr>
          <w:b/>
          <w:color w:val="0000EE"/>
        </w:rPr>
        <w:noBreakHyphen/>
      </w:r>
      <w:r w:rsidRPr="005F7CFE">
        <w:rPr>
          <w:b/>
          <w:noProof/>
          <w:color w:val="0000EE"/>
        </w:rPr>
        <w:t>8</w:t>
      </w:r>
      <w:r w:rsidRPr="005F7CFE">
        <w:rPr>
          <w:b/>
          <w:color w:val="0000EE"/>
        </w:rPr>
        <w:fldChar w:fldCharType="end"/>
      </w:r>
      <w:r>
        <w:t>.</w:t>
      </w:r>
    </w:p>
    <w:p w14:paraId="619DCEB5" w14:textId="1A5368E6" w:rsidR="00963309" w:rsidRDefault="00963309" w:rsidP="00963309">
      <w:pPr>
        <w:pStyle w:val="Caption"/>
        <w:keepNext/>
      </w:pPr>
      <w:bookmarkStart w:id="95" w:name="_Ref449339365"/>
      <w:r>
        <w:t xml:space="preserve">Table </w:t>
      </w:r>
      <w:fldSimple w:instr=" STYLEREF 1 \s ">
        <w:r w:rsidR="004338E1">
          <w:rPr>
            <w:noProof/>
          </w:rPr>
          <w:t>3</w:t>
        </w:r>
      </w:fldSimple>
      <w:r>
        <w:noBreakHyphen/>
      </w:r>
      <w:fldSimple w:instr=" SEQ Table \* ARABIC \s 1 ">
        <w:r w:rsidR="004338E1">
          <w:rPr>
            <w:noProof/>
          </w:rPr>
          <w:t>8</w:t>
        </w:r>
      </w:fldSimple>
      <w:bookmarkEnd w:id="95"/>
      <w:r>
        <w:t xml:space="preserve">. Properties of the </w:t>
      </w:r>
      <w:r w:rsidRPr="00963309">
        <w:rPr>
          <w:rFonts w:ascii="Courier New" w:hAnsi="Courier New" w:cs="Courier New"/>
        </w:rPr>
        <w:t>EventPropertiesType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FD2274" w:rsidRPr="000068C2" w14:paraId="23D5BB40" w14:textId="77777777" w:rsidTr="00FD2274">
        <w:trPr>
          <w:jc w:val="center"/>
        </w:trPr>
        <w:tc>
          <w:tcPr>
            <w:tcW w:w="2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AC94DA4" w14:textId="77777777" w:rsidR="00FD2274" w:rsidRPr="00BB7E89" w:rsidRDefault="00FD2274" w:rsidP="0017212E">
            <w:pPr>
              <w:rPr>
                <w:rFonts w:cs="Arial"/>
                <w:b/>
              </w:rPr>
            </w:pPr>
            <w:r w:rsidRPr="00BB7E89">
              <w:rPr>
                <w:rFonts w:cs="Arial"/>
                <w:b/>
              </w:rPr>
              <w:t>Name</w:t>
            </w:r>
          </w:p>
        </w:tc>
        <w:tc>
          <w:tcPr>
            <w:tcW w:w="26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37B439E9" w14:textId="77777777" w:rsidR="00FD2274" w:rsidRPr="00BB7E89" w:rsidRDefault="00FD2274" w:rsidP="0017212E">
            <w:pPr>
              <w:pStyle w:val="UMLTableType"/>
              <w:contextualSpacing w:val="0"/>
              <w:rPr>
                <w:rFonts w:ascii="Arial" w:hAnsi="Arial" w:cs="Arial"/>
                <w:b/>
              </w:rPr>
            </w:pPr>
            <w:r w:rsidRPr="00BB7E89">
              <w:rPr>
                <w:rFonts w:ascii="Arial" w:hAnsi="Arial" w:cs="Arial"/>
                <w:b/>
              </w:rPr>
              <w:t>Type</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181E755E" w14:textId="77777777" w:rsidR="00FD2274" w:rsidRPr="00BB7E89" w:rsidRDefault="00FD2274" w:rsidP="00FD2274">
            <w:pPr>
              <w:jc w:val="center"/>
              <w:rPr>
                <w:rFonts w:cs="Arial"/>
                <w:b/>
              </w:rPr>
            </w:pPr>
            <w:r w:rsidRPr="00BB7E89">
              <w:rPr>
                <w:rFonts w:cs="Arial"/>
                <w:b/>
              </w:rPr>
              <w:t>Multiplicity</w:t>
            </w:r>
          </w:p>
        </w:tc>
        <w:tc>
          <w:tcPr>
            <w:tcW w:w="685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vAlign w:val="center"/>
          </w:tcPr>
          <w:p w14:paraId="638942D4" w14:textId="77777777" w:rsidR="00FD2274" w:rsidRPr="00BB7E89" w:rsidRDefault="00FD2274" w:rsidP="0017212E">
            <w:pPr>
              <w:rPr>
                <w:rFonts w:cs="Arial"/>
                <w:b/>
              </w:rPr>
            </w:pPr>
            <w:r w:rsidRPr="00BB7E89">
              <w:rPr>
                <w:rFonts w:cs="Arial"/>
                <w:b/>
              </w:rPr>
              <w:t>Description</w:t>
            </w:r>
          </w:p>
        </w:tc>
      </w:tr>
      <w:tr w:rsidR="00FD2274" w:rsidRPr="00B029C8" w14:paraId="5BC27545" w14:textId="77777777" w:rsidTr="0017212E">
        <w:trPr>
          <w:jc w:val="center"/>
        </w:trPr>
        <w:tc>
          <w:tcPr>
            <w:tcW w:w="2358" w:type="dxa"/>
            <w:shd w:val="clear" w:color="auto" w:fill="FFFFFF"/>
            <w:tcMar>
              <w:top w:w="100" w:type="dxa"/>
              <w:left w:w="100" w:type="dxa"/>
              <w:bottom w:w="100" w:type="dxa"/>
              <w:right w:w="100" w:type="dxa"/>
            </w:tcMar>
            <w:vAlign w:val="center"/>
          </w:tcPr>
          <w:p w14:paraId="1C031FB0" w14:textId="77777777" w:rsidR="00FD2274" w:rsidRPr="000068C2" w:rsidRDefault="00FD2274" w:rsidP="0017212E">
            <w:pPr>
              <w:rPr>
                <w:b/>
              </w:rPr>
            </w:pPr>
            <w:r w:rsidRPr="000068C2">
              <w:rPr>
                <w:b/>
              </w:rPr>
              <w:t>Type</w:t>
            </w:r>
          </w:p>
        </w:tc>
        <w:tc>
          <w:tcPr>
            <w:tcW w:w="2610" w:type="dxa"/>
            <w:shd w:val="clear" w:color="auto" w:fill="FFFFFF"/>
            <w:tcMar>
              <w:top w:w="100" w:type="dxa"/>
              <w:left w:w="100" w:type="dxa"/>
              <w:bottom w:w="100" w:type="dxa"/>
              <w:right w:w="100" w:type="dxa"/>
            </w:tcMar>
            <w:vAlign w:val="center"/>
          </w:tcPr>
          <w:p w14:paraId="3EE35AAF" w14:textId="77777777" w:rsidR="00FD2274" w:rsidRPr="000068C2" w:rsidRDefault="00FD2274" w:rsidP="0017212E">
            <w:pPr>
              <w:pStyle w:val="UMLTableType"/>
              <w:contextualSpacing w:val="0"/>
            </w:pPr>
            <w:r w:rsidRPr="000068C2">
              <w:t>cyboxCommon:</w:t>
            </w:r>
          </w:p>
          <w:p w14:paraId="331ACACF" w14:textId="77777777" w:rsidR="00FD2274" w:rsidRPr="000068C2" w:rsidRDefault="00FD2274" w:rsidP="0017212E">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25E33BDF"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197C973B" w14:textId="3E089D11"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Type</w:t>
            </w:r>
            <w:r w:rsidRPr="0017212E">
              <w:rPr>
                <w:szCs w:val="20"/>
              </w:rPr>
              <w:t xml:space="preserve"> property specifies the type of the Event. Examples of potential types include </w:t>
            </w:r>
            <w:r w:rsidRPr="0017212E">
              <w:rPr>
                <w:i/>
                <w:szCs w:val="20"/>
              </w:rPr>
              <w:t>http traffic, socket operations</w:t>
            </w:r>
            <w:r w:rsidRPr="0017212E">
              <w:rPr>
                <w:szCs w:val="20"/>
              </w:rPr>
              <w:t xml:space="preserve">, and </w:t>
            </w:r>
            <w:r w:rsidRPr="0017212E">
              <w:rPr>
                <w:i/>
                <w:szCs w:val="20"/>
              </w:rPr>
              <w:t>autorun</w:t>
            </w:r>
            <w:r w:rsidRPr="0017212E">
              <w:rPr>
                <w:szCs w:val="20"/>
              </w:rPr>
              <w:t xml:space="preserve"> (these specific values are only provid</w:t>
            </w:r>
            <w:r w:rsidR="00E020C1">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EventTypeVocab-1.0.1’</w:t>
            </w:r>
            <w:r w:rsidRPr="0017212E">
              <w:rPr>
                <w:szCs w:val="20"/>
              </w:rPr>
              <w:t>.</w:t>
            </w:r>
          </w:p>
        </w:tc>
      </w:tr>
      <w:tr w:rsidR="00FD2274" w:rsidRPr="00B029C8" w14:paraId="42472BAA" w14:textId="77777777" w:rsidTr="0017212E">
        <w:trPr>
          <w:jc w:val="center"/>
        </w:trPr>
        <w:tc>
          <w:tcPr>
            <w:tcW w:w="2358" w:type="dxa"/>
            <w:shd w:val="clear" w:color="auto" w:fill="FFFFFF"/>
            <w:tcMar>
              <w:top w:w="100" w:type="dxa"/>
              <w:left w:w="100" w:type="dxa"/>
              <w:bottom w:w="100" w:type="dxa"/>
              <w:right w:w="100" w:type="dxa"/>
            </w:tcMar>
            <w:vAlign w:val="center"/>
          </w:tcPr>
          <w:p w14:paraId="4E19B2CE" w14:textId="77777777" w:rsidR="00FD2274" w:rsidRPr="000068C2" w:rsidRDefault="00FD2274" w:rsidP="0017212E">
            <w:pPr>
              <w:rPr>
                <w:b/>
              </w:rPr>
            </w:pPr>
            <w:r w:rsidRPr="000068C2">
              <w:rPr>
                <w:b/>
              </w:rPr>
              <w:t>Description</w:t>
            </w:r>
          </w:p>
        </w:tc>
        <w:tc>
          <w:tcPr>
            <w:tcW w:w="2610" w:type="dxa"/>
            <w:shd w:val="clear" w:color="auto" w:fill="FFFFFF"/>
            <w:tcMar>
              <w:top w:w="100" w:type="dxa"/>
              <w:left w:w="100" w:type="dxa"/>
              <w:bottom w:w="100" w:type="dxa"/>
              <w:right w:w="100" w:type="dxa"/>
            </w:tcMar>
            <w:vAlign w:val="center"/>
          </w:tcPr>
          <w:p w14:paraId="4AED6167" w14:textId="77777777" w:rsidR="00FD2274" w:rsidRPr="000068C2" w:rsidRDefault="00FD2274" w:rsidP="0017212E">
            <w:pPr>
              <w:pStyle w:val="UMLTableType"/>
              <w:contextualSpacing w:val="0"/>
            </w:pPr>
            <w:r w:rsidRPr="000068C2">
              <w:t>cyboxCommon:</w:t>
            </w:r>
          </w:p>
          <w:p w14:paraId="0FBE7AB9" w14:textId="77777777" w:rsidR="00FD2274" w:rsidRPr="000068C2" w:rsidRDefault="00FD2274" w:rsidP="0017212E">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976B791"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7A6CFD87" w14:textId="37B7B412" w:rsidR="00FD2274" w:rsidRPr="0017212E" w:rsidRDefault="00FD2274"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Event.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FD2274" w:rsidRPr="00B029C8" w14:paraId="24C69782" w14:textId="77777777" w:rsidTr="0017212E">
        <w:trPr>
          <w:jc w:val="center"/>
        </w:trPr>
        <w:tc>
          <w:tcPr>
            <w:tcW w:w="2358" w:type="dxa"/>
            <w:shd w:val="clear" w:color="auto" w:fill="FFFFFF"/>
            <w:tcMar>
              <w:top w:w="100" w:type="dxa"/>
              <w:left w:w="100" w:type="dxa"/>
              <w:bottom w:w="100" w:type="dxa"/>
              <w:right w:w="100" w:type="dxa"/>
            </w:tcMar>
            <w:vAlign w:val="center"/>
          </w:tcPr>
          <w:p w14:paraId="3F62E9E8" w14:textId="77777777" w:rsidR="00FD2274" w:rsidRDefault="00FD2274" w:rsidP="0017212E">
            <w:pPr>
              <w:rPr>
                <w:b/>
              </w:rPr>
            </w:pPr>
            <w:r>
              <w:rPr>
                <w:b/>
              </w:rPr>
              <w:t>Observation_Method</w:t>
            </w:r>
          </w:p>
        </w:tc>
        <w:tc>
          <w:tcPr>
            <w:tcW w:w="2610" w:type="dxa"/>
            <w:shd w:val="clear" w:color="auto" w:fill="FFFFFF"/>
            <w:tcMar>
              <w:top w:w="100" w:type="dxa"/>
              <w:left w:w="100" w:type="dxa"/>
              <w:bottom w:w="100" w:type="dxa"/>
              <w:right w:w="100" w:type="dxa"/>
            </w:tcMar>
            <w:vAlign w:val="center"/>
          </w:tcPr>
          <w:p w14:paraId="50B43841" w14:textId="77777777" w:rsidR="00FD2274" w:rsidRDefault="00FD2274" w:rsidP="0017212E">
            <w:pPr>
              <w:pStyle w:val="UMLTableType"/>
              <w:contextualSpacing w:val="0"/>
            </w:pPr>
            <w:r>
              <w:t>cyboxCommon:</w:t>
            </w:r>
          </w:p>
          <w:p w14:paraId="2CDF00B0" w14:textId="77777777" w:rsidR="00FD2274" w:rsidRDefault="00FD2274" w:rsidP="0017212E">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022A2912"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267655CE" w14:textId="2F4AC4D3" w:rsidR="00FD2274" w:rsidRPr="0017212E" w:rsidRDefault="00FD2274" w:rsidP="0017212E">
            <w:pPr>
              <w:rPr>
                <w:szCs w:val="20"/>
              </w:rPr>
            </w:pPr>
            <w:r w:rsidRPr="0017212E">
              <w:rPr>
                <w:szCs w:val="20"/>
              </w:rPr>
              <w:t xml:space="preserve">The </w:t>
            </w:r>
            <w:r w:rsidRPr="0017212E">
              <w:rPr>
                <w:rFonts w:ascii="Courier New" w:hAnsi="Courier New" w:cs="Courier New"/>
                <w:szCs w:val="20"/>
              </w:rPr>
              <w:t>Observation_Method</w:t>
            </w:r>
            <w:r w:rsidRPr="0017212E">
              <w:rPr>
                <w:szCs w:val="20"/>
              </w:rPr>
              <w:t xml:space="preserve"> property characterizes how the Event was observed (in the case of a cyber observable Event instance) or could potentially be observed (in the case of a cyber observable Event pattern). Examples of details captured include </w:t>
            </w:r>
            <w:r w:rsidRPr="0017212E">
              <w:rPr>
                <w:color w:val="000000"/>
                <w:szCs w:val="20"/>
              </w:rPr>
              <w:t>identifying characteristics, time-related attributes, and a list of the tools used to collect the information</w:t>
            </w:r>
            <w:r w:rsidR="00BE361A">
              <w:rPr>
                <w:color w:val="000000"/>
                <w:szCs w:val="20"/>
              </w:rPr>
              <w:t>.</w:t>
            </w:r>
          </w:p>
        </w:tc>
      </w:tr>
      <w:tr w:rsidR="00FD2274" w:rsidRPr="00B029C8" w14:paraId="503C620D" w14:textId="77777777" w:rsidTr="0017212E">
        <w:trPr>
          <w:jc w:val="center"/>
        </w:trPr>
        <w:tc>
          <w:tcPr>
            <w:tcW w:w="2358" w:type="dxa"/>
            <w:shd w:val="clear" w:color="auto" w:fill="FFFFFF"/>
            <w:tcMar>
              <w:top w:w="100" w:type="dxa"/>
              <w:left w:w="100" w:type="dxa"/>
              <w:bottom w:w="100" w:type="dxa"/>
              <w:right w:w="100" w:type="dxa"/>
            </w:tcMar>
            <w:vAlign w:val="center"/>
          </w:tcPr>
          <w:p w14:paraId="71AF0E45" w14:textId="77777777" w:rsidR="00FD2274" w:rsidRPr="000068C2" w:rsidRDefault="00FD2274" w:rsidP="0017212E">
            <w:pPr>
              <w:rPr>
                <w:b/>
              </w:rPr>
            </w:pPr>
            <w:r w:rsidRPr="000068C2">
              <w:rPr>
                <w:b/>
              </w:rPr>
              <w:lastRenderedPageBreak/>
              <w:t>Actions</w:t>
            </w:r>
          </w:p>
        </w:tc>
        <w:tc>
          <w:tcPr>
            <w:tcW w:w="2610" w:type="dxa"/>
            <w:shd w:val="clear" w:color="auto" w:fill="FFFFFF"/>
            <w:tcMar>
              <w:top w:w="100" w:type="dxa"/>
              <w:left w:w="100" w:type="dxa"/>
              <w:bottom w:w="100" w:type="dxa"/>
              <w:right w:w="100" w:type="dxa"/>
            </w:tcMar>
            <w:vAlign w:val="center"/>
          </w:tcPr>
          <w:p w14:paraId="63C3682C" w14:textId="77777777" w:rsidR="00FD2274" w:rsidRPr="000068C2" w:rsidRDefault="00FD2274" w:rsidP="0017212E">
            <w:pPr>
              <w:pStyle w:val="UMLTableType"/>
              <w:contextualSpacing w:val="0"/>
            </w:pPr>
            <w:r w:rsidRPr="000068C2">
              <w:t>ActionsType</w:t>
            </w:r>
          </w:p>
        </w:tc>
        <w:tc>
          <w:tcPr>
            <w:tcW w:w="1350" w:type="dxa"/>
            <w:shd w:val="clear" w:color="auto" w:fill="FFFFFF"/>
            <w:tcMar>
              <w:top w:w="100" w:type="dxa"/>
              <w:left w:w="100" w:type="dxa"/>
              <w:bottom w:w="100" w:type="dxa"/>
              <w:right w:w="100" w:type="dxa"/>
            </w:tcMar>
            <w:vAlign w:val="center"/>
          </w:tcPr>
          <w:p w14:paraId="5A804A9B" w14:textId="77777777" w:rsidR="00FD2274" w:rsidRPr="000068C2" w:rsidRDefault="00FD2274" w:rsidP="0017212E">
            <w:pPr>
              <w:jc w:val="center"/>
            </w:pPr>
            <w:r w:rsidRPr="000068C2">
              <w:t>0..1</w:t>
            </w:r>
          </w:p>
        </w:tc>
        <w:tc>
          <w:tcPr>
            <w:tcW w:w="6858" w:type="dxa"/>
            <w:shd w:val="clear" w:color="auto" w:fill="FFFFFF"/>
            <w:tcMar>
              <w:top w:w="100" w:type="dxa"/>
              <w:left w:w="100" w:type="dxa"/>
              <w:bottom w:w="100" w:type="dxa"/>
              <w:right w:w="100" w:type="dxa"/>
            </w:tcMar>
            <w:vAlign w:val="center"/>
          </w:tcPr>
          <w:p w14:paraId="06BB085C"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Actions</w:t>
            </w:r>
            <w:r w:rsidRPr="0017212E">
              <w:rPr>
                <w:szCs w:val="20"/>
              </w:rPr>
              <w:t xml:space="preserve"> property specifies a set of one or more Actions that compose the Event.</w:t>
            </w:r>
          </w:p>
        </w:tc>
      </w:tr>
      <w:tr w:rsidR="00FD2274" w:rsidRPr="00B029C8" w14:paraId="021D3CD7" w14:textId="77777777" w:rsidTr="0017212E">
        <w:trPr>
          <w:jc w:val="center"/>
        </w:trPr>
        <w:tc>
          <w:tcPr>
            <w:tcW w:w="2358" w:type="dxa"/>
            <w:shd w:val="clear" w:color="auto" w:fill="FFFFFF"/>
            <w:tcMar>
              <w:top w:w="100" w:type="dxa"/>
              <w:left w:w="100" w:type="dxa"/>
              <w:bottom w:w="100" w:type="dxa"/>
              <w:right w:w="100" w:type="dxa"/>
            </w:tcMar>
            <w:vAlign w:val="center"/>
          </w:tcPr>
          <w:p w14:paraId="378A6224" w14:textId="77777777" w:rsidR="00FD2274" w:rsidRDefault="00FD2274" w:rsidP="0017212E">
            <w:pPr>
              <w:rPr>
                <w:b/>
              </w:rPr>
            </w:pPr>
            <w:r>
              <w:rPr>
                <w:b/>
              </w:rPr>
              <w:t>Location</w:t>
            </w:r>
          </w:p>
        </w:tc>
        <w:tc>
          <w:tcPr>
            <w:tcW w:w="2610" w:type="dxa"/>
            <w:shd w:val="clear" w:color="auto" w:fill="FFFFFF"/>
            <w:tcMar>
              <w:top w:w="100" w:type="dxa"/>
              <w:left w:w="100" w:type="dxa"/>
              <w:bottom w:w="100" w:type="dxa"/>
              <w:right w:w="100" w:type="dxa"/>
            </w:tcMar>
            <w:vAlign w:val="center"/>
          </w:tcPr>
          <w:p w14:paraId="52E3DB9D" w14:textId="77777777" w:rsidR="00FD2274" w:rsidRDefault="00FD2274" w:rsidP="0017212E">
            <w:pPr>
              <w:pStyle w:val="UMLTableType"/>
              <w:contextualSpacing w:val="0"/>
            </w:pPr>
            <w:r>
              <w:t>cyboxCommon:</w:t>
            </w:r>
          </w:p>
          <w:p w14:paraId="0A6CFC64" w14:textId="77777777" w:rsidR="00FD2274" w:rsidRDefault="00FD2274" w:rsidP="0017212E">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121B4074"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3A84577D" w14:textId="6E65929C" w:rsidR="00FD2274" w:rsidRPr="0017212E" w:rsidRDefault="00FD2274" w:rsidP="00366DF3">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w:t>
            </w:r>
            <w:r w:rsidR="00963309">
              <w:rPr>
                <w:szCs w:val="20"/>
              </w:rPr>
              <w:t xml:space="preserve"> physical location of the Event</w:t>
            </w:r>
            <w:r w:rsidRPr="0017212E">
              <w:rPr>
                <w:szCs w:val="20"/>
              </w:rPr>
              <w:t xml:space="preserve">. A simple location name may be specified or the underlying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Pr="0017212E">
                <w:rPr>
                  <w:rStyle w:val="Hyperlink"/>
                  <w:i/>
                  <w:szCs w:val="20"/>
                </w:rPr>
                <w:t xml:space="preserve">CybOX Version 2.1.1 Part </w:t>
              </w:r>
              <w:r w:rsidR="00946FBD" w:rsidRPr="0017212E">
                <w:rPr>
                  <w:rStyle w:val="Hyperlink"/>
                  <w:i/>
                  <w:szCs w:val="20"/>
                </w:rPr>
                <w:t>4</w:t>
              </w:r>
              <w:r w:rsidRPr="0017212E">
                <w:rPr>
                  <w:rStyle w:val="Hyperlink"/>
                  <w:i/>
                  <w:szCs w:val="20"/>
                </w:rPr>
                <w:t>: Default Extensions</w:t>
              </w:r>
            </w:hyperlink>
            <w:r w:rsidRPr="0017212E">
              <w:rPr>
                <w:szCs w:val="20"/>
              </w:rPr>
              <w:t>.</w:t>
            </w:r>
          </w:p>
        </w:tc>
      </w:tr>
      <w:tr w:rsidR="00FD2274" w:rsidRPr="00B029C8" w14:paraId="0EDD84F9" w14:textId="77777777" w:rsidTr="0017212E">
        <w:trPr>
          <w:jc w:val="center"/>
        </w:trPr>
        <w:tc>
          <w:tcPr>
            <w:tcW w:w="2358" w:type="dxa"/>
            <w:shd w:val="clear" w:color="auto" w:fill="FFFFFF"/>
            <w:tcMar>
              <w:top w:w="100" w:type="dxa"/>
              <w:left w:w="100" w:type="dxa"/>
              <w:bottom w:w="100" w:type="dxa"/>
              <w:right w:w="100" w:type="dxa"/>
            </w:tcMar>
            <w:vAlign w:val="center"/>
          </w:tcPr>
          <w:p w14:paraId="36B3C332" w14:textId="77777777" w:rsidR="00FD2274" w:rsidRDefault="00FD2274" w:rsidP="0017212E">
            <w:pPr>
              <w:rPr>
                <w:b/>
              </w:rPr>
            </w:pPr>
            <w:r>
              <w:rPr>
                <w:b/>
              </w:rPr>
              <w:t>Frequency</w:t>
            </w:r>
          </w:p>
        </w:tc>
        <w:tc>
          <w:tcPr>
            <w:tcW w:w="2610" w:type="dxa"/>
            <w:shd w:val="clear" w:color="auto" w:fill="FFFFFF"/>
            <w:tcMar>
              <w:top w:w="100" w:type="dxa"/>
              <w:left w:w="100" w:type="dxa"/>
              <w:bottom w:w="100" w:type="dxa"/>
              <w:right w:w="100" w:type="dxa"/>
            </w:tcMar>
            <w:vAlign w:val="center"/>
          </w:tcPr>
          <w:p w14:paraId="29542CC2" w14:textId="77777777" w:rsidR="00FD2274" w:rsidRDefault="00FD2274" w:rsidP="0017212E">
            <w:pPr>
              <w:pStyle w:val="UMLTableType"/>
              <w:contextualSpacing w:val="0"/>
            </w:pPr>
            <w:r>
              <w:t>FrequencyType</w:t>
            </w:r>
          </w:p>
        </w:tc>
        <w:tc>
          <w:tcPr>
            <w:tcW w:w="1350" w:type="dxa"/>
            <w:shd w:val="clear" w:color="auto" w:fill="FFFFFF"/>
            <w:tcMar>
              <w:top w:w="100" w:type="dxa"/>
              <w:left w:w="100" w:type="dxa"/>
              <w:bottom w:w="100" w:type="dxa"/>
              <w:right w:w="100" w:type="dxa"/>
            </w:tcMar>
            <w:vAlign w:val="center"/>
          </w:tcPr>
          <w:p w14:paraId="1D45E5EC" w14:textId="77777777" w:rsidR="00FD2274" w:rsidRDefault="00FD2274" w:rsidP="0017212E">
            <w:pPr>
              <w:jc w:val="center"/>
            </w:pPr>
            <w:r>
              <w:t>0..1</w:t>
            </w:r>
          </w:p>
        </w:tc>
        <w:tc>
          <w:tcPr>
            <w:tcW w:w="6858" w:type="dxa"/>
            <w:shd w:val="clear" w:color="auto" w:fill="FFFFFF"/>
            <w:tcMar>
              <w:top w:w="100" w:type="dxa"/>
              <w:left w:w="100" w:type="dxa"/>
              <w:bottom w:w="100" w:type="dxa"/>
              <w:right w:w="100" w:type="dxa"/>
            </w:tcMar>
            <w:vAlign w:val="center"/>
          </w:tcPr>
          <w:p w14:paraId="1D92413D" w14:textId="77777777" w:rsidR="00FD2274" w:rsidRPr="0017212E" w:rsidRDefault="00FD2274" w:rsidP="0017212E">
            <w:pPr>
              <w:rPr>
                <w:szCs w:val="20"/>
              </w:rPr>
            </w:pPr>
            <w:r w:rsidRPr="0017212E">
              <w:rPr>
                <w:szCs w:val="20"/>
              </w:rPr>
              <w:t xml:space="preserve">The </w:t>
            </w:r>
            <w:r w:rsidRPr="0017212E">
              <w:rPr>
                <w:rFonts w:ascii="Courier New" w:hAnsi="Courier New" w:cs="Courier New"/>
                <w:szCs w:val="20"/>
              </w:rPr>
              <w:t>Frequency</w:t>
            </w:r>
            <w:r w:rsidRPr="0017212E">
              <w:rPr>
                <w:szCs w:val="20"/>
              </w:rPr>
              <w:t xml:space="preserve"> property characterizes the frequency of the Event.</w:t>
            </w:r>
          </w:p>
        </w:tc>
      </w:tr>
    </w:tbl>
    <w:p w14:paraId="6B516A5F" w14:textId="706E8378" w:rsidR="00DB295B" w:rsidRDefault="00DB295B" w:rsidP="00DB295B">
      <w:pPr>
        <w:pStyle w:val="Heading4"/>
      </w:pPr>
      <w:bookmarkStart w:id="96" w:name="_Toc449949723"/>
      <w:r>
        <w:t>CompositeEventType Class</w:t>
      </w:r>
      <w:bookmarkEnd w:id="96"/>
    </w:p>
    <w:p w14:paraId="546EEA26" w14:textId="0FD872B1" w:rsidR="00FF22D4" w:rsidRDefault="00DB295B" w:rsidP="0082797B">
      <w:pPr>
        <w:rPr>
          <w:color w:val="000000"/>
          <w:szCs w:val="20"/>
        </w:rPr>
      </w:pPr>
      <w:r>
        <w:t xml:space="preserve">The </w:t>
      </w:r>
      <w:r w:rsidRPr="00DB295B">
        <w:rPr>
          <w:rFonts w:ascii="Courier New" w:hAnsi="Courier New" w:cs="Courier New"/>
        </w:rPr>
        <w:t>CompositeEventType</w:t>
      </w:r>
      <w:r>
        <w:t xml:space="preserve"> class specifies a set of one or more </w:t>
      </w:r>
      <w:r w:rsidR="0082797B">
        <w:t xml:space="preserve">other </w:t>
      </w:r>
      <w:r>
        <w:t xml:space="preserve">Events related </w:t>
      </w:r>
      <w:r w:rsidR="0082797B">
        <w:t>to this Event.</w:t>
      </w:r>
      <w:r w:rsidR="0082797B" w:rsidRPr="0082797B">
        <w:rPr>
          <w:color w:val="000000"/>
          <w:szCs w:val="20"/>
        </w:rPr>
        <w:t xml:space="preserve"> </w:t>
      </w:r>
      <w:r w:rsidR="0082797B">
        <w:rPr>
          <w:color w:val="000000"/>
          <w:szCs w:val="20"/>
        </w:rPr>
        <w:t xml:space="preserve">Notice that there is no </w:t>
      </w:r>
      <w:r w:rsidR="00557A21">
        <w:rPr>
          <w:color w:val="000000"/>
          <w:szCs w:val="20"/>
        </w:rPr>
        <w:t>defined</w:t>
      </w:r>
      <w:r w:rsidR="0082797B">
        <w:rPr>
          <w:color w:val="000000"/>
          <w:szCs w:val="20"/>
        </w:rPr>
        <w:t xml:space="preserve"> relationship between the set of events, and no explicit relationship between the original Event and the others beyond simple associativity.</w:t>
      </w:r>
    </w:p>
    <w:p w14:paraId="3E198AB9" w14:textId="7F88CDFB" w:rsidR="00FF22D4" w:rsidRPr="00DB295B" w:rsidRDefault="00FF22D4" w:rsidP="00FF22D4">
      <w:pPr>
        <w:spacing w:after="240"/>
      </w:pPr>
      <w:r w:rsidRPr="000068C2">
        <w:t xml:space="preserve">The property table of the </w:t>
      </w:r>
      <w:r w:rsidRPr="00DB295B">
        <w:rPr>
          <w:rFonts w:ascii="Courier New" w:hAnsi="Courier New" w:cs="Courier New"/>
        </w:rPr>
        <w:t>CompositeEventType</w:t>
      </w:r>
      <w:r>
        <w:t xml:space="preserve"> </w:t>
      </w:r>
      <w:r w:rsidRPr="000068C2">
        <w:t>class is given in</w:t>
      </w:r>
      <w:r>
        <w:rPr>
          <w:b/>
          <w:color w:val="0000EE"/>
        </w:rPr>
        <w:t xml:space="preserve"> </w:t>
      </w:r>
      <w:r w:rsidRPr="00FF22D4">
        <w:rPr>
          <w:b/>
          <w:color w:val="0000EE"/>
        </w:rPr>
        <w:fldChar w:fldCharType="begin"/>
      </w:r>
      <w:r w:rsidRPr="00FF22D4">
        <w:rPr>
          <w:b/>
          <w:color w:val="0000EE"/>
        </w:rPr>
        <w:instrText xml:space="preserve"> REF _Ref449339365 \h  \* MERGEFORMAT </w:instrText>
      </w:r>
      <w:r w:rsidRPr="00FF22D4">
        <w:rPr>
          <w:b/>
          <w:color w:val="0000EE"/>
        </w:rPr>
      </w:r>
      <w:r w:rsidRPr="00FF22D4">
        <w:rPr>
          <w:b/>
          <w:color w:val="0000EE"/>
        </w:rPr>
        <w:fldChar w:fldCharType="separate"/>
      </w:r>
      <w:r w:rsidRPr="00FF22D4">
        <w:rPr>
          <w:b/>
          <w:color w:val="0000EE"/>
        </w:rPr>
        <w:fldChar w:fldCharType="begin"/>
      </w:r>
      <w:r w:rsidRPr="00FF22D4">
        <w:rPr>
          <w:b/>
          <w:color w:val="0000EE"/>
        </w:rPr>
        <w:instrText xml:space="preserve"> REF _Ref449339425 \h  \* MERGEFORMAT </w:instrText>
      </w:r>
      <w:r w:rsidRPr="00FF22D4">
        <w:rPr>
          <w:b/>
          <w:color w:val="0000EE"/>
        </w:rPr>
      </w:r>
      <w:r w:rsidRPr="00FF22D4">
        <w:rPr>
          <w:b/>
          <w:color w:val="0000EE"/>
        </w:rPr>
        <w:fldChar w:fldCharType="separate"/>
      </w:r>
      <w:r w:rsidRPr="00FF22D4">
        <w:rPr>
          <w:b/>
          <w:color w:val="0000EE"/>
        </w:rPr>
        <w:t xml:space="preserve">Table </w:t>
      </w:r>
      <w:r w:rsidRPr="00FF22D4">
        <w:rPr>
          <w:b/>
          <w:noProof/>
          <w:color w:val="0000EE"/>
        </w:rPr>
        <w:t>3</w:t>
      </w:r>
      <w:r w:rsidRPr="00FF22D4">
        <w:rPr>
          <w:b/>
          <w:color w:val="0000EE"/>
        </w:rPr>
        <w:noBreakHyphen/>
      </w:r>
      <w:r w:rsidRPr="00FF22D4">
        <w:rPr>
          <w:b/>
          <w:noProof/>
          <w:color w:val="0000EE"/>
        </w:rPr>
        <w:t>9</w:t>
      </w:r>
      <w:r w:rsidRPr="00FF22D4">
        <w:rPr>
          <w:b/>
          <w:color w:val="0000EE"/>
        </w:rPr>
        <w:fldChar w:fldCharType="end"/>
      </w:r>
      <w:r w:rsidRPr="00FF22D4">
        <w:rPr>
          <w:b/>
          <w:color w:val="0000EE"/>
        </w:rPr>
        <w:fldChar w:fldCharType="end"/>
      </w:r>
      <w:r>
        <w:t>.</w:t>
      </w:r>
    </w:p>
    <w:p w14:paraId="42ACDFAB" w14:textId="6B2AF72B" w:rsidR="0082797B" w:rsidRDefault="0082797B" w:rsidP="0082797B">
      <w:pPr>
        <w:pStyle w:val="Caption"/>
        <w:keepNext/>
      </w:pPr>
      <w:bookmarkStart w:id="97" w:name="_Ref449339425"/>
      <w:r>
        <w:t xml:space="preserve">Table </w:t>
      </w:r>
      <w:fldSimple w:instr=" STYLEREF 1 \s ">
        <w:r w:rsidR="004338E1">
          <w:rPr>
            <w:noProof/>
          </w:rPr>
          <w:t>3</w:t>
        </w:r>
      </w:fldSimple>
      <w:r w:rsidR="00963309">
        <w:noBreakHyphen/>
      </w:r>
      <w:fldSimple w:instr=" SEQ Table \* ARABIC \s 1 ">
        <w:r w:rsidR="004338E1">
          <w:rPr>
            <w:noProof/>
          </w:rPr>
          <w:t>9</w:t>
        </w:r>
      </w:fldSimple>
      <w:bookmarkEnd w:id="97"/>
      <w:r>
        <w:t xml:space="preserve">. Properties of the </w:t>
      </w:r>
      <w:r w:rsidRPr="0082797B">
        <w:rPr>
          <w:rFonts w:ascii="Courier New" w:hAnsi="Courier New" w:cs="Courier New"/>
        </w:rPr>
        <w:t>CompositeEventType</w:t>
      </w:r>
      <w: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2610"/>
        <w:gridCol w:w="1350"/>
        <w:gridCol w:w="6858"/>
      </w:tblGrid>
      <w:tr w:rsidR="0082797B" w:rsidRPr="00FD2274" w14:paraId="60F1DC6A" w14:textId="77777777" w:rsidTr="0082797B">
        <w:trPr>
          <w:jc w:val="center"/>
        </w:trPr>
        <w:tc>
          <w:tcPr>
            <w:tcW w:w="2358" w:type="dxa"/>
            <w:shd w:val="clear" w:color="auto" w:fill="BFBFBF"/>
            <w:tcMar>
              <w:top w:w="100" w:type="dxa"/>
              <w:left w:w="100" w:type="dxa"/>
              <w:bottom w:w="100" w:type="dxa"/>
              <w:right w:w="100" w:type="dxa"/>
            </w:tcMar>
            <w:vAlign w:val="center"/>
          </w:tcPr>
          <w:p w14:paraId="7D0D7D8E" w14:textId="77777777" w:rsidR="0082797B" w:rsidRPr="00BB7E89" w:rsidRDefault="0082797B" w:rsidP="0082797B">
            <w:pPr>
              <w:rPr>
                <w:rFonts w:cs="Arial"/>
                <w:b/>
                <w:color w:val="000000"/>
              </w:rPr>
            </w:pPr>
            <w:r w:rsidRPr="00BB7E89">
              <w:rPr>
                <w:rFonts w:cs="Arial"/>
                <w:b/>
                <w:color w:val="000000"/>
              </w:rPr>
              <w:t>Name</w:t>
            </w:r>
          </w:p>
        </w:tc>
        <w:tc>
          <w:tcPr>
            <w:tcW w:w="2610" w:type="dxa"/>
            <w:shd w:val="clear" w:color="auto" w:fill="BFBFBF"/>
            <w:tcMar>
              <w:top w:w="100" w:type="dxa"/>
              <w:left w:w="100" w:type="dxa"/>
              <w:bottom w:w="100" w:type="dxa"/>
              <w:right w:w="100" w:type="dxa"/>
            </w:tcMar>
            <w:vAlign w:val="center"/>
          </w:tcPr>
          <w:p w14:paraId="0996BA02" w14:textId="77777777" w:rsidR="0082797B" w:rsidRPr="00BB7E89" w:rsidRDefault="0082797B" w:rsidP="0082797B">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766A974B" w14:textId="77777777" w:rsidR="0082797B" w:rsidRPr="00BB7E89" w:rsidRDefault="0082797B" w:rsidP="0082797B">
            <w:pPr>
              <w:rPr>
                <w:rFonts w:cs="Arial"/>
                <w:b/>
                <w:color w:val="000000"/>
              </w:rPr>
            </w:pPr>
            <w:r w:rsidRPr="00BB7E89">
              <w:rPr>
                <w:rFonts w:cs="Arial"/>
                <w:b/>
                <w:color w:val="000000"/>
              </w:rPr>
              <w:t>Multiplicity</w:t>
            </w:r>
          </w:p>
        </w:tc>
        <w:tc>
          <w:tcPr>
            <w:tcW w:w="6858" w:type="dxa"/>
            <w:shd w:val="clear" w:color="auto" w:fill="BFBFBF"/>
            <w:tcMar>
              <w:top w:w="100" w:type="dxa"/>
              <w:left w:w="100" w:type="dxa"/>
              <w:bottom w:w="100" w:type="dxa"/>
              <w:right w:w="100" w:type="dxa"/>
            </w:tcMar>
            <w:vAlign w:val="center"/>
          </w:tcPr>
          <w:p w14:paraId="723B1DC4" w14:textId="77777777" w:rsidR="0082797B" w:rsidRPr="00BB7E89" w:rsidRDefault="0082797B" w:rsidP="0082797B">
            <w:pPr>
              <w:rPr>
                <w:rFonts w:cs="Arial"/>
                <w:b/>
                <w:color w:val="000000"/>
              </w:rPr>
            </w:pPr>
            <w:r w:rsidRPr="00BB7E89">
              <w:rPr>
                <w:rFonts w:cs="Arial"/>
                <w:b/>
                <w:color w:val="000000"/>
              </w:rPr>
              <w:t>Description</w:t>
            </w:r>
          </w:p>
        </w:tc>
      </w:tr>
      <w:tr w:rsidR="0082797B" w:rsidRPr="0017212E" w14:paraId="29BD64AC" w14:textId="77777777" w:rsidTr="0082797B">
        <w:trPr>
          <w:jc w:val="center"/>
        </w:trPr>
        <w:tc>
          <w:tcPr>
            <w:tcW w:w="2358" w:type="dxa"/>
            <w:shd w:val="clear" w:color="auto" w:fill="FFFFFF"/>
            <w:tcMar>
              <w:top w:w="100" w:type="dxa"/>
              <w:left w:w="100" w:type="dxa"/>
              <w:bottom w:w="100" w:type="dxa"/>
              <w:right w:w="100" w:type="dxa"/>
            </w:tcMar>
            <w:vAlign w:val="center"/>
          </w:tcPr>
          <w:p w14:paraId="39A1C439" w14:textId="45996B88" w:rsidR="0082797B" w:rsidRPr="000068C2" w:rsidRDefault="0082797B" w:rsidP="0082797B">
            <w:pPr>
              <w:rPr>
                <w:b/>
              </w:rPr>
            </w:pPr>
            <w:r>
              <w:rPr>
                <w:b/>
              </w:rPr>
              <w:t>Event</w:t>
            </w:r>
          </w:p>
        </w:tc>
        <w:tc>
          <w:tcPr>
            <w:tcW w:w="2610" w:type="dxa"/>
            <w:shd w:val="clear" w:color="auto" w:fill="FFFFFF"/>
            <w:tcMar>
              <w:top w:w="100" w:type="dxa"/>
              <w:left w:w="100" w:type="dxa"/>
              <w:bottom w:w="100" w:type="dxa"/>
              <w:right w:w="100" w:type="dxa"/>
            </w:tcMar>
            <w:vAlign w:val="center"/>
          </w:tcPr>
          <w:p w14:paraId="04C44F15" w14:textId="23D76F21" w:rsidR="0082797B" w:rsidRPr="000068C2" w:rsidRDefault="0082797B" w:rsidP="0082797B">
            <w:pPr>
              <w:pStyle w:val="UMLTableType"/>
              <w:contextualSpacing w:val="0"/>
            </w:pPr>
            <w:r>
              <w:t>EventType</w:t>
            </w:r>
          </w:p>
        </w:tc>
        <w:tc>
          <w:tcPr>
            <w:tcW w:w="1350" w:type="dxa"/>
            <w:shd w:val="clear" w:color="auto" w:fill="FFFFFF"/>
            <w:tcMar>
              <w:top w:w="100" w:type="dxa"/>
              <w:left w:w="100" w:type="dxa"/>
              <w:bottom w:w="100" w:type="dxa"/>
              <w:right w:w="100" w:type="dxa"/>
            </w:tcMar>
            <w:vAlign w:val="center"/>
          </w:tcPr>
          <w:p w14:paraId="7A1A98C4" w14:textId="13DC1F5A" w:rsidR="0082797B" w:rsidRPr="000068C2" w:rsidRDefault="0082797B" w:rsidP="0082797B">
            <w:pPr>
              <w:jc w:val="center"/>
            </w:pPr>
            <w:r>
              <w:t>1..*</w:t>
            </w:r>
          </w:p>
        </w:tc>
        <w:tc>
          <w:tcPr>
            <w:tcW w:w="6858" w:type="dxa"/>
            <w:shd w:val="clear" w:color="auto" w:fill="FFFFFF"/>
            <w:tcMar>
              <w:top w:w="100" w:type="dxa"/>
              <w:left w:w="100" w:type="dxa"/>
              <w:bottom w:w="100" w:type="dxa"/>
              <w:right w:w="100" w:type="dxa"/>
            </w:tcMar>
            <w:vAlign w:val="center"/>
          </w:tcPr>
          <w:p w14:paraId="6963839F" w14:textId="49B65538" w:rsidR="0082797B" w:rsidRPr="0017212E" w:rsidRDefault="0082797B" w:rsidP="0082797B">
            <w:pPr>
              <w:rPr>
                <w:szCs w:val="20"/>
              </w:rPr>
            </w:pPr>
            <w:r w:rsidRPr="0017212E">
              <w:rPr>
                <w:szCs w:val="20"/>
              </w:rPr>
              <w:t xml:space="preserve">The </w:t>
            </w:r>
            <w:r>
              <w:rPr>
                <w:rFonts w:ascii="Courier New" w:eastAsia="Courier New" w:hAnsi="Courier New" w:cs="Courier New"/>
                <w:szCs w:val="20"/>
              </w:rPr>
              <w:t>Event</w:t>
            </w:r>
            <w:r w:rsidRPr="0017212E">
              <w:rPr>
                <w:szCs w:val="20"/>
              </w:rPr>
              <w:t xml:space="preserve"> property specifies </w:t>
            </w:r>
            <w:r w:rsidR="00963309">
              <w:rPr>
                <w:szCs w:val="20"/>
              </w:rPr>
              <w:t xml:space="preserve">an </w:t>
            </w:r>
            <w:r>
              <w:rPr>
                <w:color w:val="000000"/>
                <w:szCs w:val="22"/>
              </w:rPr>
              <w:t>Event</w:t>
            </w:r>
            <w:r w:rsidRPr="00037075">
              <w:rPr>
                <w:color w:val="000000"/>
                <w:szCs w:val="22"/>
              </w:rPr>
              <w:t xml:space="preserve"> asserted to be </w:t>
            </w:r>
            <w:r>
              <w:rPr>
                <w:color w:val="000000"/>
                <w:szCs w:val="22"/>
              </w:rPr>
              <w:t xml:space="preserve">associated with </w:t>
            </w:r>
            <w:r w:rsidRPr="00037075">
              <w:rPr>
                <w:color w:val="000000"/>
                <w:szCs w:val="22"/>
              </w:rPr>
              <w:t>th</w:t>
            </w:r>
            <w:r>
              <w:rPr>
                <w:color w:val="000000"/>
                <w:szCs w:val="22"/>
              </w:rPr>
              <w:t>e</w:t>
            </w:r>
            <w:r w:rsidRPr="00037075">
              <w:rPr>
                <w:color w:val="000000"/>
                <w:szCs w:val="22"/>
              </w:rPr>
              <w:t xml:space="preserve"> </w:t>
            </w:r>
            <w:r>
              <w:rPr>
                <w:color w:val="000000"/>
                <w:szCs w:val="22"/>
              </w:rPr>
              <w:t xml:space="preserve">original Event.  </w:t>
            </w:r>
          </w:p>
        </w:tc>
      </w:tr>
    </w:tbl>
    <w:p w14:paraId="3C9B2C1F" w14:textId="77777777" w:rsidR="0082797B" w:rsidRPr="00DB295B" w:rsidRDefault="0082797B" w:rsidP="00DB295B"/>
    <w:p w14:paraId="6E9B3AD8" w14:textId="77777777" w:rsidR="00DB295B" w:rsidRDefault="00DB295B" w:rsidP="00DB295B">
      <w:pPr>
        <w:pStyle w:val="Heading4"/>
      </w:pPr>
      <w:bookmarkStart w:id="98" w:name="_Toc449949724"/>
      <w:r>
        <w:t>EventDetailsType Interface</w:t>
      </w:r>
      <w:bookmarkEnd w:id="98"/>
    </w:p>
    <w:p w14:paraId="619339EE" w14:textId="23BB4C52" w:rsidR="00557A21" w:rsidRDefault="00DB295B" w:rsidP="0082797B">
      <w:pPr>
        <w:rPr>
          <w:color w:val="000000"/>
          <w:szCs w:val="20"/>
        </w:rPr>
      </w:pPr>
      <w:r w:rsidRPr="00CB1C1C">
        <w:rPr>
          <w:color w:val="000000"/>
          <w:szCs w:val="20"/>
        </w:rPr>
        <w:t xml:space="preserve">The </w:t>
      </w:r>
      <w:r w:rsidR="005F1248">
        <w:rPr>
          <w:rFonts w:ascii="Courier New" w:hAnsi="Courier New" w:cs="Courier New"/>
          <w:color w:val="000000"/>
          <w:szCs w:val="20"/>
        </w:rPr>
        <w:t>Event</w:t>
      </w:r>
      <w:r>
        <w:rPr>
          <w:rFonts w:ascii="Courier New" w:hAnsi="Courier New" w:cs="Courier New"/>
          <w:color w:val="000000"/>
          <w:szCs w:val="20"/>
        </w:rPr>
        <w:t>DetailsType</w:t>
      </w:r>
      <w:r w:rsidRPr="00CB1C1C">
        <w:rPr>
          <w:color w:val="000000"/>
          <w:szCs w:val="20"/>
        </w:rPr>
        <w:t xml:space="preserve"> interface</w:t>
      </w:r>
      <w:r>
        <w:rPr>
          <w:color w:val="000000"/>
          <w:szCs w:val="20"/>
        </w:rPr>
        <w:t xml:space="preserve"> ca</w:t>
      </w:r>
      <w:r w:rsidR="00B46560">
        <w:rPr>
          <w:color w:val="000000"/>
          <w:szCs w:val="20"/>
        </w:rPr>
        <w:t xml:space="preserve">ptures the ability to specify one Event or a </w:t>
      </w:r>
      <w:r>
        <w:rPr>
          <w:color w:val="000000"/>
          <w:szCs w:val="20"/>
        </w:rPr>
        <w:t xml:space="preserve">hierarchy of Events.  </w:t>
      </w:r>
      <w:r w:rsidR="00557A21">
        <w:rPr>
          <w:color w:val="000000"/>
          <w:szCs w:val="20"/>
        </w:rPr>
        <w:t xml:space="preserve">An </w:t>
      </w:r>
      <w:r w:rsidR="00557A21" w:rsidRPr="00557A21">
        <w:rPr>
          <w:rFonts w:ascii="Courier New" w:hAnsi="Courier New" w:cs="Courier New"/>
          <w:color w:val="000000"/>
          <w:szCs w:val="20"/>
        </w:rPr>
        <w:t>EventType</w:t>
      </w:r>
      <w:r w:rsidR="00557A21">
        <w:rPr>
          <w:color w:val="000000"/>
          <w:szCs w:val="20"/>
        </w:rPr>
        <w:t xml:space="preserve"> can be defined either in terms of Event properties, using the </w:t>
      </w:r>
      <w:r w:rsidR="00557A21" w:rsidRPr="00557A21">
        <w:rPr>
          <w:rFonts w:ascii="Courier New" w:hAnsi="Courier New" w:cs="Courier New"/>
          <w:color w:val="000000"/>
          <w:szCs w:val="20"/>
        </w:rPr>
        <w:t>EventPropertiesType</w:t>
      </w:r>
      <w:r w:rsidR="00557A21">
        <w:rPr>
          <w:color w:val="000000"/>
          <w:szCs w:val="20"/>
        </w:rPr>
        <w:t xml:space="preserve"> class, or by a set of other Events using the </w:t>
      </w:r>
      <w:r w:rsidR="00557A21" w:rsidRPr="00557A21">
        <w:rPr>
          <w:rFonts w:ascii="Courier New" w:hAnsi="Courier New" w:cs="Courier New"/>
          <w:color w:val="000000"/>
          <w:szCs w:val="20"/>
        </w:rPr>
        <w:t>CompositeEventType</w:t>
      </w:r>
      <w:r w:rsidR="00557A21">
        <w:rPr>
          <w:color w:val="000000"/>
          <w:szCs w:val="20"/>
        </w:rPr>
        <w:t xml:space="preserve"> class.  </w:t>
      </w:r>
      <w:r w:rsidR="00AE32A4">
        <w:rPr>
          <w:color w:val="000000"/>
          <w:szCs w:val="20"/>
        </w:rPr>
        <w:t>The relationships represented in this hierarchy is not explicitly specified.</w:t>
      </w:r>
    </w:p>
    <w:p w14:paraId="7DA139C1" w14:textId="68224570" w:rsidR="0041375F" w:rsidRDefault="0041375F" w:rsidP="00557A21">
      <w:pPr>
        <w:pStyle w:val="Heading3"/>
      </w:pPr>
      <w:bookmarkStart w:id="99" w:name="_Ref439170163"/>
      <w:bookmarkStart w:id="100" w:name="_Toc449949725"/>
      <w:r>
        <w:lastRenderedPageBreak/>
        <w:t>ObjectType Class</w:t>
      </w:r>
      <w:bookmarkEnd w:id="93"/>
      <w:bookmarkEnd w:id="94"/>
      <w:bookmarkEnd w:id="99"/>
      <w:bookmarkEnd w:id="100"/>
    </w:p>
    <w:p w14:paraId="2D319A6C" w14:textId="2B89286B" w:rsidR="0041375F" w:rsidRDefault="0041375F" w:rsidP="0041375F">
      <w:pPr>
        <w:spacing w:after="240"/>
      </w:pPr>
      <w:r w:rsidRPr="000068C2">
        <w:t xml:space="preserve">The </w:t>
      </w:r>
      <w:r w:rsidRPr="000068C2">
        <w:rPr>
          <w:rFonts w:ascii="Courier New" w:hAnsi="Courier New" w:cs="Courier New"/>
        </w:rPr>
        <w:t>ObjectType</w:t>
      </w:r>
      <w:r w:rsidRPr="000068C2">
        <w:t xml:space="preserve"> class characterizes a cyber-relevant Object (e.g., a file, a registry key or a process).</w:t>
      </w:r>
      <w:r w:rsidR="005A3F64" w:rsidRPr="005A3F64">
        <w:t xml:space="preserve"> </w:t>
      </w:r>
      <w:r w:rsidR="005A3F64" w:rsidRPr="00434BA0">
        <w:t xml:space="preserve">The UML diagram corresponding to the </w:t>
      </w:r>
      <w:r w:rsidR="005A3F64">
        <w:rPr>
          <w:rFonts w:ascii="Courier New" w:hAnsi="Courier New" w:cs="Courier New"/>
        </w:rPr>
        <w:t>Object</w:t>
      </w:r>
      <w:r w:rsidR="005A3F64" w:rsidRPr="00492C64">
        <w:rPr>
          <w:rFonts w:ascii="Courier New" w:hAnsi="Courier New" w:cs="Courier New"/>
        </w:rPr>
        <w:t>Type</w:t>
      </w:r>
      <w:r w:rsidR="005A3F64" w:rsidRPr="00492C64">
        <w:t xml:space="preserve"> </w:t>
      </w:r>
      <w:r w:rsidR="005A3F64" w:rsidRPr="00434BA0">
        <w:t xml:space="preserve">class is shown </w:t>
      </w:r>
      <w:r w:rsidR="005A3F64" w:rsidRPr="00633CAB">
        <w:t>in</w:t>
      </w:r>
      <w:r w:rsidR="008011E5">
        <w:rPr>
          <w:color w:val="0000EE"/>
        </w:rPr>
        <w:t xml:space="preserve"> </w:t>
      </w:r>
      <w:r w:rsidR="00276204" w:rsidRPr="00276204">
        <w:rPr>
          <w:b/>
          <w:color w:val="0000EE"/>
        </w:rPr>
        <w:fldChar w:fldCharType="begin"/>
      </w:r>
      <w:r w:rsidR="00276204" w:rsidRPr="00276204">
        <w:rPr>
          <w:b/>
          <w:color w:val="0000EE"/>
        </w:rPr>
        <w:instrText xml:space="preserve"> REF _Ref437422360 \h  \* MERGEFORMAT </w:instrText>
      </w:r>
      <w:r w:rsidR="00276204" w:rsidRPr="00276204">
        <w:rPr>
          <w:b/>
          <w:color w:val="0000EE"/>
        </w:rPr>
      </w:r>
      <w:r w:rsidR="00276204" w:rsidRPr="00276204">
        <w:rPr>
          <w:b/>
          <w:color w:val="0000EE"/>
        </w:rPr>
        <w:fldChar w:fldCharType="separate"/>
      </w:r>
      <w:r w:rsidR="00276204" w:rsidRPr="00276204">
        <w:rPr>
          <w:b/>
          <w:color w:val="0000EE"/>
        </w:rPr>
        <w:t xml:space="preserve">Figure </w:t>
      </w:r>
      <w:r w:rsidR="00276204" w:rsidRPr="00276204">
        <w:rPr>
          <w:b/>
          <w:noProof/>
          <w:color w:val="0000EE"/>
        </w:rPr>
        <w:t>3</w:t>
      </w:r>
      <w:r w:rsidR="00276204" w:rsidRPr="00276204">
        <w:rPr>
          <w:b/>
          <w:color w:val="0000EE"/>
        </w:rPr>
        <w:noBreakHyphen/>
      </w:r>
      <w:r w:rsidR="00276204" w:rsidRPr="00276204">
        <w:rPr>
          <w:b/>
          <w:noProof/>
          <w:color w:val="0000EE"/>
        </w:rPr>
        <w:t>4</w:t>
      </w:r>
      <w:r w:rsidR="00276204" w:rsidRPr="00276204">
        <w:rPr>
          <w:b/>
          <w:color w:val="0000EE"/>
        </w:rPr>
        <w:fldChar w:fldCharType="end"/>
      </w:r>
      <w:r w:rsidR="005A3F64">
        <w:t>.</w:t>
      </w:r>
    </w:p>
    <w:p w14:paraId="18A25CED" w14:textId="389A1F18" w:rsidR="005A3F64" w:rsidRDefault="005A3F64" w:rsidP="005A3F64">
      <w:pPr>
        <w:keepNext/>
        <w:spacing w:after="240"/>
      </w:pPr>
      <w:r w:rsidRPr="005A3F64">
        <w:rPr>
          <w:noProof/>
        </w:rPr>
        <w:drawing>
          <wp:inline distT="0" distB="0" distL="0" distR="0" wp14:anchorId="0D6F605B" wp14:editId="6BFEBBF1">
            <wp:extent cx="8686800" cy="31222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686800" cy="3122295"/>
                    </a:xfrm>
                    <a:prstGeom prst="rect">
                      <a:avLst/>
                    </a:prstGeom>
                  </pic:spPr>
                </pic:pic>
              </a:graphicData>
            </a:graphic>
          </wp:inline>
        </w:drawing>
      </w:r>
    </w:p>
    <w:p w14:paraId="1BD122D3" w14:textId="20DFAE14" w:rsidR="005A3F64" w:rsidRDefault="005A3F64" w:rsidP="005A3F64">
      <w:pPr>
        <w:pStyle w:val="Caption"/>
      </w:pPr>
      <w:bookmarkStart w:id="101" w:name="_Ref437422360"/>
      <w:r>
        <w:t xml:space="preserve">Figure </w:t>
      </w:r>
      <w:fldSimple w:instr=" STYLEREF 1 \s ">
        <w:r w:rsidR="00AF0F4D">
          <w:rPr>
            <w:noProof/>
          </w:rPr>
          <w:t>3</w:t>
        </w:r>
      </w:fldSimple>
      <w:r w:rsidR="00AF0F4D">
        <w:noBreakHyphen/>
      </w:r>
      <w:fldSimple w:instr=" SEQ Figure \* ARABIC \s 1 ">
        <w:r w:rsidR="00AF0F4D">
          <w:rPr>
            <w:noProof/>
          </w:rPr>
          <w:t>4</w:t>
        </w:r>
      </w:fldSimple>
      <w:bookmarkEnd w:id="101"/>
      <w:r>
        <w:t xml:space="preserve">. UML diagram for the </w:t>
      </w:r>
      <w:r w:rsidRPr="005A3F64">
        <w:rPr>
          <w:rFonts w:ascii="Courier New" w:hAnsi="Courier New" w:cs="Courier New"/>
        </w:rPr>
        <w:t>ObjectType</w:t>
      </w:r>
      <w:r>
        <w:t xml:space="preserve"> class</w:t>
      </w:r>
    </w:p>
    <w:p w14:paraId="2F3075BE" w14:textId="42038EE0" w:rsidR="005B4AE5" w:rsidRPr="00CF6F57" w:rsidRDefault="005B4AE5" w:rsidP="005B4AE5">
      <w:pPr>
        <w:pStyle w:val="Caption"/>
        <w:spacing w:before="240"/>
        <w:jc w:val="left"/>
        <w:rPr>
          <w:b/>
        </w:rPr>
      </w:pPr>
      <w:r w:rsidRPr="001D72B4">
        <w:t xml:space="preserve">The property table </w:t>
      </w:r>
      <w:r w:rsidRPr="00E07EFA">
        <w:t xml:space="preserve">given in </w:t>
      </w:r>
      <w:r w:rsidRPr="004338E1">
        <w:rPr>
          <w:b/>
          <w:color w:val="0000EE"/>
        </w:rPr>
        <w:fldChar w:fldCharType="begin"/>
      </w:r>
      <w:r w:rsidRPr="004338E1">
        <w:rPr>
          <w:b/>
          <w:color w:val="0000EE"/>
        </w:rPr>
        <w:instrText xml:space="preserve"> REF _Ref437423111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color w:val="0000EE"/>
        </w:rPr>
        <w:noBreakHyphen/>
      </w:r>
      <w:r w:rsidR="004338E1" w:rsidRPr="004338E1">
        <w:rPr>
          <w:b/>
          <w:noProof/>
          <w:color w:val="0000EE"/>
        </w:rPr>
        <w:t>10</w:t>
      </w:r>
      <w:r w:rsidRPr="004338E1">
        <w:rPr>
          <w:b/>
          <w:color w:val="0000EE"/>
        </w:rPr>
        <w:fldChar w:fldCharType="end"/>
      </w:r>
      <w:r w:rsidRPr="00CF6F57">
        <w:t xml:space="preserve"> </w:t>
      </w:r>
      <w:r w:rsidRPr="00E07EFA">
        <w:t>corresponds to the UML diagram shown in</w:t>
      </w:r>
      <w:r>
        <w:t xml:space="preserve"> </w:t>
      </w:r>
      <w:r w:rsidRPr="004338E1">
        <w:rPr>
          <w:b/>
          <w:color w:val="0000EE"/>
        </w:rPr>
        <w:fldChar w:fldCharType="begin"/>
      </w:r>
      <w:r w:rsidRPr="004338E1">
        <w:rPr>
          <w:b/>
          <w:color w:val="0000EE"/>
        </w:rPr>
        <w:instrText xml:space="preserve"> REF _Ref437422360 \h </w:instrText>
      </w:r>
      <w:r w:rsidR="004338E1" w:rsidRPr="004338E1">
        <w:rPr>
          <w:b/>
          <w:color w:val="0000EE"/>
        </w:rPr>
        <w:instrText xml:space="preserve"> \* MERGEFORMAT </w:instrText>
      </w:r>
      <w:r w:rsidRPr="004338E1">
        <w:rPr>
          <w:b/>
          <w:color w:val="0000EE"/>
        </w:rPr>
      </w:r>
      <w:r w:rsidRPr="004338E1">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color w:val="0000EE"/>
        </w:rPr>
        <w:noBreakHyphen/>
      </w:r>
      <w:r w:rsidR="004338E1" w:rsidRPr="004338E1">
        <w:rPr>
          <w:b/>
          <w:noProof/>
          <w:color w:val="0000EE"/>
        </w:rPr>
        <w:t>4</w:t>
      </w:r>
      <w:r w:rsidRPr="004338E1">
        <w:rPr>
          <w:b/>
          <w:color w:val="0000EE"/>
        </w:rPr>
        <w:fldChar w:fldCharType="end"/>
      </w:r>
      <w:r w:rsidRPr="00E07EFA">
        <w:t>.</w:t>
      </w:r>
    </w:p>
    <w:p w14:paraId="62FDFE12" w14:textId="1068609F" w:rsidR="0041375F" w:rsidRPr="000068C2" w:rsidRDefault="0041375F" w:rsidP="0041375F">
      <w:pPr>
        <w:keepNext/>
        <w:keepLines/>
        <w:spacing w:after="120"/>
        <w:jc w:val="center"/>
      </w:pPr>
      <w:bookmarkStart w:id="102" w:name="_Ref437423111"/>
      <w:r w:rsidRPr="00E10AA6">
        <w:t xml:space="preserve">Table </w:t>
      </w:r>
      <w:fldSimple w:instr=" STYLEREF 1 \s ">
        <w:r w:rsidR="004338E1">
          <w:rPr>
            <w:noProof/>
          </w:rPr>
          <w:t>3</w:t>
        </w:r>
      </w:fldSimple>
      <w:r w:rsidR="00963309">
        <w:noBreakHyphen/>
      </w:r>
      <w:fldSimple w:instr=" SEQ Table \* ARABIC \s 1 ">
        <w:r w:rsidR="004338E1">
          <w:rPr>
            <w:noProof/>
          </w:rPr>
          <w:t>10</w:t>
        </w:r>
      </w:fldSimple>
      <w:bookmarkEnd w:id="102"/>
      <w:r w:rsidRPr="00E10AA6">
        <w:t xml:space="preserve">.  </w:t>
      </w:r>
      <w:r w:rsidRPr="00E10AA6">
        <w:rPr>
          <w:bCs/>
        </w:rPr>
        <w:t>Properties</w:t>
      </w:r>
      <w:r w:rsidRPr="000068C2">
        <w:rPr>
          <w:bCs/>
        </w:rPr>
        <w:t xml:space="preserve"> of the </w:t>
      </w:r>
      <w:r w:rsidRPr="000068C2">
        <w:rPr>
          <w:rFonts w:ascii="Courier New" w:hAnsi="Courier New" w:cs="Courier New"/>
          <w:bCs/>
        </w:rPr>
        <w:t>ObjectType</w:t>
      </w:r>
      <w:r w:rsidRPr="000068C2">
        <w:rPr>
          <w:bCs/>
        </w:rPr>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060"/>
        <w:gridCol w:w="1350"/>
        <w:gridCol w:w="6588"/>
      </w:tblGrid>
      <w:tr w:rsidR="0041375F" w:rsidRPr="000068C2" w14:paraId="50C3CDDA" w14:textId="77777777" w:rsidTr="00F063D0">
        <w:trPr>
          <w:jc w:val="center"/>
        </w:trPr>
        <w:tc>
          <w:tcPr>
            <w:tcW w:w="2178" w:type="dxa"/>
            <w:shd w:val="clear" w:color="auto" w:fill="BFBFBF"/>
            <w:tcMar>
              <w:top w:w="100" w:type="dxa"/>
              <w:left w:w="100" w:type="dxa"/>
              <w:bottom w:w="100" w:type="dxa"/>
              <w:right w:w="100" w:type="dxa"/>
            </w:tcMar>
            <w:vAlign w:val="center"/>
          </w:tcPr>
          <w:p w14:paraId="4508D467" w14:textId="77777777" w:rsidR="0041375F" w:rsidRPr="000068C2" w:rsidRDefault="0041375F" w:rsidP="009B762A">
            <w:pPr>
              <w:rPr>
                <w:b/>
                <w:color w:val="000000"/>
              </w:rPr>
            </w:pPr>
            <w:r w:rsidRPr="000068C2">
              <w:rPr>
                <w:b/>
                <w:color w:val="000000"/>
              </w:rPr>
              <w:t>Name</w:t>
            </w:r>
          </w:p>
        </w:tc>
        <w:tc>
          <w:tcPr>
            <w:tcW w:w="3060" w:type="dxa"/>
            <w:shd w:val="clear" w:color="auto" w:fill="BFBFBF"/>
            <w:tcMar>
              <w:top w:w="100" w:type="dxa"/>
              <w:left w:w="100" w:type="dxa"/>
              <w:bottom w:w="100" w:type="dxa"/>
              <w:right w:w="100" w:type="dxa"/>
            </w:tcMar>
            <w:vAlign w:val="center"/>
          </w:tcPr>
          <w:p w14:paraId="7EC9416A"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09DF8316" w14:textId="77777777" w:rsidR="0041375F" w:rsidRPr="000068C2" w:rsidRDefault="0041375F" w:rsidP="009B762A">
            <w:pPr>
              <w:jc w:val="center"/>
              <w:rPr>
                <w:b/>
                <w:color w:val="000000"/>
              </w:rPr>
            </w:pPr>
            <w:r w:rsidRPr="000068C2">
              <w:rPr>
                <w:b/>
                <w:color w:val="000000"/>
              </w:rPr>
              <w:t>Multiplicity</w:t>
            </w:r>
          </w:p>
        </w:tc>
        <w:tc>
          <w:tcPr>
            <w:tcW w:w="6588" w:type="dxa"/>
            <w:shd w:val="clear" w:color="auto" w:fill="BFBFBF"/>
            <w:tcMar>
              <w:top w:w="100" w:type="dxa"/>
              <w:left w:w="100" w:type="dxa"/>
              <w:bottom w:w="100" w:type="dxa"/>
              <w:right w:w="100" w:type="dxa"/>
            </w:tcMar>
            <w:vAlign w:val="center"/>
          </w:tcPr>
          <w:p w14:paraId="5EB494F8" w14:textId="77777777" w:rsidR="0041375F" w:rsidRPr="000068C2" w:rsidRDefault="0041375F" w:rsidP="009B762A">
            <w:pPr>
              <w:rPr>
                <w:b/>
                <w:color w:val="000000"/>
              </w:rPr>
            </w:pPr>
            <w:r w:rsidRPr="000068C2">
              <w:rPr>
                <w:b/>
                <w:color w:val="000000"/>
              </w:rPr>
              <w:t>Description</w:t>
            </w:r>
          </w:p>
        </w:tc>
      </w:tr>
      <w:tr w:rsidR="0041375F" w:rsidRPr="000068C2" w14:paraId="2E670739" w14:textId="77777777" w:rsidTr="00F063D0">
        <w:trPr>
          <w:jc w:val="center"/>
        </w:trPr>
        <w:tc>
          <w:tcPr>
            <w:tcW w:w="2178" w:type="dxa"/>
            <w:shd w:val="clear" w:color="auto" w:fill="FFFFFF"/>
            <w:tcMar>
              <w:top w:w="100" w:type="dxa"/>
              <w:left w:w="100" w:type="dxa"/>
              <w:bottom w:w="100" w:type="dxa"/>
              <w:right w:w="100" w:type="dxa"/>
            </w:tcMar>
            <w:vAlign w:val="center"/>
          </w:tcPr>
          <w:p w14:paraId="02BD0349" w14:textId="77777777" w:rsidR="0041375F" w:rsidRPr="000068C2" w:rsidRDefault="0041375F" w:rsidP="009B762A">
            <w:pPr>
              <w:rPr>
                <w:b/>
              </w:rPr>
            </w:pPr>
            <w:r w:rsidRPr="000068C2">
              <w:rPr>
                <w:b/>
              </w:rPr>
              <w:t>id</w:t>
            </w:r>
          </w:p>
        </w:tc>
        <w:tc>
          <w:tcPr>
            <w:tcW w:w="3060" w:type="dxa"/>
            <w:shd w:val="clear" w:color="auto" w:fill="FFFFFF"/>
            <w:tcMar>
              <w:top w:w="100" w:type="dxa"/>
              <w:left w:w="100" w:type="dxa"/>
              <w:bottom w:w="100" w:type="dxa"/>
              <w:right w:w="100" w:type="dxa"/>
            </w:tcMar>
            <w:vAlign w:val="center"/>
          </w:tcPr>
          <w:p w14:paraId="2833A7E4" w14:textId="77777777" w:rsidR="0041375F" w:rsidRPr="000068C2" w:rsidRDefault="0041375F" w:rsidP="009B762A">
            <w:pPr>
              <w:pStyle w:val="UMLTableType"/>
              <w:contextualSpacing w:val="0"/>
            </w:pPr>
            <w:r w:rsidRPr="000068C2">
              <w:t>basicDataTypes:</w:t>
            </w:r>
          </w:p>
          <w:p w14:paraId="60BC9B4A"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3E9E3E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7E2AF2C"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Object.</w:t>
            </w:r>
          </w:p>
        </w:tc>
      </w:tr>
      <w:tr w:rsidR="0041375F" w:rsidRPr="000068C2" w14:paraId="7005014B" w14:textId="77777777" w:rsidTr="00F063D0">
        <w:trPr>
          <w:jc w:val="center"/>
        </w:trPr>
        <w:tc>
          <w:tcPr>
            <w:tcW w:w="2178" w:type="dxa"/>
            <w:shd w:val="clear" w:color="auto" w:fill="FFFFFF"/>
            <w:tcMar>
              <w:top w:w="100" w:type="dxa"/>
              <w:left w:w="100" w:type="dxa"/>
              <w:bottom w:w="100" w:type="dxa"/>
              <w:right w:w="100" w:type="dxa"/>
            </w:tcMar>
            <w:vAlign w:val="center"/>
          </w:tcPr>
          <w:p w14:paraId="418CE030" w14:textId="77777777" w:rsidR="0041375F" w:rsidRPr="000068C2" w:rsidRDefault="0041375F" w:rsidP="009B762A">
            <w:pPr>
              <w:rPr>
                <w:b/>
              </w:rPr>
            </w:pPr>
            <w:r w:rsidRPr="000068C2">
              <w:rPr>
                <w:b/>
              </w:rPr>
              <w:lastRenderedPageBreak/>
              <w:t>idref</w:t>
            </w:r>
          </w:p>
        </w:tc>
        <w:tc>
          <w:tcPr>
            <w:tcW w:w="3060" w:type="dxa"/>
            <w:shd w:val="clear" w:color="auto" w:fill="FFFFFF"/>
            <w:tcMar>
              <w:top w:w="100" w:type="dxa"/>
              <w:left w:w="100" w:type="dxa"/>
              <w:bottom w:w="100" w:type="dxa"/>
              <w:right w:w="100" w:type="dxa"/>
            </w:tcMar>
            <w:vAlign w:val="center"/>
          </w:tcPr>
          <w:p w14:paraId="54815A0B" w14:textId="77777777" w:rsidR="0041375F" w:rsidRPr="000068C2" w:rsidRDefault="0041375F" w:rsidP="009B762A">
            <w:pPr>
              <w:pStyle w:val="UMLTableType"/>
              <w:contextualSpacing w:val="0"/>
            </w:pPr>
            <w:r w:rsidRPr="000068C2">
              <w:t>basicDataTypes:</w:t>
            </w:r>
          </w:p>
          <w:p w14:paraId="01683237"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55B0FC5"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178BD5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Object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ObjectType</w:t>
            </w:r>
            <w:r w:rsidRPr="0017212E">
              <w:rPr>
                <w:szCs w:val="20"/>
              </w:rPr>
              <w:t xml:space="preserve"> class SHOULD NOT hold any content.</w:t>
            </w:r>
          </w:p>
        </w:tc>
      </w:tr>
      <w:tr w:rsidR="0041375F" w:rsidRPr="000068C2" w14:paraId="6743E57D" w14:textId="77777777" w:rsidTr="00F063D0">
        <w:trPr>
          <w:jc w:val="center"/>
        </w:trPr>
        <w:tc>
          <w:tcPr>
            <w:tcW w:w="2178" w:type="dxa"/>
            <w:shd w:val="clear" w:color="auto" w:fill="FFFFFF"/>
            <w:tcMar>
              <w:top w:w="100" w:type="dxa"/>
              <w:left w:w="100" w:type="dxa"/>
              <w:bottom w:w="100" w:type="dxa"/>
              <w:right w:w="100" w:type="dxa"/>
            </w:tcMar>
            <w:vAlign w:val="center"/>
          </w:tcPr>
          <w:p w14:paraId="0B0F8971" w14:textId="77777777" w:rsidR="0041375F" w:rsidRPr="000068C2" w:rsidRDefault="0041375F" w:rsidP="009B762A">
            <w:pPr>
              <w:rPr>
                <w:b/>
              </w:rPr>
            </w:pPr>
            <w:r w:rsidRPr="000068C2">
              <w:rPr>
                <w:b/>
              </w:rPr>
              <w:t>has_changed</w:t>
            </w:r>
          </w:p>
        </w:tc>
        <w:tc>
          <w:tcPr>
            <w:tcW w:w="3060" w:type="dxa"/>
            <w:shd w:val="clear" w:color="auto" w:fill="FFFFFF"/>
            <w:tcMar>
              <w:top w:w="100" w:type="dxa"/>
              <w:left w:w="100" w:type="dxa"/>
              <w:bottom w:w="100" w:type="dxa"/>
              <w:right w:w="100" w:type="dxa"/>
            </w:tcMar>
            <w:vAlign w:val="center"/>
          </w:tcPr>
          <w:p w14:paraId="6E187CCE" w14:textId="77777777" w:rsidR="0041375F" w:rsidRPr="000068C2" w:rsidRDefault="0041375F" w:rsidP="009B762A">
            <w:pPr>
              <w:pStyle w:val="UMLTableType"/>
              <w:contextualSpacing w:val="0"/>
            </w:pPr>
            <w:r w:rsidRPr="000068C2">
              <w:t>basicDataTypes:</w:t>
            </w:r>
          </w:p>
          <w:p w14:paraId="3C78D2FD" w14:textId="77777777" w:rsidR="0041375F" w:rsidRPr="000068C2" w:rsidRDefault="0041375F" w:rsidP="009B762A">
            <w:pPr>
              <w:pStyle w:val="UMLTableType"/>
              <w:contextualSpacing w:val="0"/>
            </w:pPr>
            <w:r w:rsidRPr="000068C2">
              <w:t>Boolean</w:t>
            </w:r>
          </w:p>
        </w:tc>
        <w:tc>
          <w:tcPr>
            <w:tcW w:w="1350" w:type="dxa"/>
            <w:shd w:val="clear" w:color="auto" w:fill="FFFFFF"/>
            <w:tcMar>
              <w:top w:w="100" w:type="dxa"/>
              <w:left w:w="100" w:type="dxa"/>
              <w:bottom w:w="100" w:type="dxa"/>
              <w:right w:w="100" w:type="dxa"/>
            </w:tcMar>
            <w:vAlign w:val="center"/>
          </w:tcPr>
          <w:p w14:paraId="0242F9F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5E7C7290" w14:textId="588A5FDA" w:rsidR="0041375F" w:rsidRPr="0017212E" w:rsidRDefault="0041375F" w:rsidP="000F05EF">
            <w:pPr>
              <w:rPr>
                <w:szCs w:val="20"/>
              </w:rPr>
            </w:pPr>
            <w:r w:rsidRPr="0017212E">
              <w:rPr>
                <w:szCs w:val="20"/>
              </w:rPr>
              <w:t xml:space="preserve">The </w:t>
            </w:r>
            <w:r w:rsidRPr="0017212E">
              <w:rPr>
                <w:rFonts w:ascii="Courier New" w:hAnsi="Courier New" w:cs="Courier New"/>
                <w:szCs w:val="20"/>
              </w:rPr>
              <w:t>has_changed</w:t>
            </w:r>
            <w:r w:rsidRPr="0017212E">
              <w:rPr>
                <w:szCs w:val="20"/>
              </w:rPr>
              <w:t xml:space="preserve"> property specifies whether the Object has changed in some way</w:t>
            </w:r>
            <w:r w:rsidR="000F05EF">
              <w:rPr>
                <w:szCs w:val="20"/>
              </w:rPr>
              <w:t xml:space="preserve">. </w:t>
            </w:r>
            <w:r w:rsidRPr="0017212E">
              <w:rPr>
                <w:szCs w:val="20"/>
              </w:rPr>
              <w:t>This property is NOT intended to be used for versioning of CybOX content.</w:t>
            </w:r>
          </w:p>
        </w:tc>
      </w:tr>
      <w:tr w:rsidR="0041375F" w:rsidRPr="000068C2" w14:paraId="2865ABD4" w14:textId="77777777" w:rsidTr="00F063D0">
        <w:trPr>
          <w:jc w:val="center"/>
        </w:trPr>
        <w:tc>
          <w:tcPr>
            <w:tcW w:w="2178" w:type="dxa"/>
            <w:shd w:val="clear" w:color="auto" w:fill="FFFFFF"/>
            <w:tcMar>
              <w:top w:w="100" w:type="dxa"/>
              <w:left w:w="100" w:type="dxa"/>
              <w:bottom w:w="100" w:type="dxa"/>
              <w:right w:w="100" w:type="dxa"/>
            </w:tcMar>
            <w:vAlign w:val="center"/>
          </w:tcPr>
          <w:p w14:paraId="32C7E1D3" w14:textId="77777777" w:rsidR="0041375F" w:rsidRPr="000068C2" w:rsidRDefault="0041375F" w:rsidP="009B762A">
            <w:pPr>
              <w:rPr>
                <w:b/>
              </w:rPr>
            </w:pPr>
            <w:r w:rsidRPr="000068C2">
              <w:rPr>
                <w:b/>
              </w:rPr>
              <w:t>State</w:t>
            </w:r>
          </w:p>
        </w:tc>
        <w:tc>
          <w:tcPr>
            <w:tcW w:w="3060" w:type="dxa"/>
            <w:shd w:val="clear" w:color="auto" w:fill="FFFFFF"/>
            <w:tcMar>
              <w:top w:w="100" w:type="dxa"/>
              <w:left w:w="100" w:type="dxa"/>
              <w:bottom w:w="100" w:type="dxa"/>
              <w:right w:w="100" w:type="dxa"/>
            </w:tcMar>
            <w:vAlign w:val="center"/>
          </w:tcPr>
          <w:p w14:paraId="392F2755" w14:textId="77777777" w:rsidR="0041375F" w:rsidRPr="000068C2" w:rsidRDefault="0041375F" w:rsidP="009B762A">
            <w:pPr>
              <w:pStyle w:val="UMLTableType"/>
              <w:contextualSpacing w:val="0"/>
            </w:pPr>
            <w:r w:rsidRPr="000068C2">
              <w:t>cyboxCommon:</w:t>
            </w:r>
          </w:p>
          <w:p w14:paraId="6104ACE3" w14:textId="77777777" w:rsidR="0041375F" w:rsidRPr="000068C2" w:rsidRDefault="0041375F" w:rsidP="009B762A">
            <w:pPr>
              <w:pStyle w:val="UMLTableType"/>
              <w:contextualSpacing w:val="0"/>
            </w:pPr>
            <w:r w:rsidRPr="000068C2">
              <w:t>VocabularyStringType</w:t>
            </w:r>
          </w:p>
        </w:tc>
        <w:tc>
          <w:tcPr>
            <w:tcW w:w="1350" w:type="dxa"/>
            <w:shd w:val="clear" w:color="auto" w:fill="FFFFFF"/>
            <w:tcMar>
              <w:top w:w="100" w:type="dxa"/>
              <w:left w:w="100" w:type="dxa"/>
              <w:bottom w:w="100" w:type="dxa"/>
              <w:right w:w="100" w:type="dxa"/>
            </w:tcMar>
            <w:vAlign w:val="center"/>
          </w:tcPr>
          <w:p w14:paraId="0B696579"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656680BC" w14:textId="054C672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State</w:t>
            </w:r>
            <w:r w:rsidRPr="0017212E">
              <w:rPr>
                <w:szCs w:val="20"/>
              </w:rPr>
              <w:t xml:space="preserve"> property specifies the state of the Object. Examples of potential states include </w:t>
            </w:r>
            <w:r w:rsidRPr="0017212E">
              <w:rPr>
                <w:i/>
                <w:szCs w:val="20"/>
              </w:rPr>
              <w:t>exists, inactive</w:t>
            </w:r>
            <w:r w:rsidRPr="0017212E">
              <w:rPr>
                <w:szCs w:val="20"/>
              </w:rPr>
              <w:t xml:space="preserve">, and </w:t>
            </w:r>
            <w:r w:rsidRPr="0017212E">
              <w:rPr>
                <w:i/>
                <w:szCs w:val="20"/>
              </w:rPr>
              <w:t>locked</w:t>
            </w:r>
            <w:r w:rsidRPr="0017212E">
              <w:rPr>
                <w:szCs w:val="20"/>
              </w:rPr>
              <w:t xml:space="preserve"> (these specific values are only provid</w:t>
            </w:r>
            <w:r w:rsidR="00D85428">
              <w:rPr>
                <w:szCs w:val="20"/>
              </w:rPr>
              <w:t>ed to help explain the property;</w:t>
            </w:r>
            <w:r w:rsidRPr="0017212E">
              <w:rPr>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17212E">
              <w:rPr>
                <w:rFonts w:ascii="Courier New" w:eastAsia="Courier New" w:hAnsi="Courier New" w:cs="Courier New"/>
                <w:szCs w:val="20"/>
              </w:rPr>
              <w:t>cyboxCommon:ControlledVocabularyStringType</w:t>
            </w:r>
            <w:r w:rsidRPr="009145EB">
              <w:rPr>
                <w:rFonts w:eastAsia="Courier New" w:cs="Arial"/>
                <w:szCs w:val="20"/>
              </w:rPr>
              <w:t xml:space="preserve"> </w:t>
            </w:r>
            <w:r w:rsidR="009145EB">
              <w:rPr>
                <w:szCs w:val="20"/>
              </w:rPr>
              <w:t>data type</w:t>
            </w:r>
            <w:r w:rsidRPr="0017212E">
              <w:rPr>
                <w:szCs w:val="20"/>
              </w:rPr>
              <w:t>. The CybOX default vocabulary class for use in the property is ‘</w:t>
            </w:r>
            <w:r w:rsidRPr="0017212E">
              <w:rPr>
                <w:i/>
                <w:szCs w:val="20"/>
              </w:rPr>
              <w:t>ObjectStateVocab-1.0</w:t>
            </w:r>
            <w:r w:rsidRPr="0017212E">
              <w:rPr>
                <w:szCs w:val="20"/>
              </w:rPr>
              <w:t>’.</w:t>
            </w:r>
          </w:p>
        </w:tc>
      </w:tr>
      <w:tr w:rsidR="0041375F" w14:paraId="72F4893E" w14:textId="77777777" w:rsidTr="00F063D0">
        <w:trPr>
          <w:jc w:val="center"/>
        </w:trPr>
        <w:tc>
          <w:tcPr>
            <w:tcW w:w="2178" w:type="dxa"/>
            <w:shd w:val="clear" w:color="auto" w:fill="FFFFFF"/>
            <w:tcMar>
              <w:top w:w="100" w:type="dxa"/>
              <w:left w:w="100" w:type="dxa"/>
              <w:bottom w:w="100" w:type="dxa"/>
              <w:right w:w="100" w:type="dxa"/>
            </w:tcMar>
            <w:vAlign w:val="center"/>
          </w:tcPr>
          <w:p w14:paraId="5F7D9D56" w14:textId="77777777" w:rsidR="0041375F" w:rsidRPr="000068C2" w:rsidRDefault="0041375F" w:rsidP="009B762A">
            <w:pPr>
              <w:rPr>
                <w:b/>
              </w:rPr>
            </w:pPr>
            <w:r w:rsidRPr="000068C2">
              <w:rPr>
                <w:b/>
              </w:rPr>
              <w:t>Description</w:t>
            </w:r>
          </w:p>
        </w:tc>
        <w:tc>
          <w:tcPr>
            <w:tcW w:w="3060" w:type="dxa"/>
            <w:shd w:val="clear" w:color="auto" w:fill="FFFFFF"/>
            <w:tcMar>
              <w:top w:w="100" w:type="dxa"/>
              <w:left w:w="100" w:type="dxa"/>
              <w:bottom w:w="100" w:type="dxa"/>
              <w:right w:w="100" w:type="dxa"/>
            </w:tcMar>
            <w:vAlign w:val="center"/>
          </w:tcPr>
          <w:p w14:paraId="7109C45B" w14:textId="77777777" w:rsidR="0041375F" w:rsidRPr="000068C2" w:rsidRDefault="0041375F" w:rsidP="009B762A">
            <w:pPr>
              <w:pStyle w:val="UMLTableType"/>
              <w:contextualSpacing w:val="0"/>
            </w:pPr>
            <w:r w:rsidRPr="000068C2">
              <w:t>cyboxCommon:</w:t>
            </w:r>
          </w:p>
          <w:p w14:paraId="1EBEC847"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181610F4"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21952D38" w14:textId="687BB87D"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Object.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14:paraId="32E35F1C" w14:textId="77777777" w:rsidTr="00F063D0">
        <w:trPr>
          <w:jc w:val="center"/>
        </w:trPr>
        <w:tc>
          <w:tcPr>
            <w:tcW w:w="2178" w:type="dxa"/>
            <w:shd w:val="clear" w:color="auto" w:fill="FFFFFF"/>
            <w:tcMar>
              <w:top w:w="100" w:type="dxa"/>
              <w:left w:w="100" w:type="dxa"/>
              <w:bottom w:w="100" w:type="dxa"/>
              <w:right w:w="100" w:type="dxa"/>
            </w:tcMar>
            <w:vAlign w:val="center"/>
          </w:tcPr>
          <w:p w14:paraId="2A420FCD" w14:textId="77777777" w:rsidR="0041375F" w:rsidRDefault="0041375F" w:rsidP="009B762A">
            <w:pPr>
              <w:rPr>
                <w:b/>
              </w:rPr>
            </w:pPr>
            <w:r>
              <w:rPr>
                <w:b/>
              </w:rPr>
              <w:t>Properties</w:t>
            </w:r>
          </w:p>
        </w:tc>
        <w:tc>
          <w:tcPr>
            <w:tcW w:w="3060" w:type="dxa"/>
            <w:shd w:val="clear" w:color="auto" w:fill="FFFFFF"/>
            <w:tcMar>
              <w:top w:w="100" w:type="dxa"/>
              <w:left w:w="100" w:type="dxa"/>
              <w:bottom w:w="100" w:type="dxa"/>
              <w:right w:w="100" w:type="dxa"/>
            </w:tcMar>
            <w:vAlign w:val="center"/>
          </w:tcPr>
          <w:p w14:paraId="4365041D" w14:textId="77777777" w:rsidR="0041375F" w:rsidRDefault="0041375F" w:rsidP="009B762A">
            <w:pPr>
              <w:pStyle w:val="UMLTableType"/>
              <w:contextualSpacing w:val="0"/>
            </w:pPr>
            <w:r>
              <w:t>cyboxCommon:</w:t>
            </w:r>
          </w:p>
          <w:p w14:paraId="155BA1CE" w14:textId="77777777" w:rsidR="0041375F" w:rsidRDefault="0041375F" w:rsidP="009B762A">
            <w:pPr>
              <w:pStyle w:val="UMLTableType"/>
              <w:contextualSpacing w:val="0"/>
            </w:pPr>
            <w:r>
              <w:t>ObjectPropertiesType</w:t>
            </w:r>
          </w:p>
        </w:tc>
        <w:tc>
          <w:tcPr>
            <w:tcW w:w="1350" w:type="dxa"/>
            <w:shd w:val="clear" w:color="auto" w:fill="FFFFFF"/>
            <w:tcMar>
              <w:top w:w="100" w:type="dxa"/>
              <w:left w:w="100" w:type="dxa"/>
              <w:bottom w:w="100" w:type="dxa"/>
              <w:right w:w="100" w:type="dxa"/>
            </w:tcMar>
            <w:vAlign w:val="center"/>
          </w:tcPr>
          <w:p w14:paraId="775B2A6F"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7F77D2EA"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Properties</w:t>
            </w:r>
            <w:r w:rsidRPr="0017212E">
              <w:rPr>
                <w:szCs w:val="20"/>
              </w:rPr>
              <w:t xml:space="preserve"> property captures Object properties. CybOX defines a broad collection of Object data models that can be used to extend the </w:t>
            </w:r>
            <w:r w:rsidRPr="0017212E">
              <w:rPr>
                <w:rFonts w:ascii="Courier New" w:hAnsi="Courier New" w:cs="Courier New"/>
                <w:szCs w:val="20"/>
              </w:rPr>
              <w:t>cyboxCommon:ObjectPropertiesType</w:t>
            </w:r>
            <w:r w:rsidRPr="0017212E">
              <w:rPr>
                <w:szCs w:val="20"/>
              </w:rPr>
              <w:t xml:space="preserve"> superclass. Examples include the File Object data model, the Address Object data model, and the Network Packet data model.</w:t>
            </w:r>
          </w:p>
        </w:tc>
      </w:tr>
      <w:tr w:rsidR="0041375F" w14:paraId="2B0032FE" w14:textId="77777777" w:rsidTr="00F063D0">
        <w:trPr>
          <w:jc w:val="center"/>
        </w:trPr>
        <w:tc>
          <w:tcPr>
            <w:tcW w:w="2178" w:type="dxa"/>
            <w:shd w:val="clear" w:color="auto" w:fill="FFFFFF"/>
            <w:tcMar>
              <w:top w:w="100" w:type="dxa"/>
              <w:left w:w="100" w:type="dxa"/>
              <w:bottom w:w="100" w:type="dxa"/>
              <w:right w:w="100" w:type="dxa"/>
            </w:tcMar>
            <w:vAlign w:val="center"/>
          </w:tcPr>
          <w:p w14:paraId="57C471A3" w14:textId="77777777" w:rsidR="0041375F" w:rsidRPr="00EC5A3B" w:rsidRDefault="0041375F" w:rsidP="009B762A">
            <w:pPr>
              <w:rPr>
                <w:b/>
              </w:rPr>
            </w:pPr>
            <w:r w:rsidRPr="00EC5A3B">
              <w:rPr>
                <w:b/>
              </w:rPr>
              <w:t>Domain_Specific_</w:t>
            </w:r>
          </w:p>
          <w:p w14:paraId="26486A76" w14:textId="77777777" w:rsidR="0041375F" w:rsidRPr="00EC5A3B" w:rsidRDefault="0041375F" w:rsidP="009B762A">
            <w:pPr>
              <w:rPr>
                <w:b/>
              </w:rPr>
            </w:pPr>
            <w:r w:rsidRPr="00EC5A3B">
              <w:rPr>
                <w:b/>
              </w:rPr>
              <w:t>Object_Properties</w:t>
            </w:r>
          </w:p>
        </w:tc>
        <w:tc>
          <w:tcPr>
            <w:tcW w:w="3060" w:type="dxa"/>
            <w:shd w:val="clear" w:color="auto" w:fill="FFFFFF"/>
            <w:tcMar>
              <w:top w:w="100" w:type="dxa"/>
              <w:left w:w="100" w:type="dxa"/>
              <w:bottom w:w="100" w:type="dxa"/>
              <w:right w:w="100" w:type="dxa"/>
            </w:tcMar>
            <w:vAlign w:val="center"/>
          </w:tcPr>
          <w:p w14:paraId="4328E817" w14:textId="77777777" w:rsidR="0041375F" w:rsidRPr="00EC5A3B" w:rsidRDefault="0041375F" w:rsidP="009B762A">
            <w:pPr>
              <w:pStyle w:val="UMLTableType"/>
              <w:contextualSpacing w:val="0"/>
            </w:pPr>
            <w:r w:rsidRPr="00EC5A3B">
              <w:t>DomainSpecific</w:t>
            </w:r>
          </w:p>
          <w:p w14:paraId="135C8F2D" w14:textId="77777777" w:rsidR="0041375F" w:rsidRPr="00EC5A3B" w:rsidRDefault="0041375F" w:rsidP="009B762A">
            <w:pPr>
              <w:pStyle w:val="UMLTableType"/>
              <w:contextualSpacing w:val="0"/>
            </w:pPr>
            <w:r w:rsidRPr="00EC5A3B">
              <w:t>ObjectPropertiesType</w:t>
            </w:r>
          </w:p>
        </w:tc>
        <w:tc>
          <w:tcPr>
            <w:tcW w:w="1350" w:type="dxa"/>
            <w:shd w:val="clear" w:color="auto" w:fill="FFFFFF"/>
            <w:tcMar>
              <w:top w:w="100" w:type="dxa"/>
              <w:left w:w="100" w:type="dxa"/>
              <w:bottom w:w="100" w:type="dxa"/>
              <w:right w:w="100" w:type="dxa"/>
            </w:tcMar>
            <w:vAlign w:val="center"/>
          </w:tcPr>
          <w:p w14:paraId="60ED7C80" w14:textId="77777777" w:rsidR="0041375F" w:rsidRPr="00EC5A3B" w:rsidRDefault="0041375F" w:rsidP="009B762A">
            <w:pPr>
              <w:jc w:val="center"/>
            </w:pPr>
            <w:r w:rsidRPr="00EC5A3B">
              <w:t>0..1</w:t>
            </w:r>
          </w:p>
        </w:tc>
        <w:tc>
          <w:tcPr>
            <w:tcW w:w="6588" w:type="dxa"/>
            <w:shd w:val="clear" w:color="auto" w:fill="FFFFFF"/>
            <w:tcMar>
              <w:top w:w="100" w:type="dxa"/>
              <w:left w:w="100" w:type="dxa"/>
              <w:bottom w:w="100" w:type="dxa"/>
              <w:right w:w="100" w:type="dxa"/>
            </w:tcMar>
            <w:vAlign w:val="center"/>
          </w:tcPr>
          <w:p w14:paraId="11CE1B76" w14:textId="1734D25D"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Domain_Specific_Object_Properties</w:t>
            </w:r>
            <w:r w:rsidRPr="0017212E">
              <w:rPr>
                <w:szCs w:val="20"/>
              </w:rPr>
              <w:t xml:space="preserve"> property captures do</w:t>
            </w:r>
            <w:r w:rsidR="00D85428">
              <w:rPr>
                <w:szCs w:val="20"/>
              </w:rPr>
              <w:t>main specific Object properties, defined outside of the scope of the CybOX data model.</w:t>
            </w:r>
          </w:p>
        </w:tc>
      </w:tr>
      <w:tr w:rsidR="0041375F" w14:paraId="5D6FDD3C" w14:textId="77777777" w:rsidTr="00F063D0">
        <w:trPr>
          <w:jc w:val="center"/>
        </w:trPr>
        <w:tc>
          <w:tcPr>
            <w:tcW w:w="2178" w:type="dxa"/>
            <w:shd w:val="clear" w:color="auto" w:fill="FFFFFF"/>
            <w:tcMar>
              <w:top w:w="100" w:type="dxa"/>
              <w:left w:w="100" w:type="dxa"/>
              <w:bottom w:w="100" w:type="dxa"/>
              <w:right w:w="100" w:type="dxa"/>
            </w:tcMar>
            <w:vAlign w:val="center"/>
          </w:tcPr>
          <w:p w14:paraId="41B10BCC" w14:textId="77777777" w:rsidR="0041375F" w:rsidRDefault="0041375F" w:rsidP="009B762A">
            <w:pPr>
              <w:rPr>
                <w:b/>
              </w:rPr>
            </w:pPr>
            <w:r>
              <w:rPr>
                <w:b/>
              </w:rPr>
              <w:lastRenderedPageBreak/>
              <w:t>Location</w:t>
            </w:r>
          </w:p>
        </w:tc>
        <w:tc>
          <w:tcPr>
            <w:tcW w:w="3060" w:type="dxa"/>
            <w:shd w:val="clear" w:color="auto" w:fill="FFFFFF"/>
            <w:tcMar>
              <w:top w:w="100" w:type="dxa"/>
              <w:left w:w="100" w:type="dxa"/>
              <w:bottom w:w="100" w:type="dxa"/>
              <w:right w:w="100" w:type="dxa"/>
            </w:tcMar>
            <w:vAlign w:val="center"/>
          </w:tcPr>
          <w:p w14:paraId="401E5C90" w14:textId="77777777" w:rsidR="0041375F" w:rsidRDefault="0041375F" w:rsidP="009B762A">
            <w:pPr>
              <w:pStyle w:val="UMLTableType"/>
              <w:contextualSpacing w:val="0"/>
            </w:pPr>
            <w:r>
              <w:t>cyboxCommon:</w:t>
            </w:r>
          </w:p>
          <w:p w14:paraId="67D1D6C7" w14:textId="77777777" w:rsidR="0041375F" w:rsidRDefault="0041375F" w:rsidP="009B762A">
            <w:pPr>
              <w:pStyle w:val="UMLTableType"/>
              <w:contextualSpacing w:val="0"/>
            </w:pPr>
            <w:r>
              <w:t>LocationType</w:t>
            </w:r>
          </w:p>
        </w:tc>
        <w:tc>
          <w:tcPr>
            <w:tcW w:w="1350" w:type="dxa"/>
            <w:shd w:val="clear" w:color="auto" w:fill="FFFFFF"/>
            <w:tcMar>
              <w:top w:w="100" w:type="dxa"/>
              <w:left w:w="100" w:type="dxa"/>
              <w:bottom w:w="100" w:type="dxa"/>
              <w:right w:w="100" w:type="dxa"/>
            </w:tcMar>
            <w:vAlign w:val="center"/>
          </w:tcPr>
          <w:p w14:paraId="782981A8"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B60036A" w14:textId="25A062CA" w:rsidR="0041375F" w:rsidRPr="0017212E" w:rsidRDefault="0041375F" w:rsidP="009B762A">
            <w:pPr>
              <w:rPr>
                <w:szCs w:val="20"/>
              </w:rPr>
            </w:pPr>
            <w:r w:rsidRPr="0017212E">
              <w:rPr>
                <w:szCs w:val="20"/>
              </w:rPr>
              <w:t xml:space="preserve">The </w:t>
            </w:r>
            <w:r w:rsidRPr="0017212E">
              <w:rPr>
                <w:rFonts w:ascii="Courier New" w:hAnsi="Courier New" w:cs="Courier New"/>
                <w:szCs w:val="20"/>
              </w:rPr>
              <w:t>Location</w:t>
            </w:r>
            <w:r w:rsidRPr="0017212E">
              <w:rPr>
                <w:szCs w:val="20"/>
              </w:rPr>
              <w:t xml:space="preserve"> property characterizes the actual physical location of the Object. A simple location name may be specified or the underlying abstract class may be extended, in which case, the default </w:t>
            </w:r>
            <w:r w:rsidRPr="0017212E">
              <w:rPr>
                <w:rFonts w:cs="Arial"/>
                <w:szCs w:val="20"/>
              </w:rPr>
              <w:t xml:space="preserve">and strongly RECOMMENDED </w:t>
            </w:r>
            <w:r w:rsidRPr="0017212E">
              <w:rPr>
                <w:szCs w:val="20"/>
              </w:rPr>
              <w:t xml:space="preserve">subclass is </w:t>
            </w:r>
            <w:r w:rsidRPr="0017212E">
              <w:rPr>
                <w:rFonts w:ascii="Courier New" w:hAnsi="Courier New" w:cs="Courier New"/>
                <w:szCs w:val="20"/>
              </w:rPr>
              <w:t>CIQAddress3.0InstanceType,</w:t>
            </w:r>
            <w:r w:rsidRPr="0017212E">
              <w:rPr>
                <w:szCs w:val="20"/>
              </w:rPr>
              <w:t xml:space="preserve"> as defined in </w:t>
            </w:r>
            <w:hyperlink w:anchor="AdditionalArtifacts" w:history="1">
              <w:r w:rsidR="00680C0F" w:rsidRPr="0017212E">
                <w:rPr>
                  <w:rStyle w:val="Hyperlink"/>
                  <w:i/>
                  <w:szCs w:val="20"/>
                </w:rPr>
                <w:t xml:space="preserve">CybOX Version </w:t>
              </w:r>
              <w:r w:rsidR="00545FD1" w:rsidRPr="0017212E">
                <w:rPr>
                  <w:rStyle w:val="Hyperlink"/>
                  <w:i/>
                  <w:szCs w:val="20"/>
                </w:rPr>
                <w:t>2.1.1</w:t>
              </w:r>
              <w:r w:rsidR="00946FBD" w:rsidRPr="0017212E">
                <w:rPr>
                  <w:rStyle w:val="Hyperlink"/>
                  <w:i/>
                  <w:szCs w:val="20"/>
                </w:rPr>
                <w:t xml:space="preserve"> Part 4</w:t>
              </w:r>
              <w:r w:rsidR="00680C0F" w:rsidRPr="0017212E">
                <w:rPr>
                  <w:rStyle w:val="Hyperlink"/>
                  <w:i/>
                  <w:szCs w:val="20"/>
                </w:rPr>
                <w:t>: Default Extensions</w:t>
              </w:r>
            </w:hyperlink>
            <w:r w:rsidR="00680C0F" w:rsidRPr="0017212E">
              <w:rPr>
                <w:i/>
                <w:szCs w:val="20"/>
              </w:rPr>
              <w:t>.</w:t>
            </w:r>
          </w:p>
        </w:tc>
      </w:tr>
      <w:tr w:rsidR="0041375F" w14:paraId="17F1516C" w14:textId="77777777" w:rsidTr="00F063D0">
        <w:trPr>
          <w:jc w:val="center"/>
        </w:trPr>
        <w:tc>
          <w:tcPr>
            <w:tcW w:w="2178" w:type="dxa"/>
            <w:shd w:val="clear" w:color="auto" w:fill="FFFFFF"/>
            <w:tcMar>
              <w:top w:w="100" w:type="dxa"/>
              <w:left w:w="100" w:type="dxa"/>
              <w:bottom w:w="100" w:type="dxa"/>
              <w:right w:w="100" w:type="dxa"/>
            </w:tcMar>
            <w:vAlign w:val="center"/>
          </w:tcPr>
          <w:p w14:paraId="27873E02" w14:textId="77777777" w:rsidR="0041375F" w:rsidRPr="000068C2" w:rsidRDefault="0041375F" w:rsidP="009B762A">
            <w:pPr>
              <w:rPr>
                <w:b/>
              </w:rPr>
            </w:pPr>
            <w:r w:rsidRPr="000068C2">
              <w:rPr>
                <w:b/>
              </w:rPr>
              <w:t>Related_Objects</w:t>
            </w:r>
          </w:p>
        </w:tc>
        <w:tc>
          <w:tcPr>
            <w:tcW w:w="3060" w:type="dxa"/>
            <w:shd w:val="clear" w:color="auto" w:fill="FFFFFF"/>
            <w:tcMar>
              <w:top w:w="100" w:type="dxa"/>
              <w:left w:w="100" w:type="dxa"/>
              <w:bottom w:w="100" w:type="dxa"/>
              <w:right w:w="100" w:type="dxa"/>
            </w:tcMar>
            <w:vAlign w:val="center"/>
          </w:tcPr>
          <w:p w14:paraId="0A62AC32" w14:textId="77777777" w:rsidR="0041375F" w:rsidRPr="000068C2" w:rsidRDefault="0041375F" w:rsidP="009B762A">
            <w:pPr>
              <w:pStyle w:val="UMLTableType"/>
              <w:contextualSpacing w:val="0"/>
            </w:pPr>
            <w:r w:rsidRPr="000068C2">
              <w:t>RelatedObjectsType</w:t>
            </w:r>
          </w:p>
        </w:tc>
        <w:tc>
          <w:tcPr>
            <w:tcW w:w="1350" w:type="dxa"/>
            <w:shd w:val="clear" w:color="auto" w:fill="FFFFFF"/>
            <w:tcMar>
              <w:top w:w="100" w:type="dxa"/>
              <w:left w:w="100" w:type="dxa"/>
              <w:bottom w:w="100" w:type="dxa"/>
              <w:right w:w="100" w:type="dxa"/>
            </w:tcMar>
            <w:vAlign w:val="center"/>
          </w:tcPr>
          <w:p w14:paraId="0674A900" w14:textId="77777777" w:rsidR="0041375F" w:rsidRPr="000068C2" w:rsidRDefault="0041375F" w:rsidP="009B762A">
            <w:pPr>
              <w:jc w:val="center"/>
            </w:pPr>
            <w:r w:rsidRPr="000068C2">
              <w:t>0..1</w:t>
            </w:r>
          </w:p>
        </w:tc>
        <w:tc>
          <w:tcPr>
            <w:tcW w:w="6588" w:type="dxa"/>
            <w:shd w:val="clear" w:color="auto" w:fill="FFFFFF"/>
            <w:tcMar>
              <w:top w:w="100" w:type="dxa"/>
              <w:left w:w="100" w:type="dxa"/>
              <w:bottom w:w="100" w:type="dxa"/>
              <w:right w:w="100" w:type="dxa"/>
            </w:tcMar>
            <w:vAlign w:val="center"/>
          </w:tcPr>
          <w:p w14:paraId="44840645"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Related_Objects</w:t>
            </w:r>
            <w:r w:rsidRPr="0017212E">
              <w:rPr>
                <w:szCs w:val="20"/>
              </w:rPr>
              <w:t xml:space="preserve"> property specifies a set of one or more Objects related to this Object.</w:t>
            </w:r>
          </w:p>
        </w:tc>
      </w:tr>
      <w:tr w:rsidR="0041375F" w14:paraId="4B4C26A0" w14:textId="77777777" w:rsidTr="00F063D0">
        <w:trPr>
          <w:jc w:val="center"/>
        </w:trPr>
        <w:tc>
          <w:tcPr>
            <w:tcW w:w="2178" w:type="dxa"/>
            <w:shd w:val="clear" w:color="auto" w:fill="FFFFFF"/>
            <w:tcMar>
              <w:top w:w="100" w:type="dxa"/>
              <w:left w:w="100" w:type="dxa"/>
              <w:bottom w:w="100" w:type="dxa"/>
              <w:right w:w="100" w:type="dxa"/>
            </w:tcMar>
            <w:vAlign w:val="center"/>
          </w:tcPr>
          <w:p w14:paraId="1FCD533C" w14:textId="77777777" w:rsidR="0041375F" w:rsidRPr="00360930" w:rsidRDefault="0041375F" w:rsidP="009B762A">
            <w:pPr>
              <w:rPr>
                <w:b/>
              </w:rPr>
            </w:pPr>
            <w:r w:rsidRPr="00360930">
              <w:rPr>
                <w:b/>
              </w:rPr>
              <w:t>Defined_Effect</w:t>
            </w:r>
          </w:p>
        </w:tc>
        <w:tc>
          <w:tcPr>
            <w:tcW w:w="3060" w:type="dxa"/>
            <w:shd w:val="clear" w:color="auto" w:fill="FFFFFF"/>
            <w:tcMar>
              <w:top w:w="100" w:type="dxa"/>
              <w:left w:w="100" w:type="dxa"/>
              <w:bottom w:w="100" w:type="dxa"/>
              <w:right w:w="100" w:type="dxa"/>
            </w:tcMar>
            <w:vAlign w:val="center"/>
          </w:tcPr>
          <w:p w14:paraId="22FEE4B6" w14:textId="77777777" w:rsidR="0041375F" w:rsidRPr="00360930" w:rsidRDefault="0041375F" w:rsidP="009B762A">
            <w:pPr>
              <w:pStyle w:val="UMLTableType"/>
              <w:contextualSpacing w:val="0"/>
            </w:pPr>
            <w:r w:rsidRPr="00360930">
              <w:t>DefinedEffectType</w:t>
            </w:r>
          </w:p>
        </w:tc>
        <w:tc>
          <w:tcPr>
            <w:tcW w:w="1350" w:type="dxa"/>
            <w:shd w:val="clear" w:color="auto" w:fill="FFFFFF"/>
            <w:tcMar>
              <w:top w:w="100" w:type="dxa"/>
              <w:left w:w="100" w:type="dxa"/>
              <w:bottom w:w="100" w:type="dxa"/>
              <w:right w:w="100" w:type="dxa"/>
            </w:tcMar>
            <w:vAlign w:val="center"/>
          </w:tcPr>
          <w:p w14:paraId="2798F1A3" w14:textId="77777777" w:rsidR="0041375F" w:rsidRPr="00360930" w:rsidRDefault="0041375F" w:rsidP="009B762A">
            <w:pPr>
              <w:jc w:val="center"/>
            </w:pPr>
            <w:r w:rsidRPr="00360930">
              <w:t>0..1</w:t>
            </w:r>
          </w:p>
        </w:tc>
        <w:tc>
          <w:tcPr>
            <w:tcW w:w="6588" w:type="dxa"/>
            <w:shd w:val="clear" w:color="auto" w:fill="FFFFFF"/>
            <w:tcMar>
              <w:top w:w="100" w:type="dxa"/>
              <w:left w:w="100" w:type="dxa"/>
              <w:bottom w:w="100" w:type="dxa"/>
              <w:right w:w="100" w:type="dxa"/>
            </w:tcMar>
            <w:vAlign w:val="center"/>
          </w:tcPr>
          <w:p w14:paraId="317AB3B0" w14:textId="516032C2" w:rsidR="0041375F" w:rsidRPr="0017212E" w:rsidRDefault="0041375F" w:rsidP="00D85428">
            <w:pPr>
              <w:rPr>
                <w:szCs w:val="20"/>
              </w:rPr>
            </w:pPr>
            <w:r w:rsidRPr="0017212E">
              <w:rPr>
                <w:szCs w:val="20"/>
              </w:rPr>
              <w:t xml:space="preserve">The </w:t>
            </w:r>
            <w:r w:rsidRPr="0017212E">
              <w:rPr>
                <w:rFonts w:ascii="Courier New" w:hAnsi="Courier New" w:cs="Courier New"/>
                <w:szCs w:val="20"/>
              </w:rPr>
              <w:t>Defined_Effect</w:t>
            </w:r>
            <w:r w:rsidRPr="0017212E">
              <w:rPr>
                <w:szCs w:val="20"/>
              </w:rPr>
              <w:t xml:space="preserve"> property characterizes the effect that an Action has on an Object.  Examples include </w:t>
            </w:r>
            <w:r w:rsidR="00164DCA" w:rsidRPr="00164DCA">
              <w:rPr>
                <w:rFonts w:ascii="Courier New" w:hAnsi="Courier New" w:cs="Courier New"/>
              </w:rPr>
              <w:t>DataReadEffectType</w:t>
            </w:r>
            <w:r w:rsidR="00164DCA" w:rsidRPr="0017212E">
              <w:rPr>
                <w:szCs w:val="20"/>
              </w:rPr>
              <w:t xml:space="preserve"> </w:t>
            </w:r>
            <w:r w:rsidRPr="0017212E">
              <w:rPr>
                <w:szCs w:val="20"/>
              </w:rPr>
              <w:t xml:space="preserve">and </w:t>
            </w:r>
            <w:r w:rsidR="00D85428" w:rsidRPr="00D85428">
              <w:rPr>
                <w:rFonts w:ascii="Courier New" w:hAnsi="Courier New" w:cs="Courier New"/>
              </w:rPr>
              <w:t>StateChangeEffectType</w:t>
            </w:r>
            <w:r w:rsidR="00164DCA">
              <w:rPr>
                <w:szCs w:val="20"/>
              </w:rPr>
              <w:t xml:space="preserve"> (see Section </w:t>
            </w:r>
            <w:r w:rsidR="00164DCA" w:rsidRPr="00164DCA">
              <w:rPr>
                <w:b/>
                <w:color w:val="0000EE"/>
                <w:szCs w:val="20"/>
              </w:rPr>
              <w:fldChar w:fldCharType="begin"/>
            </w:r>
            <w:r w:rsidR="00164DCA" w:rsidRPr="00164DCA">
              <w:rPr>
                <w:b/>
                <w:color w:val="0000EE"/>
                <w:szCs w:val="20"/>
              </w:rPr>
              <w:instrText xml:space="preserve"> REF _Ref423775385 \r \h  \* MERGEFORMAT </w:instrText>
            </w:r>
            <w:r w:rsidR="00164DCA" w:rsidRPr="00164DCA">
              <w:rPr>
                <w:b/>
                <w:color w:val="0000EE"/>
                <w:szCs w:val="20"/>
              </w:rPr>
            </w:r>
            <w:r w:rsidR="00164DCA" w:rsidRPr="00164DCA">
              <w:rPr>
                <w:b/>
                <w:color w:val="0000EE"/>
                <w:szCs w:val="20"/>
              </w:rPr>
              <w:fldChar w:fldCharType="separate"/>
            </w:r>
            <w:r w:rsidR="00164DCA" w:rsidRPr="00164DCA">
              <w:rPr>
                <w:b/>
                <w:color w:val="0000EE"/>
                <w:szCs w:val="20"/>
              </w:rPr>
              <w:t>3.4</w:t>
            </w:r>
            <w:r w:rsidR="00164DCA" w:rsidRPr="00164DCA">
              <w:rPr>
                <w:b/>
                <w:color w:val="0000EE"/>
                <w:szCs w:val="20"/>
              </w:rPr>
              <w:fldChar w:fldCharType="end"/>
            </w:r>
            <w:r w:rsidR="00164DCA">
              <w:rPr>
                <w:szCs w:val="20"/>
              </w:rPr>
              <w:t>).</w:t>
            </w:r>
          </w:p>
        </w:tc>
      </w:tr>
      <w:tr w:rsidR="0041375F" w14:paraId="6B0015C5" w14:textId="77777777" w:rsidTr="00F063D0">
        <w:trPr>
          <w:jc w:val="center"/>
        </w:trPr>
        <w:tc>
          <w:tcPr>
            <w:tcW w:w="2178" w:type="dxa"/>
            <w:shd w:val="clear" w:color="auto" w:fill="FFFFFF"/>
            <w:tcMar>
              <w:top w:w="100" w:type="dxa"/>
              <w:left w:w="100" w:type="dxa"/>
              <w:bottom w:w="100" w:type="dxa"/>
              <w:right w:w="100" w:type="dxa"/>
            </w:tcMar>
            <w:vAlign w:val="center"/>
          </w:tcPr>
          <w:p w14:paraId="4372B11A" w14:textId="77777777" w:rsidR="0041375F" w:rsidRDefault="0041375F" w:rsidP="009B762A">
            <w:pPr>
              <w:rPr>
                <w:b/>
              </w:rPr>
            </w:pPr>
            <w:r>
              <w:rPr>
                <w:b/>
              </w:rPr>
              <w:t>Discovery_Method</w:t>
            </w:r>
          </w:p>
        </w:tc>
        <w:tc>
          <w:tcPr>
            <w:tcW w:w="3060" w:type="dxa"/>
            <w:shd w:val="clear" w:color="auto" w:fill="FFFFFF"/>
            <w:tcMar>
              <w:top w:w="100" w:type="dxa"/>
              <w:left w:w="100" w:type="dxa"/>
              <w:bottom w:w="100" w:type="dxa"/>
              <w:right w:w="100" w:type="dxa"/>
            </w:tcMar>
            <w:vAlign w:val="center"/>
          </w:tcPr>
          <w:p w14:paraId="2200F848" w14:textId="77777777" w:rsidR="0041375F" w:rsidRDefault="0041375F" w:rsidP="009B762A">
            <w:pPr>
              <w:pStyle w:val="UMLTableType"/>
              <w:contextualSpacing w:val="0"/>
            </w:pPr>
            <w:r>
              <w:t>cyboxCommon:</w:t>
            </w:r>
          </w:p>
          <w:p w14:paraId="1A41A0B9" w14:textId="77777777" w:rsidR="0041375F" w:rsidRDefault="0041375F" w:rsidP="009B762A">
            <w:pPr>
              <w:pStyle w:val="UMLTableType"/>
              <w:contextualSpacing w:val="0"/>
            </w:pPr>
            <w:r>
              <w:t>MeasureSourceType</w:t>
            </w:r>
          </w:p>
        </w:tc>
        <w:tc>
          <w:tcPr>
            <w:tcW w:w="1350" w:type="dxa"/>
            <w:shd w:val="clear" w:color="auto" w:fill="FFFFFF"/>
            <w:tcMar>
              <w:top w:w="100" w:type="dxa"/>
              <w:left w:w="100" w:type="dxa"/>
              <w:bottom w:w="100" w:type="dxa"/>
              <w:right w:w="100" w:type="dxa"/>
            </w:tcMar>
            <w:vAlign w:val="center"/>
          </w:tcPr>
          <w:p w14:paraId="62BFA662" w14:textId="77777777" w:rsidR="0041375F" w:rsidRDefault="0041375F" w:rsidP="009B762A">
            <w:pPr>
              <w:jc w:val="center"/>
            </w:pPr>
            <w:r>
              <w:t>0..1</w:t>
            </w:r>
          </w:p>
        </w:tc>
        <w:tc>
          <w:tcPr>
            <w:tcW w:w="6588" w:type="dxa"/>
            <w:shd w:val="clear" w:color="auto" w:fill="FFFFFF"/>
            <w:tcMar>
              <w:top w:w="100" w:type="dxa"/>
              <w:left w:w="100" w:type="dxa"/>
              <w:bottom w:w="100" w:type="dxa"/>
              <w:right w:w="100" w:type="dxa"/>
            </w:tcMar>
            <w:vAlign w:val="center"/>
          </w:tcPr>
          <w:p w14:paraId="6D5EDAE3"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Discovery_Method</w:t>
            </w:r>
            <w:r w:rsidRPr="0017212E">
              <w:rPr>
                <w:szCs w:val="20"/>
              </w:rPr>
              <w:t xml:space="preserve"> property characterizes how the Object was observed (in the case of a cyber observable Object instance) or could potentially be observed (in the case of a cyber observable Object pattern). Examples of details captured include </w:t>
            </w:r>
            <w:r w:rsidRPr="0017212E">
              <w:rPr>
                <w:color w:val="000000"/>
                <w:szCs w:val="20"/>
              </w:rPr>
              <w:t>identifying characteristics, time-related attributes, and a list of the tools used to collect the information.</w:t>
            </w:r>
          </w:p>
        </w:tc>
      </w:tr>
    </w:tbl>
    <w:p w14:paraId="7D502890" w14:textId="77777777" w:rsidR="0041375F" w:rsidRDefault="0041375F" w:rsidP="0041375F"/>
    <w:p w14:paraId="0FE3FCF8" w14:textId="77777777" w:rsidR="0097136B" w:rsidRDefault="0097136B" w:rsidP="0097136B">
      <w:pPr>
        <w:pStyle w:val="Heading4"/>
      </w:pPr>
      <w:bookmarkStart w:id="103" w:name="_Toc426119892"/>
      <w:bookmarkStart w:id="104" w:name="_Toc449949726"/>
      <w:bookmarkStart w:id="105" w:name="_Toc426119885"/>
      <w:r w:rsidRPr="0041375F">
        <w:t>DomainSpecificObjectPropertiesType</w:t>
      </w:r>
      <w:r>
        <w:t xml:space="preserve"> Class</w:t>
      </w:r>
      <w:bookmarkEnd w:id="103"/>
      <w:bookmarkEnd w:id="104"/>
    </w:p>
    <w:p w14:paraId="070F579A" w14:textId="7E39216B" w:rsidR="00D85428" w:rsidRPr="00D85428" w:rsidRDefault="00D85428" w:rsidP="00D85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hAnsi="Courier New" w:cs="Courier New"/>
          <w:szCs w:val="20"/>
        </w:rPr>
      </w:pPr>
      <w:r w:rsidRPr="000068C2">
        <w:t xml:space="preserve">The </w:t>
      </w:r>
      <w:r w:rsidRPr="000068C2">
        <w:rPr>
          <w:rFonts w:ascii="Courier New" w:hAnsi="Courier New" w:cs="Courier New"/>
        </w:rPr>
        <w:t>DomainSpecificObjectPropertiesType</w:t>
      </w:r>
      <w:r w:rsidRPr="000068C2">
        <w:t xml:space="preserve"> class </w:t>
      </w:r>
      <w:r>
        <w:rPr>
          <w:rFonts w:cs="Arial"/>
          <w:szCs w:val="20"/>
        </w:rPr>
        <w:t>is of an a</w:t>
      </w:r>
      <w:r w:rsidRPr="00D85428">
        <w:rPr>
          <w:rFonts w:cs="Arial"/>
          <w:szCs w:val="20"/>
        </w:rPr>
        <w:t xml:space="preserve">bstract </w:t>
      </w:r>
      <w:r>
        <w:rPr>
          <w:rFonts w:cs="Arial"/>
          <w:szCs w:val="20"/>
        </w:rPr>
        <w:t>class</w:t>
      </w:r>
      <w:r w:rsidRPr="00D85428">
        <w:rPr>
          <w:rFonts w:cs="Arial"/>
          <w:szCs w:val="20"/>
        </w:rPr>
        <w:t xml:space="preserve"> placeholder enabling the inclusion of domain-specific metadata for an object through the use of a custom </w:t>
      </w:r>
      <w:r>
        <w:rPr>
          <w:rFonts w:cs="Arial"/>
          <w:szCs w:val="20"/>
        </w:rPr>
        <w:t xml:space="preserve">class, which MUST be </w:t>
      </w:r>
      <w:r w:rsidRPr="00D85428">
        <w:rPr>
          <w:rFonts w:cs="Arial"/>
          <w:szCs w:val="20"/>
        </w:rPr>
        <w:t>define</w:t>
      </w:r>
      <w:r>
        <w:rPr>
          <w:rFonts w:cs="Arial"/>
          <w:szCs w:val="20"/>
        </w:rPr>
        <w:t>d as an extension of this base a</w:t>
      </w:r>
      <w:r w:rsidRPr="00D85428">
        <w:rPr>
          <w:rFonts w:cs="Arial"/>
          <w:szCs w:val="20"/>
        </w:rPr>
        <w:t xml:space="preserve">bstract </w:t>
      </w:r>
      <w:r>
        <w:rPr>
          <w:rFonts w:cs="Arial"/>
          <w:szCs w:val="20"/>
        </w:rPr>
        <w:t>class</w:t>
      </w:r>
      <w:r w:rsidRPr="00D85428">
        <w:rPr>
          <w:rFonts w:cs="Arial"/>
          <w:szCs w:val="20"/>
        </w:rPr>
        <w:t>. This enables domains utilizing CybOX such as malware analysis or forensics to incorporate non-generalized object metadata from their domains into CybOX objects.</w:t>
      </w:r>
      <w:r w:rsidRPr="00D85428">
        <w:t xml:space="preserve"> </w:t>
      </w:r>
      <w:r w:rsidRPr="000068C2">
        <w:t>It has no properties.</w:t>
      </w:r>
    </w:p>
    <w:p w14:paraId="560C4E94" w14:textId="77777777" w:rsidR="0097136B" w:rsidRPr="000068C2" w:rsidRDefault="0097136B" w:rsidP="0097136B">
      <w:pPr>
        <w:pStyle w:val="Heading4"/>
      </w:pPr>
      <w:bookmarkStart w:id="106" w:name="_Toc426119897"/>
      <w:bookmarkStart w:id="107" w:name="_Toc449949727"/>
      <w:r w:rsidRPr="0041375F">
        <w:t>RelatedObjectType</w:t>
      </w:r>
      <w:r w:rsidRPr="000068C2">
        <w:t xml:space="preserve"> Class</w:t>
      </w:r>
      <w:bookmarkEnd w:id="106"/>
      <w:bookmarkEnd w:id="107"/>
    </w:p>
    <w:p w14:paraId="312F621A" w14:textId="77777777" w:rsidR="0097136B" w:rsidRPr="000068C2" w:rsidRDefault="0097136B" w:rsidP="0097136B">
      <w:pPr>
        <w:spacing w:after="240"/>
      </w:pPr>
      <w:r w:rsidRPr="000068C2">
        <w:t xml:space="preserve">The </w:t>
      </w:r>
      <w:r w:rsidRPr="000068C2">
        <w:rPr>
          <w:rFonts w:ascii="Courier New" w:hAnsi="Courier New" w:cs="Courier New"/>
        </w:rPr>
        <w:t>RelatedObjectType</w:t>
      </w:r>
      <w:r w:rsidRPr="000068C2">
        <w:t xml:space="preserve"> class characterizes a relationship between one Object and a related Object. It extends the </w:t>
      </w:r>
      <w:r w:rsidRPr="000068C2">
        <w:rPr>
          <w:rFonts w:ascii="Courier New" w:hAnsi="Courier New" w:cs="Courier New"/>
        </w:rPr>
        <w:t>ObjectType</w:t>
      </w:r>
      <w:r w:rsidRPr="000068C2">
        <w:t xml:space="preserve"> superclass by specifying the type of the relationship.  </w:t>
      </w:r>
    </w:p>
    <w:p w14:paraId="01D34D3A" w14:textId="77777777" w:rsidR="0097136B" w:rsidRPr="00492C64" w:rsidRDefault="0097136B" w:rsidP="0097136B">
      <w:pPr>
        <w:spacing w:after="240"/>
      </w:pPr>
      <w:r w:rsidRPr="00434BA0">
        <w:t xml:space="preserve">The UML diagram corresponding to the </w:t>
      </w:r>
      <w:r w:rsidRPr="000068C2">
        <w:rPr>
          <w:rFonts w:ascii="Courier New" w:hAnsi="Courier New" w:cs="Courier New"/>
        </w:rPr>
        <w:t>RelatedObjectType</w:t>
      </w:r>
      <w:r w:rsidRPr="000068C2">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2464C04" w14:textId="36941413" w:rsidR="0097136B" w:rsidRDefault="00164DCA" w:rsidP="0097136B">
      <w:pPr>
        <w:spacing w:after="240"/>
        <w:jc w:val="center"/>
      </w:pPr>
      <w:r w:rsidRPr="00164DCA">
        <w:rPr>
          <w:noProof/>
        </w:rPr>
        <w:lastRenderedPageBreak/>
        <w:t xml:space="preserve"> </w:t>
      </w:r>
      <w:r w:rsidRPr="00164DCA">
        <w:rPr>
          <w:noProof/>
        </w:rPr>
        <w:drawing>
          <wp:inline distT="0" distB="0" distL="0" distR="0" wp14:anchorId="729719C2" wp14:editId="29C42A9A">
            <wp:extent cx="5086350"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086350" cy="3124200"/>
                    </a:xfrm>
                    <a:prstGeom prst="rect">
                      <a:avLst/>
                    </a:prstGeom>
                  </pic:spPr>
                </pic:pic>
              </a:graphicData>
            </a:graphic>
          </wp:inline>
        </w:drawing>
      </w:r>
    </w:p>
    <w:p w14:paraId="7DDEF3CB" w14:textId="4397E6CC" w:rsidR="0097136B" w:rsidRPr="00CB4BF9" w:rsidRDefault="0097136B" w:rsidP="0097136B">
      <w:pPr>
        <w:pStyle w:val="Caption"/>
        <w:rPr>
          <w:b/>
        </w:rPr>
      </w:pPr>
      <w:bookmarkStart w:id="108" w:name="_Ref426383632"/>
      <w:r w:rsidRPr="000C4865">
        <w:t xml:space="preserve">Figure </w:t>
      </w:r>
      <w:fldSimple w:instr=" STYLEREF 1 \s ">
        <w:r w:rsidR="00AF0F4D">
          <w:rPr>
            <w:noProof/>
          </w:rPr>
          <w:t>3</w:t>
        </w:r>
      </w:fldSimple>
      <w:r w:rsidR="00AF0F4D">
        <w:noBreakHyphen/>
      </w:r>
      <w:fldSimple w:instr=" SEQ Figure \* ARABIC \s 1 ">
        <w:r w:rsidR="00AF0F4D">
          <w:rPr>
            <w:noProof/>
          </w:rPr>
          <w:t>5</w:t>
        </w:r>
      </w:fldSimple>
      <w:bookmarkEnd w:id="108"/>
      <w:r w:rsidRPr="000C4865">
        <w:t xml:space="preserve">.  </w:t>
      </w:r>
      <w:r w:rsidRPr="00B07635">
        <w:t xml:space="preserve">UML diagram of the </w:t>
      </w:r>
      <w:r w:rsidRPr="008C31E1">
        <w:rPr>
          <w:rFonts w:ascii="Courier New" w:hAnsi="Courier New" w:cs="Courier New"/>
          <w:szCs w:val="24"/>
        </w:rPr>
        <w:t>RelatedObjectType</w:t>
      </w:r>
      <w:r w:rsidRPr="000068C2">
        <w:t xml:space="preserve"> </w:t>
      </w:r>
      <w:r>
        <w:t>class</w:t>
      </w:r>
    </w:p>
    <w:p w14:paraId="6D3BA862" w14:textId="77777777" w:rsidR="0097136B" w:rsidRDefault="0097136B" w:rsidP="0097136B">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_Ref424464511 \h  \* MERGEFORMAT </w:instrText>
      </w:r>
      <w:r w:rsidRPr="00626AF6">
        <w:rPr>
          <w:b/>
          <w:color w:val="0000EE"/>
        </w:rPr>
      </w:r>
      <w:r w:rsidRPr="00626AF6">
        <w:rPr>
          <w:b/>
          <w:color w:val="0000EE"/>
        </w:rPr>
        <w:fldChar w:fldCharType="separate"/>
      </w:r>
      <w:r w:rsidR="004338E1" w:rsidRPr="004338E1">
        <w:rPr>
          <w:b/>
          <w:color w:val="0000EE"/>
        </w:rPr>
        <w:t xml:space="preserve">Table </w:t>
      </w:r>
      <w:r w:rsidR="004338E1" w:rsidRPr="004338E1">
        <w:rPr>
          <w:b/>
          <w:noProof/>
          <w:color w:val="0000EE"/>
        </w:rPr>
        <w:t>3</w:t>
      </w:r>
      <w:r w:rsidR="004338E1" w:rsidRPr="004338E1">
        <w:rPr>
          <w:b/>
          <w:noProof/>
          <w:color w:val="0000EE"/>
        </w:rPr>
        <w:noBreakHyphen/>
        <w:t>11</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_Ref426383632 \h </w:instrText>
      </w:r>
      <w:r>
        <w:rPr>
          <w:b/>
          <w:color w:val="0000EE"/>
        </w:rPr>
        <w:instrText xml:space="preserve"> \* MERGEFORMAT </w:instrText>
      </w:r>
      <w:r w:rsidRPr="00626AF6">
        <w:rPr>
          <w:b/>
          <w:color w:val="0000EE"/>
        </w:rPr>
      </w:r>
      <w:r w:rsidRPr="00626AF6">
        <w:rPr>
          <w:b/>
          <w:color w:val="0000EE"/>
        </w:rPr>
        <w:fldChar w:fldCharType="separate"/>
      </w:r>
      <w:r w:rsidR="004338E1" w:rsidRPr="004338E1">
        <w:rPr>
          <w:b/>
          <w:color w:val="0000EE"/>
        </w:rPr>
        <w:t xml:space="preserve">Figure </w:t>
      </w:r>
      <w:r w:rsidR="004338E1" w:rsidRPr="004338E1">
        <w:rPr>
          <w:b/>
          <w:noProof/>
          <w:color w:val="0000EE"/>
        </w:rPr>
        <w:t>3</w:t>
      </w:r>
      <w:r w:rsidR="004338E1" w:rsidRPr="004338E1">
        <w:rPr>
          <w:b/>
          <w:noProof/>
          <w:color w:val="0000EE"/>
        </w:rPr>
        <w:noBreakHyphen/>
        <w:t>5</w:t>
      </w:r>
      <w:r w:rsidRPr="00626AF6">
        <w:rPr>
          <w:b/>
          <w:color w:val="0000EE"/>
        </w:rPr>
        <w:fldChar w:fldCharType="end"/>
      </w:r>
      <w:r>
        <w:t>.</w:t>
      </w:r>
    </w:p>
    <w:p w14:paraId="24B79856" w14:textId="77777777" w:rsidR="0097136B" w:rsidRDefault="0097136B" w:rsidP="0097136B">
      <w:pPr>
        <w:keepNext/>
        <w:keepLines/>
        <w:spacing w:after="120"/>
        <w:jc w:val="center"/>
      </w:pPr>
      <w:bookmarkStart w:id="109" w:name="_Ref424464511"/>
      <w:r w:rsidRPr="00626AF6">
        <w:lastRenderedPageBreak/>
        <w:t xml:space="preserve">Table </w:t>
      </w:r>
      <w:fldSimple w:instr=" STYLEREF 1 \s ">
        <w:r w:rsidR="004338E1">
          <w:rPr>
            <w:noProof/>
          </w:rPr>
          <w:t>3</w:t>
        </w:r>
      </w:fldSimple>
      <w:r>
        <w:noBreakHyphen/>
      </w:r>
      <w:fldSimple w:instr=" SEQ Table \* ARABIC \s 1 ">
        <w:r w:rsidR="004338E1">
          <w:rPr>
            <w:noProof/>
          </w:rPr>
          <w:t>11</w:t>
        </w:r>
      </w:fldSimple>
      <w:bookmarkEnd w:id="109"/>
      <w:r w:rsidRPr="00626AF6">
        <w:t>.</w:t>
      </w:r>
      <w:r>
        <w:t xml:space="preserve"> Properties of the </w:t>
      </w:r>
      <w:r>
        <w:rPr>
          <w:rFonts w:ascii="Courier New" w:eastAsia="Courier New" w:hAnsi="Courier New" w:cs="Courier New"/>
        </w:rPr>
        <w:t>RelatedObjectType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610"/>
        <w:gridCol w:w="1350"/>
        <w:gridCol w:w="7398"/>
      </w:tblGrid>
      <w:tr w:rsidR="0097136B" w:rsidRPr="00626AF6" w14:paraId="414B7961" w14:textId="77777777" w:rsidTr="00D85428">
        <w:trPr>
          <w:jc w:val="center"/>
        </w:trPr>
        <w:tc>
          <w:tcPr>
            <w:tcW w:w="1818" w:type="dxa"/>
            <w:shd w:val="clear" w:color="auto" w:fill="BFBFBF"/>
            <w:tcMar>
              <w:top w:w="100" w:type="dxa"/>
              <w:left w:w="100" w:type="dxa"/>
              <w:bottom w:w="100" w:type="dxa"/>
              <w:right w:w="100" w:type="dxa"/>
            </w:tcMar>
            <w:vAlign w:val="center"/>
          </w:tcPr>
          <w:p w14:paraId="325BE1E7"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610" w:type="dxa"/>
            <w:shd w:val="clear" w:color="auto" w:fill="BFBFBF"/>
            <w:tcMar>
              <w:top w:w="100" w:type="dxa"/>
              <w:left w:w="100" w:type="dxa"/>
              <w:bottom w:w="100" w:type="dxa"/>
              <w:right w:w="100" w:type="dxa"/>
            </w:tcMar>
            <w:vAlign w:val="center"/>
          </w:tcPr>
          <w:p w14:paraId="09F61969" w14:textId="77777777" w:rsidR="0097136B" w:rsidRPr="000514FC" w:rsidRDefault="0097136B" w:rsidP="00D85428">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139975A" w14:textId="77777777" w:rsidR="0097136B" w:rsidRPr="00626AF6" w:rsidRDefault="0097136B" w:rsidP="00D85428">
            <w:pPr>
              <w:keepNext/>
              <w:keepLines/>
              <w:spacing w:before="0" w:after="0"/>
              <w:jc w:val="center"/>
              <w:rPr>
                <w:b/>
                <w:color w:val="000000"/>
                <w:sz w:val="20"/>
                <w:szCs w:val="20"/>
              </w:rPr>
            </w:pPr>
            <w:r w:rsidRPr="00626AF6">
              <w:rPr>
                <w:b/>
                <w:color w:val="000000"/>
                <w:sz w:val="20"/>
                <w:szCs w:val="20"/>
              </w:rPr>
              <w:t>Multiplicity</w:t>
            </w:r>
          </w:p>
        </w:tc>
        <w:tc>
          <w:tcPr>
            <w:tcW w:w="7398" w:type="dxa"/>
            <w:shd w:val="clear" w:color="auto" w:fill="BFBFBF"/>
            <w:tcMar>
              <w:top w:w="100" w:type="dxa"/>
              <w:left w:w="100" w:type="dxa"/>
              <w:bottom w:w="100" w:type="dxa"/>
              <w:right w:w="100" w:type="dxa"/>
            </w:tcMar>
            <w:vAlign w:val="center"/>
          </w:tcPr>
          <w:p w14:paraId="5970391A"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21CBDE1" w14:textId="77777777" w:rsidTr="00D85428">
        <w:trPr>
          <w:jc w:val="center"/>
        </w:trPr>
        <w:tc>
          <w:tcPr>
            <w:tcW w:w="1818" w:type="dxa"/>
            <w:shd w:val="clear" w:color="auto" w:fill="FFFFFF"/>
            <w:tcMar>
              <w:top w:w="100" w:type="dxa"/>
              <w:left w:w="100" w:type="dxa"/>
              <w:bottom w:w="100" w:type="dxa"/>
              <w:right w:w="100" w:type="dxa"/>
            </w:tcMar>
            <w:vAlign w:val="center"/>
          </w:tcPr>
          <w:p w14:paraId="077C5D67" w14:textId="77777777" w:rsidR="0097136B" w:rsidRPr="00626AF6" w:rsidRDefault="0097136B" w:rsidP="00D85428">
            <w:pPr>
              <w:keepNext/>
              <w:keepLines/>
              <w:spacing w:before="0" w:after="0"/>
              <w:rPr>
                <w:b/>
                <w:sz w:val="20"/>
                <w:szCs w:val="20"/>
              </w:rPr>
            </w:pPr>
            <w:r w:rsidRPr="00626AF6">
              <w:rPr>
                <w:b/>
                <w:sz w:val="20"/>
                <w:szCs w:val="20"/>
              </w:rPr>
              <w:t>Relationship</w:t>
            </w:r>
          </w:p>
        </w:tc>
        <w:tc>
          <w:tcPr>
            <w:tcW w:w="2610" w:type="dxa"/>
            <w:shd w:val="clear" w:color="auto" w:fill="FFFFFF"/>
            <w:tcMar>
              <w:top w:w="100" w:type="dxa"/>
              <w:left w:w="100" w:type="dxa"/>
              <w:bottom w:w="100" w:type="dxa"/>
              <w:right w:w="100" w:type="dxa"/>
            </w:tcMar>
            <w:vAlign w:val="center"/>
          </w:tcPr>
          <w:p w14:paraId="4917DFC1" w14:textId="77777777" w:rsidR="0097136B" w:rsidRPr="00626AF6" w:rsidRDefault="0097136B" w:rsidP="00D85428">
            <w:pPr>
              <w:pStyle w:val="UMLTableType"/>
              <w:keepNext/>
              <w:keepLines/>
              <w:contextualSpacing w:val="0"/>
              <w:rPr>
                <w:sz w:val="20"/>
              </w:rPr>
            </w:pPr>
            <w:r w:rsidRPr="00626AF6">
              <w:rPr>
                <w:sz w:val="20"/>
              </w:rPr>
              <w:t>cyboxCommon:</w:t>
            </w:r>
          </w:p>
          <w:p w14:paraId="33EFD6D1" w14:textId="77777777" w:rsidR="0097136B" w:rsidRPr="00626AF6" w:rsidRDefault="0097136B" w:rsidP="00D85428">
            <w:pPr>
              <w:pStyle w:val="UMLTableType"/>
              <w:keepNext/>
              <w:keepLines/>
              <w:contextualSpacing w:val="0"/>
              <w:rPr>
                <w:sz w:val="20"/>
              </w:rPr>
            </w:pPr>
            <w:r w:rsidRPr="00626AF6">
              <w:rPr>
                <w:sz w:val="20"/>
              </w:rPr>
              <w:t>VocabularyStringType</w:t>
            </w:r>
          </w:p>
        </w:tc>
        <w:tc>
          <w:tcPr>
            <w:tcW w:w="1350" w:type="dxa"/>
            <w:shd w:val="clear" w:color="auto" w:fill="FFFFFF"/>
            <w:tcMar>
              <w:top w:w="100" w:type="dxa"/>
              <w:left w:w="100" w:type="dxa"/>
              <w:bottom w:w="100" w:type="dxa"/>
              <w:right w:w="100" w:type="dxa"/>
            </w:tcMar>
            <w:vAlign w:val="center"/>
          </w:tcPr>
          <w:p w14:paraId="1310D264"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398" w:type="dxa"/>
            <w:shd w:val="clear" w:color="auto" w:fill="FFFFFF"/>
            <w:tcMar>
              <w:top w:w="100" w:type="dxa"/>
              <w:left w:w="100" w:type="dxa"/>
              <w:bottom w:w="100" w:type="dxa"/>
              <w:right w:w="100" w:type="dxa"/>
            </w:tcMar>
            <w:vAlign w:val="center"/>
          </w:tcPr>
          <w:p w14:paraId="0763FE3A" w14:textId="5DA6E4D0"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Relationship</w:t>
            </w:r>
            <w:r w:rsidRPr="00626AF6">
              <w:rPr>
                <w:sz w:val="20"/>
                <w:szCs w:val="20"/>
              </w:rPr>
              <w:t xml:space="preserve"> property specifies the type of relationship between two Objects. Examples of potential types include </w:t>
            </w:r>
            <w:r w:rsidRPr="00626AF6">
              <w:rPr>
                <w:i/>
                <w:sz w:val="20"/>
                <w:szCs w:val="20"/>
              </w:rPr>
              <w:t xml:space="preserve">created by, deleted by, </w:t>
            </w:r>
            <w:r w:rsidRPr="00626AF6">
              <w:rPr>
                <w:sz w:val="20"/>
                <w:szCs w:val="20"/>
              </w:rPr>
              <w:t xml:space="preserve">and </w:t>
            </w:r>
            <w:r w:rsidRPr="00626AF6">
              <w:rPr>
                <w:i/>
                <w:sz w:val="20"/>
                <w:szCs w:val="20"/>
              </w:rPr>
              <w:t xml:space="preserve">read from </w:t>
            </w:r>
            <w:r w:rsidRPr="00626AF6">
              <w:rPr>
                <w:sz w:val="20"/>
                <w:szCs w:val="20"/>
              </w:rPr>
              <w:t>(these specific values are only provid</w:t>
            </w:r>
            <w:r w:rsidR="00164DCA">
              <w:rPr>
                <w:sz w:val="20"/>
                <w:szCs w:val="20"/>
              </w:rPr>
              <w:t>ed to help explain the property;</w:t>
            </w:r>
            <w:r w:rsidRPr="00626AF6">
              <w:rPr>
                <w:sz w:val="20"/>
                <w:szCs w:val="20"/>
              </w:rPr>
              <w:t xml:space="preserve">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r w:rsidRPr="00626AF6">
              <w:rPr>
                <w:rFonts w:ascii="Courier New" w:eastAsia="Courier New" w:hAnsi="Courier New" w:cs="Courier New"/>
                <w:sz w:val="20"/>
                <w:szCs w:val="20"/>
              </w:rPr>
              <w:t>cyboxCommon:ControlledVocabularyStringType</w:t>
            </w:r>
            <w:r w:rsidRPr="009145EB">
              <w:rPr>
                <w:rFonts w:eastAsia="Courier New" w:cs="Arial"/>
                <w:sz w:val="20"/>
                <w:szCs w:val="20"/>
              </w:rPr>
              <w:t xml:space="preserve"> </w:t>
            </w:r>
            <w:r>
              <w:rPr>
                <w:sz w:val="20"/>
                <w:szCs w:val="20"/>
              </w:rPr>
              <w:t>data type</w:t>
            </w:r>
            <w:r w:rsidRPr="00626AF6">
              <w:rPr>
                <w:sz w:val="20"/>
                <w:szCs w:val="20"/>
              </w:rPr>
              <w:t>. The CybOX default vocabulary class for use in the property is ‘</w:t>
            </w:r>
            <w:r w:rsidRPr="00626AF6">
              <w:rPr>
                <w:i/>
                <w:sz w:val="20"/>
                <w:szCs w:val="20"/>
              </w:rPr>
              <w:t>ObjectRelationshipVocab-1.1</w:t>
            </w:r>
            <w:r w:rsidRPr="00626AF6">
              <w:rPr>
                <w:sz w:val="20"/>
                <w:szCs w:val="20"/>
              </w:rPr>
              <w:t>’.</w:t>
            </w:r>
          </w:p>
        </w:tc>
      </w:tr>
    </w:tbl>
    <w:p w14:paraId="07312237" w14:textId="77777777" w:rsidR="0041375F" w:rsidRDefault="0041375F" w:rsidP="0041375F">
      <w:pPr>
        <w:pStyle w:val="Heading3"/>
      </w:pPr>
      <w:bookmarkStart w:id="110" w:name="_Toc449949728"/>
      <w:r>
        <w:t>ObservableType Class</w:t>
      </w:r>
      <w:bookmarkEnd w:id="105"/>
      <w:bookmarkEnd w:id="110"/>
    </w:p>
    <w:p w14:paraId="02FA3BE0" w14:textId="5069C076" w:rsidR="0041375F" w:rsidRDefault="0041375F" w:rsidP="0041375F">
      <w:pPr>
        <w:spacing w:after="240"/>
      </w:pPr>
      <w:r w:rsidRPr="000068C2">
        <w:t xml:space="preserve">The </w:t>
      </w:r>
      <w:r w:rsidRPr="000068C2">
        <w:rPr>
          <w:rFonts w:ascii="Courier New" w:hAnsi="Courier New" w:cs="Courier New"/>
        </w:rPr>
        <w:t>ObservableType</w:t>
      </w:r>
      <w:r w:rsidRPr="000068C2">
        <w:t xml:space="preserve"> class characterizes a cyber Observable. As shown in</w:t>
      </w:r>
      <w:r w:rsidR="00AF0F4D">
        <w:rPr>
          <w:b/>
          <w:color w:val="0000EE"/>
        </w:rPr>
        <w:t xml:space="preserve"> </w:t>
      </w:r>
      <w:r w:rsidR="00AF0F4D" w:rsidRPr="00AF0F4D">
        <w:rPr>
          <w:b/>
          <w:color w:val="0000EE"/>
        </w:rPr>
        <w:fldChar w:fldCharType="begin"/>
      </w:r>
      <w:r w:rsidR="00AF0F4D" w:rsidRPr="00AF0F4D">
        <w:rPr>
          <w:b/>
          <w:color w:val="0000EE"/>
        </w:rPr>
        <w:instrText xml:space="preserve"> REF _Ref439168997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color w:val="0000EE"/>
        </w:rPr>
        <w:fldChar w:fldCharType="end"/>
      </w:r>
      <w:r w:rsidR="00AF0F4D" w:rsidRPr="00AF0F4D">
        <w:rPr>
          <w:b/>
        </w:rPr>
        <w:t xml:space="preserve"> </w:t>
      </w:r>
      <w:r w:rsidR="00AF0F4D" w:rsidRPr="00164DCA">
        <w:t>and</w:t>
      </w:r>
      <w:r w:rsidR="00AF0F4D" w:rsidRPr="00AF0F4D">
        <w:rPr>
          <w:b/>
        </w:rPr>
        <w:t xml:space="preserve"> </w:t>
      </w:r>
      <w:r w:rsidR="00AF0F4D" w:rsidRPr="00AF0F4D">
        <w:rPr>
          <w:b/>
          <w:color w:val="0000EE"/>
        </w:rPr>
        <w:fldChar w:fldCharType="begin"/>
      </w:r>
      <w:r w:rsidR="00AF0F4D" w:rsidRPr="00AF0F4D">
        <w:rPr>
          <w:b/>
          <w:color w:val="0000EE"/>
        </w:rPr>
        <w:instrText xml:space="preserve"> REF _Ref439167641 \h  \* MERGEFORMAT </w:instrText>
      </w:r>
      <w:r w:rsidR="00AF0F4D" w:rsidRPr="00AF0F4D">
        <w:rPr>
          <w:b/>
          <w:color w:val="0000EE"/>
        </w:rPr>
      </w:r>
      <w:r w:rsidR="00AF0F4D" w:rsidRPr="00AF0F4D">
        <w:rPr>
          <w:b/>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7</w:t>
      </w:r>
      <w:r w:rsidR="00AF0F4D" w:rsidRPr="00AF0F4D">
        <w:rPr>
          <w:b/>
          <w:color w:val="0000EE"/>
        </w:rPr>
        <w:fldChar w:fldCharType="end"/>
      </w:r>
      <w:r w:rsidRPr="000068C2">
        <w:t xml:space="preserve">, a CybOX Observable can either be on a CybOX Object with type corresponding to the CybOX </w:t>
      </w:r>
      <w:r w:rsidRPr="000068C2">
        <w:rPr>
          <w:rFonts w:ascii="Courier New" w:hAnsi="Courier New" w:cs="Courier New"/>
        </w:rPr>
        <w:t>ObjectType</w:t>
      </w:r>
      <w:r w:rsidRPr="000068C2">
        <w:t xml:space="preserve"> c</w:t>
      </w:r>
      <w:r w:rsidR="009B762A">
        <w:t>lass (e.g., a File with name X),</w:t>
      </w:r>
      <w:r w:rsidRPr="000068C2">
        <w:t xml:space="preserve"> a CybOX Event with type corresponding to the CybOX </w:t>
      </w:r>
      <w:r w:rsidRPr="000068C2">
        <w:rPr>
          <w:rFonts w:ascii="Courier New" w:hAnsi="Courier New" w:cs="Courier New"/>
        </w:rPr>
        <w:t>EventType</w:t>
      </w:r>
      <w:r w:rsidRPr="000068C2">
        <w:t xml:space="preserve"> class (an Event is typically one or more actions taken against one or more Objects; e.g., “delete the File with name X”), or an Observable Composition with type corresponding to the CybOX </w:t>
      </w:r>
      <w:r w:rsidRPr="000068C2">
        <w:rPr>
          <w:rFonts w:ascii="Courier New" w:hAnsi="Courier New" w:cs="Courier New"/>
        </w:rPr>
        <w:t>ObservableCompositionType</w:t>
      </w:r>
      <w:r w:rsidRPr="000068C2">
        <w:t xml:space="preserve"> class.</w:t>
      </w:r>
    </w:p>
    <w:p w14:paraId="23964651" w14:textId="77777777" w:rsidR="00AF0F4D" w:rsidRDefault="00AD4329" w:rsidP="00AF0F4D">
      <w:pPr>
        <w:pStyle w:val="Caption"/>
        <w:keepNext/>
      </w:pPr>
      <w:bookmarkStart w:id="111" w:name="_Ref426383349"/>
      <w:r w:rsidRPr="00AD4329">
        <w:rPr>
          <w:bCs w:val="0"/>
          <w:noProof/>
          <w:szCs w:val="24"/>
        </w:rPr>
        <w:lastRenderedPageBreak/>
        <w:drawing>
          <wp:inline distT="0" distB="0" distL="0" distR="0" wp14:anchorId="6C33F456" wp14:editId="7F48EBED">
            <wp:extent cx="9420225" cy="554736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436203" cy="5556769"/>
                    </a:xfrm>
                    <a:prstGeom prst="rect">
                      <a:avLst/>
                    </a:prstGeom>
                  </pic:spPr>
                </pic:pic>
              </a:graphicData>
            </a:graphic>
          </wp:inline>
        </w:drawing>
      </w:r>
      <w:bookmarkEnd w:id="111"/>
    </w:p>
    <w:p w14:paraId="7224237B" w14:textId="0A0DCD7A" w:rsidR="0041375F" w:rsidRPr="00E10AA6" w:rsidRDefault="00AF0F4D" w:rsidP="00AF0F4D">
      <w:pPr>
        <w:pStyle w:val="Caption"/>
        <w:rPr>
          <w:b/>
        </w:rPr>
      </w:pPr>
      <w:bookmarkStart w:id="112" w:name="_Ref439168997"/>
      <w:r>
        <w:t xml:space="preserve">Figure </w:t>
      </w:r>
      <w:fldSimple w:instr=" STYLEREF 1 \s ">
        <w:r>
          <w:rPr>
            <w:noProof/>
          </w:rPr>
          <w:t>3</w:t>
        </w:r>
      </w:fldSimple>
      <w:r>
        <w:noBreakHyphen/>
      </w:r>
      <w:fldSimple w:instr=" SEQ Figure \* ARABIC \s 1 ">
        <w:r>
          <w:rPr>
            <w:noProof/>
          </w:rPr>
          <w:t>6</w:t>
        </w:r>
      </w:fldSimple>
      <w:bookmarkEnd w:id="112"/>
      <w:r>
        <w:t xml:space="preserve">. UML diagram for the </w:t>
      </w:r>
      <w:r w:rsidRPr="00AF0F4D">
        <w:rPr>
          <w:rFonts w:ascii="Courier New" w:hAnsi="Courier New" w:cs="Courier New"/>
        </w:rPr>
        <w:t>Observable</w:t>
      </w:r>
      <w:r>
        <w:t xml:space="preserve"> class</w:t>
      </w:r>
    </w:p>
    <w:p w14:paraId="6F7209B6" w14:textId="66B6FE36" w:rsidR="0041375F" w:rsidRPr="000068C2" w:rsidRDefault="0041375F" w:rsidP="0041375F">
      <w:pPr>
        <w:spacing w:after="240"/>
      </w:pPr>
      <w:r w:rsidRPr="00434BA0">
        <w:rPr>
          <w:bCs/>
        </w:rPr>
        <w:lastRenderedPageBreak/>
        <w:t xml:space="preserve">The property table given </w:t>
      </w:r>
      <w:r w:rsidRPr="00434BA0">
        <w:t xml:space="preserve">in </w:t>
      </w:r>
      <w:r w:rsidRPr="009B762A">
        <w:rPr>
          <w:b/>
          <w:color w:val="0000EE"/>
        </w:rPr>
        <w:fldChar w:fldCharType="begin"/>
      </w:r>
      <w:r w:rsidRPr="009B762A">
        <w:rPr>
          <w:b/>
          <w:color w:val="0000EE"/>
        </w:rPr>
        <w:instrText xml:space="preserve"> REF _Ref424399827 \h  \* MERGEFORMAT </w:instrText>
      </w:r>
      <w:r w:rsidRPr="009B762A">
        <w:rPr>
          <w:b/>
          <w:color w:val="0000EE"/>
        </w:rPr>
      </w:r>
      <w:r w:rsidRPr="009B762A">
        <w:rPr>
          <w:b/>
          <w:color w:val="0000EE"/>
        </w:rPr>
        <w:fldChar w:fldCharType="separate"/>
      </w:r>
      <w:r w:rsidR="0077182E" w:rsidRPr="0077182E">
        <w:rPr>
          <w:b/>
          <w:color w:val="0000EE"/>
        </w:rPr>
        <w:t xml:space="preserve">Table </w:t>
      </w:r>
      <w:r w:rsidR="0077182E" w:rsidRPr="0077182E">
        <w:rPr>
          <w:b/>
          <w:noProof/>
          <w:color w:val="0000EE"/>
        </w:rPr>
        <w:t>3</w:t>
      </w:r>
      <w:r w:rsidR="0077182E" w:rsidRPr="0077182E">
        <w:rPr>
          <w:b/>
          <w:noProof/>
          <w:color w:val="0000EE"/>
        </w:rPr>
        <w:noBreakHyphen/>
        <w:t>12</w:t>
      </w:r>
      <w:r w:rsidRPr="009B762A">
        <w:rPr>
          <w:b/>
          <w:color w:val="0000EE"/>
        </w:rPr>
        <w:fldChar w:fldCharType="end"/>
      </w:r>
      <w:r>
        <w:t xml:space="preserve"> </w:t>
      </w:r>
      <w:r w:rsidRPr="00434BA0">
        <w:rPr>
          <w:bCs/>
        </w:rPr>
        <w:t>corresponds to the UML diagram shown in</w:t>
      </w:r>
      <w:r w:rsidR="0077182E">
        <w:rPr>
          <w:b/>
          <w:color w:val="0000EE"/>
        </w:rPr>
        <w:t xml:space="preserve"> </w:t>
      </w:r>
      <w:r w:rsidR="00AF0F4D" w:rsidRPr="00AF0F4D">
        <w:rPr>
          <w:b/>
          <w:bCs/>
          <w:color w:val="0000EE"/>
        </w:rPr>
        <w:fldChar w:fldCharType="begin"/>
      </w:r>
      <w:r w:rsidR="00AF0F4D" w:rsidRPr="00AF0F4D">
        <w:rPr>
          <w:b/>
          <w:bCs/>
          <w:color w:val="0000EE"/>
        </w:rPr>
        <w:instrText xml:space="preserve"> REF _Ref439168997 \h </w:instrText>
      </w:r>
      <w:r w:rsidR="00AF0F4D">
        <w:rPr>
          <w:b/>
          <w:bCs/>
          <w:color w:val="0000EE"/>
        </w:rPr>
        <w:instrText xml:space="preserve"> \* MERGEFORMAT </w:instrText>
      </w:r>
      <w:r w:rsidR="00AF0F4D" w:rsidRPr="00AF0F4D">
        <w:rPr>
          <w:b/>
          <w:bCs/>
          <w:color w:val="0000EE"/>
        </w:rPr>
      </w:r>
      <w:r w:rsidR="00AF0F4D" w:rsidRPr="00AF0F4D">
        <w:rPr>
          <w:b/>
          <w:bCs/>
          <w:color w:val="0000EE"/>
        </w:rPr>
        <w:fldChar w:fldCharType="separate"/>
      </w:r>
      <w:r w:rsidR="00AF0F4D" w:rsidRPr="00AF0F4D">
        <w:rPr>
          <w:b/>
          <w:color w:val="0000EE"/>
        </w:rPr>
        <w:t xml:space="preserve">Figure </w:t>
      </w:r>
      <w:r w:rsidR="00AF0F4D" w:rsidRPr="00AF0F4D">
        <w:rPr>
          <w:b/>
          <w:noProof/>
          <w:color w:val="0000EE"/>
        </w:rPr>
        <w:t>3</w:t>
      </w:r>
      <w:r w:rsidR="00AF0F4D" w:rsidRPr="00AF0F4D">
        <w:rPr>
          <w:b/>
          <w:color w:val="0000EE"/>
        </w:rPr>
        <w:noBreakHyphen/>
      </w:r>
      <w:r w:rsidR="00AF0F4D" w:rsidRPr="00AF0F4D">
        <w:rPr>
          <w:b/>
          <w:noProof/>
          <w:color w:val="0000EE"/>
        </w:rPr>
        <w:t>6</w:t>
      </w:r>
      <w:r w:rsidR="00AF0F4D" w:rsidRPr="00AF0F4D">
        <w:rPr>
          <w:b/>
          <w:bCs/>
          <w:color w:val="0000EE"/>
        </w:rPr>
        <w:fldChar w:fldCharType="end"/>
      </w:r>
      <w:r w:rsidR="00AF0F4D">
        <w:rPr>
          <w:bCs/>
        </w:rPr>
        <w:t>.</w:t>
      </w:r>
    </w:p>
    <w:p w14:paraId="04EB77D8" w14:textId="0970A22E" w:rsidR="0041375F" w:rsidRPr="000068C2" w:rsidRDefault="0041375F" w:rsidP="009B762A">
      <w:pPr>
        <w:keepNext/>
        <w:keepLines/>
        <w:spacing w:after="120"/>
        <w:jc w:val="center"/>
      </w:pPr>
      <w:bookmarkStart w:id="113" w:name="_Ref424399827"/>
      <w:r w:rsidRPr="009B762A">
        <w:t xml:space="preserve">Table </w:t>
      </w:r>
      <w:fldSimple w:instr=" STYLEREF 1 \s ">
        <w:r w:rsidR="0077182E">
          <w:rPr>
            <w:noProof/>
          </w:rPr>
          <w:t>3</w:t>
        </w:r>
      </w:fldSimple>
      <w:r w:rsidR="00963309">
        <w:noBreakHyphen/>
      </w:r>
      <w:fldSimple w:instr=" SEQ Table \* ARABIC \s 1 ">
        <w:r w:rsidR="0077182E">
          <w:rPr>
            <w:noProof/>
          </w:rPr>
          <w:t>12</w:t>
        </w:r>
      </w:fldSimple>
      <w:bookmarkEnd w:id="113"/>
      <w:r w:rsidRPr="009B762A">
        <w:t>. Properties</w:t>
      </w:r>
      <w:r w:rsidRPr="000068C2">
        <w:t xml:space="preserve"> of the </w:t>
      </w:r>
      <w:r w:rsidRPr="000068C2">
        <w:rPr>
          <w:rFonts w:ascii="Courier New" w:eastAsia="Courier New" w:hAnsi="Courier New" w:cs="Courier New"/>
        </w:rPr>
        <w:t>ObservableType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18"/>
        <w:gridCol w:w="3330"/>
        <w:gridCol w:w="1350"/>
        <w:gridCol w:w="5778"/>
      </w:tblGrid>
      <w:tr w:rsidR="0041375F" w:rsidRPr="000068C2" w14:paraId="683D0B9C" w14:textId="77777777" w:rsidTr="009B762A">
        <w:trPr>
          <w:jc w:val="center"/>
        </w:trPr>
        <w:tc>
          <w:tcPr>
            <w:tcW w:w="2718" w:type="dxa"/>
            <w:shd w:val="clear" w:color="auto" w:fill="BFBFBF"/>
            <w:tcMar>
              <w:top w:w="100" w:type="dxa"/>
              <w:left w:w="100" w:type="dxa"/>
              <w:bottom w:w="100" w:type="dxa"/>
              <w:right w:w="100" w:type="dxa"/>
            </w:tcMar>
            <w:vAlign w:val="center"/>
          </w:tcPr>
          <w:p w14:paraId="58613C29"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254DCE8F" w14:textId="77777777" w:rsidR="0041375F" w:rsidRPr="00BB7E89" w:rsidRDefault="0041375F" w:rsidP="009B762A">
            <w:pPr>
              <w:pStyle w:val="UMLTableType"/>
              <w:keepNext/>
              <w:keepLines/>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4F9F960" w14:textId="77777777" w:rsidR="0041375F" w:rsidRPr="000068C2" w:rsidRDefault="0041375F" w:rsidP="009B762A">
            <w:pPr>
              <w:keepNext/>
              <w:keepLines/>
              <w:rPr>
                <w:b/>
                <w:color w:val="000000"/>
              </w:rPr>
            </w:pPr>
            <w:r w:rsidRPr="000068C2">
              <w:rPr>
                <w:b/>
                <w:color w:val="000000"/>
              </w:rPr>
              <w:t>Multiplicity</w:t>
            </w:r>
          </w:p>
        </w:tc>
        <w:tc>
          <w:tcPr>
            <w:tcW w:w="5778" w:type="dxa"/>
            <w:shd w:val="clear" w:color="auto" w:fill="BFBFBF"/>
            <w:tcMar>
              <w:top w:w="100" w:type="dxa"/>
              <w:left w:w="100" w:type="dxa"/>
              <w:bottom w:w="100" w:type="dxa"/>
              <w:right w:w="100" w:type="dxa"/>
            </w:tcMar>
            <w:vAlign w:val="center"/>
          </w:tcPr>
          <w:p w14:paraId="74E09EE7" w14:textId="77777777" w:rsidR="0041375F" w:rsidRPr="000068C2" w:rsidRDefault="0041375F" w:rsidP="009B762A">
            <w:pPr>
              <w:keepNext/>
              <w:keepLines/>
              <w:rPr>
                <w:b/>
                <w:color w:val="000000"/>
              </w:rPr>
            </w:pPr>
            <w:r w:rsidRPr="000068C2">
              <w:rPr>
                <w:b/>
                <w:color w:val="000000"/>
              </w:rPr>
              <w:t>Description</w:t>
            </w:r>
          </w:p>
        </w:tc>
      </w:tr>
      <w:tr w:rsidR="0041375F" w:rsidRPr="000068C2" w14:paraId="10045B85" w14:textId="77777777" w:rsidTr="009B762A">
        <w:trPr>
          <w:jc w:val="center"/>
        </w:trPr>
        <w:tc>
          <w:tcPr>
            <w:tcW w:w="2718" w:type="dxa"/>
            <w:shd w:val="clear" w:color="auto" w:fill="FFFFFF"/>
            <w:tcMar>
              <w:top w:w="100" w:type="dxa"/>
              <w:left w:w="100" w:type="dxa"/>
              <w:bottom w:w="100" w:type="dxa"/>
              <w:right w:w="100" w:type="dxa"/>
            </w:tcMar>
            <w:vAlign w:val="center"/>
          </w:tcPr>
          <w:p w14:paraId="08F35E14" w14:textId="77777777" w:rsidR="0041375F" w:rsidRPr="000068C2" w:rsidRDefault="0041375F" w:rsidP="009B762A">
            <w:pPr>
              <w:keepNext/>
              <w:keepLines/>
              <w:rPr>
                <w:b/>
              </w:rPr>
            </w:pPr>
            <w:r w:rsidRPr="000068C2">
              <w:rPr>
                <w:b/>
              </w:rPr>
              <w:t>id</w:t>
            </w:r>
          </w:p>
        </w:tc>
        <w:tc>
          <w:tcPr>
            <w:tcW w:w="3330" w:type="dxa"/>
            <w:shd w:val="clear" w:color="auto" w:fill="FFFFFF"/>
            <w:tcMar>
              <w:top w:w="100" w:type="dxa"/>
              <w:left w:w="100" w:type="dxa"/>
              <w:bottom w:w="100" w:type="dxa"/>
              <w:right w:w="100" w:type="dxa"/>
            </w:tcMar>
            <w:vAlign w:val="center"/>
          </w:tcPr>
          <w:p w14:paraId="7B6CE926" w14:textId="77777777" w:rsidR="0041375F" w:rsidRPr="000068C2" w:rsidRDefault="0041375F" w:rsidP="009B762A">
            <w:pPr>
              <w:pStyle w:val="UMLTableType"/>
              <w:keepNext/>
              <w:keepLines/>
              <w:contextualSpacing w:val="0"/>
            </w:pPr>
            <w:r w:rsidRPr="000068C2">
              <w:t>basicDataTypes:</w:t>
            </w:r>
          </w:p>
          <w:p w14:paraId="1C394660" w14:textId="77777777" w:rsidR="0041375F" w:rsidRPr="000068C2" w:rsidRDefault="0041375F" w:rsidP="009B762A">
            <w:pPr>
              <w:pStyle w:val="UMLTableType"/>
              <w:keepNext/>
              <w:keepLines/>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5C4D962F" w14:textId="77777777" w:rsidR="0041375F" w:rsidRPr="000068C2" w:rsidRDefault="0041375F" w:rsidP="009B762A">
            <w:pPr>
              <w:keepNext/>
              <w:keepLines/>
              <w:jc w:val="center"/>
            </w:pPr>
            <w:r w:rsidRPr="000068C2">
              <w:t>0..1</w:t>
            </w:r>
          </w:p>
        </w:tc>
        <w:tc>
          <w:tcPr>
            <w:tcW w:w="5778" w:type="dxa"/>
            <w:shd w:val="clear" w:color="auto" w:fill="FFFFFF"/>
            <w:tcMar>
              <w:top w:w="100" w:type="dxa"/>
              <w:left w:w="100" w:type="dxa"/>
              <w:bottom w:w="100" w:type="dxa"/>
              <w:right w:w="100" w:type="dxa"/>
            </w:tcMar>
            <w:vAlign w:val="center"/>
          </w:tcPr>
          <w:p w14:paraId="27876397" w14:textId="77777777" w:rsidR="0041375F" w:rsidRPr="0017212E" w:rsidRDefault="0041375F" w:rsidP="009B762A">
            <w:pPr>
              <w:keepNext/>
              <w:keepLines/>
              <w:rPr>
                <w:szCs w:val="20"/>
              </w:rPr>
            </w:pPr>
            <w:r w:rsidRPr="0017212E">
              <w:rPr>
                <w:szCs w:val="20"/>
              </w:rPr>
              <w:t xml:space="preserve">The </w:t>
            </w:r>
            <w:r w:rsidRPr="0017212E">
              <w:rPr>
                <w:rFonts w:ascii="Courier New" w:eastAsia="Courier New" w:hAnsi="Courier New" w:cs="Courier New"/>
                <w:szCs w:val="20"/>
              </w:rPr>
              <w:t>id</w:t>
            </w:r>
            <w:r w:rsidRPr="0017212E">
              <w:rPr>
                <w:szCs w:val="20"/>
              </w:rPr>
              <w:t xml:space="preserve"> property specifies a globally unique identifier for the Observable.</w:t>
            </w:r>
          </w:p>
        </w:tc>
      </w:tr>
      <w:tr w:rsidR="0041375F" w:rsidRPr="000068C2" w14:paraId="721E94E8" w14:textId="77777777" w:rsidTr="009B762A">
        <w:trPr>
          <w:jc w:val="center"/>
        </w:trPr>
        <w:tc>
          <w:tcPr>
            <w:tcW w:w="2718" w:type="dxa"/>
            <w:shd w:val="clear" w:color="auto" w:fill="FFFFFF"/>
            <w:tcMar>
              <w:top w:w="100" w:type="dxa"/>
              <w:left w:w="100" w:type="dxa"/>
              <w:bottom w:w="100" w:type="dxa"/>
              <w:right w:w="100" w:type="dxa"/>
            </w:tcMar>
            <w:vAlign w:val="center"/>
          </w:tcPr>
          <w:p w14:paraId="1237B19F" w14:textId="77777777" w:rsidR="0041375F" w:rsidRPr="000068C2" w:rsidRDefault="0041375F" w:rsidP="009B762A">
            <w:pPr>
              <w:rPr>
                <w:b/>
              </w:rPr>
            </w:pPr>
            <w:r w:rsidRPr="000068C2">
              <w:rPr>
                <w:b/>
              </w:rPr>
              <w:t>idref</w:t>
            </w:r>
          </w:p>
        </w:tc>
        <w:tc>
          <w:tcPr>
            <w:tcW w:w="3330" w:type="dxa"/>
            <w:shd w:val="clear" w:color="auto" w:fill="FFFFFF"/>
            <w:tcMar>
              <w:top w:w="100" w:type="dxa"/>
              <w:left w:w="100" w:type="dxa"/>
              <w:bottom w:w="100" w:type="dxa"/>
              <w:right w:w="100" w:type="dxa"/>
            </w:tcMar>
            <w:vAlign w:val="center"/>
          </w:tcPr>
          <w:p w14:paraId="7DA5CBFE" w14:textId="77777777" w:rsidR="0041375F" w:rsidRPr="000068C2" w:rsidRDefault="0041375F" w:rsidP="009B762A">
            <w:pPr>
              <w:pStyle w:val="UMLTableType"/>
              <w:contextualSpacing w:val="0"/>
            </w:pPr>
            <w:r w:rsidRPr="000068C2">
              <w:t>basicDataTypes:</w:t>
            </w:r>
          </w:p>
          <w:p w14:paraId="5C8FC80E" w14:textId="77777777" w:rsidR="0041375F" w:rsidRPr="000068C2" w:rsidRDefault="0041375F" w:rsidP="009B762A">
            <w:pPr>
              <w:pStyle w:val="UMLTableType"/>
              <w:contextualSpacing w:val="0"/>
            </w:pPr>
            <w:r w:rsidRPr="000068C2">
              <w:t>QualifiedName</w:t>
            </w:r>
          </w:p>
        </w:tc>
        <w:tc>
          <w:tcPr>
            <w:tcW w:w="1350" w:type="dxa"/>
            <w:shd w:val="clear" w:color="auto" w:fill="FFFFFF"/>
            <w:tcMar>
              <w:top w:w="100" w:type="dxa"/>
              <w:left w:w="100" w:type="dxa"/>
              <w:bottom w:w="100" w:type="dxa"/>
              <w:right w:w="100" w:type="dxa"/>
            </w:tcMar>
            <w:vAlign w:val="center"/>
          </w:tcPr>
          <w:p w14:paraId="12FAB9CC"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7B6927D"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idref</w:t>
            </w:r>
            <w:r w:rsidRPr="0017212E">
              <w:rPr>
                <w:szCs w:val="20"/>
              </w:rPr>
              <w:t xml:space="preserve"> property specifies a globally unique identifier for an Observable specified elsewhere. When the </w:t>
            </w:r>
            <w:r w:rsidRPr="0017212E">
              <w:rPr>
                <w:rFonts w:ascii="Courier New" w:hAnsi="Courier New" w:cs="Courier New"/>
                <w:szCs w:val="20"/>
              </w:rPr>
              <w:t>idref</w:t>
            </w:r>
            <w:r w:rsidRPr="0017212E">
              <w:rPr>
                <w:szCs w:val="20"/>
              </w:rPr>
              <w:t xml:space="preserve"> property is used, the </w:t>
            </w:r>
            <w:r w:rsidRPr="0017212E">
              <w:rPr>
                <w:rFonts w:ascii="Courier New" w:hAnsi="Courier New" w:cs="Courier New"/>
                <w:szCs w:val="20"/>
              </w:rPr>
              <w:t>id</w:t>
            </w:r>
            <w:r w:rsidRPr="0017212E">
              <w:rPr>
                <w:szCs w:val="20"/>
              </w:rPr>
              <w:t xml:space="preserve"> property MUST NOT also be specified and the other properties of the </w:t>
            </w:r>
            <w:r w:rsidRPr="0017212E">
              <w:rPr>
                <w:rFonts w:ascii="Courier New" w:hAnsi="Courier New" w:cs="Courier New"/>
                <w:szCs w:val="20"/>
              </w:rPr>
              <w:t>ObservableType</w:t>
            </w:r>
            <w:r w:rsidRPr="0017212E">
              <w:rPr>
                <w:szCs w:val="20"/>
              </w:rPr>
              <w:t xml:space="preserve"> class SHOULD NOT hold any content.</w:t>
            </w:r>
          </w:p>
        </w:tc>
      </w:tr>
      <w:tr w:rsidR="0041375F" w:rsidRPr="000068C2" w14:paraId="7708523D" w14:textId="77777777" w:rsidTr="009B762A">
        <w:trPr>
          <w:jc w:val="center"/>
        </w:trPr>
        <w:tc>
          <w:tcPr>
            <w:tcW w:w="2718" w:type="dxa"/>
            <w:shd w:val="clear" w:color="auto" w:fill="FFFFFF"/>
            <w:tcMar>
              <w:top w:w="100" w:type="dxa"/>
              <w:left w:w="100" w:type="dxa"/>
              <w:bottom w:w="100" w:type="dxa"/>
              <w:right w:w="100" w:type="dxa"/>
            </w:tcMar>
            <w:vAlign w:val="center"/>
          </w:tcPr>
          <w:p w14:paraId="1A437DC5" w14:textId="77777777" w:rsidR="0041375F" w:rsidRPr="000068C2" w:rsidRDefault="0041375F" w:rsidP="009B762A">
            <w:pPr>
              <w:rPr>
                <w:b/>
              </w:rPr>
            </w:pPr>
            <w:r w:rsidRPr="000068C2">
              <w:rPr>
                <w:b/>
              </w:rPr>
              <w:t>negate</w:t>
            </w:r>
          </w:p>
        </w:tc>
        <w:tc>
          <w:tcPr>
            <w:tcW w:w="3330" w:type="dxa"/>
            <w:shd w:val="clear" w:color="auto" w:fill="FFFFFF"/>
            <w:tcMar>
              <w:top w:w="100" w:type="dxa"/>
              <w:left w:w="100" w:type="dxa"/>
              <w:bottom w:w="100" w:type="dxa"/>
              <w:right w:w="100" w:type="dxa"/>
            </w:tcMar>
            <w:vAlign w:val="center"/>
          </w:tcPr>
          <w:p w14:paraId="2A3CC137" w14:textId="77777777" w:rsidR="0041375F" w:rsidRPr="000068C2" w:rsidRDefault="0041375F" w:rsidP="009B762A">
            <w:pPr>
              <w:pStyle w:val="UMLTableType"/>
              <w:contextualSpacing w:val="0"/>
            </w:pPr>
            <w:r w:rsidRPr="000068C2">
              <w:t>basicDataTypes:Boolean</w:t>
            </w:r>
          </w:p>
        </w:tc>
        <w:tc>
          <w:tcPr>
            <w:tcW w:w="1350" w:type="dxa"/>
            <w:shd w:val="clear" w:color="auto" w:fill="FFFFFF"/>
            <w:tcMar>
              <w:top w:w="100" w:type="dxa"/>
              <w:left w:w="100" w:type="dxa"/>
              <w:bottom w:w="100" w:type="dxa"/>
              <w:right w:w="100" w:type="dxa"/>
            </w:tcMar>
            <w:vAlign w:val="center"/>
          </w:tcPr>
          <w:p w14:paraId="77CD1BDE"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2B2F908" w14:textId="619BE364" w:rsidR="0041375F" w:rsidRPr="0017212E" w:rsidRDefault="0041375F" w:rsidP="00164DCA">
            <w:pPr>
              <w:rPr>
                <w:szCs w:val="20"/>
              </w:rPr>
            </w:pPr>
            <w:r w:rsidRPr="0017212E">
              <w:rPr>
                <w:szCs w:val="20"/>
              </w:rPr>
              <w:t xml:space="preserve">The </w:t>
            </w:r>
            <w:r w:rsidRPr="0017212E">
              <w:rPr>
                <w:rFonts w:ascii="Courier New" w:hAnsi="Courier New" w:cs="Courier New"/>
                <w:szCs w:val="20"/>
              </w:rPr>
              <w:t>negate</w:t>
            </w:r>
            <w:r w:rsidRPr="0017212E">
              <w:rPr>
                <w:szCs w:val="20"/>
              </w:rPr>
              <w:t xml:space="preserve"> property, when set to </w:t>
            </w:r>
            <w:r w:rsidR="00164DCA">
              <w:rPr>
                <w:szCs w:val="20"/>
              </w:rPr>
              <w:t>TRUE</w:t>
            </w:r>
            <w:r w:rsidRPr="0017212E">
              <w:rPr>
                <w:szCs w:val="20"/>
              </w:rPr>
              <w:t>, specifies the absence (rather than the presence) of the Observable in a CybOX pattern.</w:t>
            </w:r>
          </w:p>
        </w:tc>
      </w:tr>
      <w:tr w:rsidR="0041375F" w:rsidRPr="000068C2" w14:paraId="01A33E16" w14:textId="77777777" w:rsidTr="009B762A">
        <w:trPr>
          <w:jc w:val="center"/>
        </w:trPr>
        <w:tc>
          <w:tcPr>
            <w:tcW w:w="2718" w:type="dxa"/>
            <w:shd w:val="clear" w:color="auto" w:fill="FFFFFF"/>
            <w:tcMar>
              <w:top w:w="100" w:type="dxa"/>
              <w:left w:w="100" w:type="dxa"/>
              <w:bottom w:w="100" w:type="dxa"/>
              <w:right w:w="100" w:type="dxa"/>
            </w:tcMar>
            <w:vAlign w:val="center"/>
          </w:tcPr>
          <w:p w14:paraId="1547E00E" w14:textId="77777777" w:rsidR="0041375F" w:rsidRPr="000068C2" w:rsidRDefault="0041375F" w:rsidP="009B762A">
            <w:pPr>
              <w:rPr>
                <w:b/>
              </w:rPr>
            </w:pPr>
            <w:r w:rsidRPr="000068C2">
              <w:rPr>
                <w:b/>
              </w:rPr>
              <w:t>sighting_count</w:t>
            </w:r>
          </w:p>
        </w:tc>
        <w:tc>
          <w:tcPr>
            <w:tcW w:w="3330" w:type="dxa"/>
            <w:shd w:val="clear" w:color="auto" w:fill="FFFFFF"/>
            <w:tcMar>
              <w:top w:w="100" w:type="dxa"/>
              <w:left w:w="100" w:type="dxa"/>
              <w:bottom w:w="100" w:type="dxa"/>
              <w:right w:w="100" w:type="dxa"/>
            </w:tcMar>
            <w:vAlign w:val="center"/>
          </w:tcPr>
          <w:p w14:paraId="016B302A" w14:textId="77777777" w:rsidR="0041375F" w:rsidRPr="000068C2" w:rsidRDefault="0041375F" w:rsidP="009B762A">
            <w:pPr>
              <w:pStyle w:val="UMLTableType"/>
              <w:contextualSpacing w:val="0"/>
            </w:pPr>
            <w:r w:rsidRPr="000068C2">
              <w:t>basicDataTypes:</w:t>
            </w:r>
          </w:p>
          <w:p w14:paraId="08235BC8" w14:textId="77777777" w:rsidR="0041375F" w:rsidRPr="000068C2" w:rsidRDefault="0041375F" w:rsidP="009B762A">
            <w:pPr>
              <w:pStyle w:val="UMLTableType"/>
              <w:contextualSpacing w:val="0"/>
            </w:pPr>
            <w:r w:rsidRPr="000068C2">
              <w:t>PositiveInteger</w:t>
            </w:r>
          </w:p>
        </w:tc>
        <w:tc>
          <w:tcPr>
            <w:tcW w:w="1350" w:type="dxa"/>
            <w:shd w:val="clear" w:color="auto" w:fill="FFFFFF"/>
            <w:tcMar>
              <w:top w:w="100" w:type="dxa"/>
              <w:left w:w="100" w:type="dxa"/>
              <w:bottom w:w="100" w:type="dxa"/>
              <w:right w:w="100" w:type="dxa"/>
            </w:tcMar>
            <w:vAlign w:val="center"/>
          </w:tcPr>
          <w:p w14:paraId="4F84B4B0"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3114AFA6"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sighting_count</w:t>
            </w:r>
            <w:r w:rsidRPr="0017212E">
              <w:rPr>
                <w:szCs w:val="20"/>
              </w:rPr>
              <w:t xml:space="preserve"> property specifies how many different (but identical) instances of the Observable have been observed.</w:t>
            </w:r>
          </w:p>
        </w:tc>
      </w:tr>
      <w:tr w:rsidR="0041375F" w:rsidRPr="000068C2" w14:paraId="2068B73A" w14:textId="77777777" w:rsidTr="009B762A">
        <w:trPr>
          <w:jc w:val="center"/>
        </w:trPr>
        <w:tc>
          <w:tcPr>
            <w:tcW w:w="2718" w:type="dxa"/>
            <w:shd w:val="clear" w:color="auto" w:fill="FFFFFF"/>
            <w:tcMar>
              <w:top w:w="100" w:type="dxa"/>
              <w:left w:w="100" w:type="dxa"/>
              <w:bottom w:w="100" w:type="dxa"/>
              <w:right w:w="100" w:type="dxa"/>
            </w:tcMar>
            <w:vAlign w:val="center"/>
          </w:tcPr>
          <w:p w14:paraId="6E91901B" w14:textId="77777777" w:rsidR="0041375F" w:rsidRPr="000068C2" w:rsidRDefault="0041375F" w:rsidP="009B762A">
            <w:pPr>
              <w:rPr>
                <w:b/>
              </w:rPr>
            </w:pPr>
            <w:r w:rsidRPr="000068C2">
              <w:rPr>
                <w:b/>
              </w:rPr>
              <w:t>Title</w:t>
            </w:r>
          </w:p>
        </w:tc>
        <w:tc>
          <w:tcPr>
            <w:tcW w:w="3330" w:type="dxa"/>
            <w:shd w:val="clear" w:color="auto" w:fill="FFFFFF"/>
            <w:tcMar>
              <w:top w:w="100" w:type="dxa"/>
              <w:left w:w="100" w:type="dxa"/>
              <w:bottom w:w="100" w:type="dxa"/>
              <w:right w:w="100" w:type="dxa"/>
            </w:tcMar>
            <w:vAlign w:val="center"/>
          </w:tcPr>
          <w:p w14:paraId="61524BE7" w14:textId="77777777" w:rsidR="0041375F" w:rsidRPr="000068C2" w:rsidRDefault="0041375F" w:rsidP="009B762A">
            <w:pPr>
              <w:pStyle w:val="UMLTableType"/>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D36B81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2741BFD3"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Title</w:t>
            </w:r>
            <w:r w:rsidRPr="0017212E">
              <w:rPr>
                <w:szCs w:val="20"/>
              </w:rPr>
              <w:t xml:space="preserve"> property captures a title for the Observable and reflects what the content producer thinks the Observable as a whole should be called. The </w:t>
            </w:r>
            <w:r w:rsidRPr="0017212E">
              <w:rPr>
                <w:rFonts w:ascii="Courier New" w:eastAsia="Courier New" w:hAnsi="Courier New" w:cs="Courier New"/>
                <w:szCs w:val="20"/>
              </w:rPr>
              <w:t>Title</w:t>
            </w:r>
            <w:r w:rsidRPr="0017212E">
              <w:rPr>
                <w:szCs w:val="20"/>
              </w:rPr>
              <w:t xml:space="preserve"> property is typically used by humans to reference a particular Observable; however, it is not suggested for correlation.</w:t>
            </w:r>
          </w:p>
        </w:tc>
      </w:tr>
      <w:tr w:rsidR="0041375F" w:rsidRPr="000068C2" w14:paraId="373726C2" w14:textId="77777777" w:rsidTr="009B762A">
        <w:trPr>
          <w:jc w:val="center"/>
        </w:trPr>
        <w:tc>
          <w:tcPr>
            <w:tcW w:w="2718" w:type="dxa"/>
            <w:shd w:val="clear" w:color="auto" w:fill="FFFFFF"/>
            <w:tcMar>
              <w:top w:w="100" w:type="dxa"/>
              <w:left w:w="100" w:type="dxa"/>
              <w:bottom w:w="100" w:type="dxa"/>
              <w:right w:w="100" w:type="dxa"/>
            </w:tcMar>
            <w:vAlign w:val="center"/>
          </w:tcPr>
          <w:p w14:paraId="6C4A0109" w14:textId="77777777" w:rsidR="0041375F" w:rsidRPr="000068C2" w:rsidRDefault="0041375F" w:rsidP="009B762A">
            <w:pPr>
              <w:rPr>
                <w:b/>
              </w:rPr>
            </w:pPr>
            <w:r w:rsidRPr="000068C2">
              <w:rPr>
                <w:b/>
              </w:rPr>
              <w:t>Description</w:t>
            </w:r>
          </w:p>
        </w:tc>
        <w:tc>
          <w:tcPr>
            <w:tcW w:w="3330" w:type="dxa"/>
            <w:shd w:val="clear" w:color="auto" w:fill="FFFFFF"/>
            <w:tcMar>
              <w:top w:w="100" w:type="dxa"/>
              <w:left w:w="100" w:type="dxa"/>
              <w:bottom w:w="100" w:type="dxa"/>
              <w:right w:w="100" w:type="dxa"/>
            </w:tcMar>
            <w:vAlign w:val="center"/>
          </w:tcPr>
          <w:p w14:paraId="6E16B5B8" w14:textId="77777777" w:rsidR="0041375F" w:rsidRPr="000068C2" w:rsidRDefault="0041375F" w:rsidP="009B762A">
            <w:pPr>
              <w:pStyle w:val="UMLTableType"/>
              <w:contextualSpacing w:val="0"/>
            </w:pPr>
            <w:r w:rsidRPr="000068C2">
              <w:t>cyboxCommon:</w:t>
            </w:r>
          </w:p>
          <w:p w14:paraId="784652FE" w14:textId="77777777" w:rsidR="0041375F" w:rsidRPr="000068C2" w:rsidRDefault="0041375F" w:rsidP="009B762A">
            <w:pPr>
              <w:pStyle w:val="UMLTableType"/>
              <w:contextualSpacing w:val="0"/>
            </w:pPr>
            <w:r w:rsidRPr="000068C2">
              <w:t>StructuredTextType</w:t>
            </w:r>
          </w:p>
        </w:tc>
        <w:tc>
          <w:tcPr>
            <w:tcW w:w="1350" w:type="dxa"/>
            <w:shd w:val="clear" w:color="auto" w:fill="FFFFFF"/>
            <w:tcMar>
              <w:top w:w="100" w:type="dxa"/>
              <w:left w:w="100" w:type="dxa"/>
              <w:bottom w:w="100" w:type="dxa"/>
              <w:right w:w="100" w:type="dxa"/>
            </w:tcMar>
            <w:vAlign w:val="center"/>
          </w:tcPr>
          <w:p w14:paraId="3CEAE3EB"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1A367BC6" w14:textId="4F32D034" w:rsidR="0041375F" w:rsidRPr="0017212E" w:rsidRDefault="0041375F" w:rsidP="009145EB">
            <w:pPr>
              <w:rPr>
                <w:szCs w:val="20"/>
              </w:rPr>
            </w:pPr>
            <w:r w:rsidRPr="0017212E">
              <w:rPr>
                <w:szCs w:val="20"/>
              </w:rPr>
              <w:t xml:space="preserve">The </w:t>
            </w:r>
            <w:r w:rsidRPr="0017212E">
              <w:rPr>
                <w:rFonts w:ascii="Courier New" w:eastAsia="Courier New" w:hAnsi="Courier New" w:cs="Courier New"/>
                <w:szCs w:val="20"/>
              </w:rPr>
              <w:t>Description</w:t>
            </w:r>
            <w:r w:rsidRPr="0017212E">
              <w:rPr>
                <w:szCs w:val="20"/>
              </w:rPr>
              <w:t xml:space="preserve"> property captures a textual description of the Observable. Any length is permitted. Optional formatting is supported via the </w:t>
            </w:r>
            <w:r w:rsidRPr="0017212E">
              <w:rPr>
                <w:rFonts w:ascii="Courier New" w:eastAsia="Courier New" w:hAnsi="Courier New" w:cs="Courier New"/>
                <w:szCs w:val="20"/>
              </w:rPr>
              <w:t>structuring_format</w:t>
            </w:r>
            <w:r w:rsidRPr="0017212E">
              <w:rPr>
                <w:szCs w:val="20"/>
              </w:rPr>
              <w:t xml:space="preserve"> property of the </w:t>
            </w:r>
            <w:r w:rsidRPr="0017212E">
              <w:rPr>
                <w:rFonts w:ascii="Courier New" w:eastAsia="Courier New" w:hAnsi="Courier New" w:cs="Courier New"/>
                <w:szCs w:val="20"/>
              </w:rPr>
              <w:t>StructuredTextType</w:t>
            </w:r>
            <w:r w:rsidRPr="0017212E">
              <w:rPr>
                <w:szCs w:val="20"/>
              </w:rPr>
              <w:t xml:space="preserve"> </w:t>
            </w:r>
            <w:r w:rsidR="009145EB">
              <w:rPr>
                <w:szCs w:val="20"/>
              </w:rPr>
              <w:t>data type</w:t>
            </w:r>
            <w:r w:rsidRPr="0017212E">
              <w:rPr>
                <w:szCs w:val="20"/>
              </w:rPr>
              <w:t>.</w:t>
            </w:r>
          </w:p>
        </w:tc>
      </w:tr>
      <w:tr w:rsidR="0041375F" w:rsidRPr="000068C2" w14:paraId="066B9BE2" w14:textId="77777777" w:rsidTr="009B762A">
        <w:trPr>
          <w:jc w:val="center"/>
        </w:trPr>
        <w:tc>
          <w:tcPr>
            <w:tcW w:w="2718" w:type="dxa"/>
            <w:shd w:val="clear" w:color="auto" w:fill="FFFFFF"/>
            <w:tcMar>
              <w:top w:w="100" w:type="dxa"/>
              <w:left w:w="100" w:type="dxa"/>
              <w:bottom w:w="100" w:type="dxa"/>
              <w:right w:w="100" w:type="dxa"/>
            </w:tcMar>
            <w:vAlign w:val="center"/>
          </w:tcPr>
          <w:p w14:paraId="59D6B36C" w14:textId="77777777" w:rsidR="0041375F" w:rsidRPr="000068C2" w:rsidRDefault="0041375F" w:rsidP="009B762A">
            <w:pPr>
              <w:rPr>
                <w:b/>
              </w:rPr>
            </w:pPr>
            <w:r w:rsidRPr="000068C2">
              <w:rPr>
                <w:b/>
              </w:rPr>
              <w:lastRenderedPageBreak/>
              <w:t>Keywords</w:t>
            </w:r>
          </w:p>
        </w:tc>
        <w:tc>
          <w:tcPr>
            <w:tcW w:w="3330" w:type="dxa"/>
            <w:shd w:val="clear" w:color="auto" w:fill="FFFFFF"/>
            <w:tcMar>
              <w:top w:w="100" w:type="dxa"/>
              <w:left w:w="100" w:type="dxa"/>
              <w:bottom w:w="100" w:type="dxa"/>
              <w:right w:w="100" w:type="dxa"/>
            </w:tcMar>
            <w:vAlign w:val="center"/>
          </w:tcPr>
          <w:p w14:paraId="1CAE1300" w14:textId="77777777" w:rsidR="0041375F" w:rsidRPr="000068C2" w:rsidRDefault="0041375F" w:rsidP="009B762A">
            <w:pPr>
              <w:pStyle w:val="UMLTableType"/>
              <w:contextualSpacing w:val="0"/>
            </w:pPr>
            <w:r w:rsidRPr="000068C2">
              <w:t>KeywordsType</w:t>
            </w:r>
          </w:p>
        </w:tc>
        <w:tc>
          <w:tcPr>
            <w:tcW w:w="1350" w:type="dxa"/>
            <w:shd w:val="clear" w:color="auto" w:fill="FFFFFF"/>
            <w:tcMar>
              <w:top w:w="100" w:type="dxa"/>
              <w:left w:w="100" w:type="dxa"/>
              <w:bottom w:w="100" w:type="dxa"/>
              <w:right w:w="100" w:type="dxa"/>
            </w:tcMar>
            <w:vAlign w:val="center"/>
          </w:tcPr>
          <w:p w14:paraId="5D1B9587"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6445488"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Keywords</w:t>
            </w:r>
            <w:r w:rsidRPr="0017212E">
              <w:rPr>
                <w:szCs w:val="20"/>
              </w:rPr>
              <w:t xml:space="preserve"> property captures relevant keywords for the Observable.</w:t>
            </w:r>
          </w:p>
        </w:tc>
      </w:tr>
      <w:tr w:rsidR="0041375F" w:rsidRPr="000068C2" w14:paraId="79349CA4" w14:textId="77777777" w:rsidTr="009B762A">
        <w:trPr>
          <w:jc w:val="center"/>
        </w:trPr>
        <w:tc>
          <w:tcPr>
            <w:tcW w:w="2718" w:type="dxa"/>
            <w:shd w:val="clear" w:color="auto" w:fill="FFFFFF"/>
            <w:tcMar>
              <w:top w:w="100" w:type="dxa"/>
              <w:left w:w="100" w:type="dxa"/>
              <w:bottom w:w="100" w:type="dxa"/>
              <w:right w:w="100" w:type="dxa"/>
            </w:tcMar>
            <w:vAlign w:val="center"/>
          </w:tcPr>
          <w:p w14:paraId="6947E299" w14:textId="77777777" w:rsidR="0041375F" w:rsidRPr="000068C2" w:rsidRDefault="0041375F" w:rsidP="009B762A">
            <w:pPr>
              <w:rPr>
                <w:b/>
              </w:rPr>
            </w:pPr>
            <w:r w:rsidRPr="000068C2">
              <w:rPr>
                <w:b/>
              </w:rPr>
              <w:t>Observable_Source</w:t>
            </w:r>
          </w:p>
        </w:tc>
        <w:tc>
          <w:tcPr>
            <w:tcW w:w="3330" w:type="dxa"/>
            <w:shd w:val="clear" w:color="auto" w:fill="FFFFFF"/>
            <w:tcMar>
              <w:top w:w="100" w:type="dxa"/>
              <w:left w:w="100" w:type="dxa"/>
              <w:bottom w:w="100" w:type="dxa"/>
              <w:right w:w="100" w:type="dxa"/>
            </w:tcMar>
            <w:vAlign w:val="center"/>
          </w:tcPr>
          <w:p w14:paraId="05CCFBF3" w14:textId="77777777" w:rsidR="0041375F" w:rsidRPr="000068C2" w:rsidRDefault="0041375F" w:rsidP="009B762A">
            <w:pPr>
              <w:pStyle w:val="UMLTableType"/>
              <w:contextualSpacing w:val="0"/>
            </w:pPr>
            <w:r w:rsidRPr="000068C2">
              <w:t>cyboxCommon:</w:t>
            </w:r>
          </w:p>
          <w:p w14:paraId="23EA5020" w14:textId="77777777" w:rsidR="0041375F" w:rsidRPr="000068C2" w:rsidRDefault="0041375F" w:rsidP="009B762A">
            <w:pPr>
              <w:pStyle w:val="UMLTableType"/>
              <w:contextualSpacing w:val="0"/>
            </w:pPr>
            <w:r w:rsidRPr="000068C2">
              <w:t>MeasureSourceType</w:t>
            </w:r>
          </w:p>
        </w:tc>
        <w:tc>
          <w:tcPr>
            <w:tcW w:w="1350" w:type="dxa"/>
            <w:shd w:val="clear" w:color="auto" w:fill="FFFFFF"/>
            <w:tcMar>
              <w:top w:w="100" w:type="dxa"/>
              <w:left w:w="100" w:type="dxa"/>
              <w:bottom w:w="100" w:type="dxa"/>
              <w:right w:w="100" w:type="dxa"/>
            </w:tcMar>
            <w:vAlign w:val="center"/>
          </w:tcPr>
          <w:p w14:paraId="6F10B3F7" w14:textId="77777777" w:rsidR="0041375F" w:rsidRPr="000068C2" w:rsidRDefault="0041375F" w:rsidP="009B762A">
            <w:pPr>
              <w:jc w:val="center"/>
            </w:pPr>
            <w:r w:rsidRPr="000068C2">
              <w:t>0..*</w:t>
            </w:r>
          </w:p>
        </w:tc>
        <w:tc>
          <w:tcPr>
            <w:tcW w:w="5778" w:type="dxa"/>
            <w:shd w:val="clear" w:color="auto" w:fill="FFFFFF"/>
            <w:tcMar>
              <w:top w:w="100" w:type="dxa"/>
              <w:left w:w="100" w:type="dxa"/>
              <w:bottom w:w="100" w:type="dxa"/>
              <w:right w:w="100" w:type="dxa"/>
            </w:tcMar>
            <w:vAlign w:val="center"/>
          </w:tcPr>
          <w:p w14:paraId="6ED4EA7C"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Observable_Source</w:t>
            </w:r>
            <w:r w:rsidRPr="0017212E">
              <w:rPr>
                <w:szCs w:val="20"/>
              </w:rPr>
              <w:t xml:space="preserve"> property characterizes the source of the Observable information. Examples of details captured include </w:t>
            </w:r>
            <w:r w:rsidRPr="0017212E">
              <w:rPr>
                <w:color w:val="000000"/>
                <w:szCs w:val="20"/>
              </w:rPr>
              <w:t>identifying characteristics, time-related attributes, and a list of the tools used to collect the information.</w:t>
            </w:r>
          </w:p>
        </w:tc>
      </w:tr>
      <w:tr w:rsidR="0041375F" w:rsidRPr="000068C2" w14:paraId="244FA6AA" w14:textId="77777777" w:rsidTr="009B762A">
        <w:trPr>
          <w:jc w:val="center"/>
        </w:trPr>
        <w:tc>
          <w:tcPr>
            <w:tcW w:w="2718" w:type="dxa"/>
            <w:shd w:val="clear" w:color="auto" w:fill="FFFFFF"/>
            <w:tcMar>
              <w:top w:w="100" w:type="dxa"/>
              <w:left w:w="100" w:type="dxa"/>
              <w:bottom w:w="100" w:type="dxa"/>
              <w:right w:w="100" w:type="dxa"/>
            </w:tcMar>
            <w:vAlign w:val="center"/>
          </w:tcPr>
          <w:p w14:paraId="192706A7" w14:textId="47FEEA84" w:rsidR="0041375F" w:rsidRPr="000068C2" w:rsidRDefault="0041375F" w:rsidP="00AD4329">
            <w:pPr>
              <w:rPr>
                <w:b/>
              </w:rPr>
            </w:pPr>
            <w:r w:rsidRPr="000068C2">
              <w:rPr>
                <w:b/>
              </w:rPr>
              <w:t>Observable_</w:t>
            </w:r>
            <w:r w:rsidR="00AD4329">
              <w:rPr>
                <w:b/>
              </w:rPr>
              <w:t>Expression</w:t>
            </w:r>
          </w:p>
        </w:tc>
        <w:tc>
          <w:tcPr>
            <w:tcW w:w="3330" w:type="dxa"/>
            <w:shd w:val="clear" w:color="auto" w:fill="FFFFFF"/>
            <w:tcMar>
              <w:top w:w="100" w:type="dxa"/>
              <w:left w:w="100" w:type="dxa"/>
              <w:bottom w:w="100" w:type="dxa"/>
              <w:right w:w="100" w:type="dxa"/>
            </w:tcMar>
            <w:vAlign w:val="center"/>
          </w:tcPr>
          <w:p w14:paraId="0936EBF8" w14:textId="1D7498B0" w:rsidR="0041375F" w:rsidRPr="000068C2" w:rsidRDefault="0041375F" w:rsidP="00AD4329">
            <w:pPr>
              <w:pStyle w:val="UMLTableType"/>
              <w:contextualSpacing w:val="0"/>
            </w:pPr>
            <w:r w:rsidRPr="000068C2">
              <w:t>Observable</w:t>
            </w:r>
            <w:r w:rsidR="00AD4329">
              <w:t>Details</w:t>
            </w:r>
            <w:r w:rsidRPr="000068C2">
              <w:t>Type</w:t>
            </w:r>
          </w:p>
        </w:tc>
        <w:tc>
          <w:tcPr>
            <w:tcW w:w="1350" w:type="dxa"/>
            <w:shd w:val="clear" w:color="auto" w:fill="FFFFFF"/>
            <w:tcMar>
              <w:top w:w="100" w:type="dxa"/>
              <w:left w:w="100" w:type="dxa"/>
              <w:bottom w:w="100" w:type="dxa"/>
              <w:right w:w="100" w:type="dxa"/>
            </w:tcMar>
            <w:vAlign w:val="center"/>
          </w:tcPr>
          <w:p w14:paraId="1B073E85"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7FF63B58" w14:textId="636BB762" w:rsidR="0041375F" w:rsidRPr="0017212E" w:rsidRDefault="0041375F" w:rsidP="00164DCA">
            <w:pPr>
              <w:rPr>
                <w:szCs w:val="20"/>
              </w:rPr>
            </w:pPr>
            <w:r w:rsidRPr="0017212E">
              <w:rPr>
                <w:szCs w:val="20"/>
              </w:rPr>
              <w:t xml:space="preserve">The </w:t>
            </w:r>
            <w:r w:rsidRPr="0017212E">
              <w:rPr>
                <w:rFonts w:ascii="Courier New" w:hAnsi="Courier New" w:cs="Courier New"/>
                <w:szCs w:val="20"/>
              </w:rPr>
              <w:t>Observable_</w:t>
            </w:r>
            <w:r w:rsidR="00AD4329">
              <w:rPr>
                <w:rFonts w:ascii="Courier New" w:hAnsi="Courier New" w:cs="Courier New"/>
                <w:szCs w:val="20"/>
              </w:rPr>
              <w:t>Expression</w:t>
            </w:r>
            <w:r w:rsidRPr="0017212E">
              <w:rPr>
                <w:szCs w:val="20"/>
              </w:rPr>
              <w:t xml:space="preserve"> property characterizes a</w:t>
            </w:r>
            <w:r w:rsidR="00164DCA">
              <w:rPr>
                <w:szCs w:val="20"/>
              </w:rPr>
              <w:t>n</w:t>
            </w:r>
            <w:r w:rsidRPr="0017212E">
              <w:rPr>
                <w:szCs w:val="20"/>
              </w:rPr>
              <w:t xml:space="preserve"> Observable </w:t>
            </w:r>
            <w:r w:rsidR="00164DCA">
              <w:rPr>
                <w:szCs w:val="20"/>
              </w:rPr>
              <w:t>details</w:t>
            </w:r>
            <w:r w:rsidRPr="0017212E">
              <w:rPr>
                <w:szCs w:val="20"/>
              </w:rPr>
              <w:t xml:space="preserve"> expression.</w:t>
            </w:r>
            <w:r w:rsidR="00A958B7" w:rsidRPr="00CB1C1C">
              <w:rPr>
                <w:color w:val="000000"/>
                <w:szCs w:val="20"/>
              </w:rPr>
              <w:t xml:space="preserve"> </w:t>
            </w:r>
            <w:r w:rsidR="00A958B7">
              <w:rPr>
                <w:rFonts w:ascii="Courier New" w:hAnsi="Courier New" w:cs="Courier New"/>
                <w:color w:val="000000"/>
                <w:szCs w:val="20"/>
              </w:rPr>
              <w:t>ObservableDetailsType</w:t>
            </w:r>
            <w:r w:rsidR="00A958B7">
              <w:rPr>
                <w:color w:val="000000"/>
                <w:szCs w:val="20"/>
              </w:rPr>
              <w:t xml:space="preserve"> is </w:t>
            </w:r>
            <w:r w:rsidR="005F1248">
              <w:rPr>
                <w:color w:val="000000"/>
                <w:szCs w:val="20"/>
              </w:rPr>
              <w:t xml:space="preserve">a </w:t>
            </w:r>
            <w:r w:rsidR="00A958B7" w:rsidRPr="00CB1C1C">
              <w:rPr>
                <w:color w:val="000000"/>
                <w:szCs w:val="20"/>
              </w:rPr>
              <w:t xml:space="preserve">UML interface, which can be realized using either the </w:t>
            </w:r>
            <w:r w:rsidR="00B46560">
              <w:rPr>
                <w:rFonts w:ascii="Courier New" w:hAnsi="Courier New" w:cs="Courier New"/>
                <w:color w:val="000000"/>
                <w:szCs w:val="20"/>
              </w:rPr>
              <w:t>Object</w:t>
            </w:r>
            <w:r w:rsidR="00A958B7" w:rsidRPr="00CB1C1C">
              <w:rPr>
                <w:rFonts w:ascii="Courier New" w:hAnsi="Courier New" w:cs="Courier New"/>
                <w:color w:val="000000"/>
                <w:szCs w:val="20"/>
              </w:rPr>
              <w:t>Type</w:t>
            </w:r>
            <w:r w:rsidR="00A958B7">
              <w:rPr>
                <w:color w:val="000000"/>
                <w:szCs w:val="20"/>
              </w:rPr>
              <w:t xml:space="preserve"> class, the </w:t>
            </w:r>
            <w:r w:rsidR="00A958B7" w:rsidRPr="00A958B7">
              <w:rPr>
                <w:rFonts w:ascii="Courier New" w:hAnsi="Courier New" w:cs="Courier New"/>
                <w:color w:val="000000"/>
                <w:szCs w:val="20"/>
              </w:rPr>
              <w:t>EventType</w:t>
            </w:r>
            <w:r w:rsidR="00A958B7">
              <w:rPr>
                <w:color w:val="000000"/>
                <w:szCs w:val="20"/>
              </w:rPr>
              <w:t xml:space="preserve"> class </w:t>
            </w:r>
            <w:r w:rsidR="00A958B7" w:rsidRPr="00CB1C1C">
              <w:rPr>
                <w:color w:val="000000"/>
                <w:szCs w:val="20"/>
              </w:rPr>
              <w:t xml:space="preserve">or the </w:t>
            </w:r>
            <w:r w:rsidR="00A958B7">
              <w:rPr>
                <w:rFonts w:ascii="Courier New" w:hAnsi="Courier New" w:cs="Courier New"/>
                <w:color w:val="000000"/>
                <w:szCs w:val="20"/>
              </w:rPr>
              <w:t>Observable</w:t>
            </w:r>
            <w:r w:rsidR="00A958B7" w:rsidRPr="00CB1C1C">
              <w:rPr>
                <w:rFonts w:ascii="Courier New" w:hAnsi="Courier New" w:cs="Courier New"/>
                <w:color w:val="000000"/>
                <w:szCs w:val="20"/>
              </w:rPr>
              <w:t>Composit</w:t>
            </w:r>
            <w:r w:rsidR="00A958B7">
              <w:rPr>
                <w:rFonts w:ascii="Courier New" w:hAnsi="Courier New" w:cs="Courier New"/>
                <w:color w:val="000000"/>
                <w:szCs w:val="20"/>
              </w:rPr>
              <w:t>ion</w:t>
            </w:r>
            <w:r w:rsidR="00A958B7" w:rsidRPr="00CB1C1C">
              <w:rPr>
                <w:rFonts w:ascii="Courier New" w:hAnsi="Courier New" w:cs="Courier New"/>
                <w:color w:val="000000"/>
                <w:szCs w:val="20"/>
              </w:rPr>
              <w:t>Type</w:t>
            </w:r>
            <w:r w:rsidR="00A958B7" w:rsidRPr="00CB1C1C">
              <w:rPr>
                <w:rFonts w:cs="Courier New"/>
                <w:color w:val="000000"/>
                <w:szCs w:val="20"/>
              </w:rPr>
              <w:t xml:space="preserve"> class (see </w:t>
            </w:r>
            <w:r w:rsidR="00A958B7" w:rsidRPr="00A958B7">
              <w:rPr>
                <w:rFonts w:cs="Courier New"/>
                <w:b/>
                <w:color w:val="0000EE"/>
                <w:szCs w:val="20"/>
              </w:rPr>
              <w:t xml:space="preserve">Section </w:t>
            </w:r>
            <w:r w:rsidR="00A958B7" w:rsidRPr="00A958B7">
              <w:rPr>
                <w:rFonts w:cs="Courier New"/>
                <w:b/>
                <w:color w:val="0000EE"/>
                <w:szCs w:val="20"/>
              </w:rPr>
              <w:fldChar w:fldCharType="begin"/>
            </w:r>
            <w:r w:rsidR="00A958B7" w:rsidRPr="00A958B7">
              <w:rPr>
                <w:rFonts w:cs="Courier New"/>
                <w:b/>
                <w:color w:val="0000EE"/>
                <w:szCs w:val="20"/>
              </w:rPr>
              <w:instrText xml:space="preserve"> REF _Ref439077549 \r \h </w:instrText>
            </w:r>
            <w:r w:rsidR="00A958B7">
              <w:rPr>
                <w:rFonts w:cs="Courier New"/>
                <w:b/>
                <w:color w:val="0000EE"/>
                <w:szCs w:val="20"/>
              </w:rPr>
              <w:instrText xml:space="preserve"> \* MERGEFORMAT </w:instrText>
            </w:r>
            <w:r w:rsidR="00A958B7" w:rsidRPr="00A958B7">
              <w:rPr>
                <w:rFonts w:cs="Courier New"/>
                <w:b/>
                <w:color w:val="0000EE"/>
                <w:szCs w:val="20"/>
              </w:rPr>
            </w:r>
            <w:r w:rsidR="00A958B7" w:rsidRPr="00A958B7">
              <w:rPr>
                <w:rFonts w:cs="Courier New"/>
                <w:b/>
                <w:color w:val="0000EE"/>
                <w:szCs w:val="20"/>
              </w:rPr>
              <w:fldChar w:fldCharType="separate"/>
            </w:r>
            <w:r w:rsidR="00164DCA">
              <w:rPr>
                <w:rFonts w:cs="Courier New"/>
                <w:b/>
                <w:color w:val="0000EE"/>
                <w:szCs w:val="20"/>
              </w:rPr>
              <w:t>3.1.4.2</w:t>
            </w:r>
            <w:r w:rsidR="00A958B7" w:rsidRPr="00A958B7">
              <w:rPr>
                <w:rFonts w:cs="Courier New"/>
                <w:b/>
                <w:color w:val="0000EE"/>
                <w:szCs w:val="20"/>
              </w:rPr>
              <w:fldChar w:fldCharType="end"/>
            </w:r>
            <w:r w:rsidR="00A958B7">
              <w:rPr>
                <w:rFonts w:cs="Courier New"/>
                <w:color w:val="000000"/>
                <w:szCs w:val="20"/>
              </w:rPr>
              <w:t xml:space="preserve"> </w:t>
            </w:r>
            <w:r w:rsidR="00A958B7" w:rsidRPr="00CB1C1C">
              <w:rPr>
                <w:rFonts w:cs="Courier New"/>
                <w:color w:val="000000"/>
                <w:szCs w:val="20"/>
              </w:rPr>
              <w:t>for more details).</w:t>
            </w:r>
          </w:p>
        </w:tc>
      </w:tr>
      <w:tr w:rsidR="0041375F" w:rsidRPr="000068C2" w14:paraId="1E719AC1" w14:textId="77777777" w:rsidTr="009B762A">
        <w:trPr>
          <w:jc w:val="center"/>
        </w:trPr>
        <w:tc>
          <w:tcPr>
            <w:tcW w:w="2718" w:type="dxa"/>
            <w:shd w:val="clear" w:color="auto" w:fill="FFFFFF"/>
            <w:tcMar>
              <w:top w:w="100" w:type="dxa"/>
              <w:left w:w="100" w:type="dxa"/>
              <w:bottom w:w="100" w:type="dxa"/>
              <w:right w:w="100" w:type="dxa"/>
            </w:tcMar>
            <w:vAlign w:val="center"/>
          </w:tcPr>
          <w:p w14:paraId="1EB99FCD" w14:textId="77777777" w:rsidR="0041375F" w:rsidRPr="000068C2" w:rsidRDefault="0041375F" w:rsidP="009B762A">
            <w:pPr>
              <w:rPr>
                <w:b/>
              </w:rPr>
            </w:pPr>
            <w:r w:rsidRPr="000068C2">
              <w:rPr>
                <w:b/>
              </w:rPr>
              <w:t>Pattern_Fidelity</w:t>
            </w:r>
          </w:p>
        </w:tc>
        <w:tc>
          <w:tcPr>
            <w:tcW w:w="3330" w:type="dxa"/>
            <w:shd w:val="clear" w:color="auto" w:fill="FFFFFF"/>
            <w:tcMar>
              <w:top w:w="100" w:type="dxa"/>
              <w:left w:w="100" w:type="dxa"/>
              <w:bottom w:w="100" w:type="dxa"/>
              <w:right w:w="100" w:type="dxa"/>
            </w:tcMar>
            <w:vAlign w:val="center"/>
          </w:tcPr>
          <w:p w14:paraId="52343F5B" w14:textId="77777777" w:rsidR="0041375F" w:rsidRPr="000068C2" w:rsidRDefault="0041375F" w:rsidP="009B762A">
            <w:pPr>
              <w:pStyle w:val="UMLTableType"/>
              <w:contextualSpacing w:val="0"/>
            </w:pPr>
            <w:r w:rsidRPr="000068C2">
              <w:t>PatternFidelityType</w:t>
            </w:r>
          </w:p>
        </w:tc>
        <w:tc>
          <w:tcPr>
            <w:tcW w:w="1350" w:type="dxa"/>
            <w:shd w:val="clear" w:color="auto" w:fill="FFFFFF"/>
            <w:tcMar>
              <w:top w:w="100" w:type="dxa"/>
              <w:left w:w="100" w:type="dxa"/>
              <w:bottom w:w="100" w:type="dxa"/>
              <w:right w:w="100" w:type="dxa"/>
            </w:tcMar>
            <w:vAlign w:val="center"/>
          </w:tcPr>
          <w:p w14:paraId="396F75A1" w14:textId="77777777" w:rsidR="0041375F" w:rsidRPr="000068C2" w:rsidRDefault="0041375F" w:rsidP="009B762A">
            <w:pPr>
              <w:jc w:val="center"/>
            </w:pPr>
            <w:r w:rsidRPr="000068C2">
              <w:t>0..1</w:t>
            </w:r>
          </w:p>
        </w:tc>
        <w:tc>
          <w:tcPr>
            <w:tcW w:w="5778" w:type="dxa"/>
            <w:shd w:val="clear" w:color="auto" w:fill="FFFFFF"/>
            <w:tcMar>
              <w:top w:w="100" w:type="dxa"/>
              <w:left w:w="100" w:type="dxa"/>
              <w:bottom w:w="100" w:type="dxa"/>
              <w:right w:w="100" w:type="dxa"/>
            </w:tcMar>
            <w:vAlign w:val="center"/>
          </w:tcPr>
          <w:p w14:paraId="040066BA" w14:textId="77777777" w:rsidR="0041375F" w:rsidRPr="0017212E" w:rsidRDefault="0041375F" w:rsidP="009B762A">
            <w:pPr>
              <w:rPr>
                <w:szCs w:val="20"/>
              </w:rPr>
            </w:pPr>
            <w:r w:rsidRPr="0017212E">
              <w:rPr>
                <w:szCs w:val="20"/>
              </w:rPr>
              <w:t xml:space="preserve">The </w:t>
            </w:r>
            <w:r w:rsidRPr="0017212E">
              <w:rPr>
                <w:rFonts w:ascii="Courier New" w:eastAsia="Courier New" w:hAnsi="Courier New" w:cs="Courier New"/>
                <w:szCs w:val="20"/>
              </w:rPr>
              <w:t>Pattern_Fidelity</w:t>
            </w:r>
            <w:r w:rsidRPr="0017212E">
              <w:rPr>
                <w:szCs w:val="20"/>
              </w:rPr>
              <w:t xml:space="preserve"> property characterizes the fidelity of the Observable pattern.</w:t>
            </w:r>
          </w:p>
        </w:tc>
      </w:tr>
    </w:tbl>
    <w:p w14:paraId="031BA449" w14:textId="77777777" w:rsidR="0097136B" w:rsidRDefault="0097136B" w:rsidP="0097136B">
      <w:pPr>
        <w:pStyle w:val="Heading4"/>
      </w:pPr>
      <w:bookmarkStart w:id="114" w:name="_Ref439077549"/>
      <w:bookmarkStart w:id="115" w:name="_Toc449949729"/>
      <w:bookmarkStart w:id="116" w:name="_Toc426119895"/>
      <w:bookmarkStart w:id="117" w:name="_Toc426119886"/>
      <w:r>
        <w:t>ObservableDetailsType Interface</w:t>
      </w:r>
      <w:bookmarkEnd w:id="114"/>
      <w:bookmarkEnd w:id="115"/>
    </w:p>
    <w:p w14:paraId="567A312D" w14:textId="2DC55F50" w:rsidR="0097136B" w:rsidRPr="00B46560" w:rsidRDefault="0097136B" w:rsidP="0097136B">
      <w:r>
        <w:t xml:space="preserve">The </w:t>
      </w:r>
      <w:r w:rsidRPr="005F1248">
        <w:rPr>
          <w:rFonts w:ascii="Courier New" w:hAnsi="Courier New" w:cs="Courier New"/>
        </w:rPr>
        <w:t>ObservableDetailsType</w:t>
      </w:r>
      <w:r w:rsidRPr="00B46560">
        <w:t xml:space="preserve"> </w:t>
      </w:r>
      <w:r>
        <w:t>i</w:t>
      </w:r>
      <w:r w:rsidRPr="00B46560">
        <w:t>nterface</w:t>
      </w:r>
      <w:r>
        <w:t xml:space="preserve"> </w:t>
      </w:r>
      <w:r>
        <w:rPr>
          <w:color w:val="000000"/>
          <w:szCs w:val="20"/>
        </w:rPr>
        <w:t xml:space="preserve">captures the ability to specify different types of details of an observable or a combination of them.  An observable detail can either be an Object or Event or some combination of Objects and Events, specified using the </w:t>
      </w:r>
      <w:r w:rsidRPr="00A3024D">
        <w:rPr>
          <w:rFonts w:ascii="Courier New" w:hAnsi="Courier New" w:cs="Courier New"/>
          <w:color w:val="000000"/>
          <w:szCs w:val="20"/>
        </w:rPr>
        <w:t>ObservableCompositionType</w:t>
      </w:r>
      <w:r w:rsidR="005F1248">
        <w:rPr>
          <w:color w:val="000000"/>
          <w:szCs w:val="20"/>
        </w:rPr>
        <w:t xml:space="preserve"> class.</w:t>
      </w:r>
      <w:r>
        <w:rPr>
          <w:color w:val="000000"/>
          <w:szCs w:val="20"/>
        </w:rPr>
        <w:t xml:space="preserve"> </w:t>
      </w:r>
    </w:p>
    <w:p w14:paraId="28BD6F15" w14:textId="57B47BC7" w:rsidR="0097136B" w:rsidRDefault="0097136B" w:rsidP="0097136B">
      <w:pPr>
        <w:rPr>
          <w:rFonts w:ascii="Calibri" w:hAnsi="Calibri"/>
          <w:b/>
          <w:color w:val="0000EE"/>
        </w:rPr>
      </w:pPr>
      <w:r w:rsidRPr="001E4FDB">
        <w:rPr>
          <w:color w:val="000000"/>
        </w:rPr>
        <w:t xml:space="preserve">The modeling of </w:t>
      </w:r>
      <w:r>
        <w:rPr>
          <w:color w:val="000000"/>
        </w:rPr>
        <w:t>Observable Details</w:t>
      </w:r>
      <w:r w:rsidRPr="001E4FDB">
        <w:rPr>
          <w:color w:val="000000"/>
        </w:rPr>
        <w:t xml:space="preserve"> is illustrated in the UML diagram </w:t>
      </w:r>
      <w:r w:rsidR="00164DCA" w:rsidRPr="001E4FDB">
        <w:rPr>
          <w:color w:val="000000"/>
        </w:rPr>
        <w:t>in</w:t>
      </w:r>
      <w:r w:rsidR="00164DCA">
        <w:rPr>
          <w:color w:val="000000"/>
        </w:rPr>
        <w:t xml:space="preserve"> </w:t>
      </w:r>
      <w:r w:rsidRPr="0077182E">
        <w:rPr>
          <w:rFonts w:ascii="Calibri" w:hAnsi="Calibri"/>
          <w:b/>
          <w:color w:val="0000EE"/>
        </w:rPr>
        <w:fldChar w:fldCharType="begin"/>
      </w:r>
      <w:r w:rsidRPr="0077182E">
        <w:rPr>
          <w:rFonts w:ascii="Calibri" w:hAnsi="Calibri"/>
          <w:b/>
          <w:color w:val="0000EE"/>
        </w:rPr>
        <w:instrText xml:space="preserve"> REF _Ref426640807 \h  \* MERGEFORMAT </w:instrText>
      </w:r>
      <w:r w:rsidRPr="0077182E">
        <w:rPr>
          <w:rFonts w:ascii="Calibri" w:hAnsi="Calibri"/>
          <w:b/>
          <w:color w:val="0000EE"/>
        </w:rPr>
      </w:r>
      <w:r w:rsidRPr="0077182E">
        <w:rPr>
          <w:rFonts w:ascii="Calibri" w:hAnsi="Calibri"/>
          <w:b/>
          <w:color w:val="0000EE"/>
        </w:rPr>
        <w:fldChar w:fldCharType="separate"/>
      </w:r>
      <w:r w:rsidR="0077182E" w:rsidRPr="0077182E">
        <w:rPr>
          <w:rFonts w:ascii="Calibri" w:hAnsi="Calibri"/>
          <w:b/>
          <w:bCs/>
          <w:color w:val="0000EE"/>
        </w:rPr>
        <w:fldChar w:fldCharType="begin"/>
      </w:r>
      <w:r w:rsidR="0077182E" w:rsidRPr="0077182E">
        <w:rPr>
          <w:rFonts w:ascii="Calibri" w:hAnsi="Calibri"/>
          <w:b/>
          <w:color w:val="0000EE"/>
        </w:rPr>
        <w:instrText xml:space="preserve"> REF _Ref439167641 \h </w:instrText>
      </w:r>
      <w:r w:rsidR="0077182E">
        <w:rPr>
          <w:rFonts w:ascii="Calibri" w:hAnsi="Calibri"/>
          <w:b/>
          <w:bCs/>
          <w:color w:val="0000EE"/>
        </w:rPr>
        <w:instrText xml:space="preserve"> \* MERGEFORMAT </w:instrText>
      </w:r>
      <w:r w:rsidR="0077182E" w:rsidRPr="0077182E">
        <w:rPr>
          <w:rFonts w:ascii="Calibri" w:hAnsi="Calibri"/>
          <w:b/>
          <w:bCs/>
          <w:color w:val="0000EE"/>
        </w:rPr>
      </w:r>
      <w:r w:rsidR="0077182E" w:rsidRPr="0077182E">
        <w:rPr>
          <w:rFonts w:ascii="Calibri" w:hAnsi="Calibri"/>
          <w:b/>
          <w:bCs/>
          <w:color w:val="0000EE"/>
        </w:rPr>
        <w:fldChar w:fldCharType="separate"/>
      </w:r>
      <w:r w:rsidR="0077182E" w:rsidRPr="0077182E">
        <w:rPr>
          <w:b/>
          <w:color w:val="0000EE"/>
        </w:rPr>
        <w:t xml:space="preserve">Figure </w:t>
      </w:r>
      <w:r w:rsidR="0077182E" w:rsidRPr="0077182E">
        <w:rPr>
          <w:b/>
          <w:noProof/>
          <w:color w:val="0000EE"/>
        </w:rPr>
        <w:t>3</w:t>
      </w:r>
      <w:r w:rsidR="0077182E" w:rsidRPr="0077182E">
        <w:rPr>
          <w:b/>
          <w:color w:val="0000EE"/>
        </w:rPr>
        <w:noBreakHyphen/>
      </w:r>
      <w:r w:rsidR="0077182E" w:rsidRPr="0077182E">
        <w:rPr>
          <w:b/>
          <w:noProof/>
          <w:color w:val="0000EE"/>
        </w:rPr>
        <w:t>7</w:t>
      </w:r>
      <w:r w:rsidR="0077182E" w:rsidRPr="0077182E">
        <w:rPr>
          <w:rFonts w:ascii="Calibri" w:hAnsi="Calibri"/>
          <w:b/>
          <w:bCs/>
          <w:color w:val="0000EE"/>
        </w:rPr>
        <w:fldChar w:fldCharType="end"/>
      </w:r>
      <w:r w:rsidR="0077182E" w:rsidRPr="0077182E">
        <w:rPr>
          <w:rFonts w:ascii="Calibri" w:hAnsi="Calibri"/>
          <w:bCs/>
          <w:color w:val="0000EE"/>
        </w:rPr>
        <w:t>.</w:t>
      </w:r>
      <w:r w:rsidRPr="0077182E">
        <w:rPr>
          <w:rFonts w:ascii="Calibri" w:hAnsi="Calibri"/>
          <w:b/>
          <w:color w:val="0000EE"/>
        </w:rPr>
        <w:fldChar w:fldCharType="end"/>
      </w:r>
    </w:p>
    <w:p w14:paraId="065B3A0C" w14:textId="77777777" w:rsidR="0097136B" w:rsidRDefault="0097136B" w:rsidP="0097136B">
      <w:pPr>
        <w:keepNext/>
        <w:jc w:val="center"/>
      </w:pPr>
      <w:r w:rsidRPr="00B45D7D">
        <w:rPr>
          <w:noProof/>
        </w:rPr>
        <w:lastRenderedPageBreak/>
        <w:drawing>
          <wp:inline distT="0" distB="0" distL="0" distR="0" wp14:anchorId="514CE414" wp14:editId="0DD6BCD8">
            <wp:extent cx="78390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7839075" cy="1943100"/>
                    </a:xfrm>
                    <a:prstGeom prst="rect">
                      <a:avLst/>
                    </a:prstGeom>
                  </pic:spPr>
                </pic:pic>
              </a:graphicData>
            </a:graphic>
          </wp:inline>
        </w:drawing>
      </w:r>
    </w:p>
    <w:p w14:paraId="74CE816C" w14:textId="3FE6F27A" w:rsidR="0097136B" w:rsidRPr="00A958B7" w:rsidRDefault="0097136B" w:rsidP="0097136B">
      <w:pPr>
        <w:pStyle w:val="Caption"/>
      </w:pPr>
      <w:bookmarkStart w:id="118" w:name="_Ref439167641"/>
      <w:r>
        <w:t xml:space="preserve">Figure </w:t>
      </w:r>
      <w:fldSimple w:instr=" STYLEREF 1 \s ">
        <w:r w:rsidR="00AF0F4D">
          <w:rPr>
            <w:noProof/>
          </w:rPr>
          <w:t>3</w:t>
        </w:r>
      </w:fldSimple>
      <w:r w:rsidR="00AF0F4D">
        <w:noBreakHyphen/>
      </w:r>
      <w:fldSimple w:instr=" SEQ Figure \* ARABIC \s 1 ">
        <w:r w:rsidR="00AF0F4D">
          <w:rPr>
            <w:noProof/>
          </w:rPr>
          <w:t>7</w:t>
        </w:r>
      </w:fldSimple>
      <w:bookmarkEnd w:id="118"/>
      <w:r>
        <w:t>.  Modelling observable details</w:t>
      </w:r>
    </w:p>
    <w:p w14:paraId="31480CBD" w14:textId="77777777" w:rsidR="0097136B" w:rsidRPr="000068C2" w:rsidRDefault="0097136B" w:rsidP="0097136B">
      <w:pPr>
        <w:pStyle w:val="Heading4"/>
      </w:pPr>
      <w:bookmarkStart w:id="119" w:name="_Toc449949730"/>
      <w:r w:rsidRPr="0041375F">
        <w:t>ObservableCompositionType</w:t>
      </w:r>
      <w:r w:rsidRPr="000068C2">
        <w:t xml:space="preserve"> Clas</w:t>
      </w:r>
      <w:bookmarkEnd w:id="116"/>
      <w:r>
        <w:t>s</w:t>
      </w:r>
      <w:bookmarkEnd w:id="119"/>
    </w:p>
    <w:p w14:paraId="341D75EB" w14:textId="77777777" w:rsidR="0097136B" w:rsidRPr="000068C2" w:rsidRDefault="0097136B" w:rsidP="0097136B">
      <w:pPr>
        <w:spacing w:after="240"/>
      </w:pPr>
      <w:r w:rsidRPr="000068C2">
        <w:t xml:space="preserve">The </w:t>
      </w:r>
      <w:r w:rsidRPr="000068C2">
        <w:rPr>
          <w:rFonts w:ascii="Courier New" w:hAnsi="Courier New" w:cs="Courier New"/>
        </w:rPr>
        <w:t>ObservableCompositionType</w:t>
      </w:r>
      <w:r w:rsidRPr="000068C2">
        <w:t xml:space="preserve"> class enables a content creator to define a composite Observable pattern expression through the specification of a single Boolean operator (the operator of the expression) and a list of simple (non-composition) Observable patterns (the operands of the expression).</w:t>
      </w:r>
    </w:p>
    <w:p w14:paraId="6941883E" w14:textId="77777777" w:rsidR="0097136B" w:rsidRPr="002926EA" w:rsidRDefault="0097136B" w:rsidP="0097136B">
      <w:pPr>
        <w:spacing w:after="240"/>
      </w:pPr>
      <w:r w:rsidRPr="000068C2">
        <w:t xml:space="preserve">More complex Observable compositions (of the </w:t>
      </w:r>
      <w:r w:rsidRPr="000068C2">
        <w:rPr>
          <w:rFonts w:ascii="Courier New" w:hAnsi="Courier New" w:cs="Courier New"/>
        </w:rPr>
        <w:t>ObservableCompositionType</w:t>
      </w:r>
      <w:r w:rsidRPr="000068C2">
        <w:t xml:space="preserve"> class) can be created using multiple simple Observable patterns and/or other Observable compositions.  For example, it may be desired to express the Observable Composition, OC</w:t>
      </w:r>
      <w:r w:rsidRPr="000068C2">
        <w:rPr>
          <w:vertAlign w:val="subscript"/>
        </w:rPr>
        <w:t>X</w:t>
      </w:r>
      <w:r w:rsidRPr="000068C2">
        <w:t xml:space="preserve"> = O</w:t>
      </w:r>
      <w:r w:rsidRPr="000068C2">
        <w:rPr>
          <w:vertAlign w:val="subscript"/>
        </w:rPr>
        <w:t>A</w:t>
      </w:r>
      <w:r w:rsidRPr="000068C2">
        <w:t xml:space="preserve"> AND (E</w:t>
      </w:r>
      <w:r w:rsidRPr="000068C2">
        <w:rPr>
          <w:vertAlign w:val="subscript"/>
        </w:rPr>
        <w:t>A</w:t>
      </w:r>
      <w:r w:rsidRPr="000068C2">
        <w:t xml:space="preserve"> OR E</w:t>
      </w:r>
      <w:r w:rsidRPr="000068C2">
        <w:rPr>
          <w:vertAlign w:val="subscript"/>
        </w:rPr>
        <w:t>B</w:t>
      </w:r>
      <w:r w:rsidRPr="000068C2">
        <w:t>).  The Observable (O</w:t>
      </w:r>
      <w:r w:rsidRPr="000068C2">
        <w:rPr>
          <w:vertAlign w:val="subscript"/>
        </w:rPr>
        <w:t>A</w:t>
      </w:r>
      <w:r w:rsidRPr="000068C2">
        <w:t>) and each of the two Events (E</w:t>
      </w:r>
      <w:r w:rsidRPr="000068C2">
        <w:rPr>
          <w:vertAlign w:val="subscript"/>
        </w:rPr>
        <w:t>A</w:t>
      </w:r>
      <w:r w:rsidRPr="000068C2">
        <w:t xml:space="preserve"> and E</w:t>
      </w:r>
      <w:r w:rsidRPr="000068C2">
        <w:rPr>
          <w:vertAlign w:val="subscript"/>
        </w:rPr>
        <w:t>B</w:t>
      </w:r>
      <w:r w:rsidRPr="000068C2">
        <w:t>) would be created individually, and then one Observable Composition would be defined as OC</w:t>
      </w:r>
      <w:r w:rsidRPr="000068C2">
        <w:rPr>
          <w:vertAlign w:val="subscript"/>
        </w:rPr>
        <w:t>A</w:t>
      </w:r>
      <w:r w:rsidRPr="000068C2">
        <w:t xml:space="preserve"> = E</w:t>
      </w:r>
      <w:r w:rsidRPr="000068C2">
        <w:rPr>
          <w:vertAlign w:val="subscript"/>
        </w:rPr>
        <w:t>A</w:t>
      </w:r>
      <w:r w:rsidRPr="000068C2">
        <w:t xml:space="preserve"> OR E</w:t>
      </w:r>
      <w:r w:rsidRPr="000068C2">
        <w:rPr>
          <w:vertAlign w:val="subscript"/>
        </w:rPr>
        <w:t>B</w:t>
      </w:r>
      <w:r w:rsidRPr="000068C2">
        <w:t>.  This permits OC</w:t>
      </w:r>
      <w:r w:rsidRPr="000068C2">
        <w:rPr>
          <w:vertAlign w:val="subscript"/>
        </w:rPr>
        <w:t>X</w:t>
      </w:r>
      <w:r w:rsidRPr="000068C2">
        <w:t xml:space="preserve"> to be rewritten as OC</w:t>
      </w:r>
      <w:r w:rsidRPr="000068C2">
        <w:rPr>
          <w:vertAlign w:val="subscript"/>
        </w:rPr>
        <w:t>X</w:t>
      </w:r>
      <w:r w:rsidRPr="000068C2">
        <w:t xml:space="preserve"> = O</w:t>
      </w:r>
      <w:r w:rsidRPr="000068C2">
        <w:rPr>
          <w:vertAlign w:val="subscript"/>
        </w:rPr>
        <w:t>A</w:t>
      </w:r>
      <w:r w:rsidRPr="000068C2">
        <w:t xml:space="preserve"> AND OC</w:t>
      </w:r>
      <w:r w:rsidRPr="000068C2">
        <w:rPr>
          <w:vertAlign w:val="subscript"/>
        </w:rPr>
        <w:t>A</w:t>
      </w:r>
      <w:r w:rsidRPr="000068C2">
        <w:t>.  Note that this example shows just one or several possible constructions that generate OC</w:t>
      </w:r>
      <w:r w:rsidRPr="000068C2">
        <w:rPr>
          <w:vertAlign w:val="subscript"/>
        </w:rPr>
        <w:t>X</w:t>
      </w:r>
      <w:r w:rsidRPr="000068C2">
        <w:t>.</w:t>
      </w:r>
    </w:p>
    <w:p w14:paraId="1214A47E" w14:textId="77777777" w:rsidR="0097136B" w:rsidRPr="000068C2" w:rsidRDefault="0097136B" w:rsidP="0097136B">
      <w:pPr>
        <w:keepNext/>
        <w:keepLines/>
        <w:spacing w:after="120"/>
        <w:jc w:val="center"/>
      </w:pPr>
      <w:r w:rsidRPr="00626AF6">
        <w:t xml:space="preserve">Table </w:t>
      </w:r>
      <w:fldSimple w:instr=" STYLEREF 1 \s ">
        <w:r w:rsidR="00164DCA">
          <w:rPr>
            <w:noProof/>
          </w:rPr>
          <w:t>3</w:t>
        </w:r>
      </w:fldSimple>
      <w:r>
        <w:noBreakHyphen/>
      </w:r>
      <w:fldSimple w:instr=" SEQ Table \* ARABIC \s 1 ">
        <w:r w:rsidR="00164DCA">
          <w:rPr>
            <w:noProof/>
          </w:rPr>
          <w:t>13</w:t>
        </w:r>
      </w:fldSimple>
      <w:r w:rsidRPr="00626AF6">
        <w:t>. Properties</w:t>
      </w:r>
      <w:r w:rsidRPr="000068C2">
        <w:t xml:space="preserve"> of the </w:t>
      </w:r>
      <w:r w:rsidRPr="000068C2">
        <w:rPr>
          <w:rFonts w:ascii="Courier New" w:eastAsia="Courier New" w:hAnsi="Courier New" w:cs="Courier New"/>
        </w:rPr>
        <w:t>ObservableCompositionType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350"/>
        <w:gridCol w:w="7848"/>
      </w:tblGrid>
      <w:tr w:rsidR="0097136B" w:rsidRPr="00626AF6" w14:paraId="46521ACB" w14:textId="77777777" w:rsidTr="00D85428">
        <w:trPr>
          <w:jc w:val="center"/>
        </w:trPr>
        <w:tc>
          <w:tcPr>
            <w:tcW w:w="1638" w:type="dxa"/>
            <w:shd w:val="clear" w:color="auto" w:fill="BFBFBF"/>
            <w:tcMar>
              <w:top w:w="100" w:type="dxa"/>
              <w:left w:w="100" w:type="dxa"/>
              <w:bottom w:w="100" w:type="dxa"/>
              <w:right w:w="100" w:type="dxa"/>
            </w:tcMar>
            <w:vAlign w:val="center"/>
          </w:tcPr>
          <w:p w14:paraId="3CF733D1" w14:textId="77777777" w:rsidR="0097136B" w:rsidRPr="00626AF6" w:rsidRDefault="0097136B" w:rsidP="00D85428">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728B9BAF" w14:textId="77777777" w:rsidR="0097136B" w:rsidRPr="00BB7E89" w:rsidRDefault="0097136B" w:rsidP="00D85428">
            <w:pPr>
              <w:pStyle w:val="UMLTableType"/>
              <w:keepNext/>
              <w:keepLines/>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70E082B4" w14:textId="77777777" w:rsidR="0097136B" w:rsidRPr="00626AF6" w:rsidRDefault="0097136B" w:rsidP="00D85428">
            <w:pPr>
              <w:keepNext/>
              <w:keepLines/>
              <w:spacing w:before="0" w:after="0"/>
              <w:rPr>
                <w:b/>
                <w:color w:val="000000"/>
                <w:sz w:val="20"/>
                <w:szCs w:val="20"/>
              </w:rPr>
            </w:pPr>
            <w:r w:rsidRPr="00626AF6">
              <w:rPr>
                <w:b/>
                <w:color w:val="000000"/>
                <w:sz w:val="20"/>
                <w:szCs w:val="20"/>
              </w:rPr>
              <w:t>Multiplicity</w:t>
            </w:r>
          </w:p>
        </w:tc>
        <w:tc>
          <w:tcPr>
            <w:tcW w:w="7848" w:type="dxa"/>
            <w:shd w:val="clear" w:color="auto" w:fill="BFBFBF"/>
            <w:tcMar>
              <w:top w:w="100" w:type="dxa"/>
              <w:left w:w="100" w:type="dxa"/>
              <w:bottom w:w="100" w:type="dxa"/>
              <w:right w:w="100" w:type="dxa"/>
            </w:tcMar>
            <w:vAlign w:val="center"/>
          </w:tcPr>
          <w:p w14:paraId="70033696" w14:textId="77777777" w:rsidR="0097136B" w:rsidRPr="00626AF6" w:rsidRDefault="0097136B" w:rsidP="00D85428">
            <w:pPr>
              <w:keepNext/>
              <w:keepLines/>
              <w:spacing w:before="0" w:after="0"/>
              <w:rPr>
                <w:b/>
                <w:color w:val="000000"/>
                <w:sz w:val="20"/>
                <w:szCs w:val="20"/>
              </w:rPr>
            </w:pPr>
            <w:r w:rsidRPr="00626AF6">
              <w:rPr>
                <w:b/>
                <w:color w:val="000000"/>
                <w:sz w:val="20"/>
                <w:szCs w:val="20"/>
              </w:rPr>
              <w:t>Description</w:t>
            </w:r>
          </w:p>
        </w:tc>
      </w:tr>
      <w:tr w:rsidR="0097136B" w:rsidRPr="00626AF6" w14:paraId="2E4BB28B" w14:textId="77777777" w:rsidTr="00D85428">
        <w:trPr>
          <w:jc w:val="center"/>
        </w:trPr>
        <w:tc>
          <w:tcPr>
            <w:tcW w:w="1638" w:type="dxa"/>
            <w:shd w:val="clear" w:color="auto" w:fill="FFFFFF"/>
            <w:tcMar>
              <w:top w:w="100" w:type="dxa"/>
              <w:left w:w="100" w:type="dxa"/>
              <w:bottom w:w="100" w:type="dxa"/>
              <w:right w:w="100" w:type="dxa"/>
            </w:tcMar>
            <w:vAlign w:val="center"/>
          </w:tcPr>
          <w:p w14:paraId="56DAB2CA" w14:textId="77777777" w:rsidR="0097136B" w:rsidRPr="000B16DA" w:rsidRDefault="0097136B" w:rsidP="00D85428">
            <w:pPr>
              <w:keepNext/>
              <w:keepLines/>
              <w:spacing w:before="0" w:after="0"/>
              <w:rPr>
                <w:b/>
                <w:color w:val="auto"/>
                <w:sz w:val="20"/>
                <w:szCs w:val="20"/>
              </w:rPr>
            </w:pPr>
            <w:r w:rsidRPr="000B16DA">
              <w:rPr>
                <w:b/>
                <w:color w:val="auto"/>
                <w:sz w:val="20"/>
                <w:szCs w:val="20"/>
              </w:rPr>
              <w:t>operator</w:t>
            </w:r>
          </w:p>
        </w:tc>
        <w:tc>
          <w:tcPr>
            <w:tcW w:w="2340" w:type="dxa"/>
            <w:shd w:val="clear" w:color="auto" w:fill="FFFFFF"/>
            <w:tcMar>
              <w:top w:w="100" w:type="dxa"/>
              <w:left w:w="100" w:type="dxa"/>
              <w:bottom w:w="100" w:type="dxa"/>
              <w:right w:w="100" w:type="dxa"/>
            </w:tcMar>
            <w:vAlign w:val="center"/>
          </w:tcPr>
          <w:p w14:paraId="1F09CF71" w14:textId="77777777" w:rsidR="0097136B" w:rsidRPr="00626AF6" w:rsidRDefault="0097136B" w:rsidP="00D85428">
            <w:pPr>
              <w:pStyle w:val="UMLTableType"/>
              <w:keepNext/>
              <w:keepLines/>
              <w:contextualSpacing w:val="0"/>
              <w:rPr>
                <w:sz w:val="20"/>
              </w:rPr>
            </w:pPr>
            <w:r w:rsidRPr="00626AF6">
              <w:rPr>
                <w:sz w:val="20"/>
              </w:rPr>
              <w:t>OperatorTypeEnum</w:t>
            </w:r>
          </w:p>
        </w:tc>
        <w:tc>
          <w:tcPr>
            <w:tcW w:w="1350" w:type="dxa"/>
            <w:shd w:val="clear" w:color="auto" w:fill="FFFFFF"/>
            <w:tcMar>
              <w:top w:w="100" w:type="dxa"/>
              <w:left w:w="100" w:type="dxa"/>
              <w:bottom w:w="100" w:type="dxa"/>
              <w:right w:w="100" w:type="dxa"/>
            </w:tcMar>
            <w:vAlign w:val="center"/>
          </w:tcPr>
          <w:p w14:paraId="5667F6A5" w14:textId="77777777" w:rsidR="0097136B" w:rsidRPr="00626AF6" w:rsidRDefault="0097136B" w:rsidP="00D85428">
            <w:pPr>
              <w:keepNext/>
              <w:keepLines/>
              <w:spacing w:before="0" w:after="0"/>
              <w:jc w:val="center"/>
              <w:rPr>
                <w:sz w:val="20"/>
                <w:szCs w:val="20"/>
              </w:rPr>
            </w:pPr>
            <w:r w:rsidRPr="00626AF6">
              <w:rPr>
                <w:sz w:val="20"/>
                <w:szCs w:val="20"/>
              </w:rPr>
              <w:t>0..1</w:t>
            </w:r>
          </w:p>
        </w:tc>
        <w:tc>
          <w:tcPr>
            <w:tcW w:w="7848" w:type="dxa"/>
            <w:shd w:val="clear" w:color="auto" w:fill="FFFFFF"/>
            <w:tcMar>
              <w:top w:w="100" w:type="dxa"/>
              <w:left w:w="100" w:type="dxa"/>
              <w:bottom w:w="100" w:type="dxa"/>
              <w:right w:w="100" w:type="dxa"/>
            </w:tcMar>
            <w:vAlign w:val="center"/>
          </w:tcPr>
          <w:p w14:paraId="6D6DF48D" w14:textId="77777777" w:rsidR="0097136B" w:rsidRPr="00626AF6" w:rsidRDefault="0097136B" w:rsidP="00D85428">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operator</w:t>
            </w:r>
            <w:r w:rsidRPr="00626AF6">
              <w:rPr>
                <w:sz w:val="20"/>
                <w:szCs w:val="20"/>
              </w:rPr>
              <w:t xml:space="preserve"> property specifies the logical operator of the Observable.</w:t>
            </w:r>
          </w:p>
        </w:tc>
      </w:tr>
      <w:tr w:rsidR="0097136B" w:rsidRPr="00626AF6" w14:paraId="7D8ACFA5" w14:textId="77777777" w:rsidTr="00D85428">
        <w:trPr>
          <w:jc w:val="center"/>
        </w:trPr>
        <w:tc>
          <w:tcPr>
            <w:tcW w:w="1638" w:type="dxa"/>
            <w:shd w:val="clear" w:color="auto" w:fill="FFFFFF"/>
            <w:tcMar>
              <w:top w:w="100" w:type="dxa"/>
              <w:left w:w="100" w:type="dxa"/>
              <w:bottom w:w="100" w:type="dxa"/>
              <w:right w:w="100" w:type="dxa"/>
            </w:tcMar>
            <w:vAlign w:val="center"/>
          </w:tcPr>
          <w:p w14:paraId="290D58F0" w14:textId="77777777" w:rsidR="0097136B" w:rsidRPr="000B16DA" w:rsidRDefault="0097136B" w:rsidP="00D85428">
            <w:pPr>
              <w:spacing w:before="0" w:after="0"/>
              <w:rPr>
                <w:b/>
                <w:color w:val="auto"/>
                <w:sz w:val="20"/>
                <w:szCs w:val="20"/>
              </w:rPr>
            </w:pPr>
            <w:r w:rsidRPr="000B16DA">
              <w:rPr>
                <w:b/>
                <w:color w:val="auto"/>
                <w:sz w:val="20"/>
                <w:szCs w:val="20"/>
              </w:rPr>
              <w:t>Observable</w:t>
            </w:r>
          </w:p>
        </w:tc>
        <w:tc>
          <w:tcPr>
            <w:tcW w:w="2340" w:type="dxa"/>
            <w:shd w:val="clear" w:color="auto" w:fill="FFFFFF"/>
            <w:tcMar>
              <w:top w:w="100" w:type="dxa"/>
              <w:left w:w="100" w:type="dxa"/>
              <w:bottom w:w="100" w:type="dxa"/>
              <w:right w:w="100" w:type="dxa"/>
            </w:tcMar>
            <w:vAlign w:val="center"/>
          </w:tcPr>
          <w:p w14:paraId="0019ABE2" w14:textId="77777777" w:rsidR="0097136B" w:rsidRPr="00626AF6" w:rsidRDefault="0097136B" w:rsidP="00D85428">
            <w:pPr>
              <w:pStyle w:val="UMLTableType"/>
              <w:contextualSpacing w:val="0"/>
              <w:rPr>
                <w:sz w:val="20"/>
              </w:rPr>
            </w:pPr>
            <w:r w:rsidRPr="00626AF6">
              <w:rPr>
                <w:sz w:val="20"/>
              </w:rPr>
              <w:t>ObservableType</w:t>
            </w:r>
          </w:p>
        </w:tc>
        <w:tc>
          <w:tcPr>
            <w:tcW w:w="1350" w:type="dxa"/>
            <w:shd w:val="clear" w:color="auto" w:fill="FFFFFF"/>
            <w:tcMar>
              <w:top w:w="100" w:type="dxa"/>
              <w:left w:w="100" w:type="dxa"/>
              <w:bottom w:w="100" w:type="dxa"/>
              <w:right w:w="100" w:type="dxa"/>
            </w:tcMar>
            <w:vAlign w:val="center"/>
          </w:tcPr>
          <w:p w14:paraId="73E3B585" w14:textId="77777777" w:rsidR="0097136B" w:rsidRPr="00626AF6" w:rsidRDefault="0097136B" w:rsidP="00D85428">
            <w:pPr>
              <w:spacing w:before="0" w:after="0"/>
              <w:jc w:val="center"/>
              <w:rPr>
                <w:sz w:val="20"/>
                <w:szCs w:val="20"/>
              </w:rPr>
            </w:pPr>
            <w:r w:rsidRPr="00626AF6">
              <w:rPr>
                <w:sz w:val="20"/>
                <w:szCs w:val="20"/>
              </w:rPr>
              <w:t>0..*</w:t>
            </w:r>
          </w:p>
        </w:tc>
        <w:tc>
          <w:tcPr>
            <w:tcW w:w="7848" w:type="dxa"/>
            <w:shd w:val="clear" w:color="auto" w:fill="FFFFFF"/>
            <w:tcMar>
              <w:top w:w="100" w:type="dxa"/>
              <w:left w:w="100" w:type="dxa"/>
              <w:bottom w:w="100" w:type="dxa"/>
              <w:right w:w="100" w:type="dxa"/>
            </w:tcMar>
            <w:vAlign w:val="center"/>
          </w:tcPr>
          <w:p w14:paraId="01B7A6E8"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w:t>
            </w:r>
            <w:r w:rsidRPr="00626AF6">
              <w:rPr>
                <w:sz w:val="20"/>
                <w:szCs w:val="20"/>
              </w:rPr>
              <w:t xml:space="preserve"> property characterizes a cyber Observable.</w:t>
            </w:r>
          </w:p>
        </w:tc>
      </w:tr>
    </w:tbl>
    <w:p w14:paraId="2A168018" w14:textId="77777777" w:rsidR="0097136B" w:rsidRPr="000068C2" w:rsidRDefault="0097136B" w:rsidP="0097136B">
      <w:pPr>
        <w:pStyle w:val="Heading4"/>
      </w:pPr>
      <w:bookmarkStart w:id="120" w:name="_Toc426119896"/>
      <w:bookmarkStart w:id="121" w:name="_Toc449949731"/>
      <w:r w:rsidRPr="0041375F">
        <w:t>PatternFidelityType</w:t>
      </w:r>
      <w:r w:rsidRPr="000068C2">
        <w:t xml:space="preserve"> Class</w:t>
      </w:r>
      <w:bookmarkEnd w:id="120"/>
      <w:bookmarkEnd w:id="121"/>
    </w:p>
    <w:p w14:paraId="3C3CD7F5" w14:textId="77777777" w:rsidR="0097136B" w:rsidRPr="000068C2" w:rsidRDefault="0097136B" w:rsidP="0097136B">
      <w:pPr>
        <w:spacing w:after="240"/>
      </w:pPr>
      <w:r w:rsidRPr="000068C2">
        <w:t xml:space="preserve">The </w:t>
      </w:r>
      <w:r w:rsidRPr="000068C2">
        <w:rPr>
          <w:rFonts w:ascii="Courier New" w:hAnsi="Courier New" w:cs="Courier New"/>
        </w:rPr>
        <w:t>PatternFidelityType</w:t>
      </w:r>
      <w:r w:rsidRPr="000068C2">
        <w:t xml:space="preserve"> class characterizes the fidelity of an Observable pattern.</w:t>
      </w:r>
    </w:p>
    <w:p w14:paraId="0535B789" w14:textId="77777777" w:rsidR="0097136B" w:rsidRDefault="0097136B" w:rsidP="0097136B">
      <w:pPr>
        <w:spacing w:after="240"/>
      </w:pPr>
      <w:r w:rsidRPr="000068C2">
        <w:t xml:space="preserve">The property table of the </w:t>
      </w:r>
      <w:r w:rsidRPr="000068C2">
        <w:rPr>
          <w:rFonts w:ascii="Courier New" w:hAnsi="Courier New" w:cs="Courier New"/>
        </w:rPr>
        <w:t>PatternFidelityType</w:t>
      </w:r>
      <w:r w:rsidRPr="000068C2">
        <w:t xml:space="preserve"> class is given in </w:t>
      </w:r>
      <w:r w:rsidRPr="00626AF6">
        <w:rPr>
          <w:b/>
          <w:color w:val="0000EE"/>
        </w:rPr>
        <w:fldChar w:fldCharType="begin"/>
      </w:r>
      <w:r w:rsidRPr="00626AF6">
        <w:rPr>
          <w:b/>
          <w:color w:val="0000EE"/>
        </w:rPr>
        <w:instrText xml:space="preserve"> REF _Ref424404099 \h  \* MERGEFORMAT </w:instrText>
      </w:r>
      <w:r w:rsidRPr="00626AF6">
        <w:rPr>
          <w:b/>
          <w:color w:val="0000EE"/>
        </w:rPr>
      </w:r>
      <w:r w:rsidRPr="00626AF6">
        <w:rPr>
          <w:b/>
          <w:color w:val="0000EE"/>
        </w:rPr>
        <w:fldChar w:fldCharType="separate"/>
      </w:r>
      <w:r w:rsidR="00164DCA" w:rsidRPr="00164DCA">
        <w:rPr>
          <w:b/>
          <w:color w:val="0000EE"/>
        </w:rPr>
        <w:t xml:space="preserve">Table </w:t>
      </w:r>
      <w:r w:rsidR="00164DCA" w:rsidRPr="00164DCA">
        <w:rPr>
          <w:b/>
          <w:noProof/>
          <w:color w:val="0000EE"/>
        </w:rPr>
        <w:t>3</w:t>
      </w:r>
      <w:r w:rsidR="00164DCA" w:rsidRPr="00164DCA">
        <w:rPr>
          <w:b/>
          <w:noProof/>
          <w:color w:val="0000EE"/>
        </w:rPr>
        <w:noBreakHyphen/>
        <w:t>14</w:t>
      </w:r>
      <w:r w:rsidRPr="00626AF6">
        <w:rPr>
          <w:b/>
          <w:color w:val="0000EE"/>
        </w:rPr>
        <w:fldChar w:fldCharType="end"/>
      </w:r>
      <w:r w:rsidRPr="000068C2">
        <w:t>.</w:t>
      </w:r>
    </w:p>
    <w:p w14:paraId="78CEBAF6" w14:textId="77777777" w:rsidR="0097136B" w:rsidRDefault="0097136B" w:rsidP="0097136B">
      <w:pPr>
        <w:spacing w:after="120"/>
        <w:jc w:val="center"/>
      </w:pPr>
      <w:bookmarkStart w:id="122" w:name="_Ref424404099"/>
      <w:r w:rsidRPr="00626AF6">
        <w:lastRenderedPageBreak/>
        <w:t xml:space="preserve">Table </w:t>
      </w:r>
      <w:fldSimple w:instr=" STYLEREF 1 \s ">
        <w:r w:rsidR="00164DCA">
          <w:rPr>
            <w:noProof/>
          </w:rPr>
          <w:t>3</w:t>
        </w:r>
      </w:fldSimple>
      <w:r>
        <w:noBreakHyphen/>
      </w:r>
      <w:fldSimple w:instr=" SEQ Table \* ARABIC \s 1 ">
        <w:r w:rsidR="00164DCA">
          <w:rPr>
            <w:noProof/>
          </w:rPr>
          <w:t>14</w:t>
        </w:r>
      </w:fldSimple>
      <w:bookmarkEnd w:id="122"/>
      <w:r w:rsidRPr="00626AF6">
        <w:t>.</w:t>
      </w:r>
      <w:r>
        <w:t xml:space="preserve"> Properties of the </w:t>
      </w:r>
      <w:r>
        <w:rPr>
          <w:rFonts w:ascii="Courier New" w:eastAsia="Courier New" w:hAnsi="Courier New" w:cs="Courier New"/>
        </w:rPr>
        <w:t>PatternFidelityType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58"/>
        <w:gridCol w:w="3330"/>
        <w:gridCol w:w="1350"/>
        <w:gridCol w:w="6138"/>
      </w:tblGrid>
      <w:tr w:rsidR="0097136B" w:rsidRPr="00626AF6" w14:paraId="34D9B8A3" w14:textId="77777777" w:rsidTr="00D85428">
        <w:trPr>
          <w:jc w:val="center"/>
        </w:trPr>
        <w:tc>
          <w:tcPr>
            <w:tcW w:w="2358" w:type="dxa"/>
            <w:shd w:val="clear" w:color="auto" w:fill="BFBFBF"/>
            <w:tcMar>
              <w:top w:w="100" w:type="dxa"/>
              <w:left w:w="100" w:type="dxa"/>
              <w:bottom w:w="100" w:type="dxa"/>
              <w:right w:w="100" w:type="dxa"/>
            </w:tcMar>
          </w:tcPr>
          <w:p w14:paraId="2DE7786A" w14:textId="77777777" w:rsidR="0097136B" w:rsidRPr="00626AF6" w:rsidRDefault="0097136B" w:rsidP="00D85428">
            <w:pPr>
              <w:spacing w:before="0" w:after="0"/>
              <w:rPr>
                <w:b/>
                <w:color w:val="000000"/>
                <w:sz w:val="20"/>
                <w:szCs w:val="20"/>
              </w:rPr>
            </w:pPr>
            <w:r w:rsidRPr="00626AF6">
              <w:rPr>
                <w:b/>
                <w:color w:val="000000"/>
                <w:sz w:val="20"/>
                <w:szCs w:val="20"/>
              </w:rPr>
              <w:t>Name</w:t>
            </w:r>
          </w:p>
        </w:tc>
        <w:tc>
          <w:tcPr>
            <w:tcW w:w="3330" w:type="dxa"/>
            <w:shd w:val="clear" w:color="auto" w:fill="BFBFBF"/>
            <w:tcMar>
              <w:top w:w="100" w:type="dxa"/>
              <w:left w:w="100" w:type="dxa"/>
              <w:bottom w:w="100" w:type="dxa"/>
              <w:right w:w="100" w:type="dxa"/>
            </w:tcMar>
          </w:tcPr>
          <w:p w14:paraId="24033687" w14:textId="77777777" w:rsidR="0097136B" w:rsidRPr="000514FC" w:rsidRDefault="0097136B" w:rsidP="00D85428">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2A4F9F7A" w14:textId="77777777" w:rsidR="0097136B" w:rsidRPr="00626AF6" w:rsidRDefault="0097136B" w:rsidP="00D85428">
            <w:pPr>
              <w:spacing w:before="0" w:after="0"/>
              <w:jc w:val="center"/>
              <w:rPr>
                <w:b/>
                <w:color w:val="000000"/>
                <w:sz w:val="20"/>
                <w:szCs w:val="20"/>
              </w:rPr>
            </w:pPr>
            <w:r w:rsidRPr="00626AF6">
              <w:rPr>
                <w:b/>
                <w:color w:val="000000"/>
                <w:sz w:val="20"/>
                <w:szCs w:val="20"/>
              </w:rPr>
              <w:t>Multiplicity</w:t>
            </w:r>
          </w:p>
        </w:tc>
        <w:tc>
          <w:tcPr>
            <w:tcW w:w="6138" w:type="dxa"/>
            <w:shd w:val="clear" w:color="auto" w:fill="BFBFBF"/>
            <w:tcMar>
              <w:top w:w="100" w:type="dxa"/>
              <w:left w:w="100" w:type="dxa"/>
              <w:bottom w:w="100" w:type="dxa"/>
              <w:right w:w="100" w:type="dxa"/>
            </w:tcMar>
          </w:tcPr>
          <w:p w14:paraId="4BA5DB45" w14:textId="77777777" w:rsidR="0097136B" w:rsidRPr="00626AF6" w:rsidRDefault="0097136B" w:rsidP="00D85428">
            <w:pPr>
              <w:spacing w:before="0" w:after="0"/>
              <w:rPr>
                <w:b/>
                <w:color w:val="000000"/>
                <w:sz w:val="20"/>
                <w:szCs w:val="20"/>
              </w:rPr>
            </w:pPr>
            <w:r w:rsidRPr="00626AF6">
              <w:rPr>
                <w:b/>
                <w:color w:val="000000"/>
                <w:sz w:val="20"/>
                <w:szCs w:val="20"/>
              </w:rPr>
              <w:t>Description</w:t>
            </w:r>
          </w:p>
        </w:tc>
      </w:tr>
      <w:tr w:rsidR="0097136B" w:rsidRPr="00626AF6" w14:paraId="1CD1A4DD" w14:textId="77777777" w:rsidTr="00D85428">
        <w:trPr>
          <w:jc w:val="center"/>
        </w:trPr>
        <w:tc>
          <w:tcPr>
            <w:tcW w:w="2358" w:type="dxa"/>
            <w:shd w:val="clear" w:color="auto" w:fill="FFFFFF"/>
            <w:tcMar>
              <w:top w:w="100" w:type="dxa"/>
              <w:left w:w="100" w:type="dxa"/>
              <w:bottom w:w="100" w:type="dxa"/>
              <w:right w:w="100" w:type="dxa"/>
            </w:tcMar>
          </w:tcPr>
          <w:p w14:paraId="1F8D2580" w14:textId="77777777" w:rsidR="0097136B" w:rsidRPr="000B16DA" w:rsidRDefault="0097136B" w:rsidP="00D85428">
            <w:pPr>
              <w:spacing w:before="0" w:after="0"/>
              <w:rPr>
                <w:b/>
                <w:color w:val="auto"/>
                <w:sz w:val="20"/>
                <w:szCs w:val="20"/>
              </w:rPr>
            </w:pPr>
            <w:r w:rsidRPr="000B16DA">
              <w:rPr>
                <w:b/>
                <w:color w:val="auto"/>
                <w:sz w:val="20"/>
                <w:szCs w:val="20"/>
              </w:rPr>
              <w:t>Noisiness</w:t>
            </w:r>
          </w:p>
        </w:tc>
        <w:tc>
          <w:tcPr>
            <w:tcW w:w="3330" w:type="dxa"/>
            <w:shd w:val="clear" w:color="auto" w:fill="FFFFFF"/>
            <w:tcMar>
              <w:top w:w="100" w:type="dxa"/>
              <w:left w:w="100" w:type="dxa"/>
              <w:bottom w:w="100" w:type="dxa"/>
              <w:right w:w="100" w:type="dxa"/>
            </w:tcMar>
          </w:tcPr>
          <w:p w14:paraId="04E462A4" w14:textId="77777777" w:rsidR="0097136B" w:rsidRPr="00626AF6" w:rsidRDefault="0097136B" w:rsidP="00D85428">
            <w:pPr>
              <w:pStyle w:val="UMLTableType"/>
              <w:contextualSpacing w:val="0"/>
              <w:rPr>
                <w:sz w:val="20"/>
              </w:rPr>
            </w:pPr>
            <w:r w:rsidRPr="00626AF6">
              <w:rPr>
                <w:sz w:val="20"/>
              </w:rPr>
              <w:t>NoisinessEnum</w:t>
            </w:r>
          </w:p>
        </w:tc>
        <w:tc>
          <w:tcPr>
            <w:tcW w:w="1350" w:type="dxa"/>
            <w:shd w:val="clear" w:color="auto" w:fill="FFFFFF"/>
            <w:tcMar>
              <w:top w:w="100" w:type="dxa"/>
              <w:left w:w="100" w:type="dxa"/>
              <w:bottom w:w="100" w:type="dxa"/>
              <w:right w:w="100" w:type="dxa"/>
            </w:tcMar>
          </w:tcPr>
          <w:p w14:paraId="48A8D776"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105EB851"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Noisiness</w:t>
            </w:r>
            <w:r w:rsidRPr="00626AF6">
              <w:rPr>
                <w:sz w:val="20"/>
                <w:szCs w:val="20"/>
              </w:rPr>
              <w:t xml:space="preserve"> property specifies the noisiness of the Observable (i.e., the false positives of the Observable).</w:t>
            </w:r>
          </w:p>
        </w:tc>
      </w:tr>
      <w:tr w:rsidR="0097136B" w:rsidRPr="00626AF6" w14:paraId="2A677F79" w14:textId="77777777" w:rsidTr="00D85428">
        <w:trPr>
          <w:jc w:val="center"/>
        </w:trPr>
        <w:tc>
          <w:tcPr>
            <w:tcW w:w="2358" w:type="dxa"/>
            <w:shd w:val="clear" w:color="auto" w:fill="FFFFFF"/>
            <w:tcMar>
              <w:top w:w="100" w:type="dxa"/>
              <w:left w:w="100" w:type="dxa"/>
              <w:bottom w:w="100" w:type="dxa"/>
              <w:right w:w="100" w:type="dxa"/>
            </w:tcMar>
          </w:tcPr>
          <w:p w14:paraId="31AE76EC" w14:textId="77777777" w:rsidR="0097136B" w:rsidRPr="000B16DA" w:rsidRDefault="0097136B" w:rsidP="00D85428">
            <w:pPr>
              <w:spacing w:before="0" w:after="0"/>
              <w:rPr>
                <w:b/>
                <w:color w:val="auto"/>
                <w:sz w:val="20"/>
                <w:szCs w:val="20"/>
              </w:rPr>
            </w:pPr>
            <w:r w:rsidRPr="000B16DA">
              <w:rPr>
                <w:b/>
                <w:color w:val="auto"/>
                <w:sz w:val="20"/>
                <w:szCs w:val="20"/>
              </w:rPr>
              <w:t>Ease_of_Evasion</w:t>
            </w:r>
          </w:p>
        </w:tc>
        <w:tc>
          <w:tcPr>
            <w:tcW w:w="3330" w:type="dxa"/>
            <w:shd w:val="clear" w:color="auto" w:fill="FFFFFF"/>
            <w:tcMar>
              <w:top w:w="100" w:type="dxa"/>
              <w:left w:w="100" w:type="dxa"/>
              <w:bottom w:w="100" w:type="dxa"/>
              <w:right w:w="100" w:type="dxa"/>
            </w:tcMar>
          </w:tcPr>
          <w:p w14:paraId="0D14FDE6" w14:textId="77777777" w:rsidR="0097136B" w:rsidRPr="00626AF6" w:rsidRDefault="0097136B" w:rsidP="00D85428">
            <w:pPr>
              <w:pStyle w:val="UMLTableType"/>
              <w:contextualSpacing w:val="0"/>
              <w:rPr>
                <w:sz w:val="20"/>
              </w:rPr>
            </w:pPr>
            <w:r w:rsidRPr="00626AF6">
              <w:rPr>
                <w:sz w:val="20"/>
              </w:rPr>
              <w:t>EaseOfObfuscationEnum</w:t>
            </w:r>
          </w:p>
        </w:tc>
        <w:tc>
          <w:tcPr>
            <w:tcW w:w="1350" w:type="dxa"/>
            <w:shd w:val="clear" w:color="auto" w:fill="FFFFFF"/>
            <w:tcMar>
              <w:top w:w="100" w:type="dxa"/>
              <w:left w:w="100" w:type="dxa"/>
              <w:bottom w:w="100" w:type="dxa"/>
              <w:right w:w="100" w:type="dxa"/>
            </w:tcMar>
          </w:tcPr>
          <w:p w14:paraId="795D22F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05124ED9"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Ease_of_Evasion</w:t>
            </w:r>
            <w:r w:rsidRPr="00626AF6">
              <w:rPr>
                <w:sz w:val="20"/>
                <w:szCs w:val="20"/>
              </w:rPr>
              <w:t xml:space="preserve"> property specifies the difficulty a threat actor may have obfuscating the Observable.</w:t>
            </w:r>
          </w:p>
        </w:tc>
      </w:tr>
      <w:tr w:rsidR="0097136B" w:rsidRPr="00626AF6" w14:paraId="75570FA8" w14:textId="77777777" w:rsidTr="00D85428">
        <w:trPr>
          <w:jc w:val="center"/>
        </w:trPr>
        <w:tc>
          <w:tcPr>
            <w:tcW w:w="2358" w:type="dxa"/>
            <w:shd w:val="clear" w:color="auto" w:fill="FFFFFF"/>
            <w:tcMar>
              <w:top w:w="100" w:type="dxa"/>
              <w:left w:w="100" w:type="dxa"/>
              <w:bottom w:w="100" w:type="dxa"/>
              <w:right w:w="100" w:type="dxa"/>
            </w:tcMar>
          </w:tcPr>
          <w:p w14:paraId="5F9217FA" w14:textId="77777777" w:rsidR="0097136B" w:rsidRPr="000B16DA" w:rsidRDefault="0097136B" w:rsidP="00D85428">
            <w:pPr>
              <w:spacing w:before="0" w:after="0"/>
              <w:rPr>
                <w:b/>
                <w:color w:val="auto"/>
                <w:sz w:val="20"/>
                <w:szCs w:val="20"/>
              </w:rPr>
            </w:pPr>
            <w:r w:rsidRPr="000B16DA">
              <w:rPr>
                <w:b/>
                <w:color w:val="auto"/>
                <w:sz w:val="20"/>
                <w:szCs w:val="20"/>
              </w:rPr>
              <w:t>Evasion_Techniques</w:t>
            </w:r>
          </w:p>
        </w:tc>
        <w:tc>
          <w:tcPr>
            <w:tcW w:w="3330" w:type="dxa"/>
            <w:shd w:val="clear" w:color="auto" w:fill="FFFFFF"/>
            <w:tcMar>
              <w:top w:w="100" w:type="dxa"/>
              <w:left w:w="100" w:type="dxa"/>
              <w:bottom w:w="100" w:type="dxa"/>
              <w:right w:w="100" w:type="dxa"/>
            </w:tcMar>
          </w:tcPr>
          <w:p w14:paraId="02AEB58E" w14:textId="77777777" w:rsidR="0097136B" w:rsidRPr="00626AF6" w:rsidRDefault="0097136B" w:rsidP="00D85428">
            <w:pPr>
              <w:pStyle w:val="UMLTableType"/>
              <w:contextualSpacing w:val="0"/>
              <w:rPr>
                <w:sz w:val="20"/>
              </w:rPr>
            </w:pPr>
            <w:r w:rsidRPr="00626AF6">
              <w:rPr>
                <w:sz w:val="20"/>
              </w:rPr>
              <w:t>ObfuscationTechniquesType</w:t>
            </w:r>
          </w:p>
        </w:tc>
        <w:tc>
          <w:tcPr>
            <w:tcW w:w="1350" w:type="dxa"/>
            <w:shd w:val="clear" w:color="auto" w:fill="FFFFFF"/>
            <w:tcMar>
              <w:top w:w="100" w:type="dxa"/>
              <w:left w:w="100" w:type="dxa"/>
              <w:bottom w:w="100" w:type="dxa"/>
              <w:right w:w="100" w:type="dxa"/>
            </w:tcMar>
          </w:tcPr>
          <w:p w14:paraId="0377B300" w14:textId="77777777" w:rsidR="0097136B" w:rsidRPr="00626AF6" w:rsidRDefault="0097136B" w:rsidP="00D85428">
            <w:pPr>
              <w:spacing w:before="0" w:after="0"/>
              <w:jc w:val="center"/>
              <w:rPr>
                <w:sz w:val="20"/>
                <w:szCs w:val="20"/>
              </w:rPr>
            </w:pPr>
            <w:r w:rsidRPr="00626AF6">
              <w:rPr>
                <w:sz w:val="20"/>
                <w:szCs w:val="20"/>
              </w:rPr>
              <w:t>0..1</w:t>
            </w:r>
          </w:p>
        </w:tc>
        <w:tc>
          <w:tcPr>
            <w:tcW w:w="6138" w:type="dxa"/>
            <w:shd w:val="clear" w:color="auto" w:fill="FFFFFF"/>
            <w:tcMar>
              <w:top w:w="100" w:type="dxa"/>
              <w:left w:w="100" w:type="dxa"/>
              <w:bottom w:w="100" w:type="dxa"/>
              <w:right w:w="100" w:type="dxa"/>
            </w:tcMar>
          </w:tcPr>
          <w:p w14:paraId="221AB323" w14:textId="77777777" w:rsidR="0097136B" w:rsidRPr="00626AF6" w:rsidRDefault="0097136B" w:rsidP="00D85428">
            <w:pPr>
              <w:spacing w:before="0" w:after="0"/>
              <w:rPr>
                <w:sz w:val="20"/>
                <w:szCs w:val="20"/>
              </w:rPr>
            </w:pPr>
            <w:r w:rsidRPr="00626AF6">
              <w:rPr>
                <w:sz w:val="20"/>
                <w:szCs w:val="20"/>
              </w:rPr>
              <w:t xml:space="preserve">The </w:t>
            </w:r>
            <w:r w:rsidRPr="00626AF6">
              <w:rPr>
                <w:rFonts w:ascii="Courier New" w:hAnsi="Courier New" w:cs="Courier New"/>
                <w:sz w:val="20"/>
                <w:szCs w:val="20"/>
              </w:rPr>
              <w:t>Evasion_Techniques</w:t>
            </w:r>
            <w:r w:rsidRPr="00626AF6">
              <w:rPr>
                <w:sz w:val="20"/>
                <w:szCs w:val="20"/>
              </w:rPr>
              <w:t xml:space="preserve"> property specifies a set of one or more potential techniques an attacker could leverage to obfuscate an Observable. </w:t>
            </w:r>
          </w:p>
        </w:tc>
      </w:tr>
    </w:tbl>
    <w:p w14:paraId="016BC1FE" w14:textId="77777777" w:rsidR="006017C6" w:rsidRPr="006017C6" w:rsidRDefault="006017C6" w:rsidP="006017C6"/>
    <w:p w14:paraId="3F7757D4" w14:textId="77777777" w:rsidR="00164DCA" w:rsidRDefault="00164DCA" w:rsidP="00164DCA">
      <w:pPr>
        <w:pStyle w:val="Heading4"/>
      </w:pPr>
      <w:bookmarkStart w:id="123" w:name="_Toc426119894"/>
      <w:bookmarkStart w:id="124" w:name="_Toc449949732"/>
      <w:bookmarkStart w:id="125" w:name="_Toc426119893"/>
      <w:bookmarkEnd w:id="117"/>
      <w:r w:rsidRPr="0041375F">
        <w:t>ObfuscationTechniqueType</w:t>
      </w:r>
      <w:r>
        <w:t xml:space="preserve"> Class</w:t>
      </w:r>
      <w:bookmarkEnd w:id="123"/>
      <w:bookmarkEnd w:id="124"/>
    </w:p>
    <w:p w14:paraId="60713BE0" w14:textId="77777777" w:rsidR="00164DCA" w:rsidRDefault="00164DCA" w:rsidP="00164DCA">
      <w:pPr>
        <w:spacing w:after="240"/>
      </w:pPr>
      <w:r w:rsidRPr="000068C2">
        <w:t xml:space="preserve">The </w:t>
      </w:r>
      <w:r w:rsidRPr="000068C2">
        <w:rPr>
          <w:rFonts w:ascii="Courier New" w:hAnsi="Courier New" w:cs="Courier New"/>
        </w:rPr>
        <w:t>ObfuscationTechniqueType</w:t>
      </w:r>
      <w:r w:rsidRPr="000068C2">
        <w:t xml:space="preserve"> class characterizes a technique an attacker could </w:t>
      </w:r>
      <w:r>
        <w:t xml:space="preserve">potentially </w:t>
      </w:r>
      <w:r w:rsidRPr="000068C2">
        <w:t>leverage to obfuscate the observability of the Observable.</w:t>
      </w:r>
    </w:p>
    <w:p w14:paraId="590E1000" w14:textId="74BB892A" w:rsidR="00651757" w:rsidRPr="000068C2" w:rsidRDefault="00651757" w:rsidP="00164DCA">
      <w:pPr>
        <w:spacing w:after="240"/>
      </w:pPr>
      <w:r w:rsidRPr="000068C2">
        <w:t xml:space="preserve">The property table of the </w:t>
      </w:r>
      <w:r w:rsidRPr="000068C2">
        <w:rPr>
          <w:rFonts w:ascii="Courier New" w:hAnsi="Courier New" w:cs="Courier New"/>
        </w:rPr>
        <w:t>ObfuscationTechniqueType</w:t>
      </w:r>
      <w:r w:rsidRPr="000068C2">
        <w:t xml:space="preserve"> class is given in</w:t>
      </w:r>
      <w:r>
        <w:rPr>
          <w:b/>
          <w:color w:val="0000EE"/>
        </w:rPr>
        <w:t xml:space="preserve"> </w:t>
      </w:r>
      <w:r w:rsidRPr="00651757">
        <w:rPr>
          <w:b/>
          <w:color w:val="0000EE"/>
        </w:rPr>
        <w:fldChar w:fldCharType="begin"/>
      </w:r>
      <w:r w:rsidRPr="00651757">
        <w:rPr>
          <w:b/>
          <w:color w:val="0000EE"/>
        </w:rPr>
        <w:instrText xml:space="preserve"> REF _Ref449339531 \h  \* MERGEFORMAT </w:instrText>
      </w:r>
      <w:r w:rsidRPr="00651757">
        <w:rPr>
          <w:b/>
          <w:color w:val="0000EE"/>
        </w:rPr>
      </w:r>
      <w:r w:rsidRPr="00651757">
        <w:rPr>
          <w:b/>
          <w:color w:val="0000EE"/>
        </w:rPr>
        <w:fldChar w:fldCharType="separate"/>
      </w:r>
      <w:r w:rsidRPr="00651757">
        <w:rPr>
          <w:b/>
          <w:color w:val="0000EE"/>
        </w:rPr>
        <w:t xml:space="preserve">Table </w:t>
      </w:r>
      <w:r w:rsidRPr="00651757">
        <w:rPr>
          <w:b/>
          <w:noProof/>
          <w:color w:val="0000EE"/>
        </w:rPr>
        <w:t>3</w:t>
      </w:r>
      <w:r w:rsidRPr="00651757">
        <w:rPr>
          <w:b/>
          <w:color w:val="0000EE"/>
        </w:rPr>
        <w:noBreakHyphen/>
      </w:r>
      <w:r w:rsidRPr="00651757">
        <w:rPr>
          <w:b/>
          <w:noProof/>
          <w:color w:val="0000EE"/>
        </w:rPr>
        <w:t>15</w:t>
      </w:r>
      <w:r w:rsidRPr="00651757">
        <w:rPr>
          <w:b/>
          <w:color w:val="0000EE"/>
        </w:rPr>
        <w:fldChar w:fldCharType="end"/>
      </w:r>
      <w:r w:rsidRPr="000068C2">
        <w:t>.</w:t>
      </w:r>
    </w:p>
    <w:p w14:paraId="7312F4BC" w14:textId="77777777" w:rsidR="00164DCA" w:rsidRPr="000068C2" w:rsidRDefault="00164DCA" w:rsidP="00164DCA">
      <w:pPr>
        <w:spacing w:after="120"/>
        <w:jc w:val="center"/>
      </w:pPr>
      <w:bookmarkStart w:id="126" w:name="_Ref449339531"/>
      <w:r w:rsidRPr="00626AF6">
        <w:t xml:space="preserve">Table </w:t>
      </w:r>
      <w:fldSimple w:instr=" STYLEREF 1 \s ">
        <w:r>
          <w:rPr>
            <w:noProof/>
          </w:rPr>
          <w:t>3</w:t>
        </w:r>
      </w:fldSimple>
      <w:r>
        <w:noBreakHyphen/>
      </w:r>
      <w:fldSimple w:instr=" SEQ Table \* ARABIC \s 1 ">
        <w:r>
          <w:rPr>
            <w:noProof/>
          </w:rPr>
          <w:t>15</w:t>
        </w:r>
      </w:fldSimple>
      <w:bookmarkEnd w:id="126"/>
      <w:r w:rsidRPr="00626AF6">
        <w:t>. Properties</w:t>
      </w:r>
      <w:r w:rsidRPr="000068C2">
        <w:t xml:space="preserve"> of the </w:t>
      </w:r>
      <w:r w:rsidRPr="000068C2">
        <w:rPr>
          <w:rFonts w:ascii="Courier New" w:eastAsia="Courier New" w:hAnsi="Courier New" w:cs="Courier New"/>
        </w:rPr>
        <w:t>ObfuscationTechniqueType</w:t>
      </w:r>
      <w:r w:rsidRPr="000068C2">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88"/>
        <w:gridCol w:w="2700"/>
        <w:gridCol w:w="1440"/>
        <w:gridCol w:w="6948"/>
      </w:tblGrid>
      <w:tr w:rsidR="00164DCA" w:rsidRPr="00626AF6" w14:paraId="23E0A28C" w14:textId="77777777" w:rsidTr="005F1248">
        <w:trPr>
          <w:jc w:val="center"/>
        </w:trPr>
        <w:tc>
          <w:tcPr>
            <w:tcW w:w="2088" w:type="dxa"/>
            <w:shd w:val="clear" w:color="auto" w:fill="BFBFBF"/>
            <w:tcMar>
              <w:top w:w="100" w:type="dxa"/>
              <w:left w:w="100" w:type="dxa"/>
              <w:bottom w:w="100" w:type="dxa"/>
              <w:right w:w="100" w:type="dxa"/>
            </w:tcMar>
            <w:vAlign w:val="center"/>
          </w:tcPr>
          <w:p w14:paraId="3943D3DF" w14:textId="77777777" w:rsidR="00164DCA" w:rsidRPr="00626AF6" w:rsidRDefault="00164DCA" w:rsidP="005F1248">
            <w:pPr>
              <w:spacing w:before="0" w:after="0"/>
              <w:rPr>
                <w:b/>
                <w:color w:val="000000"/>
                <w:sz w:val="20"/>
                <w:szCs w:val="20"/>
              </w:rPr>
            </w:pPr>
            <w:r w:rsidRPr="00626AF6">
              <w:rPr>
                <w:b/>
                <w:color w:val="000000"/>
                <w:sz w:val="20"/>
                <w:szCs w:val="20"/>
              </w:rPr>
              <w:t>Name</w:t>
            </w:r>
          </w:p>
        </w:tc>
        <w:tc>
          <w:tcPr>
            <w:tcW w:w="2700" w:type="dxa"/>
            <w:shd w:val="clear" w:color="auto" w:fill="BFBFBF"/>
            <w:tcMar>
              <w:top w:w="100" w:type="dxa"/>
              <w:left w:w="100" w:type="dxa"/>
              <w:bottom w:w="100" w:type="dxa"/>
              <w:right w:w="100" w:type="dxa"/>
            </w:tcMar>
            <w:vAlign w:val="center"/>
          </w:tcPr>
          <w:p w14:paraId="7A23EA59" w14:textId="77777777" w:rsidR="00164DCA" w:rsidRPr="00BB7E89" w:rsidRDefault="00164DCA" w:rsidP="005F1248">
            <w:pPr>
              <w:pStyle w:val="UMLTableType"/>
              <w:contextualSpacing w:val="0"/>
              <w:rPr>
                <w:rFonts w:ascii="Arial" w:eastAsia="Calibri" w:hAnsi="Arial" w:cs="Arial"/>
                <w:b/>
                <w:color w:val="000000"/>
                <w:sz w:val="20"/>
              </w:rPr>
            </w:pPr>
            <w:r w:rsidRPr="00BB7E89">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4EE25E74" w14:textId="77777777" w:rsidR="00164DCA" w:rsidRPr="00626AF6" w:rsidRDefault="00164DCA" w:rsidP="005F1248">
            <w:pPr>
              <w:spacing w:before="0" w:after="0"/>
              <w:rPr>
                <w:b/>
                <w:color w:val="000000"/>
                <w:sz w:val="20"/>
                <w:szCs w:val="20"/>
              </w:rPr>
            </w:pPr>
            <w:r w:rsidRPr="00626AF6">
              <w:rPr>
                <w:b/>
                <w:color w:val="000000"/>
                <w:sz w:val="20"/>
                <w:szCs w:val="20"/>
              </w:rPr>
              <w:t>Multiplicity</w:t>
            </w:r>
          </w:p>
        </w:tc>
        <w:tc>
          <w:tcPr>
            <w:tcW w:w="6948" w:type="dxa"/>
            <w:shd w:val="clear" w:color="auto" w:fill="BFBFBF"/>
            <w:tcMar>
              <w:top w:w="100" w:type="dxa"/>
              <w:left w:w="100" w:type="dxa"/>
              <w:bottom w:w="100" w:type="dxa"/>
              <w:right w:w="100" w:type="dxa"/>
            </w:tcMar>
            <w:vAlign w:val="center"/>
          </w:tcPr>
          <w:p w14:paraId="5D4E675F" w14:textId="77777777" w:rsidR="00164DCA" w:rsidRPr="00626AF6" w:rsidRDefault="00164DCA" w:rsidP="005F1248">
            <w:pPr>
              <w:spacing w:before="0" w:after="0"/>
              <w:rPr>
                <w:b/>
                <w:color w:val="000000"/>
                <w:sz w:val="20"/>
                <w:szCs w:val="20"/>
              </w:rPr>
            </w:pPr>
            <w:r w:rsidRPr="00626AF6">
              <w:rPr>
                <w:b/>
                <w:color w:val="000000"/>
                <w:sz w:val="20"/>
                <w:szCs w:val="20"/>
              </w:rPr>
              <w:t>Description</w:t>
            </w:r>
          </w:p>
        </w:tc>
      </w:tr>
      <w:tr w:rsidR="00164DCA" w:rsidRPr="00626AF6" w14:paraId="7E890E46" w14:textId="77777777" w:rsidTr="005F1248">
        <w:trPr>
          <w:jc w:val="center"/>
        </w:trPr>
        <w:tc>
          <w:tcPr>
            <w:tcW w:w="2088" w:type="dxa"/>
            <w:shd w:val="clear" w:color="auto" w:fill="FFFFFF"/>
            <w:tcMar>
              <w:top w:w="100" w:type="dxa"/>
              <w:left w:w="100" w:type="dxa"/>
              <w:bottom w:w="100" w:type="dxa"/>
              <w:right w:w="100" w:type="dxa"/>
            </w:tcMar>
            <w:vAlign w:val="center"/>
          </w:tcPr>
          <w:p w14:paraId="7BC89213" w14:textId="77777777" w:rsidR="00164DCA" w:rsidRPr="000B16DA" w:rsidRDefault="00164DCA" w:rsidP="005F1248">
            <w:pPr>
              <w:spacing w:before="0" w:after="0"/>
              <w:rPr>
                <w:b/>
                <w:color w:val="auto"/>
                <w:sz w:val="20"/>
                <w:szCs w:val="20"/>
              </w:rPr>
            </w:pPr>
            <w:r w:rsidRPr="000B16DA">
              <w:rPr>
                <w:b/>
                <w:color w:val="auto"/>
                <w:sz w:val="20"/>
                <w:szCs w:val="20"/>
              </w:rPr>
              <w:t>Description</w:t>
            </w:r>
          </w:p>
        </w:tc>
        <w:tc>
          <w:tcPr>
            <w:tcW w:w="2700" w:type="dxa"/>
            <w:shd w:val="clear" w:color="auto" w:fill="FFFFFF"/>
            <w:tcMar>
              <w:top w:w="100" w:type="dxa"/>
              <w:left w:w="100" w:type="dxa"/>
              <w:bottom w:w="100" w:type="dxa"/>
              <w:right w:w="100" w:type="dxa"/>
            </w:tcMar>
            <w:vAlign w:val="center"/>
          </w:tcPr>
          <w:p w14:paraId="5898CC1A" w14:textId="77777777" w:rsidR="00164DCA" w:rsidRPr="00626AF6" w:rsidRDefault="00164DCA" w:rsidP="005F1248">
            <w:pPr>
              <w:pStyle w:val="UMLTableType"/>
              <w:contextualSpacing w:val="0"/>
              <w:rPr>
                <w:sz w:val="20"/>
              </w:rPr>
            </w:pPr>
            <w:r w:rsidRPr="00626AF6">
              <w:rPr>
                <w:sz w:val="20"/>
              </w:rPr>
              <w:t>cyboxCommon:</w:t>
            </w:r>
          </w:p>
          <w:p w14:paraId="78DADC2E" w14:textId="77777777" w:rsidR="00164DCA" w:rsidRPr="00626AF6" w:rsidRDefault="00164DCA" w:rsidP="005F1248">
            <w:pPr>
              <w:pStyle w:val="UMLTableType"/>
              <w:contextualSpacing w:val="0"/>
              <w:rPr>
                <w:sz w:val="20"/>
              </w:rPr>
            </w:pPr>
            <w:r w:rsidRPr="00626AF6">
              <w:rPr>
                <w:sz w:val="20"/>
              </w:rPr>
              <w:t>StructuredTextType</w:t>
            </w:r>
          </w:p>
        </w:tc>
        <w:tc>
          <w:tcPr>
            <w:tcW w:w="1440" w:type="dxa"/>
            <w:shd w:val="clear" w:color="auto" w:fill="FFFFFF"/>
            <w:tcMar>
              <w:top w:w="100" w:type="dxa"/>
              <w:left w:w="100" w:type="dxa"/>
              <w:bottom w:w="100" w:type="dxa"/>
              <w:right w:w="100" w:type="dxa"/>
            </w:tcMar>
            <w:vAlign w:val="center"/>
          </w:tcPr>
          <w:p w14:paraId="7F3DCFA3" w14:textId="77777777" w:rsidR="00164DCA" w:rsidRPr="00626AF6" w:rsidRDefault="00164DCA" w:rsidP="005F1248">
            <w:pPr>
              <w:spacing w:before="0" w:after="0"/>
              <w:jc w:val="center"/>
              <w:rPr>
                <w:sz w:val="20"/>
                <w:szCs w:val="20"/>
              </w:rPr>
            </w:pPr>
            <w:r w:rsidRPr="00626AF6">
              <w:rPr>
                <w:sz w:val="20"/>
                <w:szCs w:val="20"/>
              </w:rPr>
              <w:t>1</w:t>
            </w:r>
          </w:p>
        </w:tc>
        <w:tc>
          <w:tcPr>
            <w:tcW w:w="6948" w:type="dxa"/>
            <w:shd w:val="clear" w:color="auto" w:fill="FFFFFF"/>
            <w:tcMar>
              <w:top w:w="100" w:type="dxa"/>
              <w:left w:w="100" w:type="dxa"/>
              <w:bottom w:w="100" w:type="dxa"/>
              <w:right w:w="100" w:type="dxa"/>
            </w:tcMar>
            <w:vAlign w:val="center"/>
          </w:tcPr>
          <w:p w14:paraId="01539508"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eastAsia="Courier New" w:hAnsi="Courier New" w:cs="Courier New"/>
                <w:sz w:val="20"/>
                <w:szCs w:val="20"/>
              </w:rPr>
              <w:t>Description</w:t>
            </w:r>
            <w:r w:rsidRPr="00626AF6">
              <w:rPr>
                <w:sz w:val="20"/>
                <w:szCs w:val="20"/>
              </w:rPr>
              <w:t xml:space="preserve"> property captures a textual description of the obfuscation technique. Any length is permitted. Optional formatting is supported via the </w:t>
            </w:r>
            <w:r w:rsidRPr="00626AF6">
              <w:rPr>
                <w:rFonts w:ascii="Courier New" w:eastAsia="Courier New" w:hAnsi="Courier New" w:cs="Courier New"/>
                <w:sz w:val="20"/>
                <w:szCs w:val="20"/>
              </w:rPr>
              <w:t>structuring_format</w:t>
            </w:r>
            <w:r w:rsidRPr="00626AF6">
              <w:rPr>
                <w:sz w:val="20"/>
                <w:szCs w:val="20"/>
              </w:rPr>
              <w:t xml:space="preserve"> property of the </w:t>
            </w:r>
            <w:r w:rsidRPr="00626AF6">
              <w:rPr>
                <w:rFonts w:ascii="Courier New" w:eastAsia="Courier New" w:hAnsi="Courier New" w:cs="Courier New"/>
                <w:sz w:val="20"/>
                <w:szCs w:val="20"/>
              </w:rPr>
              <w:t>StructuredTextType</w:t>
            </w:r>
            <w:r w:rsidRPr="00626AF6">
              <w:rPr>
                <w:sz w:val="20"/>
                <w:szCs w:val="20"/>
              </w:rPr>
              <w:t xml:space="preserve"> </w:t>
            </w:r>
            <w:r>
              <w:rPr>
                <w:sz w:val="20"/>
                <w:szCs w:val="20"/>
              </w:rPr>
              <w:t>data type</w:t>
            </w:r>
            <w:r w:rsidRPr="00626AF6">
              <w:rPr>
                <w:sz w:val="20"/>
                <w:szCs w:val="20"/>
              </w:rPr>
              <w:t>.</w:t>
            </w:r>
          </w:p>
        </w:tc>
      </w:tr>
      <w:tr w:rsidR="00164DCA" w:rsidRPr="00626AF6" w14:paraId="792E773D" w14:textId="77777777" w:rsidTr="005F1248">
        <w:trPr>
          <w:jc w:val="center"/>
        </w:trPr>
        <w:tc>
          <w:tcPr>
            <w:tcW w:w="2088" w:type="dxa"/>
            <w:shd w:val="clear" w:color="auto" w:fill="FFFFFF"/>
            <w:tcMar>
              <w:top w:w="100" w:type="dxa"/>
              <w:left w:w="100" w:type="dxa"/>
              <w:bottom w:w="100" w:type="dxa"/>
              <w:right w:w="100" w:type="dxa"/>
            </w:tcMar>
            <w:vAlign w:val="center"/>
          </w:tcPr>
          <w:p w14:paraId="6AF58060" w14:textId="77777777" w:rsidR="00164DCA" w:rsidRPr="000B16DA" w:rsidRDefault="00164DCA" w:rsidP="005F1248">
            <w:pPr>
              <w:spacing w:before="0" w:after="0"/>
              <w:rPr>
                <w:b/>
                <w:color w:val="auto"/>
                <w:sz w:val="20"/>
                <w:szCs w:val="20"/>
              </w:rPr>
            </w:pPr>
            <w:r w:rsidRPr="000B16DA">
              <w:rPr>
                <w:b/>
                <w:color w:val="auto"/>
                <w:sz w:val="20"/>
                <w:szCs w:val="20"/>
              </w:rPr>
              <w:t>Observables</w:t>
            </w:r>
          </w:p>
        </w:tc>
        <w:tc>
          <w:tcPr>
            <w:tcW w:w="2700" w:type="dxa"/>
            <w:shd w:val="clear" w:color="auto" w:fill="FFFFFF"/>
            <w:tcMar>
              <w:top w:w="100" w:type="dxa"/>
              <w:left w:w="100" w:type="dxa"/>
              <w:bottom w:w="100" w:type="dxa"/>
              <w:right w:w="100" w:type="dxa"/>
            </w:tcMar>
            <w:vAlign w:val="center"/>
          </w:tcPr>
          <w:p w14:paraId="674ACC4C" w14:textId="77777777" w:rsidR="00164DCA" w:rsidRPr="00626AF6" w:rsidRDefault="00164DCA" w:rsidP="005F1248">
            <w:pPr>
              <w:pStyle w:val="UMLTableType"/>
              <w:contextualSpacing w:val="0"/>
              <w:rPr>
                <w:sz w:val="20"/>
              </w:rPr>
            </w:pPr>
            <w:r w:rsidRPr="00626AF6">
              <w:rPr>
                <w:sz w:val="20"/>
              </w:rPr>
              <w:t>ObservablesType</w:t>
            </w:r>
          </w:p>
        </w:tc>
        <w:tc>
          <w:tcPr>
            <w:tcW w:w="1440" w:type="dxa"/>
            <w:shd w:val="clear" w:color="auto" w:fill="FFFFFF"/>
            <w:tcMar>
              <w:top w:w="100" w:type="dxa"/>
              <w:left w:w="100" w:type="dxa"/>
              <w:bottom w:w="100" w:type="dxa"/>
              <w:right w:w="100" w:type="dxa"/>
            </w:tcMar>
            <w:vAlign w:val="center"/>
          </w:tcPr>
          <w:p w14:paraId="3B8C6F54" w14:textId="77777777" w:rsidR="00164DCA" w:rsidRPr="00626AF6" w:rsidRDefault="00164DCA" w:rsidP="005F1248">
            <w:pPr>
              <w:spacing w:before="0" w:after="0"/>
              <w:jc w:val="center"/>
              <w:rPr>
                <w:sz w:val="20"/>
                <w:szCs w:val="20"/>
              </w:rPr>
            </w:pPr>
            <w:r w:rsidRPr="00626AF6">
              <w:rPr>
                <w:sz w:val="20"/>
                <w:szCs w:val="20"/>
              </w:rPr>
              <w:t>0..1</w:t>
            </w:r>
          </w:p>
        </w:tc>
        <w:tc>
          <w:tcPr>
            <w:tcW w:w="6948" w:type="dxa"/>
            <w:shd w:val="clear" w:color="auto" w:fill="FFFFFF"/>
            <w:tcMar>
              <w:top w:w="100" w:type="dxa"/>
              <w:left w:w="100" w:type="dxa"/>
              <w:bottom w:w="100" w:type="dxa"/>
              <w:right w:w="100" w:type="dxa"/>
            </w:tcMar>
            <w:vAlign w:val="center"/>
          </w:tcPr>
          <w:p w14:paraId="1597BCB0" w14:textId="77777777" w:rsidR="00164DCA" w:rsidRPr="00626AF6" w:rsidRDefault="00164DCA" w:rsidP="005F1248">
            <w:pPr>
              <w:spacing w:before="0" w:after="0"/>
              <w:rPr>
                <w:sz w:val="20"/>
                <w:szCs w:val="20"/>
              </w:rPr>
            </w:pPr>
            <w:r w:rsidRPr="00626AF6">
              <w:rPr>
                <w:sz w:val="20"/>
                <w:szCs w:val="20"/>
              </w:rPr>
              <w:t xml:space="preserve">The </w:t>
            </w:r>
            <w:r w:rsidRPr="00626AF6">
              <w:rPr>
                <w:rFonts w:ascii="Courier New" w:hAnsi="Courier New" w:cs="Courier New"/>
                <w:sz w:val="20"/>
                <w:szCs w:val="20"/>
              </w:rPr>
              <w:t>Observables</w:t>
            </w:r>
            <w:r w:rsidRPr="00626AF6">
              <w:rPr>
                <w:sz w:val="20"/>
                <w:szCs w:val="20"/>
              </w:rPr>
              <w:t xml:space="preserve"> property captures potential cyber Observables that could indicate the use of the obfuscation technique.</w:t>
            </w:r>
          </w:p>
        </w:tc>
      </w:tr>
    </w:tbl>
    <w:p w14:paraId="075885FF" w14:textId="77777777" w:rsidR="0041375F" w:rsidRPr="000068C2" w:rsidRDefault="0041375F" w:rsidP="0041375F">
      <w:pPr>
        <w:pStyle w:val="Heading3"/>
      </w:pPr>
      <w:bookmarkStart w:id="127" w:name="_Toc449949733"/>
      <w:r w:rsidRPr="000068C2">
        <w:t>FrequencyType Class</w:t>
      </w:r>
      <w:bookmarkEnd w:id="125"/>
      <w:bookmarkEnd w:id="127"/>
    </w:p>
    <w:p w14:paraId="6A193ACF" w14:textId="77777777" w:rsidR="0041375F" w:rsidRDefault="0041375F" w:rsidP="0041375F">
      <w:pPr>
        <w:spacing w:after="240"/>
      </w:pPr>
      <w:r w:rsidRPr="000068C2">
        <w:t xml:space="preserve">The </w:t>
      </w:r>
      <w:r w:rsidRPr="000068C2">
        <w:rPr>
          <w:rFonts w:ascii="Courier New" w:hAnsi="Courier New" w:cs="Courier New"/>
        </w:rPr>
        <w:t>FrequencyType</w:t>
      </w:r>
      <w:r w:rsidRPr="000068C2">
        <w:t xml:space="preserve"> class </w:t>
      </w:r>
      <w:r>
        <w:t>characterizes</w:t>
      </w:r>
      <w:r w:rsidRPr="000068C2">
        <w:t xml:space="preserve"> the frequency of a given Action or Event.</w:t>
      </w:r>
    </w:p>
    <w:p w14:paraId="3D3034C3" w14:textId="40D3A01E" w:rsidR="00BD3226" w:rsidRPr="000068C2" w:rsidRDefault="00BD3226" w:rsidP="00BD3226">
      <w:pPr>
        <w:spacing w:after="240"/>
      </w:pPr>
      <w:r w:rsidRPr="000068C2">
        <w:t xml:space="preserve">The property table of the </w:t>
      </w:r>
      <w:r w:rsidRPr="000068C2">
        <w:rPr>
          <w:rFonts w:ascii="Courier New" w:hAnsi="Courier New" w:cs="Courier New"/>
        </w:rPr>
        <w:t>FrequencyType</w:t>
      </w:r>
      <w:r w:rsidRPr="000068C2">
        <w:t xml:space="preserve"> class is given in</w:t>
      </w:r>
      <w:r>
        <w:rPr>
          <w:b/>
          <w:color w:val="0000EE"/>
        </w:rPr>
        <w:t xml:space="preserve"> </w:t>
      </w:r>
      <w:r w:rsidRPr="00BD3226">
        <w:rPr>
          <w:b/>
          <w:color w:val="0000EE"/>
        </w:rPr>
        <w:fldChar w:fldCharType="begin"/>
      </w:r>
      <w:r w:rsidRPr="00BD3226">
        <w:rPr>
          <w:b/>
          <w:color w:val="0000EE"/>
        </w:rPr>
        <w:instrText xml:space="preserve"> REF _Ref449339568 \h  \* MERGEFORMAT </w:instrText>
      </w:r>
      <w:r w:rsidRPr="00BD3226">
        <w:rPr>
          <w:b/>
          <w:color w:val="0000EE"/>
        </w:rPr>
      </w:r>
      <w:r w:rsidRPr="00BD3226">
        <w:rPr>
          <w:b/>
          <w:color w:val="0000EE"/>
        </w:rPr>
        <w:fldChar w:fldCharType="separate"/>
      </w:r>
      <w:r w:rsidRPr="00BD3226">
        <w:rPr>
          <w:b/>
          <w:color w:val="0000EE"/>
        </w:rPr>
        <w:t xml:space="preserve">Table </w:t>
      </w:r>
      <w:r w:rsidRPr="00BD3226">
        <w:rPr>
          <w:b/>
          <w:noProof/>
          <w:color w:val="0000EE"/>
        </w:rPr>
        <w:t>3</w:t>
      </w:r>
      <w:r w:rsidRPr="00BD3226">
        <w:rPr>
          <w:b/>
          <w:color w:val="0000EE"/>
        </w:rPr>
        <w:noBreakHyphen/>
      </w:r>
      <w:r w:rsidRPr="00BD3226">
        <w:rPr>
          <w:b/>
          <w:noProof/>
          <w:color w:val="0000EE"/>
        </w:rPr>
        <w:t>16</w:t>
      </w:r>
      <w:r w:rsidRPr="00BD3226">
        <w:rPr>
          <w:b/>
          <w:color w:val="0000EE"/>
        </w:rPr>
        <w:fldChar w:fldCharType="end"/>
      </w:r>
      <w:r w:rsidRPr="000068C2">
        <w:t>.</w:t>
      </w:r>
    </w:p>
    <w:p w14:paraId="2D082E8E" w14:textId="77777777" w:rsidR="00BD3226" w:rsidRDefault="00BD3226" w:rsidP="0041375F">
      <w:pPr>
        <w:spacing w:after="240"/>
      </w:pPr>
    </w:p>
    <w:p w14:paraId="2DEECCB6" w14:textId="77777777" w:rsidR="00BD3226" w:rsidRPr="000068C2" w:rsidRDefault="00BD3226" w:rsidP="0041375F">
      <w:pPr>
        <w:spacing w:after="240"/>
      </w:pPr>
    </w:p>
    <w:p w14:paraId="64F219B9" w14:textId="2BDEB94E" w:rsidR="0041375F" w:rsidRPr="000068C2" w:rsidRDefault="0041375F" w:rsidP="0041375F">
      <w:pPr>
        <w:spacing w:after="120"/>
        <w:jc w:val="center"/>
      </w:pPr>
      <w:bookmarkStart w:id="128" w:name="_Ref449339568"/>
      <w:r w:rsidRPr="00626AF6">
        <w:t xml:space="preserve">Table </w:t>
      </w:r>
      <w:fldSimple w:instr=" STYLEREF 1 \s ">
        <w:r w:rsidR="00F53912">
          <w:rPr>
            <w:noProof/>
          </w:rPr>
          <w:t>3</w:t>
        </w:r>
      </w:fldSimple>
      <w:r w:rsidR="00963309">
        <w:noBreakHyphen/>
      </w:r>
      <w:fldSimple w:instr=" SEQ Table \* ARABIC \s 1 ">
        <w:r w:rsidR="00F53912">
          <w:rPr>
            <w:noProof/>
          </w:rPr>
          <w:t>16</w:t>
        </w:r>
      </w:fldSimple>
      <w:bookmarkEnd w:id="128"/>
      <w:r w:rsidRPr="00626AF6">
        <w:t>. Properties</w:t>
      </w:r>
      <w:r w:rsidRPr="000068C2">
        <w:t xml:space="preserve"> of the </w:t>
      </w:r>
      <w:r w:rsidRPr="000068C2">
        <w:rPr>
          <w:rFonts w:ascii="Courier New" w:eastAsia="Courier New" w:hAnsi="Courier New" w:cs="Courier New"/>
        </w:rPr>
        <w:t>FrequencyType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330"/>
        <w:gridCol w:w="1440"/>
        <w:gridCol w:w="6948"/>
      </w:tblGrid>
      <w:tr w:rsidR="0041375F" w:rsidRPr="000068C2" w14:paraId="6E0F5D9B" w14:textId="77777777" w:rsidTr="009B762A">
        <w:trPr>
          <w:jc w:val="center"/>
        </w:trPr>
        <w:tc>
          <w:tcPr>
            <w:tcW w:w="1458" w:type="dxa"/>
            <w:shd w:val="clear" w:color="auto" w:fill="BFBFBF"/>
            <w:tcMar>
              <w:top w:w="100" w:type="dxa"/>
              <w:left w:w="100" w:type="dxa"/>
              <w:bottom w:w="100" w:type="dxa"/>
              <w:right w:w="100" w:type="dxa"/>
            </w:tcMar>
            <w:vAlign w:val="center"/>
          </w:tcPr>
          <w:p w14:paraId="36D1B815" w14:textId="77777777" w:rsidR="0041375F" w:rsidRPr="000068C2" w:rsidRDefault="0041375F" w:rsidP="009B762A">
            <w:pPr>
              <w:tabs>
                <w:tab w:val="left" w:pos="1275"/>
                <w:tab w:val="right" w:pos="3534"/>
              </w:tabs>
              <w:rPr>
                <w:b/>
                <w:color w:val="000000"/>
              </w:rPr>
            </w:pPr>
            <w:r w:rsidRPr="000068C2">
              <w:rPr>
                <w:b/>
                <w:color w:val="000000"/>
              </w:rPr>
              <w:t>Name</w:t>
            </w:r>
            <w:r w:rsidRPr="000068C2">
              <w:rPr>
                <w:b/>
                <w:color w:val="000000"/>
              </w:rPr>
              <w:tab/>
            </w:r>
            <w:r w:rsidRPr="000068C2">
              <w:rPr>
                <w:b/>
                <w:color w:val="000000"/>
              </w:rPr>
              <w:tab/>
            </w:r>
          </w:p>
        </w:tc>
        <w:tc>
          <w:tcPr>
            <w:tcW w:w="3330" w:type="dxa"/>
            <w:shd w:val="clear" w:color="auto" w:fill="BFBFBF"/>
            <w:tcMar>
              <w:top w:w="100" w:type="dxa"/>
              <w:left w:w="100" w:type="dxa"/>
              <w:bottom w:w="100" w:type="dxa"/>
              <w:right w:w="100" w:type="dxa"/>
            </w:tcMar>
            <w:vAlign w:val="center"/>
          </w:tcPr>
          <w:p w14:paraId="268FCA5B" w14:textId="77777777" w:rsidR="0041375F" w:rsidRPr="00BB7E89" w:rsidRDefault="0041375F" w:rsidP="009B762A">
            <w:pPr>
              <w:pStyle w:val="UMLTableType"/>
              <w:contextualSpacing w:val="0"/>
              <w:rPr>
                <w:rFonts w:ascii="Arial" w:eastAsia="Times New Roman" w:hAnsi="Arial" w:cs="Arial"/>
                <w:b/>
                <w:color w:val="000000"/>
              </w:rPr>
            </w:pPr>
            <w:r w:rsidRPr="00BB7E89">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52DEE5" w14:textId="77777777" w:rsidR="0041375F" w:rsidRPr="000068C2" w:rsidRDefault="0041375F" w:rsidP="009B762A">
            <w:pPr>
              <w:rPr>
                <w:b/>
                <w:color w:val="000000"/>
              </w:rPr>
            </w:pPr>
            <w:r w:rsidRPr="000068C2">
              <w:rPr>
                <w:b/>
                <w:color w:val="000000"/>
              </w:rPr>
              <w:t>Multiplicity</w:t>
            </w:r>
          </w:p>
        </w:tc>
        <w:tc>
          <w:tcPr>
            <w:tcW w:w="6948" w:type="dxa"/>
            <w:shd w:val="clear" w:color="auto" w:fill="BFBFBF"/>
            <w:tcMar>
              <w:top w:w="100" w:type="dxa"/>
              <w:left w:w="100" w:type="dxa"/>
              <w:bottom w:w="100" w:type="dxa"/>
              <w:right w:w="100" w:type="dxa"/>
            </w:tcMar>
            <w:vAlign w:val="center"/>
          </w:tcPr>
          <w:p w14:paraId="073DEF3B" w14:textId="77777777" w:rsidR="0041375F" w:rsidRPr="000068C2" w:rsidRDefault="0041375F" w:rsidP="009B762A">
            <w:pPr>
              <w:rPr>
                <w:b/>
                <w:color w:val="000000"/>
              </w:rPr>
            </w:pPr>
            <w:r w:rsidRPr="000068C2">
              <w:rPr>
                <w:b/>
                <w:color w:val="000000"/>
              </w:rPr>
              <w:t>Description</w:t>
            </w:r>
          </w:p>
        </w:tc>
      </w:tr>
      <w:tr w:rsidR="0041375F" w:rsidRPr="000068C2" w14:paraId="6CF0563B" w14:textId="77777777" w:rsidTr="009B762A">
        <w:trPr>
          <w:jc w:val="center"/>
        </w:trPr>
        <w:tc>
          <w:tcPr>
            <w:tcW w:w="1458" w:type="dxa"/>
            <w:shd w:val="clear" w:color="auto" w:fill="FFFFFF"/>
            <w:tcMar>
              <w:top w:w="100" w:type="dxa"/>
              <w:left w:w="100" w:type="dxa"/>
              <w:bottom w:w="100" w:type="dxa"/>
              <w:right w:w="100" w:type="dxa"/>
            </w:tcMar>
            <w:vAlign w:val="center"/>
          </w:tcPr>
          <w:p w14:paraId="5E8705D5" w14:textId="77777777" w:rsidR="0041375F" w:rsidRPr="000068C2" w:rsidRDefault="0041375F" w:rsidP="009B762A">
            <w:pPr>
              <w:rPr>
                <w:b/>
              </w:rPr>
            </w:pPr>
            <w:r w:rsidRPr="000068C2">
              <w:rPr>
                <w:b/>
              </w:rPr>
              <w:t>rate</w:t>
            </w:r>
          </w:p>
        </w:tc>
        <w:tc>
          <w:tcPr>
            <w:tcW w:w="3330" w:type="dxa"/>
            <w:shd w:val="clear" w:color="auto" w:fill="FFFFFF"/>
            <w:tcMar>
              <w:top w:w="100" w:type="dxa"/>
              <w:left w:w="100" w:type="dxa"/>
              <w:bottom w:w="100" w:type="dxa"/>
              <w:right w:w="100" w:type="dxa"/>
            </w:tcMar>
            <w:vAlign w:val="center"/>
          </w:tcPr>
          <w:p w14:paraId="7CF7A666" w14:textId="3D5312ED" w:rsidR="0041375F" w:rsidRPr="000068C2" w:rsidRDefault="00397547" w:rsidP="009B762A">
            <w:pPr>
              <w:pStyle w:val="UMLTableType"/>
              <w:contextualSpacing w:val="0"/>
            </w:pPr>
            <w:r>
              <w:t>basicDataTypes:Decimal</w:t>
            </w:r>
          </w:p>
        </w:tc>
        <w:tc>
          <w:tcPr>
            <w:tcW w:w="1440" w:type="dxa"/>
            <w:shd w:val="clear" w:color="auto" w:fill="FFFFFF"/>
            <w:tcMar>
              <w:top w:w="100" w:type="dxa"/>
              <w:left w:w="100" w:type="dxa"/>
              <w:bottom w:w="100" w:type="dxa"/>
              <w:right w:w="100" w:type="dxa"/>
            </w:tcMar>
            <w:vAlign w:val="center"/>
          </w:tcPr>
          <w:p w14:paraId="43B7981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5522F5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rate</w:t>
            </w:r>
            <w:r w:rsidRPr="0017212E">
              <w:rPr>
                <w:szCs w:val="20"/>
              </w:rPr>
              <w:t xml:space="preserve"> property specifies the rate of the frequency.</w:t>
            </w:r>
          </w:p>
        </w:tc>
      </w:tr>
      <w:tr w:rsidR="0041375F" w:rsidRPr="000068C2" w14:paraId="0310E14D" w14:textId="77777777" w:rsidTr="009B762A">
        <w:trPr>
          <w:jc w:val="center"/>
        </w:trPr>
        <w:tc>
          <w:tcPr>
            <w:tcW w:w="1458" w:type="dxa"/>
            <w:shd w:val="clear" w:color="auto" w:fill="FFFFFF"/>
            <w:tcMar>
              <w:top w:w="100" w:type="dxa"/>
              <w:left w:w="100" w:type="dxa"/>
              <w:bottom w:w="100" w:type="dxa"/>
              <w:right w:w="100" w:type="dxa"/>
            </w:tcMar>
            <w:vAlign w:val="center"/>
          </w:tcPr>
          <w:p w14:paraId="5B29060D" w14:textId="77777777" w:rsidR="0041375F" w:rsidRPr="000068C2" w:rsidRDefault="0041375F" w:rsidP="009B762A">
            <w:pPr>
              <w:rPr>
                <w:b/>
              </w:rPr>
            </w:pPr>
            <w:r w:rsidRPr="000068C2">
              <w:rPr>
                <w:b/>
              </w:rPr>
              <w:t>units</w:t>
            </w:r>
          </w:p>
        </w:tc>
        <w:tc>
          <w:tcPr>
            <w:tcW w:w="3330" w:type="dxa"/>
            <w:shd w:val="clear" w:color="auto" w:fill="FFFFFF"/>
            <w:tcMar>
              <w:top w:w="100" w:type="dxa"/>
              <w:left w:w="100" w:type="dxa"/>
              <w:bottom w:w="100" w:type="dxa"/>
              <w:right w:w="100" w:type="dxa"/>
            </w:tcMar>
            <w:vAlign w:val="center"/>
          </w:tcPr>
          <w:p w14:paraId="4FD9FAD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7879B777"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70803F7F"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units</w:t>
            </w:r>
            <w:r w:rsidRPr="0017212E">
              <w:rPr>
                <w:szCs w:val="20"/>
              </w:rPr>
              <w:t xml:space="preserve"> property specifies the units of the frequency.</w:t>
            </w:r>
          </w:p>
        </w:tc>
      </w:tr>
      <w:tr w:rsidR="0041375F" w:rsidRPr="000068C2" w14:paraId="0C8686E4" w14:textId="77777777" w:rsidTr="009B762A">
        <w:trPr>
          <w:jc w:val="center"/>
        </w:trPr>
        <w:tc>
          <w:tcPr>
            <w:tcW w:w="1458" w:type="dxa"/>
            <w:shd w:val="clear" w:color="auto" w:fill="FFFFFF"/>
            <w:tcMar>
              <w:top w:w="100" w:type="dxa"/>
              <w:left w:w="100" w:type="dxa"/>
              <w:bottom w:w="100" w:type="dxa"/>
              <w:right w:w="100" w:type="dxa"/>
            </w:tcMar>
            <w:vAlign w:val="center"/>
          </w:tcPr>
          <w:p w14:paraId="39A00BAF" w14:textId="77777777" w:rsidR="0041375F" w:rsidRPr="000068C2" w:rsidRDefault="0041375F" w:rsidP="009B762A">
            <w:pPr>
              <w:rPr>
                <w:b/>
              </w:rPr>
            </w:pPr>
            <w:r w:rsidRPr="000068C2">
              <w:rPr>
                <w:b/>
              </w:rPr>
              <w:t>scale</w:t>
            </w:r>
          </w:p>
        </w:tc>
        <w:tc>
          <w:tcPr>
            <w:tcW w:w="3330" w:type="dxa"/>
            <w:shd w:val="clear" w:color="auto" w:fill="FFFFFF"/>
            <w:tcMar>
              <w:top w:w="100" w:type="dxa"/>
              <w:left w:w="100" w:type="dxa"/>
              <w:bottom w:w="100" w:type="dxa"/>
              <w:right w:w="100" w:type="dxa"/>
            </w:tcMar>
            <w:vAlign w:val="center"/>
          </w:tcPr>
          <w:p w14:paraId="4BED01B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5E675205"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3CC27EC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scale</w:t>
            </w:r>
            <w:r w:rsidRPr="0017212E">
              <w:rPr>
                <w:szCs w:val="20"/>
              </w:rPr>
              <w:t xml:space="preserve"> property specifies the time scale of the frequency.</w:t>
            </w:r>
          </w:p>
        </w:tc>
      </w:tr>
      <w:tr w:rsidR="0041375F" w14:paraId="3D66FB91" w14:textId="77777777" w:rsidTr="009B762A">
        <w:trPr>
          <w:jc w:val="center"/>
        </w:trPr>
        <w:tc>
          <w:tcPr>
            <w:tcW w:w="1458" w:type="dxa"/>
            <w:shd w:val="clear" w:color="auto" w:fill="FFFFFF"/>
            <w:tcMar>
              <w:top w:w="100" w:type="dxa"/>
              <w:left w:w="100" w:type="dxa"/>
              <w:bottom w:w="100" w:type="dxa"/>
              <w:right w:w="100" w:type="dxa"/>
            </w:tcMar>
            <w:vAlign w:val="center"/>
          </w:tcPr>
          <w:p w14:paraId="1FF19034" w14:textId="77777777" w:rsidR="0041375F" w:rsidRPr="000068C2" w:rsidRDefault="0041375F" w:rsidP="009B762A">
            <w:pPr>
              <w:rPr>
                <w:b/>
              </w:rPr>
            </w:pPr>
            <w:r w:rsidRPr="000068C2">
              <w:rPr>
                <w:b/>
              </w:rPr>
              <w:t>trend</w:t>
            </w:r>
          </w:p>
        </w:tc>
        <w:tc>
          <w:tcPr>
            <w:tcW w:w="3330" w:type="dxa"/>
            <w:shd w:val="clear" w:color="auto" w:fill="FFFFFF"/>
            <w:tcMar>
              <w:top w:w="100" w:type="dxa"/>
              <w:left w:w="100" w:type="dxa"/>
              <w:bottom w:w="100" w:type="dxa"/>
              <w:right w:w="100" w:type="dxa"/>
            </w:tcMar>
            <w:vAlign w:val="center"/>
          </w:tcPr>
          <w:p w14:paraId="1135D749" w14:textId="77777777" w:rsidR="0041375F" w:rsidRPr="000068C2" w:rsidRDefault="0041375F" w:rsidP="009B762A">
            <w:pPr>
              <w:pStyle w:val="UMLTableType"/>
              <w:contextualSpacing w:val="0"/>
            </w:pPr>
            <w:r w:rsidRPr="000068C2">
              <w:t>TrendEnum</w:t>
            </w:r>
          </w:p>
        </w:tc>
        <w:tc>
          <w:tcPr>
            <w:tcW w:w="1440" w:type="dxa"/>
            <w:shd w:val="clear" w:color="auto" w:fill="FFFFFF"/>
            <w:tcMar>
              <w:top w:w="100" w:type="dxa"/>
              <w:left w:w="100" w:type="dxa"/>
              <w:bottom w:w="100" w:type="dxa"/>
              <w:right w:w="100" w:type="dxa"/>
            </w:tcMar>
            <w:vAlign w:val="center"/>
          </w:tcPr>
          <w:p w14:paraId="5990CE6E" w14:textId="77777777" w:rsidR="0041375F" w:rsidRPr="000068C2" w:rsidRDefault="0041375F" w:rsidP="009B762A">
            <w:pPr>
              <w:jc w:val="center"/>
            </w:pPr>
            <w:r w:rsidRPr="000068C2">
              <w:t>0..1</w:t>
            </w:r>
          </w:p>
        </w:tc>
        <w:tc>
          <w:tcPr>
            <w:tcW w:w="6948" w:type="dxa"/>
            <w:shd w:val="clear" w:color="auto" w:fill="FFFFFF"/>
            <w:tcMar>
              <w:top w:w="100" w:type="dxa"/>
              <w:left w:w="100" w:type="dxa"/>
              <w:bottom w:w="100" w:type="dxa"/>
              <w:right w:w="100" w:type="dxa"/>
            </w:tcMar>
            <w:vAlign w:val="center"/>
          </w:tcPr>
          <w:p w14:paraId="234C33AB"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trend</w:t>
            </w:r>
            <w:r w:rsidRPr="0017212E">
              <w:rPr>
                <w:szCs w:val="20"/>
              </w:rPr>
              <w:t xml:space="preserve"> property specifies the trend of the frequency. This property could be used as a trigger within an Event or Action pattern observable.</w:t>
            </w:r>
          </w:p>
        </w:tc>
      </w:tr>
    </w:tbl>
    <w:p w14:paraId="64C85512" w14:textId="77777777" w:rsidR="0041375F" w:rsidRPr="000068C2" w:rsidRDefault="0041375F" w:rsidP="0041375F">
      <w:pPr>
        <w:pStyle w:val="Heading2"/>
      </w:pPr>
      <w:bookmarkStart w:id="129" w:name="_Toc426119898"/>
      <w:bookmarkStart w:id="130" w:name="_Toc449949734"/>
      <w:r w:rsidRPr="000068C2">
        <w:t xml:space="preserve">Content Aggregation </w:t>
      </w:r>
      <w:bookmarkEnd w:id="64"/>
      <w:r w:rsidRPr="0041375F">
        <w:t>Classes</w:t>
      </w:r>
      <w:bookmarkEnd w:id="129"/>
      <w:bookmarkEnd w:id="130"/>
    </w:p>
    <w:p w14:paraId="74747E89" w14:textId="77777777" w:rsidR="0041375F" w:rsidRPr="000068C2" w:rsidRDefault="0041375F" w:rsidP="0041375F">
      <w:pPr>
        <w:spacing w:after="240"/>
      </w:pPr>
      <w:r w:rsidRPr="000068C2">
        <w:t>A content aggregation class captures a collection of one or more CybOX objects.</w:t>
      </w:r>
    </w:p>
    <w:p w14:paraId="3427364C" w14:textId="77777777" w:rsidR="0041375F" w:rsidRPr="000068C2" w:rsidRDefault="0041375F" w:rsidP="0041375F">
      <w:pPr>
        <w:pStyle w:val="Heading3"/>
      </w:pPr>
      <w:bookmarkStart w:id="131" w:name="_Toc426119899"/>
      <w:bookmarkStart w:id="132" w:name="_Toc449949735"/>
      <w:r w:rsidRPr="000068C2">
        <w:t>ActionAliasesType Class</w:t>
      </w:r>
      <w:bookmarkEnd w:id="131"/>
      <w:bookmarkEnd w:id="132"/>
    </w:p>
    <w:p w14:paraId="5F5AC412" w14:textId="77777777" w:rsidR="0041375F" w:rsidRPr="000068C2" w:rsidRDefault="0041375F" w:rsidP="0041375F">
      <w:pPr>
        <w:spacing w:after="240"/>
      </w:pPr>
      <w:r w:rsidRPr="000068C2">
        <w:t xml:space="preserve">The </w:t>
      </w:r>
      <w:r w:rsidRPr="000068C2">
        <w:rPr>
          <w:rFonts w:ascii="Courier New" w:hAnsi="Courier New" w:cs="Courier New"/>
        </w:rPr>
        <w:t>ActionAliasesType</w:t>
      </w:r>
      <w:r w:rsidRPr="000068C2">
        <w:t xml:space="preserve"> class specifies a set of one or more names of an Action.</w:t>
      </w:r>
    </w:p>
    <w:p w14:paraId="3820C4CD"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ActionAliasesType</w:t>
      </w:r>
      <w:r w:rsidRPr="000068C2">
        <w:t xml:space="preserve"> class is given in </w:t>
      </w:r>
      <w:r w:rsidRPr="00626AF6">
        <w:rPr>
          <w:b/>
          <w:color w:val="0000EE"/>
        </w:rPr>
        <w:fldChar w:fldCharType="begin"/>
      </w:r>
      <w:r w:rsidRPr="00626AF6">
        <w:rPr>
          <w:b/>
          <w:color w:val="0000EE"/>
        </w:rPr>
        <w:instrText xml:space="preserve"> REF _Ref424122104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17</w:t>
      </w:r>
      <w:r w:rsidRPr="00626AF6">
        <w:rPr>
          <w:b/>
          <w:color w:val="0000EE"/>
        </w:rPr>
        <w:fldChar w:fldCharType="end"/>
      </w:r>
      <w:r w:rsidRPr="000068C2">
        <w:t xml:space="preserve">. </w:t>
      </w:r>
    </w:p>
    <w:p w14:paraId="5C2AB347" w14:textId="13E1B33F" w:rsidR="0041375F" w:rsidRPr="000068C2" w:rsidRDefault="0041375F" w:rsidP="0041375F">
      <w:pPr>
        <w:keepNext/>
        <w:keepLines/>
        <w:spacing w:after="120"/>
        <w:jc w:val="center"/>
      </w:pPr>
      <w:bookmarkStart w:id="133" w:name="_Ref424122104"/>
      <w:r w:rsidRPr="00626AF6">
        <w:t xml:space="preserve">Table </w:t>
      </w:r>
      <w:fldSimple w:instr=" STYLEREF 1 \s ">
        <w:r w:rsidR="00F53912">
          <w:rPr>
            <w:noProof/>
          </w:rPr>
          <w:t>3</w:t>
        </w:r>
      </w:fldSimple>
      <w:r w:rsidR="00963309">
        <w:noBreakHyphen/>
      </w:r>
      <w:fldSimple w:instr=" SEQ Table \* ARABIC \s 1 ">
        <w:r w:rsidR="00F53912">
          <w:rPr>
            <w:noProof/>
          </w:rPr>
          <w:t>17</w:t>
        </w:r>
      </w:fldSimple>
      <w:bookmarkEnd w:id="133"/>
      <w:r w:rsidRPr="00626AF6">
        <w:t>.</w:t>
      </w:r>
      <w:r w:rsidRPr="000068C2">
        <w:t xml:space="preserve"> Properties of the </w:t>
      </w:r>
      <w:r w:rsidRPr="000068C2">
        <w:rPr>
          <w:rFonts w:ascii="Courier New" w:eastAsia="Courier New" w:hAnsi="Courier New" w:cs="Courier New"/>
        </w:rPr>
        <w:t>ActionAliasesType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00"/>
        <w:gridCol w:w="1440"/>
        <w:gridCol w:w="6498"/>
      </w:tblGrid>
      <w:tr w:rsidR="0041375F" w:rsidRPr="000068C2" w14:paraId="4DC854DF" w14:textId="77777777" w:rsidTr="009B762A">
        <w:trPr>
          <w:jc w:val="center"/>
        </w:trPr>
        <w:tc>
          <w:tcPr>
            <w:tcW w:w="1638" w:type="dxa"/>
            <w:shd w:val="clear" w:color="auto" w:fill="BFBFBF"/>
            <w:tcMar>
              <w:top w:w="100" w:type="dxa"/>
              <w:left w:w="100" w:type="dxa"/>
              <w:bottom w:w="100" w:type="dxa"/>
              <w:right w:w="100" w:type="dxa"/>
            </w:tcMar>
            <w:vAlign w:val="center"/>
          </w:tcPr>
          <w:p w14:paraId="6D2C9D95" w14:textId="77777777" w:rsidR="0041375F" w:rsidRPr="000068C2" w:rsidRDefault="0041375F" w:rsidP="009B762A">
            <w:pPr>
              <w:keepNext/>
              <w:keepLines/>
              <w:rPr>
                <w:b/>
                <w:color w:val="000000"/>
              </w:rPr>
            </w:pPr>
            <w:r w:rsidRPr="000068C2">
              <w:rPr>
                <w:b/>
                <w:color w:val="000000"/>
              </w:rPr>
              <w:t>Name</w:t>
            </w:r>
          </w:p>
        </w:tc>
        <w:tc>
          <w:tcPr>
            <w:tcW w:w="3600" w:type="dxa"/>
            <w:shd w:val="clear" w:color="auto" w:fill="BFBFBF"/>
            <w:tcMar>
              <w:top w:w="100" w:type="dxa"/>
              <w:left w:w="100" w:type="dxa"/>
              <w:bottom w:w="100" w:type="dxa"/>
              <w:right w:w="100" w:type="dxa"/>
            </w:tcMar>
            <w:vAlign w:val="center"/>
          </w:tcPr>
          <w:p w14:paraId="63A64175" w14:textId="77777777" w:rsidR="0041375F" w:rsidRPr="000068C2" w:rsidRDefault="0041375F" w:rsidP="009B762A">
            <w:pPr>
              <w:keepNext/>
              <w:keepLines/>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2A07BB" w14:textId="77777777" w:rsidR="0041375F" w:rsidRPr="000068C2" w:rsidRDefault="0041375F" w:rsidP="009B762A">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73779627" w14:textId="77777777" w:rsidR="0041375F" w:rsidRPr="000068C2" w:rsidRDefault="0041375F" w:rsidP="009B762A">
            <w:pPr>
              <w:keepNext/>
              <w:keepLines/>
              <w:rPr>
                <w:b/>
                <w:color w:val="000000"/>
              </w:rPr>
            </w:pPr>
            <w:r w:rsidRPr="000068C2">
              <w:rPr>
                <w:b/>
                <w:color w:val="000000"/>
              </w:rPr>
              <w:t>Description</w:t>
            </w:r>
          </w:p>
        </w:tc>
      </w:tr>
      <w:tr w:rsidR="0041375F" w:rsidRPr="000068C2" w14:paraId="317A2C11" w14:textId="77777777" w:rsidTr="009B762A">
        <w:trPr>
          <w:jc w:val="center"/>
        </w:trPr>
        <w:tc>
          <w:tcPr>
            <w:tcW w:w="1638" w:type="dxa"/>
            <w:shd w:val="clear" w:color="auto" w:fill="FFFFFF"/>
            <w:tcMar>
              <w:top w:w="100" w:type="dxa"/>
              <w:left w:w="100" w:type="dxa"/>
              <w:bottom w:w="100" w:type="dxa"/>
              <w:right w:w="100" w:type="dxa"/>
            </w:tcMar>
            <w:vAlign w:val="center"/>
          </w:tcPr>
          <w:p w14:paraId="196CCED9" w14:textId="77777777" w:rsidR="0041375F" w:rsidRPr="000068C2" w:rsidRDefault="0041375F" w:rsidP="009B762A">
            <w:pPr>
              <w:rPr>
                <w:b/>
                <w:color w:val="000000"/>
              </w:rPr>
            </w:pPr>
            <w:r w:rsidRPr="000068C2">
              <w:rPr>
                <w:b/>
                <w:color w:val="000000"/>
              </w:rPr>
              <w:t>Action_Alias</w:t>
            </w:r>
          </w:p>
        </w:tc>
        <w:tc>
          <w:tcPr>
            <w:tcW w:w="3600" w:type="dxa"/>
            <w:shd w:val="clear" w:color="auto" w:fill="FFFFFF"/>
            <w:tcMar>
              <w:top w:w="100" w:type="dxa"/>
              <w:left w:w="100" w:type="dxa"/>
              <w:bottom w:w="100" w:type="dxa"/>
              <w:right w:w="100" w:type="dxa"/>
            </w:tcMar>
            <w:vAlign w:val="center"/>
          </w:tcPr>
          <w:p w14:paraId="7E481A85"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2F2E494B"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1DBE8828" w14:textId="77777777" w:rsidR="0041375F" w:rsidRPr="0017212E" w:rsidRDefault="0041375F" w:rsidP="009B762A">
            <w:pPr>
              <w:rPr>
                <w:szCs w:val="20"/>
              </w:rPr>
            </w:pPr>
            <w:r w:rsidRPr="0017212E">
              <w:rPr>
                <w:szCs w:val="20"/>
              </w:rPr>
              <w:t xml:space="preserve">The </w:t>
            </w:r>
            <w:r w:rsidRPr="0017212E">
              <w:rPr>
                <w:rFonts w:ascii="Courier New" w:hAnsi="Courier New" w:cs="Courier New"/>
                <w:szCs w:val="20"/>
              </w:rPr>
              <w:t>Action_Alias</w:t>
            </w:r>
            <w:r w:rsidRPr="0017212E">
              <w:rPr>
                <w:szCs w:val="20"/>
              </w:rPr>
              <w:t xml:space="preserve"> property specifies an alias name for the Action.</w:t>
            </w:r>
          </w:p>
        </w:tc>
      </w:tr>
    </w:tbl>
    <w:p w14:paraId="36F9513B" w14:textId="77777777" w:rsidR="0041375F" w:rsidRPr="000068C2" w:rsidRDefault="0041375F" w:rsidP="0041375F">
      <w:pPr>
        <w:pStyle w:val="Heading3"/>
      </w:pPr>
      <w:bookmarkStart w:id="134" w:name="_Toc426119900"/>
      <w:bookmarkStart w:id="135" w:name="_Toc449949736"/>
      <w:r w:rsidRPr="0041375F">
        <w:lastRenderedPageBreak/>
        <w:t>ActionArgumentsType</w:t>
      </w:r>
      <w:r w:rsidRPr="000068C2">
        <w:t xml:space="preserve"> Class</w:t>
      </w:r>
      <w:bookmarkEnd w:id="134"/>
      <w:bookmarkEnd w:id="135"/>
    </w:p>
    <w:p w14:paraId="15AE2219" w14:textId="77777777" w:rsidR="0041375F" w:rsidRPr="000068C2" w:rsidRDefault="0041375F" w:rsidP="0041375F">
      <w:pPr>
        <w:spacing w:after="240"/>
      </w:pPr>
      <w:r w:rsidRPr="000068C2">
        <w:t xml:space="preserve">The </w:t>
      </w:r>
      <w:r w:rsidRPr="000068C2">
        <w:rPr>
          <w:rFonts w:ascii="Courier New" w:hAnsi="Courier New" w:cs="Courier New"/>
        </w:rPr>
        <w:t>ActionArgumentsType</w:t>
      </w:r>
      <w:r w:rsidRPr="000068C2">
        <w:t xml:space="preserve"> class specifies a set of one or more arguments or parameters relevant to an Action.</w:t>
      </w:r>
    </w:p>
    <w:p w14:paraId="545ECE81"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ActionArgumentsType</w:t>
      </w:r>
      <w:r w:rsidRPr="000068C2">
        <w:t xml:space="preserve"> class is given in </w:t>
      </w:r>
      <w:r w:rsidRPr="00626AF6">
        <w:rPr>
          <w:b/>
          <w:color w:val="0000EE"/>
        </w:rPr>
        <w:fldChar w:fldCharType="begin"/>
      </w:r>
      <w:r w:rsidRPr="00626AF6">
        <w:rPr>
          <w:b/>
          <w:color w:val="0000EE"/>
        </w:rPr>
        <w:instrText xml:space="preserve"> REF _Ref424122794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18</w:t>
      </w:r>
      <w:r w:rsidRPr="00626AF6">
        <w:rPr>
          <w:b/>
          <w:color w:val="0000EE"/>
        </w:rPr>
        <w:fldChar w:fldCharType="end"/>
      </w:r>
      <w:r w:rsidRPr="000068C2">
        <w:t>.</w:t>
      </w:r>
    </w:p>
    <w:p w14:paraId="54251842" w14:textId="2F2F63B9" w:rsidR="0041375F" w:rsidRPr="000068C2" w:rsidRDefault="0041375F" w:rsidP="00626AF6">
      <w:pPr>
        <w:keepNext/>
        <w:keepLines/>
        <w:spacing w:after="120"/>
        <w:jc w:val="center"/>
      </w:pPr>
      <w:bookmarkStart w:id="136" w:name="_Ref424122794"/>
      <w:r w:rsidRPr="00626AF6">
        <w:t xml:space="preserve">Table </w:t>
      </w:r>
      <w:fldSimple w:instr=" STYLEREF 1 \s ">
        <w:r w:rsidR="00963309">
          <w:rPr>
            <w:noProof/>
          </w:rPr>
          <w:t>3</w:t>
        </w:r>
      </w:fldSimple>
      <w:r w:rsidR="00963309">
        <w:noBreakHyphen/>
      </w:r>
      <w:fldSimple w:instr=" SEQ Table \* ARABIC \s 1 ">
        <w:r w:rsidR="00963309">
          <w:rPr>
            <w:noProof/>
          </w:rPr>
          <w:t>18</w:t>
        </w:r>
      </w:fldSimple>
      <w:bookmarkEnd w:id="136"/>
      <w:r w:rsidRPr="00626AF6">
        <w:t>. Properties</w:t>
      </w:r>
      <w:r w:rsidRPr="000068C2">
        <w:t xml:space="preserve"> of the </w:t>
      </w:r>
      <w:r w:rsidRPr="000068C2">
        <w:rPr>
          <w:rFonts w:ascii="Courier New" w:eastAsia="Courier New" w:hAnsi="Courier New" w:cs="Courier New"/>
        </w:rPr>
        <w:t>ActionArgumentsType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68"/>
        <w:gridCol w:w="2420"/>
        <w:gridCol w:w="1350"/>
        <w:gridCol w:w="7038"/>
      </w:tblGrid>
      <w:tr w:rsidR="0041375F" w:rsidRPr="000068C2" w14:paraId="29AFB63A" w14:textId="77777777" w:rsidTr="009B762A">
        <w:trPr>
          <w:jc w:val="center"/>
        </w:trPr>
        <w:tc>
          <w:tcPr>
            <w:tcW w:w="2368" w:type="dxa"/>
            <w:shd w:val="clear" w:color="auto" w:fill="BFBFBF"/>
            <w:tcMar>
              <w:top w:w="100" w:type="dxa"/>
              <w:left w:w="100" w:type="dxa"/>
              <w:bottom w:w="100" w:type="dxa"/>
              <w:right w:w="100" w:type="dxa"/>
            </w:tcMar>
            <w:vAlign w:val="center"/>
          </w:tcPr>
          <w:p w14:paraId="2E207D4F" w14:textId="77777777" w:rsidR="0041375F" w:rsidRPr="000068C2" w:rsidRDefault="0041375F" w:rsidP="00626AF6">
            <w:pPr>
              <w:keepNext/>
              <w:keepLines/>
              <w:rPr>
                <w:b/>
                <w:color w:val="000000"/>
              </w:rPr>
            </w:pPr>
            <w:r w:rsidRPr="000068C2">
              <w:rPr>
                <w:b/>
                <w:color w:val="000000"/>
              </w:rPr>
              <w:t>Name</w:t>
            </w:r>
          </w:p>
        </w:tc>
        <w:tc>
          <w:tcPr>
            <w:tcW w:w="2420" w:type="dxa"/>
            <w:shd w:val="clear" w:color="auto" w:fill="BFBFBF"/>
            <w:tcMar>
              <w:top w:w="100" w:type="dxa"/>
              <w:left w:w="100" w:type="dxa"/>
              <w:bottom w:w="100" w:type="dxa"/>
              <w:right w:w="100" w:type="dxa"/>
            </w:tcMar>
            <w:vAlign w:val="center"/>
          </w:tcPr>
          <w:p w14:paraId="2F7417AB"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13BCB80A" w14:textId="77777777" w:rsidR="0041375F" w:rsidRPr="000068C2" w:rsidRDefault="0041375F" w:rsidP="00626AF6">
            <w:pPr>
              <w:keepNext/>
              <w:keepLines/>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49ED24F5" w14:textId="77777777" w:rsidR="0041375F" w:rsidRPr="000068C2" w:rsidRDefault="0041375F" w:rsidP="00626AF6">
            <w:pPr>
              <w:keepNext/>
              <w:keepLines/>
              <w:rPr>
                <w:b/>
                <w:color w:val="000000"/>
              </w:rPr>
            </w:pPr>
            <w:r w:rsidRPr="000068C2">
              <w:rPr>
                <w:b/>
                <w:color w:val="000000"/>
              </w:rPr>
              <w:t>Description</w:t>
            </w:r>
          </w:p>
        </w:tc>
      </w:tr>
      <w:tr w:rsidR="0041375F" w:rsidRPr="000068C2" w14:paraId="7182D344" w14:textId="77777777" w:rsidTr="009B762A">
        <w:trPr>
          <w:jc w:val="center"/>
        </w:trPr>
        <w:tc>
          <w:tcPr>
            <w:tcW w:w="2368" w:type="dxa"/>
            <w:shd w:val="clear" w:color="auto" w:fill="FFFFFF"/>
            <w:tcMar>
              <w:top w:w="100" w:type="dxa"/>
              <w:left w:w="100" w:type="dxa"/>
              <w:bottom w:w="100" w:type="dxa"/>
              <w:right w:w="100" w:type="dxa"/>
            </w:tcMar>
            <w:vAlign w:val="center"/>
          </w:tcPr>
          <w:p w14:paraId="54EEA623" w14:textId="77777777" w:rsidR="0041375F" w:rsidRPr="000068C2" w:rsidRDefault="0041375F" w:rsidP="00626AF6">
            <w:pPr>
              <w:keepNext/>
              <w:keepLines/>
              <w:rPr>
                <w:b/>
              </w:rPr>
            </w:pPr>
            <w:r w:rsidRPr="000068C2">
              <w:rPr>
                <w:b/>
              </w:rPr>
              <w:t>Action_Argument</w:t>
            </w:r>
          </w:p>
        </w:tc>
        <w:tc>
          <w:tcPr>
            <w:tcW w:w="2420" w:type="dxa"/>
            <w:shd w:val="clear" w:color="auto" w:fill="FFFFFF"/>
            <w:tcMar>
              <w:top w:w="100" w:type="dxa"/>
              <w:left w:w="100" w:type="dxa"/>
              <w:bottom w:w="100" w:type="dxa"/>
              <w:right w:w="100" w:type="dxa"/>
            </w:tcMar>
            <w:vAlign w:val="center"/>
          </w:tcPr>
          <w:p w14:paraId="6268691A" w14:textId="77777777" w:rsidR="0041375F" w:rsidRPr="000068C2" w:rsidRDefault="0041375F" w:rsidP="00626AF6">
            <w:pPr>
              <w:pStyle w:val="UMLTableType"/>
              <w:keepNext/>
              <w:keepLines/>
              <w:contextualSpacing w:val="0"/>
            </w:pPr>
            <w:r w:rsidRPr="000068C2">
              <w:t>ActionArgumentType</w:t>
            </w:r>
          </w:p>
        </w:tc>
        <w:tc>
          <w:tcPr>
            <w:tcW w:w="1350" w:type="dxa"/>
            <w:shd w:val="clear" w:color="auto" w:fill="FFFFFF"/>
            <w:tcMar>
              <w:top w:w="100" w:type="dxa"/>
              <w:left w:w="100" w:type="dxa"/>
              <w:bottom w:w="100" w:type="dxa"/>
              <w:right w:w="100" w:type="dxa"/>
            </w:tcMar>
            <w:vAlign w:val="center"/>
          </w:tcPr>
          <w:p w14:paraId="5A94E2DC" w14:textId="77777777" w:rsidR="0041375F" w:rsidRPr="000068C2" w:rsidRDefault="0041375F" w:rsidP="00626AF6">
            <w:pPr>
              <w:keepNext/>
              <w:keepLines/>
              <w:jc w:val="center"/>
            </w:pPr>
            <w:r w:rsidRPr="000068C2">
              <w:t>1..*</w:t>
            </w:r>
          </w:p>
        </w:tc>
        <w:tc>
          <w:tcPr>
            <w:tcW w:w="7038" w:type="dxa"/>
            <w:shd w:val="clear" w:color="auto" w:fill="FFFFFF"/>
            <w:tcMar>
              <w:top w:w="100" w:type="dxa"/>
              <w:left w:w="100" w:type="dxa"/>
              <w:bottom w:w="100" w:type="dxa"/>
              <w:right w:w="100" w:type="dxa"/>
            </w:tcMar>
            <w:vAlign w:val="center"/>
          </w:tcPr>
          <w:p w14:paraId="1CCFF8A7" w14:textId="77777777" w:rsidR="0041375F" w:rsidRPr="00FC663B" w:rsidRDefault="0041375F" w:rsidP="00626AF6">
            <w:pPr>
              <w:keepNext/>
              <w:keepLines/>
              <w:rPr>
                <w:szCs w:val="20"/>
              </w:rPr>
            </w:pPr>
            <w:r w:rsidRPr="00FC663B">
              <w:rPr>
                <w:szCs w:val="20"/>
              </w:rPr>
              <w:t xml:space="preserve">The </w:t>
            </w:r>
            <w:r w:rsidRPr="00FC663B">
              <w:rPr>
                <w:rFonts w:ascii="Courier New" w:hAnsi="Courier New" w:cs="Courier New"/>
                <w:szCs w:val="20"/>
              </w:rPr>
              <w:t>Action_Argument</w:t>
            </w:r>
            <w:r w:rsidRPr="00FC663B">
              <w:rPr>
                <w:szCs w:val="20"/>
              </w:rPr>
              <w:t xml:space="preserve"> property characterizes an argument or parameter relevant to the Action.</w:t>
            </w:r>
          </w:p>
        </w:tc>
      </w:tr>
    </w:tbl>
    <w:p w14:paraId="42EFC52C" w14:textId="77777777" w:rsidR="0041375F" w:rsidRPr="000068C2" w:rsidRDefault="0041375F" w:rsidP="0041375F">
      <w:pPr>
        <w:pStyle w:val="Heading3"/>
      </w:pPr>
      <w:bookmarkStart w:id="137" w:name="_Toc426119901"/>
      <w:bookmarkStart w:id="138" w:name="_Toc449949737"/>
      <w:r w:rsidRPr="0041375F">
        <w:t>ActionPertinentObjectPropertiesType</w:t>
      </w:r>
      <w:r w:rsidRPr="000068C2">
        <w:t xml:space="preserve"> Class</w:t>
      </w:r>
      <w:bookmarkEnd w:id="137"/>
      <w:bookmarkEnd w:id="138"/>
    </w:p>
    <w:p w14:paraId="036C115D" w14:textId="77777777" w:rsidR="0041375F" w:rsidRPr="000068C2" w:rsidRDefault="0041375F" w:rsidP="0041375F">
      <w:pPr>
        <w:spacing w:after="240"/>
      </w:pPr>
      <w:r w:rsidRPr="000068C2">
        <w:t xml:space="preserve">The </w:t>
      </w:r>
      <w:r w:rsidRPr="000068C2">
        <w:rPr>
          <w:rFonts w:ascii="Courier New" w:hAnsi="Courier New" w:cs="Courier New"/>
        </w:rPr>
        <w:t>ActionPertinentObjectPropertiesType</w:t>
      </w:r>
      <w:r w:rsidRPr="000068C2">
        <w:t xml:space="preserve"> class specifies a set of one or more </w:t>
      </w:r>
      <w:r>
        <w:t xml:space="preserve">Object </w:t>
      </w:r>
      <w:r w:rsidRPr="000068C2">
        <w:t>properties pertinent to an Action.</w:t>
      </w:r>
    </w:p>
    <w:p w14:paraId="63E2D13C"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ActionPertinentObjectPropertiesType</w:t>
      </w:r>
      <w:r w:rsidRPr="000068C2">
        <w:t xml:space="preserve"> class is given in</w:t>
      </w:r>
      <w:r>
        <w:t xml:space="preserve"> </w:t>
      </w:r>
      <w:r w:rsidRPr="00626AF6">
        <w:rPr>
          <w:b/>
          <w:color w:val="0000EE"/>
        </w:rPr>
        <w:fldChar w:fldCharType="begin"/>
      </w:r>
      <w:r w:rsidRPr="00626AF6">
        <w:rPr>
          <w:b/>
          <w:color w:val="0000EE"/>
        </w:rPr>
        <w:instrText xml:space="preserve"> REF _Ref424123272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19</w:t>
      </w:r>
      <w:r w:rsidRPr="00626AF6">
        <w:rPr>
          <w:b/>
          <w:color w:val="0000EE"/>
        </w:rPr>
        <w:fldChar w:fldCharType="end"/>
      </w:r>
      <w:r w:rsidRPr="000068C2">
        <w:t>.</w:t>
      </w:r>
    </w:p>
    <w:p w14:paraId="0F81CA55" w14:textId="6F4E543E" w:rsidR="0041375F" w:rsidRPr="000068C2" w:rsidRDefault="0041375F" w:rsidP="0041375F">
      <w:pPr>
        <w:keepNext/>
        <w:keepLines/>
        <w:spacing w:after="120"/>
        <w:jc w:val="center"/>
      </w:pPr>
      <w:bookmarkStart w:id="139" w:name="_Ref424123272"/>
      <w:r w:rsidRPr="00626AF6">
        <w:t xml:space="preserve">Table </w:t>
      </w:r>
      <w:fldSimple w:instr=" STYLEREF 1 \s ">
        <w:r w:rsidR="00963309">
          <w:rPr>
            <w:noProof/>
          </w:rPr>
          <w:t>3</w:t>
        </w:r>
      </w:fldSimple>
      <w:r w:rsidR="00963309">
        <w:noBreakHyphen/>
      </w:r>
      <w:fldSimple w:instr=" SEQ Table \* ARABIC \s 1 ">
        <w:r w:rsidR="00963309">
          <w:rPr>
            <w:noProof/>
          </w:rPr>
          <w:t>19</w:t>
        </w:r>
      </w:fldSimple>
      <w:bookmarkEnd w:id="139"/>
      <w:r w:rsidRPr="00626AF6">
        <w:t>. Properties</w:t>
      </w:r>
      <w:r w:rsidRPr="000068C2">
        <w:t xml:space="preserve"> of the </w:t>
      </w:r>
      <w:r w:rsidRPr="000068C2">
        <w:rPr>
          <w:rFonts w:ascii="Courier New" w:eastAsia="Courier New" w:hAnsi="Courier New" w:cs="Courier New"/>
        </w:rPr>
        <w:t>ActionPertinentObjectPropertiesType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4500"/>
        <w:gridCol w:w="1350"/>
        <w:gridCol w:w="5688"/>
      </w:tblGrid>
      <w:tr w:rsidR="0041375F" w:rsidRPr="000068C2" w14:paraId="0EC73CE2" w14:textId="77777777" w:rsidTr="009B762A">
        <w:trPr>
          <w:jc w:val="center"/>
        </w:trPr>
        <w:tc>
          <w:tcPr>
            <w:tcW w:w="1638" w:type="dxa"/>
            <w:shd w:val="clear" w:color="auto" w:fill="BFBFBF"/>
            <w:tcMar>
              <w:top w:w="100" w:type="dxa"/>
              <w:left w:w="100" w:type="dxa"/>
              <w:bottom w:w="100" w:type="dxa"/>
              <w:right w:w="100" w:type="dxa"/>
            </w:tcMar>
            <w:vAlign w:val="center"/>
          </w:tcPr>
          <w:p w14:paraId="013BE910" w14:textId="77777777" w:rsidR="0041375F" w:rsidRPr="000068C2" w:rsidRDefault="0041375F" w:rsidP="009B762A">
            <w:pPr>
              <w:keepNext/>
              <w:keepLines/>
              <w:rPr>
                <w:b/>
                <w:color w:val="000000"/>
              </w:rPr>
            </w:pPr>
            <w:r w:rsidRPr="000068C2">
              <w:rPr>
                <w:b/>
                <w:color w:val="000000"/>
              </w:rPr>
              <w:t>Name</w:t>
            </w:r>
          </w:p>
        </w:tc>
        <w:tc>
          <w:tcPr>
            <w:tcW w:w="4500" w:type="dxa"/>
            <w:shd w:val="clear" w:color="auto" w:fill="BFBFBF"/>
            <w:tcMar>
              <w:top w:w="100" w:type="dxa"/>
              <w:left w:w="100" w:type="dxa"/>
              <w:bottom w:w="100" w:type="dxa"/>
              <w:right w:w="100" w:type="dxa"/>
            </w:tcMar>
            <w:vAlign w:val="center"/>
          </w:tcPr>
          <w:p w14:paraId="7268B78B"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36563A32" w14:textId="77777777" w:rsidR="0041375F" w:rsidRPr="000068C2" w:rsidRDefault="0041375F" w:rsidP="009B762A">
            <w:pPr>
              <w:keepNext/>
              <w:keepLines/>
              <w:rPr>
                <w:b/>
                <w:color w:val="000000"/>
              </w:rPr>
            </w:pPr>
            <w:r w:rsidRPr="000068C2">
              <w:rPr>
                <w:b/>
                <w:color w:val="000000"/>
              </w:rPr>
              <w:t>Multiplicity</w:t>
            </w:r>
          </w:p>
        </w:tc>
        <w:tc>
          <w:tcPr>
            <w:tcW w:w="5688" w:type="dxa"/>
            <w:shd w:val="clear" w:color="auto" w:fill="BFBFBF"/>
            <w:tcMar>
              <w:top w:w="100" w:type="dxa"/>
              <w:left w:w="100" w:type="dxa"/>
              <w:bottom w:w="100" w:type="dxa"/>
              <w:right w:w="100" w:type="dxa"/>
            </w:tcMar>
            <w:vAlign w:val="center"/>
          </w:tcPr>
          <w:p w14:paraId="2503685B" w14:textId="77777777" w:rsidR="0041375F" w:rsidRPr="000068C2" w:rsidRDefault="0041375F" w:rsidP="009B762A">
            <w:pPr>
              <w:keepNext/>
              <w:keepLines/>
              <w:rPr>
                <w:b/>
                <w:color w:val="000000"/>
              </w:rPr>
            </w:pPr>
            <w:r w:rsidRPr="000068C2">
              <w:rPr>
                <w:b/>
                <w:color w:val="000000"/>
              </w:rPr>
              <w:t>Description</w:t>
            </w:r>
          </w:p>
        </w:tc>
      </w:tr>
      <w:tr w:rsidR="0041375F" w:rsidRPr="000068C2" w14:paraId="5A05AEF2" w14:textId="77777777" w:rsidTr="009B762A">
        <w:trPr>
          <w:jc w:val="center"/>
        </w:trPr>
        <w:tc>
          <w:tcPr>
            <w:tcW w:w="1638" w:type="dxa"/>
            <w:shd w:val="clear" w:color="auto" w:fill="FFFFFF"/>
            <w:tcMar>
              <w:top w:w="100" w:type="dxa"/>
              <w:left w:w="100" w:type="dxa"/>
              <w:bottom w:w="100" w:type="dxa"/>
              <w:right w:w="100" w:type="dxa"/>
            </w:tcMar>
            <w:vAlign w:val="center"/>
          </w:tcPr>
          <w:p w14:paraId="0C776B11" w14:textId="77777777" w:rsidR="0041375F" w:rsidRPr="000068C2" w:rsidRDefault="0041375F" w:rsidP="009B762A">
            <w:pPr>
              <w:rPr>
                <w:b/>
              </w:rPr>
            </w:pPr>
            <w:r w:rsidRPr="000068C2">
              <w:rPr>
                <w:b/>
              </w:rPr>
              <w:t>Property</w:t>
            </w:r>
          </w:p>
        </w:tc>
        <w:tc>
          <w:tcPr>
            <w:tcW w:w="4500" w:type="dxa"/>
            <w:shd w:val="clear" w:color="auto" w:fill="FFFFFF"/>
            <w:tcMar>
              <w:top w:w="100" w:type="dxa"/>
              <w:left w:w="100" w:type="dxa"/>
              <w:bottom w:w="100" w:type="dxa"/>
              <w:right w:w="100" w:type="dxa"/>
            </w:tcMar>
            <w:vAlign w:val="center"/>
          </w:tcPr>
          <w:p w14:paraId="5C533128" w14:textId="77777777" w:rsidR="0041375F" w:rsidRPr="000068C2" w:rsidRDefault="0041375F" w:rsidP="009B762A">
            <w:pPr>
              <w:pStyle w:val="UMLTableType"/>
              <w:contextualSpacing w:val="0"/>
            </w:pPr>
            <w:r w:rsidRPr="000068C2">
              <w:t>ActionPertinentObjectPropertyType</w:t>
            </w:r>
          </w:p>
        </w:tc>
        <w:tc>
          <w:tcPr>
            <w:tcW w:w="1350" w:type="dxa"/>
            <w:shd w:val="clear" w:color="auto" w:fill="FFFFFF"/>
            <w:tcMar>
              <w:top w:w="100" w:type="dxa"/>
              <w:left w:w="100" w:type="dxa"/>
              <w:bottom w:w="100" w:type="dxa"/>
              <w:right w:w="100" w:type="dxa"/>
            </w:tcMar>
            <w:vAlign w:val="center"/>
          </w:tcPr>
          <w:p w14:paraId="7E91BE65" w14:textId="77777777" w:rsidR="0041375F" w:rsidRPr="000068C2" w:rsidRDefault="0041375F" w:rsidP="009B762A">
            <w:pPr>
              <w:jc w:val="center"/>
            </w:pPr>
            <w:r w:rsidRPr="000068C2">
              <w:t>1..*</w:t>
            </w:r>
          </w:p>
        </w:tc>
        <w:tc>
          <w:tcPr>
            <w:tcW w:w="5688" w:type="dxa"/>
            <w:shd w:val="clear" w:color="auto" w:fill="FFFFFF"/>
            <w:tcMar>
              <w:top w:w="100" w:type="dxa"/>
              <w:left w:w="100" w:type="dxa"/>
              <w:bottom w:w="100" w:type="dxa"/>
              <w:right w:w="100" w:type="dxa"/>
            </w:tcMar>
            <w:vAlign w:val="center"/>
          </w:tcPr>
          <w:p w14:paraId="384213F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Property</w:t>
            </w:r>
            <w:r w:rsidRPr="00FC663B">
              <w:rPr>
                <w:szCs w:val="20"/>
              </w:rPr>
              <w:t xml:space="preserve"> property characterizes an Object property pertinent to the Action.</w:t>
            </w:r>
          </w:p>
        </w:tc>
      </w:tr>
    </w:tbl>
    <w:p w14:paraId="2715522E" w14:textId="77777777" w:rsidR="0041375F" w:rsidRPr="000068C2" w:rsidRDefault="0041375F" w:rsidP="0041375F">
      <w:pPr>
        <w:pStyle w:val="Heading3"/>
      </w:pPr>
      <w:bookmarkStart w:id="140" w:name="_Toc426119902"/>
      <w:bookmarkStart w:id="141" w:name="_Toc449949738"/>
      <w:r w:rsidRPr="0041375F">
        <w:t>ActionRelationshipsType</w:t>
      </w:r>
      <w:r w:rsidRPr="000068C2">
        <w:t xml:space="preserve"> Class</w:t>
      </w:r>
      <w:bookmarkEnd w:id="140"/>
      <w:bookmarkEnd w:id="141"/>
    </w:p>
    <w:p w14:paraId="77FE877F" w14:textId="77777777" w:rsidR="0041375F" w:rsidRPr="000068C2" w:rsidRDefault="0041375F" w:rsidP="0041375F">
      <w:pPr>
        <w:spacing w:after="240"/>
      </w:pPr>
      <w:r w:rsidRPr="000068C2">
        <w:t xml:space="preserve">The </w:t>
      </w:r>
      <w:r w:rsidRPr="000068C2">
        <w:rPr>
          <w:rFonts w:ascii="Courier New" w:hAnsi="Courier New" w:cs="Courier New"/>
        </w:rPr>
        <w:t>ActionRelationshipsType</w:t>
      </w:r>
      <w:r w:rsidRPr="000068C2">
        <w:t xml:space="preserve"> specifies a set of one or more relationships between one Action and other Actions.</w:t>
      </w:r>
    </w:p>
    <w:p w14:paraId="7AA11CB4" w14:textId="77777777" w:rsidR="0041375F" w:rsidRPr="000068C2" w:rsidRDefault="0041375F" w:rsidP="0041375F">
      <w:pPr>
        <w:spacing w:after="240"/>
      </w:pPr>
      <w:r w:rsidRPr="000068C2">
        <w:t xml:space="preserve">The property table of the </w:t>
      </w:r>
      <w:r w:rsidRPr="000068C2">
        <w:rPr>
          <w:rFonts w:ascii="Courier New" w:hAnsi="Courier New" w:cs="Courier New"/>
        </w:rPr>
        <w:t>ActionRelationshipsType</w:t>
      </w:r>
      <w:r w:rsidRPr="000068C2">
        <w:t xml:space="preserve"> class is given in</w:t>
      </w:r>
      <w:r>
        <w:t xml:space="preserve"> </w:t>
      </w:r>
      <w:r w:rsidRPr="00626AF6">
        <w:rPr>
          <w:b/>
          <w:color w:val="0000EE"/>
        </w:rPr>
        <w:fldChar w:fldCharType="begin"/>
      </w:r>
      <w:r w:rsidRPr="00626AF6">
        <w:rPr>
          <w:b/>
          <w:color w:val="0000EE"/>
        </w:rPr>
        <w:instrText xml:space="preserve"> REF _Ref424126452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20</w:t>
      </w:r>
      <w:r w:rsidRPr="00626AF6">
        <w:rPr>
          <w:b/>
          <w:color w:val="0000EE"/>
        </w:rPr>
        <w:fldChar w:fldCharType="end"/>
      </w:r>
      <w:r>
        <w:t>.</w:t>
      </w:r>
    </w:p>
    <w:p w14:paraId="11D7121D" w14:textId="4A85BA67" w:rsidR="0041375F" w:rsidRPr="000068C2" w:rsidRDefault="0041375F" w:rsidP="0041375F">
      <w:pPr>
        <w:keepNext/>
        <w:keepLines/>
        <w:spacing w:after="120"/>
        <w:jc w:val="center"/>
      </w:pPr>
      <w:bookmarkStart w:id="142" w:name="_Ref424126452"/>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20</w:t>
        </w:r>
      </w:fldSimple>
      <w:bookmarkEnd w:id="142"/>
      <w:r w:rsidRPr="00626AF6">
        <w:t>. Properties</w:t>
      </w:r>
      <w:r w:rsidRPr="000068C2">
        <w:t xml:space="preserve"> of the </w:t>
      </w:r>
      <w:r w:rsidRPr="000068C2">
        <w:rPr>
          <w:rFonts w:ascii="Courier New" w:eastAsia="Courier New" w:hAnsi="Courier New" w:cs="Courier New"/>
        </w:rPr>
        <w:t>ActionRelationshipsType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3150"/>
        <w:gridCol w:w="1440"/>
        <w:gridCol w:w="6768"/>
      </w:tblGrid>
      <w:tr w:rsidR="0041375F" w:rsidRPr="000068C2" w14:paraId="08ACBECB" w14:textId="77777777" w:rsidTr="009B762A">
        <w:trPr>
          <w:jc w:val="center"/>
        </w:trPr>
        <w:tc>
          <w:tcPr>
            <w:tcW w:w="1818" w:type="dxa"/>
            <w:shd w:val="clear" w:color="auto" w:fill="BFBFBF"/>
            <w:tcMar>
              <w:top w:w="100" w:type="dxa"/>
              <w:left w:w="100" w:type="dxa"/>
              <w:bottom w:w="100" w:type="dxa"/>
              <w:right w:w="100" w:type="dxa"/>
            </w:tcMar>
            <w:vAlign w:val="center"/>
          </w:tcPr>
          <w:p w14:paraId="02DEAB98" w14:textId="77777777" w:rsidR="0041375F" w:rsidRPr="000068C2" w:rsidRDefault="0041375F" w:rsidP="009B762A">
            <w:pPr>
              <w:keepNext/>
              <w:keepLines/>
              <w:rPr>
                <w:b/>
                <w:color w:val="000000"/>
              </w:rPr>
            </w:pPr>
            <w:r w:rsidRPr="000068C2">
              <w:rPr>
                <w:b/>
                <w:color w:val="000000"/>
              </w:rPr>
              <w:t>Name</w:t>
            </w:r>
          </w:p>
        </w:tc>
        <w:tc>
          <w:tcPr>
            <w:tcW w:w="3150" w:type="dxa"/>
            <w:shd w:val="clear" w:color="auto" w:fill="BFBFBF"/>
            <w:tcMar>
              <w:top w:w="100" w:type="dxa"/>
              <w:left w:w="100" w:type="dxa"/>
              <w:bottom w:w="100" w:type="dxa"/>
              <w:right w:w="100" w:type="dxa"/>
            </w:tcMar>
            <w:vAlign w:val="center"/>
          </w:tcPr>
          <w:p w14:paraId="33699D84"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75CCACBD" w14:textId="77777777" w:rsidR="0041375F" w:rsidRPr="000068C2" w:rsidRDefault="0041375F" w:rsidP="009B762A">
            <w:pPr>
              <w:keepNext/>
              <w:keepLines/>
              <w:rPr>
                <w:b/>
                <w:color w:val="000000"/>
              </w:rPr>
            </w:pPr>
            <w:r w:rsidRPr="000068C2">
              <w:rPr>
                <w:b/>
                <w:color w:val="000000"/>
              </w:rPr>
              <w:t>Multiplicity</w:t>
            </w:r>
          </w:p>
        </w:tc>
        <w:tc>
          <w:tcPr>
            <w:tcW w:w="6768" w:type="dxa"/>
            <w:shd w:val="clear" w:color="auto" w:fill="BFBFBF"/>
            <w:tcMar>
              <w:top w:w="100" w:type="dxa"/>
              <w:left w:w="100" w:type="dxa"/>
              <w:bottom w:w="100" w:type="dxa"/>
              <w:right w:w="100" w:type="dxa"/>
            </w:tcMar>
            <w:vAlign w:val="center"/>
          </w:tcPr>
          <w:p w14:paraId="480BD30F" w14:textId="77777777" w:rsidR="0041375F" w:rsidRPr="000068C2" w:rsidRDefault="0041375F" w:rsidP="009B762A">
            <w:pPr>
              <w:keepNext/>
              <w:keepLines/>
              <w:rPr>
                <w:b/>
                <w:color w:val="000000"/>
              </w:rPr>
            </w:pPr>
            <w:r w:rsidRPr="000068C2">
              <w:rPr>
                <w:b/>
                <w:color w:val="000000"/>
              </w:rPr>
              <w:t>Description</w:t>
            </w:r>
          </w:p>
        </w:tc>
      </w:tr>
      <w:tr w:rsidR="0041375F" w:rsidRPr="000068C2" w14:paraId="16CF1763" w14:textId="77777777" w:rsidTr="009B762A">
        <w:trPr>
          <w:jc w:val="center"/>
        </w:trPr>
        <w:tc>
          <w:tcPr>
            <w:tcW w:w="1818" w:type="dxa"/>
            <w:shd w:val="clear" w:color="auto" w:fill="FFFFFF"/>
            <w:tcMar>
              <w:top w:w="100" w:type="dxa"/>
              <w:left w:w="100" w:type="dxa"/>
              <w:bottom w:w="100" w:type="dxa"/>
              <w:right w:w="100" w:type="dxa"/>
            </w:tcMar>
            <w:vAlign w:val="center"/>
          </w:tcPr>
          <w:p w14:paraId="66202B24" w14:textId="77777777" w:rsidR="0041375F" w:rsidRPr="000068C2" w:rsidRDefault="0041375F" w:rsidP="009B762A">
            <w:pPr>
              <w:rPr>
                <w:b/>
              </w:rPr>
            </w:pPr>
            <w:r w:rsidRPr="000068C2">
              <w:rPr>
                <w:b/>
              </w:rPr>
              <w:t>Relationship</w:t>
            </w:r>
          </w:p>
        </w:tc>
        <w:tc>
          <w:tcPr>
            <w:tcW w:w="3150" w:type="dxa"/>
            <w:shd w:val="clear" w:color="auto" w:fill="FFFFFF"/>
            <w:tcMar>
              <w:top w:w="100" w:type="dxa"/>
              <w:left w:w="100" w:type="dxa"/>
              <w:bottom w:w="100" w:type="dxa"/>
              <w:right w:w="100" w:type="dxa"/>
            </w:tcMar>
            <w:vAlign w:val="center"/>
          </w:tcPr>
          <w:p w14:paraId="7B23E329" w14:textId="77777777" w:rsidR="0041375F" w:rsidRPr="000068C2" w:rsidRDefault="0041375F" w:rsidP="009B762A">
            <w:pPr>
              <w:pStyle w:val="UMLTableType"/>
              <w:contextualSpacing w:val="0"/>
            </w:pPr>
            <w:r w:rsidRPr="000068C2">
              <w:t>ActionRelationshipType</w:t>
            </w:r>
          </w:p>
        </w:tc>
        <w:tc>
          <w:tcPr>
            <w:tcW w:w="1440" w:type="dxa"/>
            <w:shd w:val="clear" w:color="auto" w:fill="FFFFFF"/>
            <w:tcMar>
              <w:top w:w="100" w:type="dxa"/>
              <w:left w:w="100" w:type="dxa"/>
              <w:bottom w:w="100" w:type="dxa"/>
              <w:right w:w="100" w:type="dxa"/>
            </w:tcMar>
            <w:vAlign w:val="center"/>
          </w:tcPr>
          <w:p w14:paraId="2ACE88FE" w14:textId="77777777" w:rsidR="0041375F" w:rsidRPr="000068C2" w:rsidRDefault="0041375F" w:rsidP="009B762A">
            <w:pPr>
              <w:jc w:val="center"/>
            </w:pPr>
            <w:r w:rsidRPr="000068C2">
              <w:t>1..*</w:t>
            </w:r>
          </w:p>
        </w:tc>
        <w:tc>
          <w:tcPr>
            <w:tcW w:w="6768" w:type="dxa"/>
            <w:shd w:val="clear" w:color="auto" w:fill="FFFFFF"/>
            <w:tcMar>
              <w:top w:w="100" w:type="dxa"/>
              <w:left w:w="100" w:type="dxa"/>
              <w:bottom w:w="100" w:type="dxa"/>
              <w:right w:w="100" w:type="dxa"/>
            </w:tcMar>
            <w:vAlign w:val="center"/>
          </w:tcPr>
          <w:p w14:paraId="506A3DBB"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Relationship</w:t>
            </w:r>
            <w:r w:rsidRPr="00FC663B">
              <w:rPr>
                <w:szCs w:val="20"/>
              </w:rPr>
              <w:t xml:space="preserve"> property characterizes a relationship between the Action and another, related Action.</w:t>
            </w:r>
          </w:p>
        </w:tc>
      </w:tr>
    </w:tbl>
    <w:p w14:paraId="21C0EC63" w14:textId="77777777" w:rsidR="0041375F" w:rsidRPr="000068C2" w:rsidRDefault="0041375F" w:rsidP="0041375F">
      <w:pPr>
        <w:pStyle w:val="Heading3"/>
      </w:pPr>
      <w:bookmarkStart w:id="143" w:name="_Toc426119903"/>
      <w:bookmarkStart w:id="144" w:name="_Toc449949739"/>
      <w:r w:rsidRPr="0041375F">
        <w:t>ActionsType</w:t>
      </w:r>
      <w:r w:rsidRPr="000068C2">
        <w:t xml:space="preserve"> Class</w:t>
      </w:r>
      <w:bookmarkEnd w:id="143"/>
      <w:bookmarkEnd w:id="144"/>
    </w:p>
    <w:p w14:paraId="01394705" w14:textId="77777777" w:rsidR="0041375F" w:rsidRPr="000068C2" w:rsidRDefault="0041375F" w:rsidP="0041375F">
      <w:pPr>
        <w:spacing w:after="240"/>
      </w:pPr>
      <w:r w:rsidRPr="000068C2">
        <w:t xml:space="preserve">The </w:t>
      </w:r>
      <w:r w:rsidRPr="000068C2">
        <w:rPr>
          <w:rFonts w:ascii="Courier New" w:hAnsi="Courier New" w:cs="Courier New"/>
        </w:rPr>
        <w:t>ActionsType</w:t>
      </w:r>
      <w:r w:rsidRPr="000068C2">
        <w:t xml:space="preserve"> class specifies a set of one or more cyber observable Actions. </w:t>
      </w:r>
    </w:p>
    <w:p w14:paraId="0D662F03" w14:textId="77777777" w:rsidR="0041375F" w:rsidRPr="000068C2" w:rsidRDefault="0041375F" w:rsidP="0041375F">
      <w:pPr>
        <w:spacing w:after="240"/>
        <w:rPr>
          <w:b/>
          <w:bCs/>
        </w:rPr>
      </w:pPr>
      <w:r w:rsidRPr="000068C2">
        <w:t xml:space="preserve">The properties of the </w:t>
      </w:r>
      <w:r w:rsidRPr="000068C2">
        <w:rPr>
          <w:rFonts w:ascii="Courier New" w:hAnsi="Courier New" w:cs="Courier New"/>
        </w:rPr>
        <w:t>ActionsType</w:t>
      </w:r>
      <w:r w:rsidRPr="000068C2">
        <w:t xml:space="preserve"> class are given in </w:t>
      </w:r>
      <w:r w:rsidRPr="00626AF6">
        <w:rPr>
          <w:b/>
          <w:color w:val="0000EE"/>
        </w:rPr>
        <w:fldChar w:fldCharType="begin"/>
      </w:r>
      <w:r w:rsidRPr="00626AF6">
        <w:rPr>
          <w:b/>
          <w:color w:val="0000EE"/>
        </w:rPr>
        <w:instrText xml:space="preserve"> REF _Ref423457008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21</w:t>
      </w:r>
      <w:r w:rsidRPr="00626AF6">
        <w:rPr>
          <w:b/>
          <w:color w:val="0000EE"/>
        </w:rPr>
        <w:fldChar w:fldCharType="end"/>
      </w:r>
      <w:r w:rsidRPr="000068C2">
        <w:t>.</w:t>
      </w:r>
    </w:p>
    <w:p w14:paraId="24262F4E" w14:textId="5C272BAB" w:rsidR="0041375F" w:rsidRPr="000068C2" w:rsidRDefault="0041375F" w:rsidP="0041375F">
      <w:pPr>
        <w:spacing w:after="120"/>
        <w:jc w:val="center"/>
      </w:pPr>
      <w:bookmarkStart w:id="145" w:name="_Ref423457008"/>
      <w:r w:rsidRPr="00626AF6">
        <w:t xml:space="preserve">Table </w:t>
      </w:r>
      <w:fldSimple w:instr=" STYLEREF 1 \s ">
        <w:r w:rsidR="00963309">
          <w:rPr>
            <w:noProof/>
          </w:rPr>
          <w:t>3</w:t>
        </w:r>
      </w:fldSimple>
      <w:r w:rsidR="00963309">
        <w:noBreakHyphen/>
      </w:r>
      <w:fldSimple w:instr=" SEQ Table \* ARABIC \s 1 ">
        <w:r w:rsidR="00963309">
          <w:rPr>
            <w:noProof/>
          </w:rPr>
          <w:t>21</w:t>
        </w:r>
      </w:fldSimple>
      <w:bookmarkEnd w:id="145"/>
      <w:r w:rsidRPr="00626AF6">
        <w:t>.</w:t>
      </w:r>
      <w:r w:rsidRPr="000068C2">
        <w:t xml:space="preserve"> Properties of the </w:t>
      </w:r>
      <w:r w:rsidRPr="000068C2">
        <w:rPr>
          <w:rFonts w:ascii="Courier New" w:eastAsia="Courier New" w:hAnsi="Courier New" w:cs="Courier New"/>
        </w:rPr>
        <w:t>ActionsType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800"/>
        <w:gridCol w:w="1440"/>
        <w:gridCol w:w="8478"/>
      </w:tblGrid>
      <w:tr w:rsidR="0041375F" w:rsidRPr="000068C2" w14:paraId="5C27DC42" w14:textId="77777777" w:rsidTr="009B762A">
        <w:trPr>
          <w:jc w:val="center"/>
        </w:trPr>
        <w:tc>
          <w:tcPr>
            <w:tcW w:w="1458" w:type="dxa"/>
            <w:shd w:val="clear" w:color="auto" w:fill="BFBFBF"/>
            <w:tcMar>
              <w:top w:w="100" w:type="dxa"/>
              <w:left w:w="100" w:type="dxa"/>
              <w:bottom w:w="100" w:type="dxa"/>
              <w:right w:w="100" w:type="dxa"/>
            </w:tcMar>
            <w:vAlign w:val="center"/>
          </w:tcPr>
          <w:p w14:paraId="67F17E91" w14:textId="77777777" w:rsidR="0041375F" w:rsidRPr="000068C2" w:rsidRDefault="0041375F" w:rsidP="009B762A">
            <w:pPr>
              <w:rPr>
                <w:b/>
                <w:color w:val="000000"/>
              </w:rPr>
            </w:pPr>
            <w:r w:rsidRPr="000068C2">
              <w:rPr>
                <w:b/>
                <w:color w:val="000000"/>
              </w:rPr>
              <w:t>Name</w:t>
            </w:r>
          </w:p>
        </w:tc>
        <w:tc>
          <w:tcPr>
            <w:tcW w:w="1800" w:type="dxa"/>
            <w:shd w:val="clear" w:color="auto" w:fill="BFBFBF"/>
            <w:tcMar>
              <w:top w:w="100" w:type="dxa"/>
              <w:left w:w="100" w:type="dxa"/>
              <w:bottom w:w="100" w:type="dxa"/>
              <w:right w:w="100" w:type="dxa"/>
            </w:tcMar>
            <w:vAlign w:val="center"/>
          </w:tcPr>
          <w:p w14:paraId="36915DDA"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01CA35D6" w14:textId="77777777" w:rsidR="0041375F" w:rsidRPr="000068C2" w:rsidRDefault="0041375F" w:rsidP="009B762A">
            <w:pPr>
              <w:jc w:val="center"/>
              <w:rPr>
                <w:b/>
                <w:color w:val="000000"/>
              </w:rPr>
            </w:pPr>
            <w:r w:rsidRPr="000068C2">
              <w:rPr>
                <w:b/>
                <w:color w:val="000000"/>
              </w:rPr>
              <w:t>Multiplicity</w:t>
            </w:r>
          </w:p>
        </w:tc>
        <w:tc>
          <w:tcPr>
            <w:tcW w:w="8478" w:type="dxa"/>
            <w:shd w:val="clear" w:color="auto" w:fill="BFBFBF"/>
            <w:tcMar>
              <w:top w:w="100" w:type="dxa"/>
              <w:left w:w="100" w:type="dxa"/>
              <w:bottom w:w="100" w:type="dxa"/>
              <w:right w:w="100" w:type="dxa"/>
            </w:tcMar>
            <w:vAlign w:val="center"/>
          </w:tcPr>
          <w:p w14:paraId="45800AB7" w14:textId="77777777" w:rsidR="0041375F" w:rsidRPr="000068C2" w:rsidRDefault="0041375F" w:rsidP="009B762A">
            <w:pPr>
              <w:rPr>
                <w:b/>
                <w:color w:val="000000"/>
              </w:rPr>
            </w:pPr>
            <w:r w:rsidRPr="000068C2">
              <w:rPr>
                <w:b/>
                <w:color w:val="000000"/>
              </w:rPr>
              <w:t>Description</w:t>
            </w:r>
          </w:p>
        </w:tc>
      </w:tr>
      <w:tr w:rsidR="0041375F" w:rsidRPr="000068C2" w14:paraId="23605A6F" w14:textId="77777777" w:rsidTr="009B762A">
        <w:trPr>
          <w:jc w:val="center"/>
        </w:trPr>
        <w:tc>
          <w:tcPr>
            <w:tcW w:w="1458" w:type="dxa"/>
            <w:shd w:val="clear" w:color="auto" w:fill="FFFFFF"/>
            <w:tcMar>
              <w:top w:w="100" w:type="dxa"/>
              <w:left w:w="100" w:type="dxa"/>
              <w:bottom w:w="100" w:type="dxa"/>
              <w:right w:w="100" w:type="dxa"/>
            </w:tcMar>
            <w:vAlign w:val="center"/>
          </w:tcPr>
          <w:p w14:paraId="0039AF4A" w14:textId="77777777" w:rsidR="0041375F" w:rsidRPr="000068C2" w:rsidRDefault="0041375F" w:rsidP="009B762A">
            <w:pPr>
              <w:rPr>
                <w:b/>
              </w:rPr>
            </w:pPr>
            <w:r w:rsidRPr="000068C2">
              <w:rPr>
                <w:b/>
              </w:rPr>
              <w:t>Action</w:t>
            </w:r>
          </w:p>
        </w:tc>
        <w:tc>
          <w:tcPr>
            <w:tcW w:w="1800" w:type="dxa"/>
            <w:shd w:val="clear" w:color="auto" w:fill="FFFFFF"/>
            <w:tcMar>
              <w:top w:w="100" w:type="dxa"/>
              <w:left w:w="100" w:type="dxa"/>
              <w:bottom w:w="100" w:type="dxa"/>
              <w:right w:w="100" w:type="dxa"/>
            </w:tcMar>
            <w:vAlign w:val="center"/>
          </w:tcPr>
          <w:p w14:paraId="40065F28" w14:textId="77777777" w:rsidR="0041375F" w:rsidRPr="000068C2" w:rsidRDefault="0041375F" w:rsidP="009B762A">
            <w:pPr>
              <w:pStyle w:val="UMLTableType"/>
              <w:contextualSpacing w:val="0"/>
            </w:pPr>
            <w:r w:rsidRPr="000068C2">
              <w:t>ActionType</w:t>
            </w:r>
          </w:p>
        </w:tc>
        <w:tc>
          <w:tcPr>
            <w:tcW w:w="1440" w:type="dxa"/>
            <w:shd w:val="clear" w:color="auto" w:fill="FFFFFF"/>
            <w:tcMar>
              <w:top w:w="100" w:type="dxa"/>
              <w:left w:w="100" w:type="dxa"/>
              <w:bottom w:w="100" w:type="dxa"/>
              <w:right w:w="100" w:type="dxa"/>
            </w:tcMar>
            <w:vAlign w:val="center"/>
          </w:tcPr>
          <w:p w14:paraId="4F7D60FE" w14:textId="77777777" w:rsidR="0041375F" w:rsidRPr="000068C2" w:rsidRDefault="0041375F" w:rsidP="009B762A">
            <w:pPr>
              <w:jc w:val="center"/>
            </w:pPr>
            <w:r w:rsidRPr="000068C2">
              <w:t>1..*</w:t>
            </w:r>
          </w:p>
        </w:tc>
        <w:tc>
          <w:tcPr>
            <w:tcW w:w="8478" w:type="dxa"/>
            <w:shd w:val="clear" w:color="auto" w:fill="FFFFFF"/>
            <w:tcMar>
              <w:top w:w="100" w:type="dxa"/>
              <w:left w:w="100" w:type="dxa"/>
              <w:bottom w:w="100" w:type="dxa"/>
              <w:right w:w="100" w:type="dxa"/>
            </w:tcMar>
            <w:vAlign w:val="center"/>
          </w:tcPr>
          <w:p w14:paraId="17FEC1E0"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Action</w:t>
            </w:r>
            <w:r w:rsidRPr="00FC663B">
              <w:rPr>
                <w:szCs w:val="20"/>
              </w:rPr>
              <w:t xml:space="preserve"> property characterizes a cyber observable Action.</w:t>
            </w:r>
          </w:p>
        </w:tc>
      </w:tr>
    </w:tbl>
    <w:p w14:paraId="427A26AC" w14:textId="77777777" w:rsidR="0041375F" w:rsidRPr="000068C2" w:rsidRDefault="0041375F" w:rsidP="0041375F">
      <w:pPr>
        <w:pStyle w:val="Heading3"/>
      </w:pPr>
      <w:bookmarkStart w:id="146" w:name="_Toc426119904"/>
      <w:bookmarkStart w:id="147" w:name="_Toc449949740"/>
      <w:r w:rsidRPr="0041375F">
        <w:t>AssociatedObjectsType</w:t>
      </w:r>
      <w:r w:rsidRPr="000068C2">
        <w:t xml:space="preserve"> Class</w:t>
      </w:r>
      <w:bookmarkEnd w:id="146"/>
      <w:bookmarkEnd w:id="147"/>
    </w:p>
    <w:p w14:paraId="632A5FDC" w14:textId="77777777" w:rsidR="0041375F" w:rsidRPr="000068C2" w:rsidRDefault="0041375F" w:rsidP="0041375F">
      <w:pPr>
        <w:spacing w:after="240"/>
      </w:pPr>
      <w:r w:rsidRPr="000068C2">
        <w:t xml:space="preserve">The </w:t>
      </w:r>
      <w:r w:rsidRPr="000068C2">
        <w:rPr>
          <w:rFonts w:ascii="Courier New" w:hAnsi="Courier New" w:cs="Courier New"/>
        </w:rPr>
        <w:t>AssociatedObjectsType</w:t>
      </w:r>
      <w:r w:rsidRPr="000068C2">
        <w:t xml:space="preserve"> class specifies a set of one or more cyber Objects relevant to an Action.</w:t>
      </w:r>
    </w:p>
    <w:p w14:paraId="6BAC70C8" w14:textId="77777777" w:rsidR="0041375F" w:rsidRPr="000068C2" w:rsidRDefault="0041375F" w:rsidP="0041375F">
      <w:pPr>
        <w:spacing w:after="240"/>
      </w:pPr>
      <w:r w:rsidRPr="000068C2">
        <w:t xml:space="preserve">The properties of the </w:t>
      </w:r>
      <w:r w:rsidRPr="000068C2">
        <w:rPr>
          <w:rFonts w:ascii="Courier New" w:hAnsi="Courier New" w:cs="Courier New"/>
        </w:rPr>
        <w:t>AssociatedObjectsType</w:t>
      </w:r>
      <w:r w:rsidRPr="000068C2">
        <w:t xml:space="preserve"> class are given in </w:t>
      </w:r>
      <w:r w:rsidRPr="00626AF6">
        <w:rPr>
          <w:b/>
          <w:color w:val="0000EE"/>
        </w:rPr>
        <w:fldChar w:fldCharType="begin"/>
      </w:r>
      <w:r w:rsidRPr="00626AF6">
        <w:rPr>
          <w:b/>
          <w:color w:val="0000EE"/>
        </w:rPr>
        <w:instrText xml:space="preserve"> REF _Ref424127112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22</w:t>
      </w:r>
      <w:r w:rsidRPr="00626AF6">
        <w:rPr>
          <w:b/>
          <w:color w:val="0000EE"/>
        </w:rPr>
        <w:fldChar w:fldCharType="end"/>
      </w:r>
      <w:r w:rsidRPr="000068C2">
        <w:t>.</w:t>
      </w:r>
    </w:p>
    <w:p w14:paraId="516F9E25" w14:textId="54DBA884" w:rsidR="0041375F" w:rsidRPr="000068C2" w:rsidRDefault="0041375F" w:rsidP="0041375F">
      <w:pPr>
        <w:keepNext/>
        <w:keepLines/>
        <w:spacing w:after="120"/>
        <w:jc w:val="center"/>
      </w:pPr>
      <w:bookmarkStart w:id="148" w:name="_Ref424127112"/>
      <w:r w:rsidRPr="00626AF6">
        <w:t xml:space="preserve">Table </w:t>
      </w:r>
      <w:fldSimple w:instr=" STYLEREF 1 \s ">
        <w:r w:rsidR="00963309">
          <w:rPr>
            <w:noProof/>
          </w:rPr>
          <w:t>3</w:t>
        </w:r>
      </w:fldSimple>
      <w:r w:rsidR="00963309">
        <w:noBreakHyphen/>
      </w:r>
      <w:fldSimple w:instr=" SEQ Table \* ARABIC \s 1 ">
        <w:r w:rsidR="00963309">
          <w:rPr>
            <w:noProof/>
          </w:rPr>
          <w:t>22</w:t>
        </w:r>
      </w:fldSimple>
      <w:bookmarkEnd w:id="148"/>
      <w:r w:rsidRPr="00626AF6">
        <w:t>.</w:t>
      </w:r>
      <w:r w:rsidRPr="000068C2">
        <w:t xml:space="preserve"> Properties of the </w:t>
      </w:r>
      <w:r w:rsidRPr="000068C2">
        <w:rPr>
          <w:rFonts w:ascii="Courier New" w:eastAsia="Courier New" w:hAnsi="Courier New" w:cs="Courier New"/>
        </w:rPr>
        <w:t>AssociatedObjectsType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48"/>
        <w:gridCol w:w="2790"/>
        <w:gridCol w:w="1440"/>
        <w:gridCol w:w="6498"/>
      </w:tblGrid>
      <w:tr w:rsidR="0041375F" w:rsidRPr="000068C2" w14:paraId="7225790E" w14:textId="77777777" w:rsidTr="009B762A">
        <w:trPr>
          <w:jc w:val="center"/>
        </w:trPr>
        <w:tc>
          <w:tcPr>
            <w:tcW w:w="2448" w:type="dxa"/>
            <w:shd w:val="clear" w:color="auto" w:fill="BFBFBF"/>
            <w:tcMar>
              <w:top w:w="100" w:type="dxa"/>
              <w:left w:w="100" w:type="dxa"/>
              <w:bottom w:w="100" w:type="dxa"/>
              <w:right w:w="100" w:type="dxa"/>
            </w:tcMar>
          </w:tcPr>
          <w:p w14:paraId="4212C416" w14:textId="77777777" w:rsidR="0041375F" w:rsidRPr="000068C2" w:rsidRDefault="0041375F" w:rsidP="009B762A">
            <w:pPr>
              <w:keepNext/>
              <w:keepLines/>
              <w:rPr>
                <w:b/>
                <w:color w:val="000000"/>
              </w:rPr>
            </w:pPr>
            <w:r w:rsidRPr="000068C2">
              <w:rPr>
                <w:b/>
                <w:color w:val="000000"/>
              </w:rPr>
              <w:t>Name</w:t>
            </w:r>
          </w:p>
        </w:tc>
        <w:tc>
          <w:tcPr>
            <w:tcW w:w="2790" w:type="dxa"/>
            <w:shd w:val="clear" w:color="auto" w:fill="BFBFBF"/>
            <w:tcMar>
              <w:top w:w="100" w:type="dxa"/>
              <w:left w:w="100" w:type="dxa"/>
              <w:bottom w:w="100" w:type="dxa"/>
              <w:right w:w="100" w:type="dxa"/>
            </w:tcMar>
          </w:tcPr>
          <w:p w14:paraId="64F9673E"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4EFA9AE7" w14:textId="77777777" w:rsidR="0041375F" w:rsidRPr="000068C2" w:rsidRDefault="0041375F" w:rsidP="009B762A">
            <w:pPr>
              <w:keepNext/>
              <w:keepLines/>
              <w:jc w:val="center"/>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tcPr>
          <w:p w14:paraId="7F15608A" w14:textId="77777777" w:rsidR="0041375F" w:rsidRPr="000068C2" w:rsidRDefault="0041375F" w:rsidP="009B762A">
            <w:pPr>
              <w:keepNext/>
              <w:keepLines/>
              <w:rPr>
                <w:b/>
                <w:color w:val="000000"/>
              </w:rPr>
            </w:pPr>
            <w:r w:rsidRPr="000068C2">
              <w:rPr>
                <w:b/>
                <w:color w:val="000000"/>
              </w:rPr>
              <w:t>Description</w:t>
            </w:r>
          </w:p>
        </w:tc>
      </w:tr>
      <w:tr w:rsidR="0041375F" w:rsidRPr="000068C2" w14:paraId="6B96D0C3" w14:textId="77777777" w:rsidTr="009B762A">
        <w:trPr>
          <w:jc w:val="center"/>
        </w:trPr>
        <w:tc>
          <w:tcPr>
            <w:tcW w:w="2448" w:type="dxa"/>
            <w:shd w:val="clear" w:color="auto" w:fill="FFFFFF"/>
            <w:tcMar>
              <w:top w:w="100" w:type="dxa"/>
              <w:left w:w="100" w:type="dxa"/>
              <w:bottom w:w="100" w:type="dxa"/>
              <w:right w:w="100" w:type="dxa"/>
            </w:tcMar>
            <w:vAlign w:val="center"/>
          </w:tcPr>
          <w:p w14:paraId="22A1EFB8" w14:textId="77777777" w:rsidR="0041375F" w:rsidRPr="000068C2" w:rsidRDefault="0041375F" w:rsidP="009B762A">
            <w:pPr>
              <w:rPr>
                <w:b/>
              </w:rPr>
            </w:pPr>
            <w:r w:rsidRPr="000068C2">
              <w:rPr>
                <w:b/>
              </w:rPr>
              <w:t>Associated_Object</w:t>
            </w:r>
          </w:p>
        </w:tc>
        <w:tc>
          <w:tcPr>
            <w:tcW w:w="2790" w:type="dxa"/>
            <w:shd w:val="clear" w:color="auto" w:fill="FFFFFF"/>
            <w:tcMar>
              <w:top w:w="100" w:type="dxa"/>
              <w:left w:w="100" w:type="dxa"/>
              <w:bottom w:w="100" w:type="dxa"/>
              <w:right w:w="100" w:type="dxa"/>
            </w:tcMar>
            <w:vAlign w:val="center"/>
          </w:tcPr>
          <w:p w14:paraId="39763365" w14:textId="77777777" w:rsidR="0041375F" w:rsidRPr="000068C2" w:rsidRDefault="0041375F" w:rsidP="009B762A">
            <w:pPr>
              <w:pStyle w:val="UMLTableType"/>
              <w:contextualSpacing w:val="0"/>
            </w:pPr>
            <w:r w:rsidRPr="000068C2">
              <w:t>AssociatedObjectType</w:t>
            </w:r>
          </w:p>
        </w:tc>
        <w:tc>
          <w:tcPr>
            <w:tcW w:w="1440" w:type="dxa"/>
            <w:shd w:val="clear" w:color="auto" w:fill="FFFFFF"/>
            <w:tcMar>
              <w:top w:w="100" w:type="dxa"/>
              <w:left w:w="100" w:type="dxa"/>
              <w:bottom w:w="100" w:type="dxa"/>
              <w:right w:w="100" w:type="dxa"/>
            </w:tcMar>
            <w:vAlign w:val="center"/>
          </w:tcPr>
          <w:p w14:paraId="069E8376" w14:textId="77777777" w:rsidR="0041375F" w:rsidRPr="000068C2" w:rsidRDefault="0041375F" w:rsidP="009B762A">
            <w:pPr>
              <w:jc w:val="center"/>
            </w:pPr>
            <w:r w:rsidRPr="000068C2">
              <w:t>1..*</w:t>
            </w:r>
          </w:p>
        </w:tc>
        <w:tc>
          <w:tcPr>
            <w:tcW w:w="6498" w:type="dxa"/>
            <w:shd w:val="clear" w:color="auto" w:fill="FFFFFF"/>
            <w:tcMar>
              <w:top w:w="100" w:type="dxa"/>
              <w:left w:w="100" w:type="dxa"/>
              <w:bottom w:w="100" w:type="dxa"/>
              <w:right w:w="100" w:type="dxa"/>
            </w:tcMar>
            <w:vAlign w:val="center"/>
          </w:tcPr>
          <w:p w14:paraId="0A25EA36"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Associated_Object</w:t>
            </w:r>
            <w:r w:rsidRPr="00FC663B">
              <w:rPr>
                <w:szCs w:val="20"/>
              </w:rPr>
              <w:t xml:space="preserve"> property characterizes a cyber Object associated with the Action. An associated Object may be an Object that initiated the Action, an Object that is affected by or utilized by the Action, or an Object that is returned as a result of the Action.</w:t>
            </w:r>
          </w:p>
        </w:tc>
      </w:tr>
    </w:tbl>
    <w:p w14:paraId="13D3BD0F" w14:textId="77777777" w:rsidR="0041375F" w:rsidRPr="000068C2" w:rsidRDefault="0041375F" w:rsidP="0041375F">
      <w:pPr>
        <w:pStyle w:val="Heading3"/>
      </w:pPr>
      <w:bookmarkStart w:id="149" w:name="_Toc426119905"/>
      <w:bookmarkStart w:id="150" w:name="_Toc449949741"/>
      <w:r w:rsidRPr="0041375F">
        <w:lastRenderedPageBreak/>
        <w:t>KeywordsType</w:t>
      </w:r>
      <w:r w:rsidRPr="000068C2">
        <w:t xml:space="preserve"> Class</w:t>
      </w:r>
      <w:bookmarkEnd w:id="149"/>
      <w:bookmarkEnd w:id="150"/>
    </w:p>
    <w:p w14:paraId="3D08916F" w14:textId="77777777" w:rsidR="0041375F" w:rsidRPr="000068C2" w:rsidRDefault="0041375F" w:rsidP="0041375F">
      <w:pPr>
        <w:spacing w:after="240"/>
      </w:pPr>
      <w:r w:rsidRPr="000068C2">
        <w:t xml:space="preserve">The </w:t>
      </w:r>
      <w:r w:rsidRPr="000068C2">
        <w:rPr>
          <w:rFonts w:ascii="Courier New" w:hAnsi="Courier New" w:cs="Courier New"/>
        </w:rPr>
        <w:t>KeywordsType</w:t>
      </w:r>
      <w:r w:rsidRPr="000068C2">
        <w:t xml:space="preserve"> class specifies a set of one or more keywords.</w:t>
      </w:r>
    </w:p>
    <w:p w14:paraId="0CC036E1" w14:textId="77777777" w:rsidR="0041375F" w:rsidRPr="000068C2" w:rsidRDefault="0041375F" w:rsidP="0041375F">
      <w:pPr>
        <w:spacing w:after="240"/>
      </w:pPr>
      <w:r w:rsidRPr="000068C2">
        <w:t xml:space="preserve">The properties of the </w:t>
      </w:r>
      <w:r w:rsidRPr="000068C2">
        <w:rPr>
          <w:rFonts w:ascii="Courier New" w:hAnsi="Courier New" w:cs="Courier New"/>
        </w:rPr>
        <w:t>KeywordsType</w:t>
      </w:r>
      <w:r w:rsidRPr="000068C2">
        <w:t xml:space="preserve"> class are given in </w:t>
      </w:r>
      <w:r w:rsidRPr="00626AF6">
        <w:rPr>
          <w:b/>
          <w:color w:val="0000EE"/>
        </w:rPr>
        <w:fldChar w:fldCharType="begin"/>
      </w:r>
      <w:r w:rsidRPr="00626AF6">
        <w:rPr>
          <w:b/>
          <w:color w:val="0000EE"/>
        </w:rPr>
        <w:instrText xml:space="preserve"> REF _Ref424203807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23</w:t>
      </w:r>
      <w:r w:rsidRPr="00626AF6">
        <w:rPr>
          <w:b/>
          <w:color w:val="0000EE"/>
        </w:rPr>
        <w:fldChar w:fldCharType="end"/>
      </w:r>
      <w:r w:rsidRPr="000068C2">
        <w:t>.</w:t>
      </w:r>
    </w:p>
    <w:p w14:paraId="45060A43" w14:textId="78EF233F" w:rsidR="0041375F" w:rsidRPr="000068C2" w:rsidRDefault="0041375F" w:rsidP="00626AF6">
      <w:pPr>
        <w:keepNext/>
        <w:keepLines/>
        <w:spacing w:after="120"/>
        <w:jc w:val="center"/>
      </w:pPr>
      <w:bookmarkStart w:id="151" w:name="_Ref424203807"/>
      <w:r w:rsidRPr="00626AF6">
        <w:t xml:space="preserve">Table </w:t>
      </w:r>
      <w:fldSimple w:instr=" STYLEREF 1 \s ">
        <w:r w:rsidR="00963309">
          <w:rPr>
            <w:noProof/>
          </w:rPr>
          <w:t>3</w:t>
        </w:r>
      </w:fldSimple>
      <w:r w:rsidR="00963309">
        <w:noBreakHyphen/>
      </w:r>
      <w:fldSimple w:instr=" SEQ Table \* ARABIC \s 1 ">
        <w:r w:rsidR="00963309">
          <w:rPr>
            <w:noProof/>
          </w:rPr>
          <w:t>23</w:t>
        </w:r>
      </w:fldSimple>
      <w:bookmarkEnd w:id="151"/>
      <w:r w:rsidRPr="00626AF6">
        <w:t>.</w:t>
      </w:r>
      <w:r w:rsidRPr="000068C2">
        <w:t xml:space="preserve"> Properties of the </w:t>
      </w:r>
      <w:r w:rsidRPr="000068C2">
        <w:rPr>
          <w:rFonts w:ascii="Courier New" w:eastAsia="Courier New" w:hAnsi="Courier New" w:cs="Courier New"/>
        </w:rPr>
        <w:t>KeywordsType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350"/>
        <w:gridCol w:w="6498"/>
      </w:tblGrid>
      <w:tr w:rsidR="0041375F" w:rsidRPr="000068C2" w14:paraId="62B6495A" w14:textId="77777777" w:rsidTr="009B762A">
        <w:trPr>
          <w:jc w:val="center"/>
        </w:trPr>
        <w:tc>
          <w:tcPr>
            <w:tcW w:w="1908" w:type="dxa"/>
            <w:shd w:val="clear" w:color="auto" w:fill="BFBFBF"/>
            <w:tcMar>
              <w:top w:w="100" w:type="dxa"/>
              <w:left w:w="100" w:type="dxa"/>
              <w:bottom w:w="100" w:type="dxa"/>
              <w:right w:w="100" w:type="dxa"/>
            </w:tcMar>
            <w:vAlign w:val="center"/>
          </w:tcPr>
          <w:p w14:paraId="13C492D8" w14:textId="77777777" w:rsidR="0041375F" w:rsidRPr="000068C2" w:rsidRDefault="0041375F" w:rsidP="00626AF6">
            <w:pPr>
              <w:keepNext/>
              <w:keepLines/>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77422E86" w14:textId="77777777" w:rsidR="0041375F" w:rsidRPr="000514FC" w:rsidRDefault="0041375F" w:rsidP="00626AF6">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0FFC483" w14:textId="77777777" w:rsidR="0041375F" w:rsidRPr="000068C2" w:rsidRDefault="0041375F" w:rsidP="00626AF6">
            <w:pPr>
              <w:keepNext/>
              <w:keepLines/>
              <w:rPr>
                <w:b/>
                <w:color w:val="000000"/>
              </w:rPr>
            </w:pPr>
            <w:r w:rsidRPr="000068C2">
              <w:rPr>
                <w:b/>
                <w:color w:val="000000"/>
              </w:rPr>
              <w:t>Multiplicity</w:t>
            </w:r>
          </w:p>
        </w:tc>
        <w:tc>
          <w:tcPr>
            <w:tcW w:w="6498" w:type="dxa"/>
            <w:shd w:val="clear" w:color="auto" w:fill="BFBFBF"/>
            <w:tcMar>
              <w:top w:w="100" w:type="dxa"/>
              <w:left w:w="100" w:type="dxa"/>
              <w:bottom w:w="100" w:type="dxa"/>
              <w:right w:w="100" w:type="dxa"/>
            </w:tcMar>
            <w:vAlign w:val="center"/>
          </w:tcPr>
          <w:p w14:paraId="2F22BCEB" w14:textId="77777777" w:rsidR="0041375F" w:rsidRPr="000068C2" w:rsidRDefault="0041375F" w:rsidP="00626AF6">
            <w:pPr>
              <w:keepNext/>
              <w:keepLines/>
              <w:rPr>
                <w:b/>
                <w:color w:val="000000"/>
              </w:rPr>
            </w:pPr>
            <w:r w:rsidRPr="000068C2">
              <w:rPr>
                <w:b/>
                <w:color w:val="000000"/>
              </w:rPr>
              <w:t>Description</w:t>
            </w:r>
          </w:p>
        </w:tc>
      </w:tr>
      <w:tr w:rsidR="0041375F" w:rsidRPr="000068C2" w14:paraId="4B7F85A9" w14:textId="77777777" w:rsidTr="009B762A">
        <w:trPr>
          <w:jc w:val="center"/>
        </w:trPr>
        <w:tc>
          <w:tcPr>
            <w:tcW w:w="1908" w:type="dxa"/>
            <w:shd w:val="clear" w:color="auto" w:fill="FFFFFF"/>
            <w:tcMar>
              <w:top w:w="100" w:type="dxa"/>
              <w:left w:w="100" w:type="dxa"/>
              <w:bottom w:w="100" w:type="dxa"/>
              <w:right w:w="100" w:type="dxa"/>
            </w:tcMar>
            <w:vAlign w:val="center"/>
          </w:tcPr>
          <w:p w14:paraId="0628F490" w14:textId="77777777" w:rsidR="0041375F" w:rsidRPr="000068C2" w:rsidRDefault="0041375F" w:rsidP="00626AF6">
            <w:pPr>
              <w:keepNext/>
              <w:keepLines/>
              <w:rPr>
                <w:b/>
              </w:rPr>
            </w:pPr>
            <w:r w:rsidRPr="000068C2">
              <w:rPr>
                <w:b/>
              </w:rPr>
              <w:t>Keyword</w:t>
            </w:r>
          </w:p>
        </w:tc>
        <w:tc>
          <w:tcPr>
            <w:tcW w:w="3420" w:type="dxa"/>
            <w:shd w:val="clear" w:color="auto" w:fill="FFFFFF"/>
            <w:tcMar>
              <w:top w:w="100" w:type="dxa"/>
              <w:left w:w="100" w:type="dxa"/>
              <w:bottom w:w="100" w:type="dxa"/>
              <w:right w:w="100" w:type="dxa"/>
            </w:tcMar>
            <w:vAlign w:val="center"/>
          </w:tcPr>
          <w:p w14:paraId="6C3AFD3F" w14:textId="77777777" w:rsidR="0041375F" w:rsidRPr="000068C2" w:rsidRDefault="0041375F" w:rsidP="00626AF6">
            <w:pPr>
              <w:pStyle w:val="UMLTableType"/>
              <w:keepNext/>
              <w:keepLines/>
              <w:contextualSpacing w:val="0"/>
            </w:pPr>
            <w:r w:rsidRPr="000068C2">
              <w:t>basicDataTypes:BasicString</w:t>
            </w:r>
          </w:p>
        </w:tc>
        <w:tc>
          <w:tcPr>
            <w:tcW w:w="1350" w:type="dxa"/>
            <w:shd w:val="clear" w:color="auto" w:fill="FFFFFF"/>
            <w:tcMar>
              <w:top w:w="100" w:type="dxa"/>
              <w:left w:w="100" w:type="dxa"/>
              <w:bottom w:w="100" w:type="dxa"/>
              <w:right w:w="100" w:type="dxa"/>
            </w:tcMar>
            <w:vAlign w:val="center"/>
          </w:tcPr>
          <w:p w14:paraId="2E1237EC" w14:textId="77777777" w:rsidR="0041375F" w:rsidRPr="000068C2" w:rsidRDefault="0041375F" w:rsidP="00626AF6">
            <w:pPr>
              <w:keepNext/>
              <w:keepLines/>
              <w:jc w:val="center"/>
            </w:pPr>
            <w:r w:rsidRPr="000068C2">
              <w:t>1..*</w:t>
            </w:r>
          </w:p>
        </w:tc>
        <w:tc>
          <w:tcPr>
            <w:tcW w:w="6498" w:type="dxa"/>
            <w:shd w:val="clear" w:color="auto" w:fill="FFFFFF"/>
            <w:tcMar>
              <w:top w:w="100" w:type="dxa"/>
              <w:left w:w="100" w:type="dxa"/>
              <w:bottom w:w="100" w:type="dxa"/>
              <w:right w:w="100" w:type="dxa"/>
            </w:tcMar>
            <w:vAlign w:val="center"/>
          </w:tcPr>
          <w:p w14:paraId="0BF83114" w14:textId="77777777" w:rsidR="0041375F" w:rsidRPr="00FC663B" w:rsidRDefault="0041375F" w:rsidP="00626AF6">
            <w:pPr>
              <w:keepNext/>
              <w:keepLines/>
              <w:rPr>
                <w:szCs w:val="20"/>
              </w:rPr>
            </w:pPr>
            <w:r w:rsidRPr="00FC663B">
              <w:rPr>
                <w:szCs w:val="20"/>
              </w:rPr>
              <w:t xml:space="preserve">The </w:t>
            </w:r>
            <w:r w:rsidRPr="00FC663B">
              <w:rPr>
                <w:rFonts w:ascii="Courier New" w:eastAsia="Courier New" w:hAnsi="Courier New" w:cs="Courier New"/>
                <w:szCs w:val="20"/>
              </w:rPr>
              <w:t>Keyword</w:t>
            </w:r>
            <w:r w:rsidRPr="00FC663B">
              <w:rPr>
                <w:szCs w:val="20"/>
              </w:rPr>
              <w:t xml:space="preserve"> property captures a keyword.</w:t>
            </w:r>
          </w:p>
        </w:tc>
      </w:tr>
    </w:tbl>
    <w:p w14:paraId="7637837A" w14:textId="77777777" w:rsidR="0041375F" w:rsidRPr="000068C2" w:rsidRDefault="0041375F" w:rsidP="0041375F">
      <w:pPr>
        <w:pStyle w:val="Heading3"/>
      </w:pPr>
      <w:bookmarkStart w:id="152" w:name="_Toc426119906"/>
      <w:bookmarkStart w:id="153" w:name="_Toc449949742"/>
      <w:r w:rsidRPr="0041375F">
        <w:t>ObfuscationTechniquesType</w:t>
      </w:r>
      <w:r w:rsidRPr="000068C2">
        <w:t xml:space="preserve"> Class</w:t>
      </w:r>
      <w:bookmarkEnd w:id="152"/>
      <w:bookmarkEnd w:id="153"/>
    </w:p>
    <w:p w14:paraId="4ABBCC6A" w14:textId="77777777" w:rsidR="0041375F" w:rsidRPr="000068C2" w:rsidRDefault="0041375F" w:rsidP="0041375F">
      <w:pPr>
        <w:spacing w:after="240"/>
      </w:pPr>
      <w:r w:rsidRPr="000068C2">
        <w:t xml:space="preserve">The </w:t>
      </w:r>
      <w:r w:rsidRPr="000068C2">
        <w:rPr>
          <w:rFonts w:ascii="Courier New" w:hAnsi="Courier New" w:cs="Courier New"/>
        </w:rPr>
        <w:t>ObfuscationTechniquesType</w:t>
      </w:r>
      <w:r w:rsidRPr="000068C2">
        <w:t xml:space="preserve"> class specifies a set of one or more potential techniques an attacker could leverage to obfuscate an Observable.</w:t>
      </w:r>
    </w:p>
    <w:p w14:paraId="219DEA55" w14:textId="1E09F7B9" w:rsidR="0041375F" w:rsidRPr="000068C2" w:rsidRDefault="0041375F" w:rsidP="0041375F">
      <w:pPr>
        <w:spacing w:after="240"/>
      </w:pPr>
      <w:r w:rsidRPr="000068C2">
        <w:t xml:space="preserve">The properties of the </w:t>
      </w:r>
      <w:r w:rsidR="005F1248" w:rsidRPr="000068C2">
        <w:rPr>
          <w:rFonts w:ascii="Courier New" w:hAnsi="Courier New" w:cs="Courier New"/>
        </w:rPr>
        <w:t>ObfuscationTechniquesType</w:t>
      </w:r>
      <w:r w:rsidRPr="000068C2">
        <w:t xml:space="preserve"> class are given in </w:t>
      </w:r>
      <w:r w:rsidRPr="00626AF6">
        <w:rPr>
          <w:b/>
          <w:color w:val="0000EE"/>
        </w:rPr>
        <w:fldChar w:fldCharType="begin"/>
      </w:r>
      <w:r w:rsidRPr="00626AF6">
        <w:rPr>
          <w:b/>
          <w:color w:val="0000EE"/>
        </w:rPr>
        <w:instrText xml:space="preserve"> REF _Ref424203977 \h  \* MERGEFORMAT </w:instrText>
      </w:r>
      <w:r w:rsidRPr="00626AF6">
        <w:rPr>
          <w:b/>
          <w:color w:val="0000EE"/>
        </w:rPr>
      </w:r>
      <w:r w:rsidRPr="00626AF6">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24</w:t>
      </w:r>
      <w:r w:rsidRPr="00626AF6">
        <w:rPr>
          <w:b/>
          <w:color w:val="0000EE"/>
        </w:rPr>
        <w:fldChar w:fldCharType="end"/>
      </w:r>
      <w:r w:rsidRPr="000068C2">
        <w:t>.</w:t>
      </w:r>
    </w:p>
    <w:p w14:paraId="423380F7" w14:textId="2910CB09" w:rsidR="0041375F" w:rsidRPr="000068C2" w:rsidRDefault="0041375F" w:rsidP="0041375F">
      <w:pPr>
        <w:keepNext/>
        <w:keepLines/>
        <w:spacing w:after="120"/>
        <w:jc w:val="center"/>
      </w:pPr>
      <w:bookmarkStart w:id="154" w:name="_Ref424203977"/>
      <w:r w:rsidRPr="00222CA1">
        <w:t xml:space="preserve">Table </w:t>
      </w:r>
      <w:fldSimple w:instr=" STYLEREF 1 \s ">
        <w:r w:rsidR="00963309">
          <w:rPr>
            <w:noProof/>
          </w:rPr>
          <w:t>3</w:t>
        </w:r>
      </w:fldSimple>
      <w:r w:rsidR="00963309">
        <w:noBreakHyphen/>
      </w:r>
      <w:fldSimple w:instr=" SEQ Table \* ARABIC \s 1 ">
        <w:r w:rsidR="00963309">
          <w:rPr>
            <w:noProof/>
          </w:rPr>
          <w:t>24</w:t>
        </w:r>
      </w:fldSimple>
      <w:bookmarkEnd w:id="154"/>
      <w:r w:rsidRPr="00222CA1">
        <w:t>. Properties</w:t>
      </w:r>
      <w:r w:rsidRPr="000068C2">
        <w:t xml:space="preserve"> of the </w:t>
      </w:r>
      <w:r w:rsidRPr="000068C2">
        <w:rPr>
          <w:rFonts w:ascii="Courier New" w:eastAsia="Courier New" w:hAnsi="Courier New" w:cs="Courier New"/>
        </w:rPr>
        <w:t>ObfuscationTechniquesType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08"/>
        <w:gridCol w:w="3330"/>
        <w:gridCol w:w="1440"/>
        <w:gridCol w:w="5598"/>
      </w:tblGrid>
      <w:tr w:rsidR="0041375F" w:rsidRPr="000068C2" w14:paraId="69B69E01" w14:textId="77777777" w:rsidTr="009B762A">
        <w:trPr>
          <w:jc w:val="center"/>
        </w:trPr>
        <w:tc>
          <w:tcPr>
            <w:tcW w:w="2808" w:type="dxa"/>
            <w:shd w:val="clear" w:color="auto" w:fill="BFBFBF"/>
            <w:tcMar>
              <w:top w:w="100" w:type="dxa"/>
              <w:left w:w="100" w:type="dxa"/>
              <w:bottom w:w="100" w:type="dxa"/>
              <w:right w:w="100" w:type="dxa"/>
            </w:tcMar>
            <w:vAlign w:val="center"/>
          </w:tcPr>
          <w:p w14:paraId="4CE76583" w14:textId="77777777" w:rsidR="0041375F" w:rsidRPr="000068C2" w:rsidRDefault="0041375F" w:rsidP="009B762A">
            <w:pPr>
              <w:keepNext/>
              <w:keepLines/>
              <w:rPr>
                <w:b/>
                <w:color w:val="000000"/>
              </w:rPr>
            </w:pPr>
            <w:r w:rsidRPr="000068C2">
              <w:rPr>
                <w:b/>
                <w:color w:val="000000"/>
              </w:rPr>
              <w:t>Name</w:t>
            </w:r>
          </w:p>
        </w:tc>
        <w:tc>
          <w:tcPr>
            <w:tcW w:w="3330" w:type="dxa"/>
            <w:shd w:val="clear" w:color="auto" w:fill="BFBFBF"/>
            <w:tcMar>
              <w:top w:w="100" w:type="dxa"/>
              <w:left w:w="100" w:type="dxa"/>
              <w:bottom w:w="100" w:type="dxa"/>
              <w:right w:w="100" w:type="dxa"/>
            </w:tcMar>
            <w:vAlign w:val="center"/>
          </w:tcPr>
          <w:p w14:paraId="642E2E00" w14:textId="77777777" w:rsidR="0041375F" w:rsidRPr="000514FC" w:rsidRDefault="0041375F" w:rsidP="009B762A">
            <w:pPr>
              <w:pStyle w:val="UMLTableType"/>
              <w:keepNext/>
              <w:keepLines/>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5AA7A6EA" w14:textId="77777777" w:rsidR="0041375F" w:rsidRPr="000068C2" w:rsidRDefault="0041375F" w:rsidP="009B762A">
            <w:pPr>
              <w:keepNext/>
              <w:keepLines/>
              <w:rPr>
                <w:b/>
                <w:color w:val="000000"/>
              </w:rPr>
            </w:pPr>
            <w:r w:rsidRPr="000068C2">
              <w:rPr>
                <w:b/>
                <w:color w:val="000000"/>
              </w:rPr>
              <w:t>Multiplicity</w:t>
            </w:r>
          </w:p>
        </w:tc>
        <w:tc>
          <w:tcPr>
            <w:tcW w:w="5598" w:type="dxa"/>
            <w:shd w:val="clear" w:color="auto" w:fill="BFBFBF"/>
            <w:tcMar>
              <w:top w:w="100" w:type="dxa"/>
              <w:left w:w="100" w:type="dxa"/>
              <w:bottom w:w="100" w:type="dxa"/>
              <w:right w:w="100" w:type="dxa"/>
            </w:tcMar>
            <w:vAlign w:val="center"/>
          </w:tcPr>
          <w:p w14:paraId="6CBB54F1" w14:textId="77777777" w:rsidR="0041375F" w:rsidRPr="000068C2" w:rsidRDefault="0041375F" w:rsidP="009B762A">
            <w:pPr>
              <w:keepNext/>
              <w:keepLines/>
              <w:rPr>
                <w:b/>
                <w:color w:val="000000"/>
              </w:rPr>
            </w:pPr>
            <w:r w:rsidRPr="000068C2">
              <w:rPr>
                <w:b/>
                <w:color w:val="000000"/>
              </w:rPr>
              <w:t>Description</w:t>
            </w:r>
          </w:p>
        </w:tc>
      </w:tr>
      <w:tr w:rsidR="0041375F" w:rsidRPr="000068C2" w14:paraId="2F0F36BB" w14:textId="77777777" w:rsidTr="009B762A">
        <w:trPr>
          <w:jc w:val="center"/>
        </w:trPr>
        <w:tc>
          <w:tcPr>
            <w:tcW w:w="2808" w:type="dxa"/>
            <w:shd w:val="clear" w:color="auto" w:fill="FFFFFF"/>
            <w:tcMar>
              <w:top w:w="100" w:type="dxa"/>
              <w:left w:w="100" w:type="dxa"/>
              <w:bottom w:w="100" w:type="dxa"/>
              <w:right w:w="100" w:type="dxa"/>
            </w:tcMar>
            <w:vAlign w:val="center"/>
          </w:tcPr>
          <w:p w14:paraId="1DD88154" w14:textId="77777777" w:rsidR="0041375F" w:rsidRPr="000068C2" w:rsidRDefault="0041375F" w:rsidP="009B762A">
            <w:pPr>
              <w:keepNext/>
              <w:keepLines/>
              <w:rPr>
                <w:b/>
              </w:rPr>
            </w:pPr>
            <w:r w:rsidRPr="000068C2">
              <w:rPr>
                <w:b/>
              </w:rPr>
              <w:t>Obfuscation_Technique</w:t>
            </w:r>
          </w:p>
        </w:tc>
        <w:tc>
          <w:tcPr>
            <w:tcW w:w="3330" w:type="dxa"/>
            <w:shd w:val="clear" w:color="auto" w:fill="FFFFFF"/>
            <w:tcMar>
              <w:top w:w="100" w:type="dxa"/>
              <w:left w:w="100" w:type="dxa"/>
              <w:bottom w:w="100" w:type="dxa"/>
              <w:right w:w="100" w:type="dxa"/>
            </w:tcMar>
            <w:vAlign w:val="center"/>
          </w:tcPr>
          <w:p w14:paraId="15E63BC0" w14:textId="77777777" w:rsidR="0041375F" w:rsidRPr="000068C2" w:rsidRDefault="0041375F" w:rsidP="009B762A">
            <w:pPr>
              <w:pStyle w:val="UMLTableType"/>
              <w:keepNext/>
              <w:keepLines/>
              <w:contextualSpacing w:val="0"/>
            </w:pPr>
            <w:r w:rsidRPr="000068C2">
              <w:t>ObfuscationTechniqueType</w:t>
            </w:r>
          </w:p>
        </w:tc>
        <w:tc>
          <w:tcPr>
            <w:tcW w:w="1440" w:type="dxa"/>
            <w:shd w:val="clear" w:color="auto" w:fill="FFFFFF"/>
            <w:tcMar>
              <w:top w:w="100" w:type="dxa"/>
              <w:left w:w="100" w:type="dxa"/>
              <w:bottom w:w="100" w:type="dxa"/>
              <w:right w:w="100" w:type="dxa"/>
            </w:tcMar>
            <w:vAlign w:val="center"/>
          </w:tcPr>
          <w:p w14:paraId="3C8EEC1F" w14:textId="77777777" w:rsidR="0041375F" w:rsidRPr="000068C2" w:rsidRDefault="0041375F" w:rsidP="009B762A">
            <w:pPr>
              <w:keepNext/>
              <w:keepLines/>
              <w:jc w:val="center"/>
            </w:pPr>
            <w:r w:rsidRPr="000068C2">
              <w:t>1..*</w:t>
            </w:r>
          </w:p>
        </w:tc>
        <w:tc>
          <w:tcPr>
            <w:tcW w:w="5598" w:type="dxa"/>
            <w:shd w:val="clear" w:color="auto" w:fill="FFFFFF"/>
            <w:tcMar>
              <w:top w:w="100" w:type="dxa"/>
              <w:left w:w="100" w:type="dxa"/>
              <w:bottom w:w="100" w:type="dxa"/>
              <w:right w:w="100" w:type="dxa"/>
            </w:tcMar>
            <w:vAlign w:val="center"/>
          </w:tcPr>
          <w:p w14:paraId="52054404" w14:textId="77777777" w:rsidR="0041375F" w:rsidRPr="00FC663B" w:rsidRDefault="0041375F" w:rsidP="009B762A">
            <w:pPr>
              <w:keepNext/>
              <w:keepLines/>
              <w:rPr>
                <w:szCs w:val="20"/>
              </w:rPr>
            </w:pPr>
            <w:r w:rsidRPr="00FC663B">
              <w:rPr>
                <w:szCs w:val="20"/>
              </w:rPr>
              <w:t xml:space="preserve">The </w:t>
            </w:r>
            <w:r w:rsidRPr="00FC663B">
              <w:rPr>
                <w:rFonts w:ascii="Courier New" w:hAnsi="Courier New" w:cs="Courier New"/>
                <w:szCs w:val="20"/>
              </w:rPr>
              <w:t>Obfuscation_Technique</w:t>
            </w:r>
            <w:r w:rsidRPr="00FC663B">
              <w:rPr>
                <w:szCs w:val="20"/>
              </w:rPr>
              <w:t xml:space="preserve"> property characterizes a technique an attacker could potentially leverage to obfuscate the Observable.</w:t>
            </w:r>
          </w:p>
        </w:tc>
      </w:tr>
    </w:tbl>
    <w:p w14:paraId="75B35F46" w14:textId="77777777" w:rsidR="0041375F" w:rsidRPr="000068C2" w:rsidRDefault="0041375F" w:rsidP="0041375F">
      <w:pPr>
        <w:pStyle w:val="Heading3"/>
      </w:pPr>
      <w:bookmarkStart w:id="155" w:name="_Toc426119907"/>
      <w:bookmarkStart w:id="156" w:name="_Toc449949743"/>
      <w:r w:rsidRPr="0041375F">
        <w:t>ObservablesType</w:t>
      </w:r>
      <w:r w:rsidRPr="000068C2">
        <w:t xml:space="preserve"> Class</w:t>
      </w:r>
      <w:bookmarkEnd w:id="155"/>
      <w:bookmarkEnd w:id="156"/>
    </w:p>
    <w:p w14:paraId="7D5AFB3C" w14:textId="77777777" w:rsidR="0041375F" w:rsidRPr="000068C2" w:rsidRDefault="0041375F" w:rsidP="0041375F">
      <w:pPr>
        <w:spacing w:after="240"/>
      </w:pPr>
      <w:r w:rsidRPr="000068C2">
        <w:t xml:space="preserve">The </w:t>
      </w:r>
      <w:r w:rsidRPr="000068C2">
        <w:rPr>
          <w:rFonts w:ascii="Courier New" w:hAnsi="Courier New" w:cs="Courier New"/>
        </w:rPr>
        <w:t>ObservablesType</w:t>
      </w:r>
      <w:r w:rsidRPr="000068C2">
        <w:t xml:space="preserve"> class characterizes a set of one or more cyber Observables.</w:t>
      </w:r>
    </w:p>
    <w:p w14:paraId="266521E9"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ObservablesType</w:t>
      </w:r>
      <w:r w:rsidRPr="000068C2">
        <w:t xml:space="preserve"> class are given in </w:t>
      </w:r>
      <w:r w:rsidRPr="00626AF6">
        <w:rPr>
          <w:b/>
          <w:color w:val="0000EE"/>
        </w:rPr>
        <w:fldChar w:fldCharType="begin"/>
      </w:r>
      <w:r w:rsidRPr="00626AF6">
        <w:rPr>
          <w:b/>
          <w:color w:val="0000EE"/>
        </w:rPr>
        <w:instrText xml:space="preserve"> REF _Ref423348926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25</w:t>
      </w:r>
      <w:r w:rsidRPr="00626AF6">
        <w:rPr>
          <w:b/>
          <w:color w:val="0000EE"/>
        </w:rPr>
        <w:fldChar w:fldCharType="end"/>
      </w:r>
      <w:r w:rsidRPr="000068C2">
        <w:t>.</w:t>
      </w:r>
    </w:p>
    <w:p w14:paraId="10D2BDE4" w14:textId="4C6F0999" w:rsidR="0041375F" w:rsidRPr="000068C2" w:rsidRDefault="0041375F" w:rsidP="0041375F">
      <w:pPr>
        <w:spacing w:after="120"/>
        <w:jc w:val="center"/>
      </w:pPr>
      <w:bookmarkStart w:id="157" w:name="_Ref423348926"/>
      <w:r w:rsidRPr="00222CA1">
        <w:t xml:space="preserve">Table </w:t>
      </w:r>
      <w:fldSimple w:instr=" STYLEREF 1 \s ">
        <w:r w:rsidR="00963309">
          <w:rPr>
            <w:noProof/>
          </w:rPr>
          <w:t>3</w:t>
        </w:r>
      </w:fldSimple>
      <w:r w:rsidR="00963309">
        <w:noBreakHyphen/>
      </w:r>
      <w:fldSimple w:instr=" SEQ Table \* ARABIC \s 1 ">
        <w:r w:rsidR="00963309">
          <w:rPr>
            <w:noProof/>
          </w:rPr>
          <w:t>25</w:t>
        </w:r>
      </w:fldSimple>
      <w:bookmarkEnd w:id="157"/>
      <w:r w:rsidRPr="00222CA1">
        <w:t>. Properties</w:t>
      </w:r>
      <w:r w:rsidRPr="000068C2">
        <w:t xml:space="preserve"> of the </w:t>
      </w:r>
      <w:r w:rsidRPr="000068C2">
        <w:rPr>
          <w:rFonts w:ascii="Courier New" w:eastAsia="Courier New" w:hAnsi="Courier New" w:cs="Courier New"/>
        </w:rPr>
        <w:t>ObservablesType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68"/>
        <w:gridCol w:w="2610"/>
        <w:gridCol w:w="1440"/>
        <w:gridCol w:w="5958"/>
      </w:tblGrid>
      <w:tr w:rsidR="0041375F" w:rsidRPr="000068C2" w14:paraId="0FF20330" w14:textId="77777777" w:rsidTr="009B762A">
        <w:trPr>
          <w:jc w:val="center"/>
        </w:trPr>
        <w:tc>
          <w:tcPr>
            <w:tcW w:w="3168" w:type="dxa"/>
            <w:shd w:val="clear" w:color="auto" w:fill="BFBFBF"/>
            <w:tcMar>
              <w:top w:w="100" w:type="dxa"/>
              <w:left w:w="100" w:type="dxa"/>
              <w:bottom w:w="100" w:type="dxa"/>
              <w:right w:w="100" w:type="dxa"/>
            </w:tcMar>
            <w:vAlign w:val="center"/>
          </w:tcPr>
          <w:p w14:paraId="7FCB89EC"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3E77287B" w14:textId="77777777" w:rsidR="0041375F" w:rsidRPr="000068C2" w:rsidRDefault="0041375F" w:rsidP="009B762A">
            <w:pPr>
              <w:rPr>
                <w:b/>
                <w:color w:val="000000"/>
              </w:rPr>
            </w:pPr>
            <w:r w:rsidRPr="000068C2">
              <w:rPr>
                <w:b/>
                <w:color w:val="000000"/>
              </w:rPr>
              <w:t>Type</w:t>
            </w:r>
          </w:p>
        </w:tc>
        <w:tc>
          <w:tcPr>
            <w:tcW w:w="1440" w:type="dxa"/>
            <w:shd w:val="clear" w:color="auto" w:fill="BFBFBF"/>
            <w:tcMar>
              <w:top w:w="100" w:type="dxa"/>
              <w:left w:w="100" w:type="dxa"/>
              <w:bottom w:w="100" w:type="dxa"/>
              <w:right w:w="100" w:type="dxa"/>
            </w:tcMar>
            <w:vAlign w:val="center"/>
          </w:tcPr>
          <w:p w14:paraId="7C58D95C" w14:textId="77777777" w:rsidR="0041375F" w:rsidRPr="000068C2" w:rsidRDefault="0041375F" w:rsidP="009B762A">
            <w:pPr>
              <w:rPr>
                <w:b/>
                <w:color w:val="000000"/>
              </w:rPr>
            </w:pPr>
            <w:r w:rsidRPr="000068C2">
              <w:rPr>
                <w:b/>
                <w:color w:val="000000"/>
              </w:rPr>
              <w:t>Multiplicity</w:t>
            </w:r>
          </w:p>
        </w:tc>
        <w:tc>
          <w:tcPr>
            <w:tcW w:w="5958" w:type="dxa"/>
            <w:shd w:val="clear" w:color="auto" w:fill="BFBFBF"/>
            <w:tcMar>
              <w:top w:w="100" w:type="dxa"/>
              <w:left w:w="100" w:type="dxa"/>
              <w:bottom w:w="100" w:type="dxa"/>
              <w:right w:w="100" w:type="dxa"/>
            </w:tcMar>
            <w:vAlign w:val="center"/>
          </w:tcPr>
          <w:p w14:paraId="7797A717" w14:textId="77777777" w:rsidR="0041375F" w:rsidRPr="00B029C8" w:rsidRDefault="0041375F" w:rsidP="009B762A">
            <w:pPr>
              <w:rPr>
                <w:b/>
                <w:color w:val="000000"/>
              </w:rPr>
            </w:pPr>
            <w:r w:rsidRPr="00B029C8">
              <w:rPr>
                <w:b/>
                <w:color w:val="000000"/>
              </w:rPr>
              <w:t>Description</w:t>
            </w:r>
          </w:p>
        </w:tc>
      </w:tr>
      <w:tr w:rsidR="0041375F" w:rsidRPr="000068C2" w14:paraId="4DA527BF" w14:textId="77777777" w:rsidTr="009B762A">
        <w:trPr>
          <w:jc w:val="center"/>
        </w:trPr>
        <w:tc>
          <w:tcPr>
            <w:tcW w:w="3168" w:type="dxa"/>
            <w:shd w:val="clear" w:color="auto" w:fill="FFFFFF"/>
            <w:tcMar>
              <w:top w:w="100" w:type="dxa"/>
              <w:left w:w="100" w:type="dxa"/>
              <w:bottom w:w="100" w:type="dxa"/>
              <w:right w:w="100" w:type="dxa"/>
            </w:tcMar>
            <w:vAlign w:val="center"/>
          </w:tcPr>
          <w:p w14:paraId="5270F638" w14:textId="77777777" w:rsidR="0041375F" w:rsidRPr="000068C2" w:rsidRDefault="0041375F" w:rsidP="009B762A">
            <w:pPr>
              <w:rPr>
                <w:b/>
              </w:rPr>
            </w:pPr>
            <w:r w:rsidRPr="000068C2">
              <w:rPr>
                <w:b/>
              </w:rPr>
              <w:lastRenderedPageBreak/>
              <w:t>cybox_major_version</w:t>
            </w:r>
          </w:p>
        </w:tc>
        <w:tc>
          <w:tcPr>
            <w:tcW w:w="2610" w:type="dxa"/>
            <w:shd w:val="clear" w:color="auto" w:fill="FFFFFF"/>
            <w:tcMar>
              <w:top w:w="100" w:type="dxa"/>
              <w:left w:w="100" w:type="dxa"/>
              <w:bottom w:w="100" w:type="dxa"/>
              <w:right w:w="100" w:type="dxa"/>
            </w:tcMar>
            <w:vAlign w:val="center"/>
          </w:tcPr>
          <w:p w14:paraId="52A29B82" w14:textId="77777777" w:rsidR="0041375F" w:rsidRPr="000068C2" w:rsidRDefault="0041375F" w:rsidP="009B762A">
            <w:pPr>
              <w:pStyle w:val="UMLTableType"/>
              <w:contextualSpacing w:val="0"/>
            </w:pPr>
            <w:r w:rsidRPr="000068C2">
              <w:t>basicDataTypes:</w:t>
            </w:r>
          </w:p>
          <w:p w14:paraId="4334A9E9"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566727C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4E6D2EB1"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cybox_major_version</w:t>
            </w:r>
            <w:r w:rsidRPr="00FC663B">
              <w:rPr>
                <w:szCs w:val="20"/>
              </w:rPr>
              <w:t xml:space="preserve"> property specifies the major version of the CybOX language used for the set of Observables.</w:t>
            </w:r>
          </w:p>
        </w:tc>
      </w:tr>
      <w:tr w:rsidR="0041375F" w:rsidRPr="000068C2" w14:paraId="0FAFD610" w14:textId="77777777" w:rsidTr="009B762A">
        <w:trPr>
          <w:jc w:val="center"/>
        </w:trPr>
        <w:tc>
          <w:tcPr>
            <w:tcW w:w="3168" w:type="dxa"/>
            <w:shd w:val="clear" w:color="auto" w:fill="FFFFFF"/>
            <w:tcMar>
              <w:top w:w="100" w:type="dxa"/>
              <w:left w:w="100" w:type="dxa"/>
              <w:bottom w:w="100" w:type="dxa"/>
              <w:right w:w="100" w:type="dxa"/>
            </w:tcMar>
            <w:vAlign w:val="center"/>
          </w:tcPr>
          <w:p w14:paraId="53F2B65C" w14:textId="77777777" w:rsidR="0041375F" w:rsidRPr="000068C2" w:rsidRDefault="0041375F" w:rsidP="009B762A">
            <w:pPr>
              <w:rPr>
                <w:b/>
              </w:rPr>
            </w:pPr>
            <w:r w:rsidRPr="000068C2">
              <w:rPr>
                <w:b/>
              </w:rPr>
              <w:t>cybox_minor_version</w:t>
            </w:r>
          </w:p>
        </w:tc>
        <w:tc>
          <w:tcPr>
            <w:tcW w:w="2610" w:type="dxa"/>
            <w:shd w:val="clear" w:color="auto" w:fill="FFFFFF"/>
            <w:tcMar>
              <w:top w:w="100" w:type="dxa"/>
              <w:left w:w="100" w:type="dxa"/>
              <w:bottom w:w="100" w:type="dxa"/>
              <w:right w:w="100" w:type="dxa"/>
            </w:tcMar>
            <w:vAlign w:val="center"/>
          </w:tcPr>
          <w:p w14:paraId="214AB773" w14:textId="77777777" w:rsidR="0041375F" w:rsidRPr="000068C2" w:rsidRDefault="0041375F" w:rsidP="009B762A">
            <w:pPr>
              <w:pStyle w:val="UMLTableType"/>
              <w:contextualSpacing w:val="0"/>
            </w:pPr>
            <w:r w:rsidRPr="000068C2">
              <w:t>basicDataTypes:</w:t>
            </w:r>
          </w:p>
          <w:p w14:paraId="4A6C69F4"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3C2991CE"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1CB4F59"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cybox_minor_version</w:t>
            </w:r>
            <w:r w:rsidRPr="00FC663B">
              <w:rPr>
                <w:szCs w:val="20"/>
              </w:rPr>
              <w:t xml:space="preserve"> property specifies the minor version of the CybOX language used for the set of Observables.</w:t>
            </w:r>
          </w:p>
        </w:tc>
      </w:tr>
      <w:tr w:rsidR="0041375F" w:rsidRPr="000068C2" w14:paraId="7D870666" w14:textId="77777777" w:rsidTr="009B762A">
        <w:trPr>
          <w:jc w:val="center"/>
        </w:trPr>
        <w:tc>
          <w:tcPr>
            <w:tcW w:w="3168" w:type="dxa"/>
            <w:shd w:val="clear" w:color="auto" w:fill="FFFFFF"/>
            <w:tcMar>
              <w:top w:w="100" w:type="dxa"/>
              <w:left w:w="100" w:type="dxa"/>
              <w:bottom w:w="100" w:type="dxa"/>
              <w:right w:w="100" w:type="dxa"/>
            </w:tcMar>
            <w:vAlign w:val="center"/>
          </w:tcPr>
          <w:p w14:paraId="67B3D749" w14:textId="77777777" w:rsidR="0041375F" w:rsidRPr="000068C2" w:rsidRDefault="0041375F" w:rsidP="009B762A">
            <w:pPr>
              <w:rPr>
                <w:b/>
              </w:rPr>
            </w:pPr>
            <w:r w:rsidRPr="000068C2">
              <w:rPr>
                <w:b/>
              </w:rPr>
              <w:t>cybox_update_version</w:t>
            </w:r>
          </w:p>
        </w:tc>
        <w:tc>
          <w:tcPr>
            <w:tcW w:w="2610" w:type="dxa"/>
            <w:shd w:val="clear" w:color="auto" w:fill="FFFFFF"/>
            <w:tcMar>
              <w:top w:w="100" w:type="dxa"/>
              <w:left w:w="100" w:type="dxa"/>
              <w:bottom w:w="100" w:type="dxa"/>
              <w:right w:w="100" w:type="dxa"/>
            </w:tcMar>
            <w:vAlign w:val="center"/>
          </w:tcPr>
          <w:p w14:paraId="7957038D" w14:textId="77777777" w:rsidR="0041375F" w:rsidRPr="000068C2" w:rsidRDefault="0041375F" w:rsidP="009B762A">
            <w:pPr>
              <w:pStyle w:val="UMLTableType"/>
              <w:contextualSpacing w:val="0"/>
            </w:pPr>
            <w:r w:rsidRPr="000068C2">
              <w:t>basicDataTypes:</w:t>
            </w:r>
          </w:p>
          <w:p w14:paraId="1A3037FA" w14:textId="77777777" w:rsidR="0041375F" w:rsidRPr="000068C2" w:rsidRDefault="0041375F" w:rsidP="009B762A">
            <w:pPr>
              <w:pStyle w:val="UMLTableType"/>
              <w:contextualSpacing w:val="0"/>
            </w:pPr>
            <w:r w:rsidRPr="000068C2">
              <w:t>BasicString</w:t>
            </w:r>
          </w:p>
        </w:tc>
        <w:tc>
          <w:tcPr>
            <w:tcW w:w="1440" w:type="dxa"/>
            <w:shd w:val="clear" w:color="auto" w:fill="FFFFFF"/>
            <w:tcMar>
              <w:top w:w="100" w:type="dxa"/>
              <w:left w:w="100" w:type="dxa"/>
              <w:bottom w:w="100" w:type="dxa"/>
              <w:right w:w="100" w:type="dxa"/>
            </w:tcMar>
            <w:vAlign w:val="center"/>
          </w:tcPr>
          <w:p w14:paraId="46E0401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408B7FC"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cybox_update_version</w:t>
            </w:r>
            <w:r w:rsidRPr="00FC663B">
              <w:rPr>
                <w:szCs w:val="20"/>
              </w:rPr>
              <w:t xml:space="preserve"> property specifies the update version of the CybOX language used for this set of Observables. This property MUST be used when using an update version of CybOX.</w:t>
            </w:r>
          </w:p>
        </w:tc>
      </w:tr>
      <w:tr w:rsidR="0041375F" w:rsidRPr="000068C2" w14:paraId="6B144373" w14:textId="77777777" w:rsidTr="009B762A">
        <w:trPr>
          <w:jc w:val="center"/>
        </w:trPr>
        <w:tc>
          <w:tcPr>
            <w:tcW w:w="3168" w:type="dxa"/>
            <w:shd w:val="clear" w:color="auto" w:fill="FFFFFF"/>
            <w:tcMar>
              <w:top w:w="100" w:type="dxa"/>
              <w:left w:w="100" w:type="dxa"/>
              <w:bottom w:w="100" w:type="dxa"/>
              <w:right w:w="100" w:type="dxa"/>
            </w:tcMar>
            <w:vAlign w:val="center"/>
          </w:tcPr>
          <w:p w14:paraId="400D7EAD" w14:textId="77777777" w:rsidR="0041375F" w:rsidRPr="000068C2" w:rsidRDefault="0041375F" w:rsidP="009B762A">
            <w:pPr>
              <w:rPr>
                <w:b/>
              </w:rPr>
            </w:pPr>
            <w:r w:rsidRPr="000068C2">
              <w:rPr>
                <w:b/>
              </w:rPr>
              <w:t>Observable_Package_Source</w:t>
            </w:r>
          </w:p>
        </w:tc>
        <w:tc>
          <w:tcPr>
            <w:tcW w:w="2610" w:type="dxa"/>
            <w:shd w:val="clear" w:color="auto" w:fill="FFFFFF"/>
            <w:tcMar>
              <w:top w:w="100" w:type="dxa"/>
              <w:left w:w="100" w:type="dxa"/>
              <w:bottom w:w="100" w:type="dxa"/>
              <w:right w:w="100" w:type="dxa"/>
            </w:tcMar>
            <w:vAlign w:val="center"/>
          </w:tcPr>
          <w:p w14:paraId="60C183FE" w14:textId="77777777" w:rsidR="0041375F" w:rsidRPr="000068C2" w:rsidRDefault="0041375F" w:rsidP="009B762A">
            <w:pPr>
              <w:pStyle w:val="UMLTableType"/>
              <w:contextualSpacing w:val="0"/>
            </w:pPr>
            <w:r w:rsidRPr="000068C2">
              <w:t>cyboxCommon:</w:t>
            </w:r>
          </w:p>
          <w:p w14:paraId="7AF19C9C" w14:textId="77777777" w:rsidR="0041375F" w:rsidRPr="000068C2" w:rsidRDefault="0041375F" w:rsidP="009B762A">
            <w:pPr>
              <w:pStyle w:val="UMLTableType"/>
              <w:contextualSpacing w:val="0"/>
            </w:pPr>
            <w:r w:rsidRPr="000068C2">
              <w:t>MeasureSourceType</w:t>
            </w:r>
          </w:p>
        </w:tc>
        <w:tc>
          <w:tcPr>
            <w:tcW w:w="1440" w:type="dxa"/>
            <w:shd w:val="clear" w:color="auto" w:fill="FFFFFF"/>
            <w:tcMar>
              <w:top w:w="100" w:type="dxa"/>
              <w:left w:w="100" w:type="dxa"/>
              <w:bottom w:w="100" w:type="dxa"/>
              <w:right w:w="100" w:type="dxa"/>
            </w:tcMar>
            <w:vAlign w:val="center"/>
          </w:tcPr>
          <w:p w14:paraId="2211F7BF"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265A239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Observable_Package_Source</w:t>
            </w:r>
            <w:r w:rsidRPr="00FC663B">
              <w:rPr>
                <w:szCs w:val="20"/>
              </w:rPr>
              <w:t xml:space="preserve"> property characterizes the source of the Observables information. Examples of details captured include </w:t>
            </w:r>
            <w:r w:rsidRPr="00FC663B">
              <w:rPr>
                <w:color w:val="000000"/>
                <w:szCs w:val="20"/>
              </w:rPr>
              <w:t>identifying characteristics, time-related attributes, and a list of the tools used to collect the information.</w:t>
            </w:r>
          </w:p>
        </w:tc>
      </w:tr>
      <w:tr w:rsidR="0041375F" w:rsidRPr="000068C2" w14:paraId="5686AF90" w14:textId="77777777" w:rsidTr="009B762A">
        <w:trPr>
          <w:jc w:val="center"/>
        </w:trPr>
        <w:tc>
          <w:tcPr>
            <w:tcW w:w="3168" w:type="dxa"/>
            <w:shd w:val="clear" w:color="auto" w:fill="FFFFFF"/>
            <w:tcMar>
              <w:top w:w="100" w:type="dxa"/>
              <w:left w:w="100" w:type="dxa"/>
              <w:bottom w:w="100" w:type="dxa"/>
              <w:right w:w="100" w:type="dxa"/>
            </w:tcMar>
            <w:vAlign w:val="center"/>
          </w:tcPr>
          <w:p w14:paraId="036C8CB1" w14:textId="77777777" w:rsidR="0041375F" w:rsidRPr="000068C2" w:rsidRDefault="0041375F" w:rsidP="009B762A">
            <w:pPr>
              <w:rPr>
                <w:b/>
              </w:rPr>
            </w:pPr>
            <w:r w:rsidRPr="000068C2">
              <w:rPr>
                <w:b/>
              </w:rPr>
              <w:t>Observable</w:t>
            </w:r>
          </w:p>
        </w:tc>
        <w:tc>
          <w:tcPr>
            <w:tcW w:w="2610" w:type="dxa"/>
            <w:shd w:val="clear" w:color="auto" w:fill="FFFFFF"/>
            <w:tcMar>
              <w:top w:w="100" w:type="dxa"/>
              <w:left w:w="100" w:type="dxa"/>
              <w:bottom w:w="100" w:type="dxa"/>
              <w:right w:w="100" w:type="dxa"/>
            </w:tcMar>
            <w:vAlign w:val="center"/>
          </w:tcPr>
          <w:p w14:paraId="765E03CA" w14:textId="77777777" w:rsidR="0041375F" w:rsidRPr="000068C2" w:rsidRDefault="0041375F" w:rsidP="009B762A">
            <w:pPr>
              <w:pStyle w:val="UMLTableType"/>
              <w:contextualSpacing w:val="0"/>
            </w:pPr>
            <w:r w:rsidRPr="000068C2">
              <w:t>ObservableType</w:t>
            </w:r>
          </w:p>
        </w:tc>
        <w:tc>
          <w:tcPr>
            <w:tcW w:w="1440" w:type="dxa"/>
            <w:shd w:val="clear" w:color="auto" w:fill="FFFFFF"/>
            <w:tcMar>
              <w:top w:w="100" w:type="dxa"/>
              <w:left w:w="100" w:type="dxa"/>
              <w:bottom w:w="100" w:type="dxa"/>
              <w:right w:w="100" w:type="dxa"/>
            </w:tcMar>
            <w:vAlign w:val="center"/>
          </w:tcPr>
          <w:p w14:paraId="0FC46402" w14:textId="77777777" w:rsidR="0041375F" w:rsidRPr="000068C2" w:rsidRDefault="0041375F" w:rsidP="009B762A">
            <w:pPr>
              <w:jc w:val="center"/>
            </w:pPr>
            <w:r w:rsidRPr="000068C2">
              <w:t>1..*</w:t>
            </w:r>
          </w:p>
        </w:tc>
        <w:tc>
          <w:tcPr>
            <w:tcW w:w="5958" w:type="dxa"/>
            <w:shd w:val="clear" w:color="auto" w:fill="FFFFFF"/>
            <w:tcMar>
              <w:top w:w="100" w:type="dxa"/>
              <w:left w:w="100" w:type="dxa"/>
              <w:bottom w:w="100" w:type="dxa"/>
              <w:right w:w="100" w:type="dxa"/>
            </w:tcMar>
            <w:vAlign w:val="center"/>
          </w:tcPr>
          <w:p w14:paraId="7C3D4B82"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Observable</w:t>
            </w:r>
            <w:r w:rsidRPr="00FC663B">
              <w:rPr>
                <w:szCs w:val="20"/>
              </w:rPr>
              <w:t xml:space="preserve"> property characterizes a cyber Observable.</w:t>
            </w:r>
          </w:p>
        </w:tc>
      </w:tr>
      <w:tr w:rsidR="0041375F" w:rsidRPr="000068C2" w14:paraId="19191E26" w14:textId="77777777" w:rsidTr="009B762A">
        <w:trPr>
          <w:jc w:val="center"/>
        </w:trPr>
        <w:tc>
          <w:tcPr>
            <w:tcW w:w="3168" w:type="dxa"/>
            <w:shd w:val="clear" w:color="auto" w:fill="FFFFFF"/>
            <w:tcMar>
              <w:top w:w="100" w:type="dxa"/>
              <w:left w:w="100" w:type="dxa"/>
              <w:bottom w:w="100" w:type="dxa"/>
              <w:right w:w="100" w:type="dxa"/>
            </w:tcMar>
            <w:vAlign w:val="center"/>
          </w:tcPr>
          <w:p w14:paraId="080A128A" w14:textId="77777777" w:rsidR="0041375F" w:rsidRPr="000068C2" w:rsidRDefault="0041375F" w:rsidP="009B762A">
            <w:pPr>
              <w:rPr>
                <w:b/>
              </w:rPr>
            </w:pPr>
            <w:r w:rsidRPr="000068C2">
              <w:rPr>
                <w:b/>
              </w:rPr>
              <w:t>Pools</w:t>
            </w:r>
          </w:p>
        </w:tc>
        <w:tc>
          <w:tcPr>
            <w:tcW w:w="2610" w:type="dxa"/>
            <w:shd w:val="clear" w:color="auto" w:fill="FFFFFF"/>
            <w:tcMar>
              <w:top w:w="100" w:type="dxa"/>
              <w:left w:w="100" w:type="dxa"/>
              <w:bottom w:w="100" w:type="dxa"/>
              <w:right w:w="100" w:type="dxa"/>
            </w:tcMar>
            <w:vAlign w:val="center"/>
          </w:tcPr>
          <w:p w14:paraId="0575E8D7" w14:textId="77777777" w:rsidR="0041375F" w:rsidRPr="000068C2" w:rsidRDefault="0041375F" w:rsidP="009B762A">
            <w:pPr>
              <w:pStyle w:val="UMLTableType"/>
              <w:contextualSpacing w:val="0"/>
            </w:pPr>
            <w:r w:rsidRPr="000068C2">
              <w:t>PoolsType</w:t>
            </w:r>
          </w:p>
        </w:tc>
        <w:tc>
          <w:tcPr>
            <w:tcW w:w="1440" w:type="dxa"/>
            <w:shd w:val="clear" w:color="auto" w:fill="FFFFFF"/>
            <w:tcMar>
              <w:top w:w="100" w:type="dxa"/>
              <w:left w:w="100" w:type="dxa"/>
              <w:bottom w:w="100" w:type="dxa"/>
              <w:right w:w="100" w:type="dxa"/>
            </w:tcMar>
            <w:vAlign w:val="center"/>
          </w:tcPr>
          <w:p w14:paraId="17723622" w14:textId="77777777" w:rsidR="0041375F" w:rsidRPr="000068C2" w:rsidRDefault="0041375F" w:rsidP="009B762A">
            <w:pPr>
              <w:jc w:val="center"/>
            </w:pPr>
            <w:r w:rsidRPr="000068C2">
              <w:t>0..1</w:t>
            </w:r>
          </w:p>
        </w:tc>
        <w:tc>
          <w:tcPr>
            <w:tcW w:w="5958" w:type="dxa"/>
            <w:shd w:val="clear" w:color="auto" w:fill="FFFFFF"/>
            <w:tcMar>
              <w:top w:w="100" w:type="dxa"/>
              <w:left w:w="100" w:type="dxa"/>
              <w:bottom w:w="100" w:type="dxa"/>
              <w:right w:w="100" w:type="dxa"/>
            </w:tcMar>
            <w:vAlign w:val="center"/>
          </w:tcPr>
          <w:p w14:paraId="13936868"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Pools</w:t>
            </w:r>
            <w:r w:rsidRPr="00FC663B">
              <w:rPr>
                <w:szCs w:val="20"/>
              </w:rPr>
              <w:t xml:space="preserve"> property captures the Events, Actions, Objects and Properties (in a space-efficient, pooled manner) that are referenced by the cyber Observable.</w:t>
            </w:r>
          </w:p>
        </w:tc>
      </w:tr>
    </w:tbl>
    <w:p w14:paraId="73A64C67" w14:textId="77777777" w:rsidR="0041375F" w:rsidRPr="000068C2" w:rsidRDefault="0041375F" w:rsidP="0041375F">
      <w:pPr>
        <w:pStyle w:val="Heading3"/>
      </w:pPr>
      <w:bookmarkStart w:id="158" w:name="_Toc426119908"/>
      <w:bookmarkStart w:id="159" w:name="_Toc449949744"/>
      <w:r w:rsidRPr="0041375F">
        <w:t>PropertiesType</w:t>
      </w:r>
      <w:r w:rsidRPr="000068C2">
        <w:t xml:space="preserve"> Class</w:t>
      </w:r>
      <w:bookmarkEnd w:id="158"/>
      <w:bookmarkEnd w:id="159"/>
    </w:p>
    <w:p w14:paraId="4DCDF8E3" w14:textId="0877C8F0" w:rsidR="0041375F" w:rsidRPr="000068C2" w:rsidRDefault="0041375F" w:rsidP="0041375F">
      <w:pPr>
        <w:spacing w:after="240"/>
      </w:pPr>
      <w:r w:rsidRPr="000068C2">
        <w:t xml:space="preserve">The </w:t>
      </w:r>
      <w:r w:rsidRPr="000068C2">
        <w:rPr>
          <w:rFonts w:ascii="Courier New" w:hAnsi="Courier New" w:cs="Courier New"/>
        </w:rPr>
        <w:t>PropertiesType</w:t>
      </w:r>
      <w:r w:rsidRPr="000068C2">
        <w:t xml:space="preserve"> class specifies a set of one or more properties enumerated as a result of the</w:t>
      </w:r>
      <w:r w:rsidR="004346D1">
        <w:t xml:space="preserve"> effect of the</w:t>
      </w:r>
      <w:r w:rsidRPr="000068C2">
        <w:t xml:space="preserve"> Action on the Object.</w:t>
      </w:r>
    </w:p>
    <w:p w14:paraId="71D204D6" w14:textId="77777777" w:rsidR="0041375F" w:rsidRPr="000068C2" w:rsidRDefault="0041375F" w:rsidP="0041375F">
      <w:pPr>
        <w:spacing w:after="240"/>
        <w:rPr>
          <w:bCs/>
        </w:rPr>
      </w:pPr>
      <w:r w:rsidRPr="000068C2">
        <w:t xml:space="preserve">The properties of the </w:t>
      </w:r>
      <w:r w:rsidRPr="000068C2">
        <w:rPr>
          <w:rFonts w:ascii="Courier New" w:hAnsi="Courier New" w:cs="Courier New"/>
        </w:rPr>
        <w:t>PropertiesType</w:t>
      </w:r>
      <w:r w:rsidRPr="000068C2">
        <w:t xml:space="preserve"> class are given in </w:t>
      </w:r>
      <w:r w:rsidRPr="00626AF6">
        <w:rPr>
          <w:b/>
          <w:color w:val="0000EE"/>
        </w:rPr>
        <w:fldChar w:fldCharType="begin"/>
      </w:r>
      <w:r w:rsidRPr="00626AF6">
        <w:rPr>
          <w:b/>
          <w:color w:val="0000EE"/>
        </w:rPr>
        <w:instrText xml:space="preserve"> REF _Ref424205004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26</w:t>
      </w:r>
      <w:r w:rsidRPr="00626AF6">
        <w:rPr>
          <w:b/>
          <w:color w:val="0000EE"/>
        </w:rPr>
        <w:fldChar w:fldCharType="end"/>
      </w:r>
      <w:r w:rsidRPr="000068C2">
        <w:t>.</w:t>
      </w:r>
    </w:p>
    <w:p w14:paraId="211086EC" w14:textId="1C0CCFF5" w:rsidR="0041375F" w:rsidRPr="000068C2" w:rsidRDefault="0041375F" w:rsidP="0041375F">
      <w:pPr>
        <w:spacing w:after="120"/>
        <w:jc w:val="center"/>
      </w:pPr>
      <w:bookmarkStart w:id="160" w:name="_Ref424205004"/>
      <w:r w:rsidRPr="00222CA1">
        <w:t xml:space="preserve">Table </w:t>
      </w:r>
      <w:fldSimple w:instr=" STYLEREF 1 \s ">
        <w:r w:rsidR="00963309">
          <w:rPr>
            <w:noProof/>
          </w:rPr>
          <w:t>3</w:t>
        </w:r>
      </w:fldSimple>
      <w:r w:rsidR="00963309">
        <w:noBreakHyphen/>
      </w:r>
      <w:fldSimple w:instr=" SEQ Table \* ARABIC \s 1 ">
        <w:r w:rsidR="00963309">
          <w:rPr>
            <w:noProof/>
          </w:rPr>
          <w:t>26</w:t>
        </w:r>
      </w:fldSimple>
      <w:bookmarkEnd w:id="160"/>
      <w:r w:rsidRPr="00222CA1">
        <w:t>. Properties</w:t>
      </w:r>
      <w:r w:rsidRPr="000068C2">
        <w:t xml:space="preserve"> of the </w:t>
      </w:r>
      <w:r w:rsidRPr="000068C2">
        <w:rPr>
          <w:rFonts w:ascii="Courier New" w:eastAsia="Courier New" w:hAnsi="Courier New" w:cs="Courier New"/>
        </w:rPr>
        <w:t>PropertiesType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2610"/>
        <w:gridCol w:w="1350"/>
        <w:gridCol w:w="7308"/>
      </w:tblGrid>
      <w:tr w:rsidR="0041375F" w:rsidRPr="000068C2" w14:paraId="45B313D4" w14:textId="77777777" w:rsidTr="009B762A">
        <w:trPr>
          <w:jc w:val="center"/>
        </w:trPr>
        <w:tc>
          <w:tcPr>
            <w:tcW w:w="1908" w:type="dxa"/>
            <w:shd w:val="clear" w:color="auto" w:fill="BFBFBF"/>
            <w:tcMar>
              <w:top w:w="100" w:type="dxa"/>
              <w:left w:w="100" w:type="dxa"/>
              <w:bottom w:w="100" w:type="dxa"/>
              <w:right w:w="100" w:type="dxa"/>
            </w:tcMar>
            <w:vAlign w:val="center"/>
          </w:tcPr>
          <w:p w14:paraId="1214C4E8" w14:textId="77777777" w:rsidR="0041375F" w:rsidRPr="000068C2" w:rsidRDefault="0041375F" w:rsidP="009B762A">
            <w:pPr>
              <w:rPr>
                <w:b/>
                <w:color w:val="000000"/>
              </w:rPr>
            </w:pPr>
            <w:r w:rsidRPr="000068C2">
              <w:rPr>
                <w:b/>
                <w:color w:val="000000"/>
              </w:rPr>
              <w:t>Name</w:t>
            </w:r>
          </w:p>
        </w:tc>
        <w:tc>
          <w:tcPr>
            <w:tcW w:w="2610" w:type="dxa"/>
            <w:shd w:val="clear" w:color="auto" w:fill="BFBFBF"/>
            <w:tcMar>
              <w:top w:w="100" w:type="dxa"/>
              <w:left w:w="100" w:type="dxa"/>
              <w:bottom w:w="100" w:type="dxa"/>
              <w:right w:w="100" w:type="dxa"/>
            </w:tcMar>
            <w:vAlign w:val="center"/>
          </w:tcPr>
          <w:p w14:paraId="41D2C27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350" w:type="dxa"/>
            <w:shd w:val="clear" w:color="auto" w:fill="BFBFBF"/>
            <w:tcMar>
              <w:top w:w="100" w:type="dxa"/>
              <w:left w:w="100" w:type="dxa"/>
              <w:bottom w:w="100" w:type="dxa"/>
              <w:right w:w="100" w:type="dxa"/>
            </w:tcMar>
            <w:vAlign w:val="center"/>
          </w:tcPr>
          <w:p w14:paraId="4D7AFBF6" w14:textId="77777777" w:rsidR="0041375F" w:rsidRPr="000068C2" w:rsidRDefault="0041375F" w:rsidP="009B762A">
            <w:pPr>
              <w:rPr>
                <w:b/>
                <w:color w:val="000000"/>
              </w:rPr>
            </w:pPr>
            <w:r w:rsidRPr="000068C2">
              <w:rPr>
                <w:b/>
                <w:color w:val="000000"/>
              </w:rPr>
              <w:t>Multiplicity</w:t>
            </w:r>
          </w:p>
        </w:tc>
        <w:tc>
          <w:tcPr>
            <w:tcW w:w="7308" w:type="dxa"/>
            <w:shd w:val="clear" w:color="auto" w:fill="BFBFBF"/>
            <w:tcMar>
              <w:top w:w="100" w:type="dxa"/>
              <w:left w:w="100" w:type="dxa"/>
              <w:bottom w:w="100" w:type="dxa"/>
              <w:right w:w="100" w:type="dxa"/>
            </w:tcMar>
            <w:vAlign w:val="center"/>
          </w:tcPr>
          <w:p w14:paraId="0220F712" w14:textId="77777777" w:rsidR="0041375F" w:rsidRPr="000068C2" w:rsidRDefault="0041375F" w:rsidP="009B762A">
            <w:pPr>
              <w:rPr>
                <w:b/>
                <w:color w:val="000000"/>
              </w:rPr>
            </w:pPr>
            <w:r w:rsidRPr="000068C2">
              <w:rPr>
                <w:b/>
                <w:color w:val="000000"/>
              </w:rPr>
              <w:t>Description</w:t>
            </w:r>
          </w:p>
        </w:tc>
      </w:tr>
      <w:tr w:rsidR="0041375F" w:rsidRPr="000068C2" w14:paraId="6F47A92A" w14:textId="77777777" w:rsidTr="009B762A">
        <w:trPr>
          <w:jc w:val="center"/>
        </w:trPr>
        <w:tc>
          <w:tcPr>
            <w:tcW w:w="1908" w:type="dxa"/>
            <w:shd w:val="clear" w:color="auto" w:fill="FFFFFF"/>
            <w:tcMar>
              <w:top w:w="100" w:type="dxa"/>
              <w:left w:w="100" w:type="dxa"/>
              <w:bottom w:w="100" w:type="dxa"/>
              <w:right w:w="100" w:type="dxa"/>
            </w:tcMar>
            <w:vAlign w:val="center"/>
          </w:tcPr>
          <w:p w14:paraId="020C7EE5" w14:textId="77777777" w:rsidR="0041375F" w:rsidRPr="000068C2" w:rsidRDefault="0041375F" w:rsidP="009B762A">
            <w:pPr>
              <w:rPr>
                <w:b/>
              </w:rPr>
            </w:pPr>
            <w:r w:rsidRPr="000068C2">
              <w:rPr>
                <w:b/>
              </w:rPr>
              <w:t>Property</w:t>
            </w:r>
          </w:p>
        </w:tc>
        <w:tc>
          <w:tcPr>
            <w:tcW w:w="2610" w:type="dxa"/>
            <w:shd w:val="clear" w:color="auto" w:fill="FFFFFF"/>
            <w:tcMar>
              <w:top w:w="100" w:type="dxa"/>
              <w:left w:w="100" w:type="dxa"/>
              <w:bottom w:w="100" w:type="dxa"/>
              <w:right w:w="100" w:type="dxa"/>
            </w:tcMar>
            <w:vAlign w:val="center"/>
          </w:tcPr>
          <w:p w14:paraId="346CB743" w14:textId="77777777" w:rsidR="0041375F" w:rsidRPr="000068C2" w:rsidRDefault="0041375F" w:rsidP="009B762A">
            <w:pPr>
              <w:pStyle w:val="UMLTableType"/>
              <w:contextualSpacing w:val="0"/>
            </w:pPr>
            <w:r w:rsidRPr="000068C2">
              <w:t>basicDataTypes:</w:t>
            </w:r>
          </w:p>
          <w:p w14:paraId="49BF554A" w14:textId="77777777" w:rsidR="0041375F" w:rsidRPr="000068C2" w:rsidRDefault="0041375F" w:rsidP="009B762A">
            <w:pPr>
              <w:pStyle w:val="UMLTableType"/>
              <w:contextualSpacing w:val="0"/>
            </w:pPr>
            <w:r w:rsidRPr="000068C2">
              <w:t>BasicString</w:t>
            </w:r>
          </w:p>
        </w:tc>
        <w:tc>
          <w:tcPr>
            <w:tcW w:w="1350" w:type="dxa"/>
            <w:shd w:val="clear" w:color="auto" w:fill="FFFFFF"/>
            <w:tcMar>
              <w:top w:w="100" w:type="dxa"/>
              <w:left w:w="100" w:type="dxa"/>
              <w:bottom w:w="100" w:type="dxa"/>
              <w:right w:w="100" w:type="dxa"/>
            </w:tcMar>
            <w:vAlign w:val="center"/>
          </w:tcPr>
          <w:p w14:paraId="4C37E175" w14:textId="77777777" w:rsidR="0041375F" w:rsidRPr="000068C2" w:rsidRDefault="0041375F" w:rsidP="009B762A">
            <w:pPr>
              <w:jc w:val="center"/>
            </w:pPr>
            <w:r w:rsidRPr="000068C2">
              <w:t>1..*</w:t>
            </w:r>
          </w:p>
        </w:tc>
        <w:tc>
          <w:tcPr>
            <w:tcW w:w="7308" w:type="dxa"/>
            <w:shd w:val="clear" w:color="auto" w:fill="FFFFFF"/>
            <w:tcMar>
              <w:top w:w="100" w:type="dxa"/>
              <w:left w:w="100" w:type="dxa"/>
              <w:bottom w:w="100" w:type="dxa"/>
              <w:right w:w="100" w:type="dxa"/>
            </w:tcMar>
            <w:vAlign w:val="center"/>
          </w:tcPr>
          <w:p w14:paraId="16D11CB9" w14:textId="77777777" w:rsidR="0041375F" w:rsidRPr="00FC663B" w:rsidRDefault="0041375F" w:rsidP="009B762A">
            <w:pPr>
              <w:rPr>
                <w:szCs w:val="20"/>
              </w:rPr>
            </w:pPr>
            <w:r w:rsidRPr="00FC663B">
              <w:rPr>
                <w:szCs w:val="20"/>
              </w:rPr>
              <w:t xml:space="preserve">The </w:t>
            </w:r>
            <w:r w:rsidRPr="00FC663B">
              <w:rPr>
                <w:rFonts w:ascii="Courier New" w:eastAsia="Courier New" w:hAnsi="Courier New" w:cs="Courier New"/>
                <w:szCs w:val="20"/>
              </w:rPr>
              <w:t>Property</w:t>
            </w:r>
            <w:r w:rsidRPr="00FC663B">
              <w:rPr>
                <w:szCs w:val="20"/>
              </w:rPr>
              <w:t xml:space="preserve"> property specifies a property resulting from an Action on an </w:t>
            </w:r>
            <w:r w:rsidRPr="00FC663B">
              <w:rPr>
                <w:szCs w:val="20"/>
              </w:rPr>
              <w:lastRenderedPageBreak/>
              <w:t>Object.</w:t>
            </w:r>
          </w:p>
        </w:tc>
      </w:tr>
    </w:tbl>
    <w:p w14:paraId="2B31A6CC" w14:textId="77777777" w:rsidR="0041375F" w:rsidRPr="000068C2" w:rsidRDefault="0041375F" w:rsidP="0041375F">
      <w:pPr>
        <w:pStyle w:val="Heading3"/>
      </w:pPr>
      <w:bookmarkStart w:id="161" w:name="_Toc426119909"/>
      <w:bookmarkStart w:id="162" w:name="_Toc449949745"/>
      <w:r w:rsidRPr="0041375F">
        <w:lastRenderedPageBreak/>
        <w:t>RelatedObjectsType</w:t>
      </w:r>
      <w:r w:rsidRPr="000068C2">
        <w:t xml:space="preserve"> Class</w:t>
      </w:r>
      <w:bookmarkEnd w:id="161"/>
      <w:bookmarkEnd w:id="162"/>
    </w:p>
    <w:p w14:paraId="2AD8A160" w14:textId="77777777" w:rsidR="0041375F" w:rsidRPr="000068C2" w:rsidRDefault="0041375F" w:rsidP="0041375F">
      <w:pPr>
        <w:spacing w:after="240"/>
      </w:pPr>
      <w:r w:rsidRPr="000068C2">
        <w:t xml:space="preserve">The </w:t>
      </w:r>
      <w:r w:rsidRPr="000068C2">
        <w:rPr>
          <w:rFonts w:ascii="Courier New" w:hAnsi="Courier New" w:cs="Courier New"/>
        </w:rPr>
        <w:t>RelatedObjectsType</w:t>
      </w:r>
      <w:r w:rsidRPr="000068C2">
        <w:t xml:space="preserve"> class specifies a set of one or more relationships between one Object and other Objects.</w:t>
      </w:r>
    </w:p>
    <w:p w14:paraId="53B39B5E" w14:textId="77777777" w:rsidR="0041375F" w:rsidRPr="000068C2" w:rsidRDefault="0041375F" w:rsidP="0041375F">
      <w:pPr>
        <w:spacing w:after="240"/>
      </w:pPr>
      <w:r w:rsidRPr="000068C2">
        <w:t xml:space="preserve">The properties of the </w:t>
      </w:r>
      <w:r w:rsidRPr="000068C2">
        <w:rPr>
          <w:rFonts w:ascii="Courier New" w:hAnsi="Courier New" w:cs="Courier New"/>
        </w:rPr>
        <w:t>RelatedObjectsType</w:t>
      </w:r>
      <w:r w:rsidRPr="000068C2">
        <w:t xml:space="preserve"> class are given in </w:t>
      </w:r>
      <w:r w:rsidRPr="000068C2">
        <w:fldChar w:fldCharType="begin"/>
      </w:r>
      <w:r w:rsidRPr="000068C2">
        <w:instrText xml:space="preserve"> REF _Ref424205372 \h  \* MERGEFORMAT </w:instrText>
      </w:r>
      <w:r w:rsidRPr="000068C2">
        <w:fldChar w:fldCharType="separate"/>
      </w:r>
      <w:r w:rsidR="00F53912" w:rsidRPr="00F53912">
        <w:rPr>
          <w:b/>
          <w:color w:val="0000EE"/>
        </w:rPr>
        <w:t>Table 3</w:t>
      </w:r>
      <w:r w:rsidR="00F53912" w:rsidRPr="00F53912">
        <w:rPr>
          <w:b/>
          <w:color w:val="0000EE"/>
        </w:rPr>
        <w:noBreakHyphen/>
        <w:t>27</w:t>
      </w:r>
      <w:r w:rsidRPr="000068C2">
        <w:fldChar w:fldCharType="end"/>
      </w:r>
      <w:r w:rsidRPr="000068C2">
        <w:t>.</w:t>
      </w:r>
    </w:p>
    <w:p w14:paraId="2C5C4788" w14:textId="07523C67" w:rsidR="0041375F" w:rsidRPr="000068C2" w:rsidRDefault="0041375F" w:rsidP="0041375F">
      <w:pPr>
        <w:spacing w:after="120"/>
        <w:jc w:val="center"/>
      </w:pPr>
      <w:bookmarkStart w:id="163" w:name="_Ref424205372"/>
      <w:r w:rsidRPr="00222CA1">
        <w:t xml:space="preserve">Table </w:t>
      </w:r>
      <w:fldSimple w:instr=" STYLEREF 1 \s ">
        <w:r w:rsidR="00963309">
          <w:rPr>
            <w:noProof/>
          </w:rPr>
          <w:t>3</w:t>
        </w:r>
      </w:fldSimple>
      <w:r w:rsidR="00963309">
        <w:noBreakHyphen/>
      </w:r>
      <w:fldSimple w:instr=" SEQ Table \* ARABIC \s 1 ">
        <w:r w:rsidR="00963309">
          <w:rPr>
            <w:noProof/>
          </w:rPr>
          <w:t>27</w:t>
        </w:r>
      </w:fldSimple>
      <w:bookmarkEnd w:id="163"/>
      <w:r w:rsidRPr="00222CA1">
        <w:t>.</w:t>
      </w:r>
      <w:r w:rsidRPr="000068C2">
        <w:t xml:space="preserve"> Properties of the </w:t>
      </w:r>
      <w:r w:rsidRPr="000068C2">
        <w:rPr>
          <w:rFonts w:ascii="Courier New" w:eastAsia="Courier New" w:hAnsi="Courier New" w:cs="Courier New"/>
        </w:rPr>
        <w:t>RelatedObjectsType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68"/>
        <w:gridCol w:w="2430"/>
        <w:gridCol w:w="1440"/>
        <w:gridCol w:w="7038"/>
      </w:tblGrid>
      <w:tr w:rsidR="0041375F" w:rsidRPr="000068C2" w14:paraId="65CA4673" w14:textId="77777777" w:rsidTr="009B762A">
        <w:trPr>
          <w:jc w:val="center"/>
        </w:trPr>
        <w:tc>
          <w:tcPr>
            <w:tcW w:w="2268" w:type="dxa"/>
            <w:shd w:val="clear" w:color="auto" w:fill="BFBFBF"/>
            <w:tcMar>
              <w:top w:w="100" w:type="dxa"/>
              <w:left w:w="100" w:type="dxa"/>
              <w:bottom w:w="100" w:type="dxa"/>
              <w:right w:w="100" w:type="dxa"/>
            </w:tcMar>
            <w:vAlign w:val="center"/>
          </w:tcPr>
          <w:p w14:paraId="6B30F2D6" w14:textId="77777777" w:rsidR="0041375F" w:rsidRPr="000068C2" w:rsidRDefault="0041375F" w:rsidP="009B762A">
            <w:pPr>
              <w:rPr>
                <w:b/>
                <w:color w:val="000000"/>
              </w:rPr>
            </w:pPr>
            <w:r w:rsidRPr="000068C2">
              <w:rPr>
                <w:b/>
                <w:color w:val="000000"/>
              </w:rPr>
              <w:t>Name</w:t>
            </w:r>
          </w:p>
        </w:tc>
        <w:tc>
          <w:tcPr>
            <w:tcW w:w="2430" w:type="dxa"/>
            <w:shd w:val="clear" w:color="auto" w:fill="BFBFBF"/>
            <w:tcMar>
              <w:top w:w="100" w:type="dxa"/>
              <w:left w:w="100" w:type="dxa"/>
              <w:bottom w:w="100" w:type="dxa"/>
              <w:right w:w="100" w:type="dxa"/>
            </w:tcMar>
            <w:vAlign w:val="center"/>
          </w:tcPr>
          <w:p w14:paraId="4FE0F20E"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3B2D5BC" w14:textId="77777777" w:rsidR="0041375F" w:rsidRPr="000068C2" w:rsidRDefault="0041375F" w:rsidP="009B762A">
            <w:pPr>
              <w:rPr>
                <w:b/>
                <w:color w:val="000000"/>
              </w:rPr>
            </w:pPr>
            <w:r w:rsidRPr="000068C2">
              <w:rPr>
                <w:b/>
                <w:color w:val="000000"/>
              </w:rPr>
              <w:t>Multiplicity</w:t>
            </w:r>
          </w:p>
        </w:tc>
        <w:tc>
          <w:tcPr>
            <w:tcW w:w="7038" w:type="dxa"/>
            <w:shd w:val="clear" w:color="auto" w:fill="BFBFBF"/>
            <w:tcMar>
              <w:top w:w="100" w:type="dxa"/>
              <w:left w:w="100" w:type="dxa"/>
              <w:bottom w:w="100" w:type="dxa"/>
              <w:right w:w="100" w:type="dxa"/>
            </w:tcMar>
            <w:vAlign w:val="center"/>
          </w:tcPr>
          <w:p w14:paraId="7EBE4E2E" w14:textId="77777777" w:rsidR="0041375F" w:rsidRPr="000068C2" w:rsidRDefault="0041375F" w:rsidP="009B762A">
            <w:pPr>
              <w:rPr>
                <w:b/>
                <w:color w:val="000000"/>
              </w:rPr>
            </w:pPr>
            <w:r w:rsidRPr="000068C2">
              <w:rPr>
                <w:b/>
                <w:color w:val="000000"/>
              </w:rPr>
              <w:t>Description</w:t>
            </w:r>
          </w:p>
        </w:tc>
      </w:tr>
      <w:tr w:rsidR="0041375F" w:rsidRPr="000068C2" w14:paraId="260C4E79" w14:textId="77777777" w:rsidTr="009B762A">
        <w:trPr>
          <w:jc w:val="center"/>
        </w:trPr>
        <w:tc>
          <w:tcPr>
            <w:tcW w:w="2268" w:type="dxa"/>
            <w:shd w:val="clear" w:color="auto" w:fill="FFFFFF"/>
            <w:tcMar>
              <w:top w:w="100" w:type="dxa"/>
              <w:left w:w="100" w:type="dxa"/>
              <w:bottom w:w="100" w:type="dxa"/>
              <w:right w:w="100" w:type="dxa"/>
            </w:tcMar>
            <w:vAlign w:val="center"/>
          </w:tcPr>
          <w:p w14:paraId="1BFDA0D7" w14:textId="77777777" w:rsidR="0041375F" w:rsidRPr="000068C2" w:rsidRDefault="0041375F" w:rsidP="009B762A">
            <w:pPr>
              <w:rPr>
                <w:b/>
              </w:rPr>
            </w:pPr>
            <w:r w:rsidRPr="000068C2">
              <w:rPr>
                <w:b/>
              </w:rPr>
              <w:t>Related_Object</w:t>
            </w:r>
          </w:p>
        </w:tc>
        <w:tc>
          <w:tcPr>
            <w:tcW w:w="2430" w:type="dxa"/>
            <w:shd w:val="clear" w:color="auto" w:fill="FFFFFF"/>
            <w:tcMar>
              <w:top w:w="100" w:type="dxa"/>
              <w:left w:w="100" w:type="dxa"/>
              <w:bottom w:w="100" w:type="dxa"/>
              <w:right w:w="100" w:type="dxa"/>
            </w:tcMar>
            <w:vAlign w:val="center"/>
          </w:tcPr>
          <w:p w14:paraId="6C1023A1" w14:textId="77777777" w:rsidR="0041375F" w:rsidRPr="000068C2" w:rsidRDefault="0041375F" w:rsidP="009B762A">
            <w:pPr>
              <w:pStyle w:val="UMLTableType"/>
              <w:contextualSpacing w:val="0"/>
            </w:pPr>
            <w:r w:rsidRPr="000068C2">
              <w:t>RelatedObjectType</w:t>
            </w:r>
          </w:p>
        </w:tc>
        <w:tc>
          <w:tcPr>
            <w:tcW w:w="1440" w:type="dxa"/>
            <w:shd w:val="clear" w:color="auto" w:fill="FFFFFF"/>
            <w:tcMar>
              <w:top w:w="100" w:type="dxa"/>
              <w:left w:w="100" w:type="dxa"/>
              <w:bottom w:w="100" w:type="dxa"/>
              <w:right w:w="100" w:type="dxa"/>
            </w:tcMar>
            <w:vAlign w:val="center"/>
          </w:tcPr>
          <w:p w14:paraId="4233DB4A" w14:textId="77777777" w:rsidR="0041375F" w:rsidRPr="000068C2" w:rsidRDefault="0041375F" w:rsidP="009B762A">
            <w:pPr>
              <w:jc w:val="center"/>
            </w:pPr>
            <w:r w:rsidRPr="000068C2">
              <w:t>1..*</w:t>
            </w:r>
          </w:p>
        </w:tc>
        <w:tc>
          <w:tcPr>
            <w:tcW w:w="7038" w:type="dxa"/>
            <w:shd w:val="clear" w:color="auto" w:fill="FFFFFF"/>
            <w:tcMar>
              <w:top w:w="100" w:type="dxa"/>
              <w:left w:w="100" w:type="dxa"/>
              <w:bottom w:w="100" w:type="dxa"/>
              <w:right w:w="100" w:type="dxa"/>
            </w:tcMar>
            <w:vAlign w:val="center"/>
          </w:tcPr>
          <w:p w14:paraId="5A706CD7"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Related_Object</w:t>
            </w:r>
            <w:r w:rsidRPr="00FC663B">
              <w:rPr>
                <w:szCs w:val="20"/>
              </w:rPr>
              <w:t xml:space="preserve"> property specifies an Object related to the Object of focus a</w:t>
            </w:r>
            <w:r w:rsidRPr="00FC663B">
              <w:rPr>
                <w:color w:val="000000"/>
                <w:szCs w:val="20"/>
              </w:rPr>
              <w:t>nd characterizes the relationship between the Objects.</w:t>
            </w:r>
          </w:p>
        </w:tc>
      </w:tr>
    </w:tbl>
    <w:p w14:paraId="412B2DAE" w14:textId="77777777" w:rsidR="0041375F" w:rsidRPr="000068C2" w:rsidRDefault="0041375F" w:rsidP="0041375F">
      <w:pPr>
        <w:pStyle w:val="Heading3"/>
      </w:pPr>
      <w:bookmarkStart w:id="164" w:name="_Toc426119910"/>
      <w:bookmarkStart w:id="165" w:name="_Toc449949746"/>
      <w:r w:rsidRPr="0041375F">
        <w:t>ValuesType</w:t>
      </w:r>
      <w:r w:rsidRPr="000068C2">
        <w:t xml:space="preserve"> Class</w:t>
      </w:r>
      <w:bookmarkEnd w:id="164"/>
      <w:bookmarkEnd w:id="165"/>
    </w:p>
    <w:p w14:paraId="30844F1E" w14:textId="77777777" w:rsidR="0041375F" w:rsidRPr="000068C2" w:rsidRDefault="0041375F" w:rsidP="0041375F">
      <w:pPr>
        <w:spacing w:after="240"/>
      </w:pPr>
      <w:r w:rsidRPr="000068C2">
        <w:t xml:space="preserve">The </w:t>
      </w:r>
      <w:r w:rsidRPr="000068C2">
        <w:rPr>
          <w:rFonts w:ascii="Courier New" w:hAnsi="Courier New" w:cs="Courier New"/>
        </w:rPr>
        <w:t>ValuesType</w:t>
      </w:r>
      <w:r w:rsidRPr="000068C2">
        <w:t xml:space="preserve"> class specifies a set of one or more values that are enumerated as a result of an Action on an Object.</w:t>
      </w:r>
    </w:p>
    <w:p w14:paraId="5EDC02BF" w14:textId="77777777" w:rsidR="0041375F" w:rsidRPr="000068C2" w:rsidRDefault="0041375F" w:rsidP="0041375F">
      <w:pPr>
        <w:spacing w:after="240"/>
      </w:pPr>
      <w:r w:rsidRPr="000068C2">
        <w:t xml:space="preserve">The properties of the </w:t>
      </w:r>
      <w:r w:rsidRPr="000068C2">
        <w:rPr>
          <w:rFonts w:ascii="Courier New" w:hAnsi="Courier New" w:cs="Courier New"/>
        </w:rPr>
        <w:t>ValuesType</w:t>
      </w:r>
      <w:r w:rsidRPr="000068C2">
        <w:t xml:space="preserve"> class are given in </w:t>
      </w:r>
      <w:r w:rsidRPr="000068C2">
        <w:fldChar w:fldCharType="begin"/>
      </w:r>
      <w:r w:rsidRPr="000068C2">
        <w:instrText xml:space="preserve"> REF _Ref424377569 \h  \* MERGEFORMAT </w:instrText>
      </w:r>
      <w:r w:rsidRPr="000068C2">
        <w:fldChar w:fldCharType="separate"/>
      </w:r>
      <w:r w:rsidR="00F53912" w:rsidRPr="00F53912">
        <w:rPr>
          <w:b/>
          <w:color w:val="0000EE"/>
        </w:rPr>
        <w:t>Table 3</w:t>
      </w:r>
      <w:r w:rsidR="00F53912" w:rsidRPr="00F53912">
        <w:rPr>
          <w:b/>
          <w:color w:val="0000EE"/>
        </w:rPr>
        <w:noBreakHyphen/>
        <w:t>28</w:t>
      </w:r>
      <w:r w:rsidRPr="000068C2">
        <w:fldChar w:fldCharType="end"/>
      </w:r>
      <w:r w:rsidRPr="000068C2">
        <w:t>.</w:t>
      </w:r>
    </w:p>
    <w:p w14:paraId="396232DA" w14:textId="5B2F1E95" w:rsidR="0041375F" w:rsidRPr="000068C2" w:rsidRDefault="0041375F" w:rsidP="0041375F">
      <w:pPr>
        <w:spacing w:after="120"/>
        <w:jc w:val="center"/>
      </w:pPr>
      <w:bookmarkStart w:id="166" w:name="_Ref424377569"/>
      <w:r w:rsidRPr="00222CA1">
        <w:t xml:space="preserve">Table </w:t>
      </w:r>
      <w:fldSimple w:instr=" STYLEREF 1 \s ">
        <w:r w:rsidR="00963309">
          <w:rPr>
            <w:noProof/>
          </w:rPr>
          <w:t>3</w:t>
        </w:r>
      </w:fldSimple>
      <w:r w:rsidR="00963309">
        <w:noBreakHyphen/>
      </w:r>
      <w:fldSimple w:instr=" SEQ Table \* ARABIC \s 1 ">
        <w:r w:rsidR="00963309">
          <w:rPr>
            <w:noProof/>
          </w:rPr>
          <w:t>28</w:t>
        </w:r>
      </w:fldSimple>
      <w:bookmarkEnd w:id="166"/>
      <w:r w:rsidRPr="00222CA1">
        <w:t>.</w:t>
      </w:r>
      <w:r w:rsidRPr="000068C2">
        <w:t xml:space="preserve"> Properties of the </w:t>
      </w:r>
      <w:r w:rsidRPr="000068C2">
        <w:rPr>
          <w:rFonts w:ascii="Courier New" w:eastAsia="Courier New" w:hAnsi="Courier New" w:cs="Courier New"/>
        </w:rPr>
        <w:t>ValuesType</w:t>
      </w:r>
      <w:r w:rsidRPr="000068C2">
        <w:t xml:space="preserve"> 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08"/>
        <w:gridCol w:w="3420"/>
        <w:gridCol w:w="1440"/>
        <w:gridCol w:w="6408"/>
      </w:tblGrid>
      <w:tr w:rsidR="0041375F" w:rsidRPr="000068C2" w14:paraId="3C50AB2B" w14:textId="77777777" w:rsidTr="009B762A">
        <w:trPr>
          <w:jc w:val="center"/>
        </w:trPr>
        <w:tc>
          <w:tcPr>
            <w:tcW w:w="1908" w:type="dxa"/>
            <w:shd w:val="clear" w:color="auto" w:fill="BFBFBF"/>
            <w:tcMar>
              <w:top w:w="100" w:type="dxa"/>
              <w:left w:w="100" w:type="dxa"/>
              <w:bottom w:w="100" w:type="dxa"/>
              <w:right w:w="100" w:type="dxa"/>
            </w:tcMar>
            <w:vAlign w:val="center"/>
          </w:tcPr>
          <w:p w14:paraId="0745AA64" w14:textId="77777777" w:rsidR="0041375F" w:rsidRPr="000068C2" w:rsidRDefault="0041375F" w:rsidP="009B762A">
            <w:pPr>
              <w:rPr>
                <w:b/>
                <w:color w:val="000000"/>
              </w:rPr>
            </w:pPr>
            <w:r w:rsidRPr="000068C2">
              <w:rPr>
                <w:b/>
                <w:color w:val="000000"/>
              </w:rPr>
              <w:t>Name</w:t>
            </w:r>
          </w:p>
        </w:tc>
        <w:tc>
          <w:tcPr>
            <w:tcW w:w="3420" w:type="dxa"/>
            <w:shd w:val="clear" w:color="auto" w:fill="BFBFBF"/>
            <w:tcMar>
              <w:top w:w="100" w:type="dxa"/>
              <w:left w:w="100" w:type="dxa"/>
              <w:bottom w:w="100" w:type="dxa"/>
              <w:right w:w="100" w:type="dxa"/>
            </w:tcMar>
            <w:vAlign w:val="center"/>
          </w:tcPr>
          <w:p w14:paraId="16A685F6" w14:textId="77777777" w:rsidR="0041375F" w:rsidRPr="000514FC" w:rsidRDefault="0041375F" w:rsidP="009B762A">
            <w:pPr>
              <w:pStyle w:val="UMLTableType"/>
              <w:contextualSpacing w:val="0"/>
              <w:rPr>
                <w:rFonts w:ascii="Arial" w:eastAsia="Times New Roman" w:hAnsi="Arial" w:cs="Arial"/>
                <w:b/>
                <w:color w:val="000000"/>
              </w:rPr>
            </w:pPr>
            <w:r w:rsidRPr="000514FC">
              <w:rPr>
                <w:rFonts w:ascii="Arial" w:eastAsia="Times New Roman" w:hAnsi="Arial" w:cs="Arial"/>
                <w:b/>
                <w:color w:val="000000"/>
              </w:rPr>
              <w:t>Type</w:t>
            </w:r>
          </w:p>
        </w:tc>
        <w:tc>
          <w:tcPr>
            <w:tcW w:w="1440" w:type="dxa"/>
            <w:shd w:val="clear" w:color="auto" w:fill="BFBFBF"/>
            <w:tcMar>
              <w:top w:w="100" w:type="dxa"/>
              <w:left w:w="100" w:type="dxa"/>
              <w:bottom w:w="100" w:type="dxa"/>
              <w:right w:w="100" w:type="dxa"/>
            </w:tcMar>
            <w:vAlign w:val="center"/>
          </w:tcPr>
          <w:p w14:paraId="0D6DFAB9" w14:textId="77777777" w:rsidR="0041375F" w:rsidRPr="000068C2" w:rsidRDefault="0041375F" w:rsidP="009B762A">
            <w:pPr>
              <w:rPr>
                <w:b/>
                <w:color w:val="000000"/>
              </w:rPr>
            </w:pPr>
            <w:r w:rsidRPr="000068C2">
              <w:rPr>
                <w:b/>
                <w:color w:val="000000"/>
              </w:rPr>
              <w:t>Multiplicity</w:t>
            </w:r>
          </w:p>
        </w:tc>
        <w:tc>
          <w:tcPr>
            <w:tcW w:w="6408" w:type="dxa"/>
            <w:shd w:val="clear" w:color="auto" w:fill="BFBFBF"/>
            <w:tcMar>
              <w:top w:w="100" w:type="dxa"/>
              <w:left w:w="100" w:type="dxa"/>
              <w:bottom w:w="100" w:type="dxa"/>
              <w:right w:w="100" w:type="dxa"/>
            </w:tcMar>
            <w:vAlign w:val="center"/>
          </w:tcPr>
          <w:p w14:paraId="4F384234" w14:textId="77777777" w:rsidR="0041375F" w:rsidRPr="000068C2" w:rsidRDefault="0041375F" w:rsidP="009B762A">
            <w:pPr>
              <w:rPr>
                <w:b/>
                <w:color w:val="000000"/>
              </w:rPr>
            </w:pPr>
            <w:r w:rsidRPr="000068C2">
              <w:rPr>
                <w:b/>
                <w:color w:val="000000"/>
              </w:rPr>
              <w:t>Description</w:t>
            </w:r>
          </w:p>
        </w:tc>
      </w:tr>
      <w:tr w:rsidR="0041375F" w14:paraId="2740087D" w14:textId="77777777" w:rsidTr="009B762A">
        <w:trPr>
          <w:jc w:val="center"/>
        </w:trPr>
        <w:tc>
          <w:tcPr>
            <w:tcW w:w="1908" w:type="dxa"/>
            <w:shd w:val="clear" w:color="auto" w:fill="FFFFFF"/>
            <w:tcMar>
              <w:top w:w="100" w:type="dxa"/>
              <w:left w:w="100" w:type="dxa"/>
              <w:bottom w:w="100" w:type="dxa"/>
              <w:right w:w="100" w:type="dxa"/>
            </w:tcMar>
            <w:vAlign w:val="center"/>
          </w:tcPr>
          <w:p w14:paraId="7DC36822" w14:textId="77777777" w:rsidR="0041375F" w:rsidRPr="000068C2" w:rsidRDefault="0041375F" w:rsidP="009B762A">
            <w:pPr>
              <w:rPr>
                <w:b/>
              </w:rPr>
            </w:pPr>
            <w:r w:rsidRPr="000068C2">
              <w:rPr>
                <w:b/>
              </w:rPr>
              <w:t>Value</w:t>
            </w:r>
          </w:p>
        </w:tc>
        <w:tc>
          <w:tcPr>
            <w:tcW w:w="3420" w:type="dxa"/>
            <w:shd w:val="clear" w:color="auto" w:fill="FFFFFF"/>
            <w:tcMar>
              <w:top w:w="100" w:type="dxa"/>
              <w:left w:w="100" w:type="dxa"/>
              <w:bottom w:w="100" w:type="dxa"/>
              <w:right w:w="100" w:type="dxa"/>
            </w:tcMar>
            <w:vAlign w:val="center"/>
          </w:tcPr>
          <w:p w14:paraId="4C7EE68C" w14:textId="77777777" w:rsidR="0041375F" w:rsidRPr="000068C2" w:rsidRDefault="0041375F" w:rsidP="009B762A">
            <w:pPr>
              <w:pStyle w:val="UMLTableType"/>
              <w:contextualSpacing w:val="0"/>
            </w:pPr>
            <w:r w:rsidRPr="000068C2">
              <w:t>basicDataTypes:BasicString</w:t>
            </w:r>
          </w:p>
        </w:tc>
        <w:tc>
          <w:tcPr>
            <w:tcW w:w="1440" w:type="dxa"/>
            <w:shd w:val="clear" w:color="auto" w:fill="FFFFFF"/>
            <w:tcMar>
              <w:top w:w="100" w:type="dxa"/>
              <w:left w:w="100" w:type="dxa"/>
              <w:bottom w:w="100" w:type="dxa"/>
              <w:right w:w="100" w:type="dxa"/>
            </w:tcMar>
            <w:vAlign w:val="center"/>
          </w:tcPr>
          <w:p w14:paraId="3B5F6EFD" w14:textId="77777777" w:rsidR="0041375F" w:rsidRPr="000068C2" w:rsidRDefault="0041375F" w:rsidP="009B762A">
            <w:pPr>
              <w:jc w:val="center"/>
            </w:pPr>
            <w:r w:rsidRPr="000068C2">
              <w:t>1..*</w:t>
            </w:r>
          </w:p>
        </w:tc>
        <w:tc>
          <w:tcPr>
            <w:tcW w:w="6408" w:type="dxa"/>
            <w:shd w:val="clear" w:color="auto" w:fill="FFFFFF"/>
            <w:tcMar>
              <w:top w:w="100" w:type="dxa"/>
              <w:left w:w="100" w:type="dxa"/>
              <w:bottom w:w="100" w:type="dxa"/>
              <w:right w:w="100" w:type="dxa"/>
            </w:tcMar>
            <w:vAlign w:val="center"/>
          </w:tcPr>
          <w:p w14:paraId="5731A97D" w14:textId="77777777" w:rsidR="0041375F" w:rsidRPr="00FC663B" w:rsidRDefault="0041375F" w:rsidP="009B762A">
            <w:pPr>
              <w:rPr>
                <w:szCs w:val="20"/>
              </w:rPr>
            </w:pPr>
            <w:r w:rsidRPr="00FC663B">
              <w:rPr>
                <w:szCs w:val="20"/>
              </w:rPr>
              <w:t xml:space="preserve">The </w:t>
            </w:r>
            <w:r w:rsidRPr="00FC663B">
              <w:rPr>
                <w:rFonts w:ascii="Courier New" w:hAnsi="Courier New" w:cs="Courier New"/>
                <w:szCs w:val="20"/>
              </w:rPr>
              <w:t>Value</w:t>
            </w:r>
            <w:r w:rsidRPr="00FC663B">
              <w:rPr>
                <w:szCs w:val="20"/>
              </w:rPr>
              <w:t xml:space="preserve"> property specifies a single value that is enumerated as a result of the Action on the Object.</w:t>
            </w:r>
          </w:p>
        </w:tc>
      </w:tr>
    </w:tbl>
    <w:p w14:paraId="5E926259" w14:textId="77777777" w:rsidR="0041375F" w:rsidRDefault="0041375F" w:rsidP="0041375F">
      <w:pPr>
        <w:pStyle w:val="Heading2"/>
      </w:pPr>
      <w:bookmarkStart w:id="167" w:name="_Toc426119911"/>
      <w:bookmarkStart w:id="168" w:name="_Toc449949747"/>
      <w:r w:rsidRPr="0041375F">
        <w:t>Pool</w:t>
      </w:r>
      <w:r>
        <w:t xml:space="preserve"> Classes</w:t>
      </w:r>
      <w:bookmarkEnd w:id="167"/>
      <w:bookmarkEnd w:id="168"/>
    </w:p>
    <w:p w14:paraId="30D3E05A" w14:textId="77777777" w:rsidR="0041375F" w:rsidRPr="0038479D" w:rsidRDefault="0041375F" w:rsidP="0041375F">
      <w:r>
        <w:t xml:space="preserve">Pool classes enable observable elements – Events, Actions, Objects, and Properties – to be described in a space-efficient manner. Rather than defining identical observable elements multiple times within a set of defined Observables, observable elements are defined in type-specific pools (i.e., sets) and are then referenced by Observable structures. </w:t>
      </w:r>
    </w:p>
    <w:p w14:paraId="4B52A560" w14:textId="77777777" w:rsidR="0041375F" w:rsidRDefault="0041375F" w:rsidP="0041375F">
      <w:pPr>
        <w:pStyle w:val="Heading3"/>
      </w:pPr>
      <w:bookmarkStart w:id="169" w:name="_Toc426119912"/>
      <w:bookmarkStart w:id="170" w:name="_Toc449949748"/>
      <w:r>
        <w:lastRenderedPageBreak/>
        <w:t xml:space="preserve">PoolsType </w:t>
      </w:r>
      <w:r w:rsidRPr="0041375F">
        <w:t>Class</w:t>
      </w:r>
      <w:bookmarkEnd w:id="169"/>
      <w:bookmarkEnd w:id="170"/>
    </w:p>
    <w:p w14:paraId="3C9F350F" w14:textId="77777777" w:rsidR="0041375F" w:rsidRDefault="0041375F" w:rsidP="0041375F">
      <w:pPr>
        <w:spacing w:after="240"/>
      </w:pPr>
      <w:r w:rsidRPr="003443E8">
        <w:t xml:space="preserve">The </w:t>
      </w:r>
      <w:r w:rsidRPr="003443E8">
        <w:rPr>
          <w:rFonts w:ascii="Courier New" w:hAnsi="Courier New" w:cs="Courier New"/>
        </w:rPr>
        <w:t>PoolsType</w:t>
      </w:r>
      <w:r w:rsidRPr="003443E8">
        <w:t xml:space="preserve"> class</w:t>
      </w:r>
      <w:r>
        <w:t xml:space="preserve"> captures one or more pools, each of which contains one type of observable element</w:t>
      </w:r>
      <w:r w:rsidRPr="003443E8">
        <w:t>.</w:t>
      </w:r>
    </w:p>
    <w:p w14:paraId="42C34A7B" w14:textId="5E34032D" w:rsidR="0041375F" w:rsidRPr="00492C64" w:rsidRDefault="0041375F" w:rsidP="0041375F">
      <w:pPr>
        <w:spacing w:after="240"/>
      </w:pPr>
      <w:r w:rsidRPr="00434BA0">
        <w:t xml:space="preserve">The UML diagram corresponding to the </w:t>
      </w:r>
      <w:r w:rsidRPr="003443E8">
        <w:rPr>
          <w:rFonts w:ascii="Courier New" w:hAnsi="Courier New" w:cs="Courier New"/>
        </w:rPr>
        <w:t>PoolsType</w:t>
      </w:r>
      <w:r w:rsidRPr="003443E8">
        <w:t xml:space="preserve"> </w:t>
      </w:r>
      <w:r w:rsidRPr="00434BA0">
        <w:t xml:space="preserve">class is shown </w:t>
      </w:r>
      <w:r w:rsidRPr="00633CAB">
        <w:t>in</w:t>
      </w:r>
      <w:r>
        <w:t xml:space="preserve">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590D15D7" w14:textId="77777777" w:rsidR="0041375F" w:rsidRDefault="0041375F" w:rsidP="0041375F">
      <w:pPr>
        <w:spacing w:after="240"/>
        <w:jc w:val="center"/>
      </w:pPr>
      <w:r>
        <w:rPr>
          <w:noProof/>
        </w:rPr>
        <w:drawing>
          <wp:inline distT="0" distB="0" distL="0" distR="0" wp14:anchorId="56563F23" wp14:editId="45C1085E">
            <wp:extent cx="6153150" cy="23715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YBOX_Pools.png"/>
                    <pic:cNvPicPr/>
                  </pic:nvPicPr>
                  <pic:blipFill rotWithShape="1">
                    <a:blip r:embed="rId44">
                      <a:extLst>
                        <a:ext uri="{28A0092B-C50C-407E-A947-70E740481C1C}">
                          <a14:useLocalDpi xmlns:a14="http://schemas.microsoft.com/office/drawing/2010/main" val="0"/>
                        </a:ext>
                      </a:extLst>
                    </a:blip>
                    <a:srcRect t="3853" b="4478"/>
                    <a:stretch/>
                  </pic:blipFill>
                  <pic:spPr bwMode="auto">
                    <a:xfrm>
                      <a:off x="0" y="0"/>
                      <a:ext cx="6210862" cy="2393770"/>
                    </a:xfrm>
                    <a:prstGeom prst="rect">
                      <a:avLst/>
                    </a:prstGeom>
                    <a:ln>
                      <a:noFill/>
                    </a:ln>
                    <a:extLst>
                      <a:ext uri="{53640926-AAD7-44D8-BBD7-CCE9431645EC}">
                        <a14:shadowObscured xmlns:a14="http://schemas.microsoft.com/office/drawing/2010/main"/>
                      </a:ext>
                    </a:extLst>
                  </pic:spPr>
                </pic:pic>
              </a:graphicData>
            </a:graphic>
          </wp:inline>
        </w:drawing>
      </w:r>
    </w:p>
    <w:p w14:paraId="660BCC0B" w14:textId="62FE5C88" w:rsidR="0041375F" w:rsidRPr="00CB4BF9" w:rsidRDefault="0041375F" w:rsidP="00106BEC">
      <w:pPr>
        <w:pStyle w:val="Caption"/>
        <w:rPr>
          <w:b/>
        </w:rPr>
      </w:pPr>
      <w:bookmarkStart w:id="171" w:name="_Ref426384540"/>
      <w:r w:rsidRPr="000C4865">
        <w:t xml:space="preserve">Figure </w:t>
      </w:r>
      <w:fldSimple w:instr=" STYLEREF 1 \s ">
        <w:r w:rsidR="00AF0F4D">
          <w:rPr>
            <w:noProof/>
          </w:rPr>
          <w:t>3</w:t>
        </w:r>
      </w:fldSimple>
      <w:r w:rsidR="00AF0F4D">
        <w:noBreakHyphen/>
      </w:r>
      <w:fldSimple w:instr=" SEQ Figure \* ARABIC \s 1 ">
        <w:r w:rsidR="00AF0F4D">
          <w:rPr>
            <w:noProof/>
          </w:rPr>
          <w:t>8</w:t>
        </w:r>
      </w:fldSimple>
      <w:bookmarkEnd w:id="171"/>
      <w:r w:rsidRPr="000C4865">
        <w:t xml:space="preserve">.  </w:t>
      </w:r>
      <w:r w:rsidRPr="00B07635">
        <w:t xml:space="preserve">UML diagram of the </w:t>
      </w:r>
      <w:r>
        <w:rPr>
          <w:rFonts w:ascii="Courier New" w:hAnsi="Courier New" w:cs="Courier New"/>
          <w:szCs w:val="24"/>
        </w:rPr>
        <w:t>Pools</w:t>
      </w:r>
      <w:r w:rsidRPr="008C31E1">
        <w:rPr>
          <w:rFonts w:ascii="Courier New" w:hAnsi="Courier New" w:cs="Courier New"/>
          <w:szCs w:val="24"/>
        </w:rPr>
        <w:t>Type</w:t>
      </w:r>
      <w:r w:rsidRPr="000068C2">
        <w:t xml:space="preserve"> </w:t>
      </w:r>
      <w:r>
        <w:t>class</w:t>
      </w:r>
    </w:p>
    <w:p w14:paraId="6D9FB442" w14:textId="0C6ACCB6" w:rsidR="0041375F" w:rsidRDefault="0041375F" w:rsidP="0041375F">
      <w:pPr>
        <w:spacing w:after="240"/>
      </w:pPr>
      <w:r w:rsidRPr="00434BA0">
        <w:rPr>
          <w:bCs/>
        </w:rPr>
        <w:t xml:space="preserve">The property table given </w:t>
      </w:r>
      <w:r w:rsidRPr="00434BA0">
        <w:t xml:space="preserve">in </w:t>
      </w:r>
      <w:r w:rsidRPr="00A519D8">
        <w:rPr>
          <w:b/>
          <w:color w:val="0000EE"/>
        </w:rPr>
        <w:fldChar w:fldCharType="begin"/>
      </w:r>
      <w:r w:rsidRPr="00A519D8">
        <w:rPr>
          <w:b/>
          <w:color w:val="0000EE"/>
        </w:rPr>
        <w:instrText xml:space="preserve"> REF _Ref426061476 \h  \* MERGEFORMAT </w:instrText>
      </w:r>
      <w:r w:rsidRPr="00A519D8">
        <w:rPr>
          <w:b/>
          <w:color w:val="0000EE"/>
        </w:rPr>
      </w:r>
      <w:r w:rsidRPr="00A519D8">
        <w:rPr>
          <w:b/>
          <w:color w:val="0000EE"/>
        </w:rPr>
        <w:fldChar w:fldCharType="separate"/>
      </w:r>
      <w:r w:rsidR="00F53912" w:rsidRPr="00F53912">
        <w:rPr>
          <w:b/>
          <w:color w:val="0000EE"/>
        </w:rPr>
        <w:t xml:space="preserve">Table </w:t>
      </w:r>
      <w:r w:rsidR="00F53912" w:rsidRPr="00F53912">
        <w:rPr>
          <w:b/>
          <w:noProof/>
          <w:color w:val="0000EE"/>
        </w:rPr>
        <w:t>3</w:t>
      </w:r>
      <w:r w:rsidR="00F53912" w:rsidRPr="00F53912">
        <w:rPr>
          <w:b/>
          <w:noProof/>
          <w:color w:val="0000EE"/>
        </w:rPr>
        <w:noBreakHyphen/>
        <w:t>29</w:t>
      </w:r>
      <w:r w:rsidRPr="00A519D8">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_Ref426384540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8</w:t>
      </w:r>
      <w:r w:rsidRPr="00626AF6">
        <w:rPr>
          <w:b/>
          <w:color w:val="0000EE"/>
        </w:rPr>
        <w:fldChar w:fldCharType="end"/>
      </w:r>
      <w:r>
        <w:t>.</w:t>
      </w:r>
    </w:p>
    <w:p w14:paraId="22D34842" w14:textId="62CF0015" w:rsidR="0041375F" w:rsidRDefault="0041375F" w:rsidP="0041375F">
      <w:pPr>
        <w:spacing w:after="120"/>
        <w:jc w:val="center"/>
      </w:pPr>
      <w:bookmarkStart w:id="172" w:name="_Ref426061476"/>
      <w:r w:rsidRPr="00222CA1">
        <w:t xml:space="preserve">Table </w:t>
      </w:r>
      <w:fldSimple w:instr=" STYLEREF 1 \s ">
        <w:r w:rsidR="00963309">
          <w:rPr>
            <w:noProof/>
          </w:rPr>
          <w:t>3</w:t>
        </w:r>
      </w:fldSimple>
      <w:r w:rsidR="00963309">
        <w:noBreakHyphen/>
      </w:r>
      <w:fldSimple w:instr=" SEQ Table \* ARABIC \s 1 ">
        <w:r w:rsidR="00963309">
          <w:rPr>
            <w:noProof/>
          </w:rPr>
          <w:t>29</w:t>
        </w:r>
      </w:fldSimple>
      <w:bookmarkEnd w:id="172"/>
      <w:r w:rsidRPr="00222CA1">
        <w:t>. Properties</w:t>
      </w:r>
      <w:r>
        <w:t xml:space="preserve"> of the </w:t>
      </w:r>
      <w:r>
        <w:rPr>
          <w:rFonts w:ascii="Courier New" w:eastAsia="Courier New" w:hAnsi="Courier New" w:cs="Courier New"/>
        </w:rPr>
        <w:t>PoolsType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98"/>
        <w:gridCol w:w="2250"/>
        <w:gridCol w:w="1440"/>
        <w:gridCol w:w="7488"/>
      </w:tblGrid>
      <w:tr w:rsidR="0041375F" w:rsidRPr="00222CA1" w14:paraId="49A1D27F" w14:textId="77777777" w:rsidTr="009B762A">
        <w:trPr>
          <w:jc w:val="center"/>
        </w:trPr>
        <w:tc>
          <w:tcPr>
            <w:tcW w:w="1998" w:type="dxa"/>
            <w:shd w:val="clear" w:color="auto" w:fill="BFBFBF"/>
            <w:tcMar>
              <w:top w:w="100" w:type="dxa"/>
              <w:left w:w="100" w:type="dxa"/>
              <w:bottom w:w="100" w:type="dxa"/>
              <w:right w:w="100" w:type="dxa"/>
            </w:tcMar>
            <w:vAlign w:val="center"/>
          </w:tcPr>
          <w:p w14:paraId="1E87BE41"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2250" w:type="dxa"/>
            <w:shd w:val="clear" w:color="auto" w:fill="BFBFBF"/>
            <w:tcMar>
              <w:top w:w="100" w:type="dxa"/>
              <w:left w:w="100" w:type="dxa"/>
              <w:bottom w:w="100" w:type="dxa"/>
              <w:right w:w="100" w:type="dxa"/>
            </w:tcMar>
            <w:vAlign w:val="center"/>
          </w:tcPr>
          <w:p w14:paraId="589A98E1"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3DE7E4B4" w14:textId="77777777" w:rsidR="0041375F" w:rsidRPr="00222CA1" w:rsidRDefault="0041375F" w:rsidP="00222CA1">
            <w:pPr>
              <w:spacing w:before="0" w:after="0"/>
              <w:rPr>
                <w:b/>
                <w:color w:val="000000"/>
                <w:sz w:val="20"/>
                <w:szCs w:val="20"/>
              </w:rPr>
            </w:pPr>
            <w:r w:rsidRPr="00222CA1">
              <w:rPr>
                <w:b/>
                <w:color w:val="000000"/>
                <w:sz w:val="20"/>
                <w:szCs w:val="20"/>
              </w:rPr>
              <w:t>Multiplicity</w:t>
            </w:r>
          </w:p>
        </w:tc>
        <w:tc>
          <w:tcPr>
            <w:tcW w:w="7488" w:type="dxa"/>
            <w:shd w:val="clear" w:color="auto" w:fill="BFBFBF"/>
            <w:tcMar>
              <w:top w:w="100" w:type="dxa"/>
              <w:left w:w="100" w:type="dxa"/>
              <w:bottom w:w="100" w:type="dxa"/>
              <w:right w:w="100" w:type="dxa"/>
            </w:tcMar>
            <w:vAlign w:val="center"/>
          </w:tcPr>
          <w:p w14:paraId="043D95A0"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1752E8B6" w14:textId="77777777" w:rsidTr="00C43F64">
        <w:trPr>
          <w:trHeight w:val="358"/>
          <w:jc w:val="center"/>
        </w:trPr>
        <w:tc>
          <w:tcPr>
            <w:tcW w:w="1998" w:type="dxa"/>
            <w:shd w:val="clear" w:color="auto" w:fill="FFFFFF"/>
            <w:tcMar>
              <w:top w:w="100" w:type="dxa"/>
              <w:left w:w="100" w:type="dxa"/>
              <w:bottom w:w="100" w:type="dxa"/>
              <w:right w:w="100" w:type="dxa"/>
            </w:tcMar>
            <w:vAlign w:val="center"/>
          </w:tcPr>
          <w:p w14:paraId="601534E4" w14:textId="77777777" w:rsidR="0041375F" w:rsidRPr="005F1248" w:rsidRDefault="0041375F" w:rsidP="00222CA1">
            <w:pPr>
              <w:spacing w:before="0" w:after="0"/>
              <w:rPr>
                <w:b/>
                <w:color w:val="auto"/>
                <w:sz w:val="20"/>
                <w:szCs w:val="20"/>
              </w:rPr>
            </w:pPr>
            <w:r w:rsidRPr="005F1248">
              <w:rPr>
                <w:b/>
                <w:color w:val="auto"/>
                <w:sz w:val="20"/>
                <w:szCs w:val="20"/>
              </w:rPr>
              <w:t>Event_Pool</w:t>
            </w:r>
          </w:p>
        </w:tc>
        <w:tc>
          <w:tcPr>
            <w:tcW w:w="2250" w:type="dxa"/>
            <w:shd w:val="clear" w:color="auto" w:fill="FFFFFF"/>
            <w:tcMar>
              <w:top w:w="100" w:type="dxa"/>
              <w:left w:w="100" w:type="dxa"/>
              <w:bottom w:w="100" w:type="dxa"/>
              <w:right w:w="100" w:type="dxa"/>
            </w:tcMar>
            <w:vAlign w:val="center"/>
          </w:tcPr>
          <w:p w14:paraId="289AF81B" w14:textId="77777777" w:rsidR="0041375F" w:rsidRPr="00222CA1" w:rsidRDefault="0041375F" w:rsidP="00222CA1">
            <w:pPr>
              <w:pStyle w:val="UMLTableType"/>
              <w:contextualSpacing w:val="0"/>
              <w:rPr>
                <w:sz w:val="20"/>
              </w:rPr>
            </w:pPr>
            <w:r w:rsidRPr="00222CA1">
              <w:rPr>
                <w:sz w:val="20"/>
              </w:rPr>
              <w:t>EventPoolType</w:t>
            </w:r>
          </w:p>
        </w:tc>
        <w:tc>
          <w:tcPr>
            <w:tcW w:w="1440" w:type="dxa"/>
            <w:shd w:val="clear" w:color="auto" w:fill="FFFFFF"/>
            <w:tcMar>
              <w:top w:w="100" w:type="dxa"/>
              <w:left w:w="100" w:type="dxa"/>
              <w:bottom w:w="100" w:type="dxa"/>
              <w:right w:w="100" w:type="dxa"/>
            </w:tcMar>
            <w:vAlign w:val="center"/>
          </w:tcPr>
          <w:p w14:paraId="5C2CDF2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4079AF9D" w14:textId="395E5303"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E</w:t>
            </w:r>
            <w:r w:rsidR="005F1248">
              <w:rPr>
                <w:rFonts w:ascii="Courier New" w:hAnsi="Courier New" w:cs="Courier New"/>
                <w:sz w:val="20"/>
                <w:szCs w:val="20"/>
              </w:rPr>
              <w:t>vent_</w:t>
            </w:r>
            <w:r w:rsidRPr="00222CA1">
              <w:rPr>
                <w:rFonts w:ascii="Courier New" w:hAnsi="Courier New" w:cs="Courier New"/>
                <w:sz w:val="20"/>
                <w:szCs w:val="20"/>
              </w:rPr>
              <w:t>Pool</w:t>
            </w:r>
            <w:r w:rsidRPr="00222CA1">
              <w:rPr>
                <w:sz w:val="20"/>
                <w:szCs w:val="20"/>
              </w:rPr>
              <w:t xml:space="preserve"> property specifies a pool of one or more Events.</w:t>
            </w:r>
          </w:p>
        </w:tc>
      </w:tr>
      <w:tr w:rsidR="0041375F" w:rsidRPr="00222CA1" w14:paraId="5EFB4A52" w14:textId="77777777" w:rsidTr="009B762A">
        <w:trPr>
          <w:jc w:val="center"/>
        </w:trPr>
        <w:tc>
          <w:tcPr>
            <w:tcW w:w="1998" w:type="dxa"/>
            <w:shd w:val="clear" w:color="auto" w:fill="FFFFFF"/>
            <w:tcMar>
              <w:top w:w="100" w:type="dxa"/>
              <w:left w:w="100" w:type="dxa"/>
              <w:bottom w:w="100" w:type="dxa"/>
              <w:right w:w="100" w:type="dxa"/>
            </w:tcMar>
            <w:vAlign w:val="center"/>
          </w:tcPr>
          <w:p w14:paraId="62B65D51" w14:textId="77777777" w:rsidR="0041375F" w:rsidRPr="005F1248" w:rsidRDefault="0041375F" w:rsidP="00222CA1">
            <w:pPr>
              <w:spacing w:before="0" w:after="0"/>
              <w:rPr>
                <w:b/>
                <w:color w:val="auto"/>
                <w:sz w:val="20"/>
                <w:szCs w:val="20"/>
              </w:rPr>
            </w:pPr>
            <w:r w:rsidRPr="005F1248">
              <w:rPr>
                <w:b/>
                <w:color w:val="auto"/>
                <w:sz w:val="20"/>
                <w:szCs w:val="20"/>
              </w:rPr>
              <w:t>Action_Pool</w:t>
            </w:r>
          </w:p>
        </w:tc>
        <w:tc>
          <w:tcPr>
            <w:tcW w:w="2250" w:type="dxa"/>
            <w:shd w:val="clear" w:color="auto" w:fill="FFFFFF"/>
            <w:tcMar>
              <w:top w:w="100" w:type="dxa"/>
              <w:left w:w="100" w:type="dxa"/>
              <w:bottom w:w="100" w:type="dxa"/>
              <w:right w:w="100" w:type="dxa"/>
            </w:tcMar>
            <w:vAlign w:val="center"/>
          </w:tcPr>
          <w:p w14:paraId="0926C60B" w14:textId="77777777" w:rsidR="0041375F" w:rsidRPr="00222CA1" w:rsidRDefault="0041375F" w:rsidP="00222CA1">
            <w:pPr>
              <w:pStyle w:val="UMLTableType"/>
              <w:contextualSpacing w:val="0"/>
              <w:rPr>
                <w:sz w:val="20"/>
              </w:rPr>
            </w:pPr>
            <w:r w:rsidRPr="00222CA1">
              <w:rPr>
                <w:sz w:val="20"/>
              </w:rPr>
              <w:t>ActionPoolType</w:t>
            </w:r>
          </w:p>
        </w:tc>
        <w:tc>
          <w:tcPr>
            <w:tcW w:w="1440" w:type="dxa"/>
            <w:shd w:val="clear" w:color="auto" w:fill="FFFFFF"/>
            <w:tcMar>
              <w:top w:w="100" w:type="dxa"/>
              <w:left w:w="100" w:type="dxa"/>
              <w:bottom w:w="100" w:type="dxa"/>
              <w:right w:w="100" w:type="dxa"/>
            </w:tcMar>
            <w:vAlign w:val="center"/>
          </w:tcPr>
          <w:p w14:paraId="2F8850C4"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1B8F2E98"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Action_Poo</w:t>
            </w:r>
            <w:r w:rsidRPr="005F1248">
              <w:rPr>
                <w:rFonts w:ascii="Courier New" w:hAnsi="Courier New" w:cs="Courier New"/>
                <w:sz w:val="20"/>
                <w:szCs w:val="20"/>
              </w:rPr>
              <w:t>l</w:t>
            </w:r>
            <w:r w:rsidRPr="00222CA1">
              <w:rPr>
                <w:sz w:val="20"/>
                <w:szCs w:val="20"/>
              </w:rPr>
              <w:t xml:space="preserve"> property specifies a pool of one or more Actions.</w:t>
            </w:r>
          </w:p>
        </w:tc>
      </w:tr>
      <w:tr w:rsidR="0041375F" w:rsidRPr="00222CA1" w14:paraId="4749E38A" w14:textId="77777777" w:rsidTr="009B762A">
        <w:trPr>
          <w:jc w:val="center"/>
        </w:trPr>
        <w:tc>
          <w:tcPr>
            <w:tcW w:w="1998" w:type="dxa"/>
            <w:shd w:val="clear" w:color="auto" w:fill="FFFFFF"/>
            <w:tcMar>
              <w:top w:w="100" w:type="dxa"/>
              <w:left w:w="100" w:type="dxa"/>
              <w:bottom w:w="100" w:type="dxa"/>
              <w:right w:w="100" w:type="dxa"/>
            </w:tcMar>
            <w:vAlign w:val="center"/>
          </w:tcPr>
          <w:p w14:paraId="695F021B" w14:textId="77777777" w:rsidR="0041375F" w:rsidRPr="005F1248" w:rsidRDefault="0041375F" w:rsidP="00222CA1">
            <w:pPr>
              <w:spacing w:before="0" w:after="0"/>
              <w:rPr>
                <w:b/>
                <w:color w:val="auto"/>
                <w:sz w:val="20"/>
                <w:szCs w:val="20"/>
              </w:rPr>
            </w:pPr>
            <w:r w:rsidRPr="005F1248">
              <w:rPr>
                <w:b/>
                <w:color w:val="auto"/>
                <w:sz w:val="20"/>
                <w:szCs w:val="20"/>
              </w:rPr>
              <w:t>Object_Pool</w:t>
            </w:r>
          </w:p>
        </w:tc>
        <w:tc>
          <w:tcPr>
            <w:tcW w:w="2250" w:type="dxa"/>
            <w:shd w:val="clear" w:color="auto" w:fill="FFFFFF"/>
            <w:tcMar>
              <w:top w:w="100" w:type="dxa"/>
              <w:left w:w="100" w:type="dxa"/>
              <w:bottom w:w="100" w:type="dxa"/>
              <w:right w:w="100" w:type="dxa"/>
            </w:tcMar>
            <w:vAlign w:val="center"/>
          </w:tcPr>
          <w:p w14:paraId="7CE0A93C" w14:textId="77777777" w:rsidR="0041375F" w:rsidRPr="00222CA1" w:rsidRDefault="0041375F" w:rsidP="00222CA1">
            <w:pPr>
              <w:pStyle w:val="UMLTableType"/>
              <w:contextualSpacing w:val="0"/>
              <w:rPr>
                <w:sz w:val="20"/>
              </w:rPr>
            </w:pPr>
            <w:r w:rsidRPr="00222CA1">
              <w:rPr>
                <w:sz w:val="20"/>
              </w:rPr>
              <w:t>ObjectPoolType</w:t>
            </w:r>
          </w:p>
        </w:tc>
        <w:tc>
          <w:tcPr>
            <w:tcW w:w="1440" w:type="dxa"/>
            <w:shd w:val="clear" w:color="auto" w:fill="FFFFFF"/>
            <w:tcMar>
              <w:top w:w="100" w:type="dxa"/>
              <w:left w:w="100" w:type="dxa"/>
              <w:bottom w:w="100" w:type="dxa"/>
              <w:right w:w="100" w:type="dxa"/>
            </w:tcMar>
            <w:vAlign w:val="center"/>
          </w:tcPr>
          <w:p w14:paraId="51C9646C"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361E665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Object_Poo</w:t>
            </w:r>
            <w:r w:rsidRPr="005F1248">
              <w:rPr>
                <w:rFonts w:ascii="Courier New" w:hAnsi="Courier New" w:cs="Courier New"/>
                <w:sz w:val="20"/>
                <w:szCs w:val="20"/>
              </w:rPr>
              <w:t>l</w:t>
            </w:r>
            <w:r w:rsidRPr="00222CA1">
              <w:rPr>
                <w:sz w:val="20"/>
                <w:szCs w:val="20"/>
              </w:rPr>
              <w:t xml:space="preserve"> property specifies a pool of one or more Objects.</w:t>
            </w:r>
          </w:p>
        </w:tc>
      </w:tr>
      <w:tr w:rsidR="0041375F" w:rsidRPr="00222CA1" w14:paraId="3D55A241" w14:textId="77777777" w:rsidTr="009B762A">
        <w:trPr>
          <w:jc w:val="center"/>
        </w:trPr>
        <w:tc>
          <w:tcPr>
            <w:tcW w:w="1998" w:type="dxa"/>
            <w:shd w:val="clear" w:color="auto" w:fill="FFFFFF"/>
            <w:tcMar>
              <w:top w:w="100" w:type="dxa"/>
              <w:left w:w="100" w:type="dxa"/>
              <w:bottom w:w="100" w:type="dxa"/>
              <w:right w:w="100" w:type="dxa"/>
            </w:tcMar>
            <w:vAlign w:val="center"/>
          </w:tcPr>
          <w:p w14:paraId="78AAF23B" w14:textId="77777777" w:rsidR="0041375F" w:rsidRPr="005F1248" w:rsidRDefault="0041375F" w:rsidP="00222CA1">
            <w:pPr>
              <w:spacing w:before="0" w:after="0"/>
              <w:rPr>
                <w:b/>
                <w:color w:val="auto"/>
                <w:sz w:val="20"/>
                <w:szCs w:val="20"/>
              </w:rPr>
            </w:pPr>
            <w:r w:rsidRPr="005F1248">
              <w:rPr>
                <w:b/>
                <w:color w:val="auto"/>
                <w:sz w:val="20"/>
                <w:szCs w:val="20"/>
              </w:rPr>
              <w:t>Property_Pool</w:t>
            </w:r>
          </w:p>
        </w:tc>
        <w:tc>
          <w:tcPr>
            <w:tcW w:w="2250" w:type="dxa"/>
            <w:shd w:val="clear" w:color="auto" w:fill="FFFFFF"/>
            <w:tcMar>
              <w:top w:w="100" w:type="dxa"/>
              <w:left w:w="100" w:type="dxa"/>
              <w:bottom w:w="100" w:type="dxa"/>
              <w:right w:w="100" w:type="dxa"/>
            </w:tcMar>
            <w:vAlign w:val="center"/>
          </w:tcPr>
          <w:p w14:paraId="511BBE1D" w14:textId="77777777" w:rsidR="0041375F" w:rsidRPr="00222CA1" w:rsidRDefault="0041375F" w:rsidP="00222CA1">
            <w:pPr>
              <w:pStyle w:val="UMLTableType"/>
              <w:contextualSpacing w:val="0"/>
              <w:rPr>
                <w:sz w:val="20"/>
              </w:rPr>
            </w:pPr>
            <w:r w:rsidRPr="00222CA1">
              <w:rPr>
                <w:sz w:val="20"/>
              </w:rPr>
              <w:t>PropertyPoolType</w:t>
            </w:r>
          </w:p>
        </w:tc>
        <w:tc>
          <w:tcPr>
            <w:tcW w:w="1440" w:type="dxa"/>
            <w:shd w:val="clear" w:color="auto" w:fill="FFFFFF"/>
            <w:tcMar>
              <w:top w:w="100" w:type="dxa"/>
              <w:left w:w="100" w:type="dxa"/>
              <w:bottom w:w="100" w:type="dxa"/>
              <w:right w:w="100" w:type="dxa"/>
            </w:tcMar>
            <w:vAlign w:val="center"/>
          </w:tcPr>
          <w:p w14:paraId="305941F7" w14:textId="77777777" w:rsidR="0041375F" w:rsidRPr="00222CA1" w:rsidRDefault="0041375F" w:rsidP="00222CA1">
            <w:pPr>
              <w:spacing w:before="0" w:after="0"/>
              <w:jc w:val="center"/>
              <w:rPr>
                <w:sz w:val="20"/>
                <w:szCs w:val="20"/>
              </w:rPr>
            </w:pPr>
            <w:r w:rsidRPr="00222CA1">
              <w:rPr>
                <w:sz w:val="20"/>
                <w:szCs w:val="20"/>
              </w:rPr>
              <w:t>0..1</w:t>
            </w:r>
          </w:p>
        </w:tc>
        <w:tc>
          <w:tcPr>
            <w:tcW w:w="7488" w:type="dxa"/>
            <w:shd w:val="clear" w:color="auto" w:fill="FFFFFF"/>
            <w:tcMar>
              <w:top w:w="100" w:type="dxa"/>
              <w:left w:w="100" w:type="dxa"/>
              <w:bottom w:w="100" w:type="dxa"/>
              <w:right w:w="100" w:type="dxa"/>
            </w:tcMar>
            <w:vAlign w:val="center"/>
          </w:tcPr>
          <w:p w14:paraId="6B447BFE"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Property_Poo</w:t>
            </w:r>
            <w:r w:rsidRPr="005F1248">
              <w:rPr>
                <w:rFonts w:ascii="Courier New" w:hAnsi="Courier New" w:cs="Courier New"/>
                <w:sz w:val="20"/>
                <w:szCs w:val="20"/>
              </w:rPr>
              <w:t>l</w:t>
            </w:r>
            <w:r w:rsidRPr="00222CA1">
              <w:rPr>
                <w:sz w:val="20"/>
                <w:szCs w:val="20"/>
              </w:rPr>
              <w:t xml:space="preserve"> property specifies a pool of one or more Properties.</w:t>
            </w:r>
          </w:p>
        </w:tc>
      </w:tr>
    </w:tbl>
    <w:p w14:paraId="193E6F82" w14:textId="77777777" w:rsidR="0041375F" w:rsidRDefault="0041375F" w:rsidP="0041375F">
      <w:pPr>
        <w:pStyle w:val="Heading3"/>
      </w:pPr>
      <w:bookmarkStart w:id="173" w:name="_Toc426119913"/>
      <w:bookmarkStart w:id="174" w:name="_Toc449949749"/>
      <w:r w:rsidRPr="0041375F">
        <w:lastRenderedPageBreak/>
        <w:t>EventPoolType</w:t>
      </w:r>
      <w:r>
        <w:t xml:space="preserve"> Class</w:t>
      </w:r>
      <w:bookmarkEnd w:id="173"/>
      <w:bookmarkEnd w:id="174"/>
    </w:p>
    <w:p w14:paraId="0B48842E" w14:textId="77777777" w:rsidR="0041375F" w:rsidRDefault="0041375F" w:rsidP="0041375F">
      <w:pPr>
        <w:spacing w:after="240"/>
      </w:pPr>
      <w:r w:rsidRPr="004232B1">
        <w:t xml:space="preserve">The </w:t>
      </w:r>
      <w:r w:rsidRPr="004232B1">
        <w:rPr>
          <w:rFonts w:ascii="Courier New" w:hAnsi="Courier New" w:cs="Courier New"/>
        </w:rPr>
        <w:t>EventPoolType</w:t>
      </w:r>
      <w:r w:rsidRPr="004232B1">
        <w:t xml:space="preserve"> class specifies a pool of one or more Events.</w:t>
      </w:r>
    </w:p>
    <w:p w14:paraId="780383CB" w14:textId="77777777" w:rsidR="0041375F" w:rsidRDefault="0041375F" w:rsidP="0041375F">
      <w:pPr>
        <w:spacing w:after="240"/>
      </w:pPr>
      <w:r w:rsidRPr="000068C2">
        <w:t xml:space="preserve">The properties of the </w:t>
      </w:r>
      <w:r w:rsidRPr="004232B1">
        <w:rPr>
          <w:rFonts w:ascii="Courier New" w:hAnsi="Courier New" w:cs="Courier New"/>
        </w:rPr>
        <w:t>EventPoolType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_Ref426117204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30</w:t>
      </w:r>
      <w:r w:rsidRPr="00626AF6">
        <w:rPr>
          <w:b/>
          <w:color w:val="0000EE"/>
        </w:rPr>
        <w:fldChar w:fldCharType="end"/>
      </w:r>
      <w:r w:rsidRPr="00001BEA">
        <w:t>.</w:t>
      </w:r>
    </w:p>
    <w:p w14:paraId="39E3ED98" w14:textId="502E4772" w:rsidR="0041375F" w:rsidRDefault="0041375F" w:rsidP="0041375F">
      <w:pPr>
        <w:keepNext/>
        <w:keepLines/>
        <w:spacing w:after="120"/>
        <w:jc w:val="center"/>
      </w:pPr>
      <w:bookmarkStart w:id="175" w:name="_Ref426117204"/>
      <w:r w:rsidRPr="00222CA1">
        <w:t xml:space="preserve">Table </w:t>
      </w:r>
      <w:fldSimple w:instr=" STYLEREF 1 \s ">
        <w:r w:rsidR="00963309">
          <w:rPr>
            <w:noProof/>
          </w:rPr>
          <w:t>3</w:t>
        </w:r>
      </w:fldSimple>
      <w:r w:rsidR="00963309">
        <w:noBreakHyphen/>
      </w:r>
      <w:fldSimple w:instr=" SEQ Table \* ARABIC \s 1 ">
        <w:r w:rsidR="00963309">
          <w:rPr>
            <w:noProof/>
          </w:rPr>
          <w:t>30</w:t>
        </w:r>
      </w:fldSimple>
      <w:bookmarkEnd w:id="175"/>
      <w:r w:rsidRPr="00222CA1">
        <w:t>.</w:t>
      </w:r>
      <w:r>
        <w:t xml:space="preserve"> Properties of the </w:t>
      </w:r>
      <w:r>
        <w:rPr>
          <w:rFonts w:ascii="Courier New" w:eastAsia="Courier New" w:hAnsi="Courier New" w:cs="Courier New"/>
        </w:rPr>
        <w:t>EventPoolType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1530"/>
        <w:gridCol w:w="1440"/>
        <w:gridCol w:w="8568"/>
      </w:tblGrid>
      <w:tr w:rsidR="0041375F" w:rsidRPr="00222CA1" w14:paraId="6BBD2A27" w14:textId="77777777" w:rsidTr="009B762A">
        <w:trPr>
          <w:jc w:val="center"/>
        </w:trPr>
        <w:tc>
          <w:tcPr>
            <w:tcW w:w="1638" w:type="dxa"/>
            <w:shd w:val="clear" w:color="auto" w:fill="BFBFBF"/>
            <w:tcMar>
              <w:top w:w="100" w:type="dxa"/>
              <w:left w:w="100" w:type="dxa"/>
              <w:bottom w:w="100" w:type="dxa"/>
              <w:right w:w="100" w:type="dxa"/>
            </w:tcMar>
          </w:tcPr>
          <w:p w14:paraId="781EBAF4" w14:textId="77777777" w:rsidR="0041375F" w:rsidRPr="00222CA1" w:rsidRDefault="0041375F" w:rsidP="00222CA1">
            <w:pPr>
              <w:keepNext/>
              <w:keepLines/>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4DF72192" w14:textId="77777777" w:rsidR="0041375F" w:rsidRPr="000514FC" w:rsidRDefault="0041375F" w:rsidP="00222CA1">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tcPr>
          <w:p w14:paraId="1CCFAC7E" w14:textId="77777777" w:rsidR="0041375F" w:rsidRPr="00222CA1" w:rsidRDefault="0041375F" w:rsidP="00222CA1">
            <w:pPr>
              <w:keepNext/>
              <w:keepLines/>
              <w:spacing w:before="0" w:after="0"/>
              <w:jc w:val="center"/>
              <w:rPr>
                <w:b/>
                <w:color w:val="000000"/>
                <w:sz w:val="20"/>
                <w:szCs w:val="20"/>
              </w:rPr>
            </w:pPr>
            <w:r w:rsidRPr="00222CA1">
              <w:rPr>
                <w:b/>
                <w:color w:val="000000"/>
                <w:sz w:val="20"/>
                <w:szCs w:val="20"/>
              </w:rPr>
              <w:t>Multiplicity</w:t>
            </w:r>
          </w:p>
        </w:tc>
        <w:tc>
          <w:tcPr>
            <w:tcW w:w="8568" w:type="dxa"/>
            <w:shd w:val="clear" w:color="auto" w:fill="BFBFBF"/>
            <w:tcMar>
              <w:top w:w="100" w:type="dxa"/>
              <w:left w:w="100" w:type="dxa"/>
              <w:bottom w:w="100" w:type="dxa"/>
              <w:right w:w="100" w:type="dxa"/>
            </w:tcMar>
          </w:tcPr>
          <w:p w14:paraId="66191811" w14:textId="77777777" w:rsidR="0041375F" w:rsidRPr="00222CA1" w:rsidRDefault="0041375F" w:rsidP="00222CA1">
            <w:pPr>
              <w:keepNext/>
              <w:keepLines/>
              <w:spacing w:before="0" w:after="0"/>
              <w:rPr>
                <w:b/>
                <w:color w:val="000000"/>
                <w:sz w:val="20"/>
                <w:szCs w:val="20"/>
              </w:rPr>
            </w:pPr>
            <w:r w:rsidRPr="00222CA1">
              <w:rPr>
                <w:b/>
                <w:color w:val="000000"/>
                <w:sz w:val="20"/>
                <w:szCs w:val="20"/>
              </w:rPr>
              <w:t>Description</w:t>
            </w:r>
          </w:p>
        </w:tc>
      </w:tr>
      <w:tr w:rsidR="0041375F" w:rsidRPr="00222CA1" w14:paraId="38EA058D" w14:textId="77777777" w:rsidTr="009B762A">
        <w:trPr>
          <w:jc w:val="center"/>
        </w:trPr>
        <w:tc>
          <w:tcPr>
            <w:tcW w:w="1638" w:type="dxa"/>
            <w:shd w:val="clear" w:color="auto" w:fill="FFFFFF"/>
            <w:tcMar>
              <w:top w:w="100" w:type="dxa"/>
              <w:left w:w="100" w:type="dxa"/>
              <w:bottom w:w="100" w:type="dxa"/>
              <w:right w:w="100" w:type="dxa"/>
            </w:tcMar>
          </w:tcPr>
          <w:p w14:paraId="5306FC2C" w14:textId="77777777" w:rsidR="0041375F" w:rsidRPr="00222CA1" w:rsidRDefault="0041375F" w:rsidP="00222CA1">
            <w:pPr>
              <w:keepNext/>
              <w:keepLines/>
              <w:spacing w:before="0" w:after="0"/>
              <w:rPr>
                <w:b/>
                <w:sz w:val="20"/>
                <w:szCs w:val="20"/>
              </w:rPr>
            </w:pPr>
            <w:r w:rsidRPr="000B16DA">
              <w:rPr>
                <w:b/>
                <w:color w:val="auto"/>
                <w:sz w:val="20"/>
                <w:szCs w:val="20"/>
              </w:rPr>
              <w:t>Event</w:t>
            </w:r>
          </w:p>
        </w:tc>
        <w:tc>
          <w:tcPr>
            <w:tcW w:w="1530" w:type="dxa"/>
            <w:shd w:val="clear" w:color="auto" w:fill="FFFFFF"/>
            <w:tcMar>
              <w:top w:w="100" w:type="dxa"/>
              <w:left w:w="100" w:type="dxa"/>
              <w:bottom w:w="100" w:type="dxa"/>
              <w:right w:w="100" w:type="dxa"/>
            </w:tcMar>
          </w:tcPr>
          <w:p w14:paraId="4E05144D" w14:textId="77777777" w:rsidR="0041375F" w:rsidRPr="00222CA1" w:rsidRDefault="0041375F" w:rsidP="00222CA1">
            <w:pPr>
              <w:pStyle w:val="UMLTableType"/>
              <w:keepNext/>
              <w:keepLines/>
              <w:contextualSpacing w:val="0"/>
              <w:rPr>
                <w:sz w:val="20"/>
              </w:rPr>
            </w:pPr>
            <w:r w:rsidRPr="00222CA1">
              <w:rPr>
                <w:sz w:val="20"/>
              </w:rPr>
              <w:t>EventType</w:t>
            </w:r>
          </w:p>
        </w:tc>
        <w:tc>
          <w:tcPr>
            <w:tcW w:w="1440" w:type="dxa"/>
            <w:shd w:val="clear" w:color="auto" w:fill="FFFFFF"/>
            <w:tcMar>
              <w:top w:w="100" w:type="dxa"/>
              <w:left w:w="100" w:type="dxa"/>
              <w:bottom w:w="100" w:type="dxa"/>
              <w:right w:w="100" w:type="dxa"/>
            </w:tcMar>
          </w:tcPr>
          <w:p w14:paraId="33E8B287" w14:textId="77777777" w:rsidR="0041375F" w:rsidRPr="00222CA1" w:rsidRDefault="0041375F" w:rsidP="00222CA1">
            <w:pPr>
              <w:keepNext/>
              <w:keepLines/>
              <w:spacing w:before="0" w:after="0"/>
              <w:jc w:val="center"/>
              <w:rPr>
                <w:sz w:val="20"/>
                <w:szCs w:val="20"/>
              </w:rPr>
            </w:pPr>
            <w:r w:rsidRPr="00222CA1">
              <w:rPr>
                <w:sz w:val="20"/>
                <w:szCs w:val="20"/>
              </w:rPr>
              <w:t>1..*</w:t>
            </w:r>
          </w:p>
        </w:tc>
        <w:tc>
          <w:tcPr>
            <w:tcW w:w="8568" w:type="dxa"/>
            <w:shd w:val="clear" w:color="auto" w:fill="FFFFFF"/>
            <w:tcMar>
              <w:top w:w="100" w:type="dxa"/>
              <w:left w:w="100" w:type="dxa"/>
              <w:bottom w:w="100" w:type="dxa"/>
              <w:right w:w="100" w:type="dxa"/>
            </w:tcMar>
          </w:tcPr>
          <w:p w14:paraId="0115B5BF" w14:textId="77777777" w:rsidR="0041375F" w:rsidRPr="00222CA1" w:rsidRDefault="0041375F" w:rsidP="00222CA1">
            <w:pPr>
              <w:keepNext/>
              <w:keepLines/>
              <w:spacing w:before="0" w:after="0"/>
              <w:rPr>
                <w:sz w:val="20"/>
                <w:szCs w:val="20"/>
              </w:rPr>
            </w:pPr>
            <w:r w:rsidRPr="00222CA1">
              <w:rPr>
                <w:sz w:val="20"/>
                <w:szCs w:val="20"/>
              </w:rPr>
              <w:t xml:space="preserve">The </w:t>
            </w:r>
            <w:r w:rsidRPr="00222CA1">
              <w:rPr>
                <w:rFonts w:ascii="Courier New" w:hAnsi="Courier New" w:cs="Courier New"/>
                <w:sz w:val="20"/>
                <w:szCs w:val="20"/>
              </w:rPr>
              <w:t>Event</w:t>
            </w:r>
            <w:r w:rsidRPr="00222CA1">
              <w:rPr>
                <w:sz w:val="20"/>
                <w:szCs w:val="20"/>
              </w:rPr>
              <w:t xml:space="preserve"> property characterizes a cyber observable Event.</w:t>
            </w:r>
          </w:p>
        </w:tc>
      </w:tr>
    </w:tbl>
    <w:p w14:paraId="04E3CFAA" w14:textId="77777777" w:rsidR="0041375F" w:rsidRDefault="0041375F" w:rsidP="0041375F">
      <w:pPr>
        <w:pStyle w:val="Heading3"/>
      </w:pPr>
      <w:bookmarkStart w:id="176" w:name="_Toc426119914"/>
      <w:bookmarkStart w:id="177" w:name="_Toc449949750"/>
      <w:r w:rsidRPr="0041375F">
        <w:t>ActionPoolType</w:t>
      </w:r>
      <w:r>
        <w:t xml:space="preserve"> Class</w:t>
      </w:r>
      <w:bookmarkEnd w:id="176"/>
      <w:bookmarkEnd w:id="177"/>
    </w:p>
    <w:p w14:paraId="32A258BE" w14:textId="77777777" w:rsidR="0041375F" w:rsidRDefault="0041375F" w:rsidP="0041375F">
      <w:pPr>
        <w:spacing w:after="240"/>
      </w:pPr>
      <w:r w:rsidRPr="004232B1">
        <w:t xml:space="preserve">The </w:t>
      </w:r>
      <w:r>
        <w:rPr>
          <w:rFonts w:ascii="Courier New" w:hAnsi="Courier New" w:cs="Courier New"/>
        </w:rPr>
        <w:t>Action</w:t>
      </w:r>
      <w:r w:rsidRPr="004232B1">
        <w:rPr>
          <w:rFonts w:ascii="Courier New" w:hAnsi="Courier New" w:cs="Courier New"/>
        </w:rPr>
        <w:t>PoolType</w:t>
      </w:r>
      <w:r w:rsidRPr="004232B1">
        <w:t xml:space="preserve"> class specifies a pool of one or more </w:t>
      </w:r>
      <w:r>
        <w:t>Action</w:t>
      </w:r>
      <w:r w:rsidRPr="004232B1">
        <w:t>s.</w:t>
      </w:r>
    </w:p>
    <w:p w14:paraId="19333C67" w14:textId="77777777" w:rsidR="0041375F" w:rsidRDefault="0041375F" w:rsidP="0041375F">
      <w:pPr>
        <w:spacing w:after="240"/>
      </w:pPr>
      <w:r w:rsidRPr="000068C2">
        <w:t xml:space="preserve">The properties of the </w:t>
      </w:r>
      <w:r>
        <w:rPr>
          <w:rFonts w:ascii="Courier New" w:hAnsi="Courier New" w:cs="Courier New"/>
        </w:rPr>
        <w:t>Action</w:t>
      </w:r>
      <w:r w:rsidRPr="004232B1">
        <w:rPr>
          <w:rFonts w:ascii="Courier New" w:hAnsi="Courier New" w:cs="Courier New"/>
        </w:rPr>
        <w:t>PoolType</w:t>
      </w:r>
      <w:r w:rsidRPr="004232B1">
        <w:t xml:space="preserve"> </w:t>
      </w:r>
      <w:r w:rsidRPr="000068C2">
        <w:t>class are giv</w:t>
      </w:r>
      <w:r w:rsidRPr="00001BEA">
        <w:t xml:space="preserve">en in </w:t>
      </w:r>
      <w:r w:rsidRPr="00626AF6">
        <w:rPr>
          <w:b/>
          <w:color w:val="0000EE"/>
        </w:rPr>
        <w:fldChar w:fldCharType="begin"/>
      </w:r>
      <w:r w:rsidRPr="00626AF6">
        <w:rPr>
          <w:b/>
          <w:color w:val="0000EE"/>
        </w:rPr>
        <w:instrText xml:space="preserve"> REF _Ref426117212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31</w:t>
      </w:r>
      <w:r w:rsidRPr="00626AF6">
        <w:rPr>
          <w:b/>
          <w:color w:val="0000EE"/>
        </w:rPr>
        <w:fldChar w:fldCharType="end"/>
      </w:r>
      <w:r w:rsidRPr="00626AF6">
        <w:rPr>
          <w:b/>
          <w:color w:val="0000EE"/>
        </w:rPr>
        <w:t>.</w:t>
      </w:r>
    </w:p>
    <w:p w14:paraId="5DA10AEA" w14:textId="0875C730" w:rsidR="0041375F" w:rsidRDefault="0041375F" w:rsidP="0041375F">
      <w:pPr>
        <w:spacing w:after="120"/>
        <w:jc w:val="center"/>
      </w:pPr>
      <w:bookmarkStart w:id="178" w:name="_Ref426117212"/>
      <w:r w:rsidRPr="00222CA1">
        <w:t xml:space="preserve">Table </w:t>
      </w:r>
      <w:fldSimple w:instr=" STYLEREF 1 \s ">
        <w:r w:rsidR="00963309">
          <w:rPr>
            <w:noProof/>
          </w:rPr>
          <w:t>3</w:t>
        </w:r>
      </w:fldSimple>
      <w:r w:rsidR="00963309">
        <w:noBreakHyphen/>
      </w:r>
      <w:fldSimple w:instr=" SEQ Table \* ARABIC \s 1 ">
        <w:r w:rsidR="00963309">
          <w:rPr>
            <w:noProof/>
          </w:rPr>
          <w:t>31</w:t>
        </w:r>
      </w:fldSimple>
      <w:bookmarkEnd w:id="178"/>
      <w:r w:rsidRPr="00222CA1">
        <w:t>. Properties</w:t>
      </w:r>
      <w:r>
        <w:t xml:space="preserve"> of the </w:t>
      </w:r>
      <w:r>
        <w:rPr>
          <w:rFonts w:ascii="Courier New" w:eastAsia="Courier New" w:hAnsi="Courier New" w:cs="Courier New"/>
        </w:rPr>
        <w:t>ActionPoolType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890"/>
        <w:gridCol w:w="1530"/>
        <w:gridCol w:w="7938"/>
      </w:tblGrid>
      <w:tr w:rsidR="0041375F" w:rsidRPr="00222CA1" w14:paraId="04DAC9C3" w14:textId="77777777" w:rsidTr="009B762A">
        <w:trPr>
          <w:jc w:val="center"/>
        </w:trPr>
        <w:tc>
          <w:tcPr>
            <w:tcW w:w="1818" w:type="dxa"/>
            <w:shd w:val="clear" w:color="auto" w:fill="BFBFBF"/>
            <w:tcMar>
              <w:top w:w="100" w:type="dxa"/>
              <w:left w:w="100" w:type="dxa"/>
              <w:bottom w:w="100" w:type="dxa"/>
              <w:right w:w="100" w:type="dxa"/>
            </w:tcMar>
          </w:tcPr>
          <w:p w14:paraId="062CA88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890" w:type="dxa"/>
            <w:shd w:val="clear" w:color="auto" w:fill="BFBFBF"/>
            <w:tcMar>
              <w:top w:w="100" w:type="dxa"/>
              <w:left w:w="100" w:type="dxa"/>
              <w:bottom w:w="100" w:type="dxa"/>
              <w:right w:w="100" w:type="dxa"/>
            </w:tcMar>
          </w:tcPr>
          <w:p w14:paraId="7A48E2C8" w14:textId="77777777" w:rsidR="0041375F" w:rsidRPr="00222CA1" w:rsidRDefault="0041375F" w:rsidP="00222CA1">
            <w:pPr>
              <w:pStyle w:val="UMLTableType"/>
              <w:contextualSpacing w:val="0"/>
              <w:rPr>
                <w:rFonts w:asciiTheme="minorHAnsi" w:eastAsia="Calibri" w:hAnsiTheme="minorHAnsi" w:cstheme="minorHAnsi"/>
                <w:b/>
                <w:color w:val="000000"/>
                <w:sz w:val="20"/>
              </w:rPr>
            </w:pPr>
            <w:r w:rsidRPr="00222CA1">
              <w:rPr>
                <w:rFonts w:asciiTheme="minorHAnsi" w:eastAsia="Calibri" w:hAnsiTheme="minorHAnsi" w:cstheme="minorHAnsi"/>
                <w:b/>
                <w:color w:val="000000"/>
                <w:sz w:val="20"/>
              </w:rPr>
              <w:t>Type</w:t>
            </w:r>
          </w:p>
        </w:tc>
        <w:tc>
          <w:tcPr>
            <w:tcW w:w="1530" w:type="dxa"/>
            <w:shd w:val="clear" w:color="auto" w:fill="BFBFBF"/>
            <w:tcMar>
              <w:top w:w="100" w:type="dxa"/>
              <w:left w:w="100" w:type="dxa"/>
              <w:bottom w:w="100" w:type="dxa"/>
              <w:right w:w="100" w:type="dxa"/>
            </w:tcMar>
          </w:tcPr>
          <w:p w14:paraId="5930F9E8"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7938" w:type="dxa"/>
            <w:shd w:val="clear" w:color="auto" w:fill="BFBFBF"/>
            <w:tcMar>
              <w:top w:w="100" w:type="dxa"/>
              <w:left w:w="100" w:type="dxa"/>
              <w:bottom w:w="100" w:type="dxa"/>
              <w:right w:w="100" w:type="dxa"/>
            </w:tcMar>
          </w:tcPr>
          <w:p w14:paraId="46F01EC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C8E39DF" w14:textId="77777777" w:rsidTr="009B762A">
        <w:trPr>
          <w:jc w:val="center"/>
        </w:trPr>
        <w:tc>
          <w:tcPr>
            <w:tcW w:w="1818" w:type="dxa"/>
            <w:shd w:val="clear" w:color="auto" w:fill="FFFFFF"/>
            <w:tcMar>
              <w:top w:w="100" w:type="dxa"/>
              <w:left w:w="100" w:type="dxa"/>
              <w:bottom w:w="100" w:type="dxa"/>
              <w:right w:w="100" w:type="dxa"/>
            </w:tcMar>
          </w:tcPr>
          <w:p w14:paraId="587AFA28" w14:textId="77777777" w:rsidR="0041375F" w:rsidRPr="00222CA1" w:rsidRDefault="0041375F" w:rsidP="00222CA1">
            <w:pPr>
              <w:spacing w:before="0" w:after="0"/>
              <w:rPr>
                <w:b/>
                <w:sz w:val="20"/>
                <w:szCs w:val="20"/>
              </w:rPr>
            </w:pPr>
            <w:r w:rsidRPr="000B16DA">
              <w:rPr>
                <w:b/>
                <w:color w:val="auto"/>
                <w:sz w:val="20"/>
                <w:szCs w:val="20"/>
              </w:rPr>
              <w:t>Action</w:t>
            </w:r>
          </w:p>
        </w:tc>
        <w:tc>
          <w:tcPr>
            <w:tcW w:w="1890" w:type="dxa"/>
            <w:shd w:val="clear" w:color="auto" w:fill="FFFFFF"/>
            <w:tcMar>
              <w:top w:w="100" w:type="dxa"/>
              <w:left w:w="100" w:type="dxa"/>
              <w:bottom w:w="100" w:type="dxa"/>
              <w:right w:w="100" w:type="dxa"/>
            </w:tcMar>
          </w:tcPr>
          <w:p w14:paraId="00DBB2D7" w14:textId="77777777" w:rsidR="0041375F" w:rsidRPr="00222CA1" w:rsidRDefault="0041375F" w:rsidP="00222CA1">
            <w:pPr>
              <w:pStyle w:val="UMLTableType"/>
              <w:contextualSpacing w:val="0"/>
              <w:rPr>
                <w:sz w:val="20"/>
              </w:rPr>
            </w:pPr>
            <w:r w:rsidRPr="00222CA1">
              <w:rPr>
                <w:sz w:val="20"/>
              </w:rPr>
              <w:t>ActionType</w:t>
            </w:r>
          </w:p>
        </w:tc>
        <w:tc>
          <w:tcPr>
            <w:tcW w:w="1530" w:type="dxa"/>
            <w:shd w:val="clear" w:color="auto" w:fill="FFFFFF"/>
            <w:tcMar>
              <w:top w:w="100" w:type="dxa"/>
              <w:left w:w="100" w:type="dxa"/>
              <w:bottom w:w="100" w:type="dxa"/>
              <w:right w:w="100" w:type="dxa"/>
            </w:tcMar>
          </w:tcPr>
          <w:p w14:paraId="0768A193" w14:textId="77777777" w:rsidR="0041375F" w:rsidRPr="00222CA1" w:rsidRDefault="0041375F" w:rsidP="00222CA1">
            <w:pPr>
              <w:spacing w:before="0" w:after="0"/>
              <w:jc w:val="center"/>
              <w:rPr>
                <w:sz w:val="20"/>
                <w:szCs w:val="20"/>
              </w:rPr>
            </w:pPr>
            <w:r w:rsidRPr="00222CA1">
              <w:rPr>
                <w:sz w:val="20"/>
                <w:szCs w:val="20"/>
              </w:rPr>
              <w:t>1..*</w:t>
            </w:r>
          </w:p>
        </w:tc>
        <w:tc>
          <w:tcPr>
            <w:tcW w:w="7938" w:type="dxa"/>
            <w:shd w:val="clear" w:color="auto" w:fill="FFFFFF"/>
            <w:tcMar>
              <w:top w:w="100" w:type="dxa"/>
              <w:left w:w="100" w:type="dxa"/>
              <w:bottom w:w="100" w:type="dxa"/>
              <w:right w:w="100" w:type="dxa"/>
            </w:tcMar>
          </w:tcPr>
          <w:p w14:paraId="540B321C"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Action</w:t>
            </w:r>
            <w:r w:rsidRPr="00222CA1">
              <w:rPr>
                <w:sz w:val="20"/>
                <w:szCs w:val="20"/>
              </w:rPr>
              <w:t xml:space="preserve"> property characterizes a cyber observable Action.</w:t>
            </w:r>
          </w:p>
        </w:tc>
      </w:tr>
    </w:tbl>
    <w:p w14:paraId="79C5E988" w14:textId="77777777" w:rsidR="0041375F" w:rsidRDefault="0041375F" w:rsidP="0041375F">
      <w:pPr>
        <w:pStyle w:val="Heading3"/>
      </w:pPr>
      <w:bookmarkStart w:id="179" w:name="_Toc426119915"/>
      <w:bookmarkStart w:id="180" w:name="_Toc449949751"/>
      <w:r w:rsidRPr="0041375F">
        <w:t>ObjectPoolType</w:t>
      </w:r>
      <w:r>
        <w:t xml:space="preserve"> Class</w:t>
      </w:r>
      <w:bookmarkEnd w:id="179"/>
      <w:bookmarkEnd w:id="180"/>
    </w:p>
    <w:p w14:paraId="389CF90C" w14:textId="77777777" w:rsidR="0041375F" w:rsidRDefault="0041375F" w:rsidP="0041375F">
      <w:pPr>
        <w:spacing w:after="240"/>
      </w:pPr>
      <w:r w:rsidRPr="004232B1">
        <w:t xml:space="preserve">The </w:t>
      </w:r>
      <w:r>
        <w:rPr>
          <w:rFonts w:ascii="Courier New" w:hAnsi="Courier New" w:cs="Courier New"/>
        </w:rPr>
        <w:t>Objec</w:t>
      </w:r>
      <w:r w:rsidRPr="004232B1">
        <w:rPr>
          <w:rFonts w:ascii="Courier New" w:hAnsi="Courier New" w:cs="Courier New"/>
        </w:rPr>
        <w:t>tPoolType</w:t>
      </w:r>
      <w:r w:rsidRPr="004232B1">
        <w:t xml:space="preserve"> class specifies a pool of one or more </w:t>
      </w:r>
      <w:r>
        <w:t>Objects</w:t>
      </w:r>
      <w:r w:rsidRPr="004232B1">
        <w:t>.</w:t>
      </w:r>
    </w:p>
    <w:p w14:paraId="790B17E6" w14:textId="77777777" w:rsidR="0041375F" w:rsidRDefault="0041375F" w:rsidP="0041375F">
      <w:pPr>
        <w:spacing w:after="240"/>
      </w:pPr>
      <w:r w:rsidRPr="000068C2">
        <w:t xml:space="preserve">The properties of the </w:t>
      </w:r>
      <w:r>
        <w:rPr>
          <w:rFonts w:ascii="Courier New" w:hAnsi="Courier New" w:cs="Courier New"/>
        </w:rPr>
        <w:t>Objec</w:t>
      </w:r>
      <w:r w:rsidRPr="004232B1">
        <w:rPr>
          <w:rFonts w:ascii="Courier New" w:hAnsi="Courier New" w:cs="Courier New"/>
        </w:rPr>
        <w:t>tPoolType</w:t>
      </w:r>
      <w:r w:rsidRPr="004232B1">
        <w:t xml:space="preserve"> </w:t>
      </w:r>
      <w:r w:rsidRPr="000068C2">
        <w:t>class are given</w:t>
      </w:r>
      <w:r w:rsidRPr="00001BEA">
        <w:t xml:space="preserve"> in </w:t>
      </w:r>
      <w:r w:rsidRPr="00626AF6">
        <w:rPr>
          <w:b/>
          <w:color w:val="0000EE"/>
        </w:rPr>
        <w:fldChar w:fldCharType="begin"/>
      </w:r>
      <w:r w:rsidRPr="00626AF6">
        <w:rPr>
          <w:b/>
          <w:color w:val="0000EE"/>
        </w:rPr>
        <w:instrText xml:space="preserve"> REF _Ref426117219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32</w:t>
      </w:r>
      <w:r w:rsidRPr="00626AF6">
        <w:rPr>
          <w:b/>
          <w:color w:val="0000EE"/>
        </w:rPr>
        <w:fldChar w:fldCharType="end"/>
      </w:r>
      <w:r w:rsidRPr="00001BEA">
        <w:t>.</w:t>
      </w:r>
    </w:p>
    <w:p w14:paraId="39A0CAE4" w14:textId="3A10F393" w:rsidR="0041375F" w:rsidRDefault="0041375F" w:rsidP="0041375F">
      <w:pPr>
        <w:spacing w:after="120"/>
        <w:jc w:val="center"/>
      </w:pPr>
      <w:bookmarkStart w:id="181" w:name="_Ref426117219"/>
      <w:r w:rsidRPr="00222CA1">
        <w:t xml:space="preserve">Table </w:t>
      </w:r>
      <w:fldSimple w:instr=" STYLEREF 1 \s ">
        <w:r w:rsidR="00963309">
          <w:rPr>
            <w:noProof/>
          </w:rPr>
          <w:t>3</w:t>
        </w:r>
      </w:fldSimple>
      <w:r w:rsidR="00963309">
        <w:noBreakHyphen/>
      </w:r>
      <w:fldSimple w:instr=" SEQ Table \* ARABIC \s 1 ">
        <w:r w:rsidR="00963309">
          <w:rPr>
            <w:noProof/>
          </w:rPr>
          <w:t>32</w:t>
        </w:r>
      </w:fldSimple>
      <w:bookmarkEnd w:id="181"/>
      <w:r w:rsidRPr="00222CA1">
        <w:t>. Properties</w:t>
      </w:r>
      <w:r>
        <w:t xml:space="preserve"> of the </w:t>
      </w:r>
      <w:r>
        <w:rPr>
          <w:rFonts w:ascii="Courier New" w:eastAsia="Courier New" w:hAnsi="Courier New" w:cs="Courier New"/>
        </w:rPr>
        <w:t>ObjectPoolType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1530"/>
        <w:gridCol w:w="1530"/>
        <w:gridCol w:w="8658"/>
      </w:tblGrid>
      <w:tr w:rsidR="0041375F" w:rsidRPr="00222CA1" w14:paraId="2F31C82B" w14:textId="77777777" w:rsidTr="009B762A">
        <w:trPr>
          <w:jc w:val="center"/>
        </w:trPr>
        <w:tc>
          <w:tcPr>
            <w:tcW w:w="1458" w:type="dxa"/>
            <w:shd w:val="clear" w:color="auto" w:fill="BFBFBF"/>
            <w:tcMar>
              <w:top w:w="100" w:type="dxa"/>
              <w:left w:w="100" w:type="dxa"/>
              <w:bottom w:w="100" w:type="dxa"/>
              <w:right w:w="100" w:type="dxa"/>
            </w:tcMar>
          </w:tcPr>
          <w:p w14:paraId="68945BE0"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1530" w:type="dxa"/>
            <w:shd w:val="clear" w:color="auto" w:fill="BFBFBF"/>
            <w:tcMar>
              <w:top w:w="100" w:type="dxa"/>
              <w:left w:w="100" w:type="dxa"/>
              <w:bottom w:w="100" w:type="dxa"/>
              <w:right w:w="100" w:type="dxa"/>
            </w:tcMar>
          </w:tcPr>
          <w:p w14:paraId="1E95926B"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6B1ED7E1"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8658" w:type="dxa"/>
            <w:shd w:val="clear" w:color="auto" w:fill="BFBFBF"/>
            <w:tcMar>
              <w:top w:w="100" w:type="dxa"/>
              <w:left w:w="100" w:type="dxa"/>
              <w:bottom w:w="100" w:type="dxa"/>
              <w:right w:w="100" w:type="dxa"/>
            </w:tcMar>
          </w:tcPr>
          <w:p w14:paraId="194CB7BF"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2C7FF9B7" w14:textId="77777777" w:rsidTr="009B762A">
        <w:trPr>
          <w:jc w:val="center"/>
        </w:trPr>
        <w:tc>
          <w:tcPr>
            <w:tcW w:w="1458" w:type="dxa"/>
            <w:shd w:val="clear" w:color="auto" w:fill="FFFFFF"/>
            <w:tcMar>
              <w:top w:w="100" w:type="dxa"/>
              <w:left w:w="100" w:type="dxa"/>
              <w:bottom w:w="100" w:type="dxa"/>
              <w:right w:w="100" w:type="dxa"/>
            </w:tcMar>
          </w:tcPr>
          <w:p w14:paraId="23D8F2CA" w14:textId="77777777" w:rsidR="0041375F" w:rsidRPr="00222CA1" w:rsidRDefault="0041375F" w:rsidP="00222CA1">
            <w:pPr>
              <w:spacing w:before="0" w:after="0"/>
              <w:rPr>
                <w:b/>
                <w:sz w:val="20"/>
                <w:szCs w:val="20"/>
              </w:rPr>
            </w:pPr>
            <w:r w:rsidRPr="000B16DA">
              <w:rPr>
                <w:b/>
                <w:color w:val="auto"/>
                <w:sz w:val="20"/>
                <w:szCs w:val="20"/>
              </w:rPr>
              <w:t>Object</w:t>
            </w:r>
          </w:p>
        </w:tc>
        <w:tc>
          <w:tcPr>
            <w:tcW w:w="1530" w:type="dxa"/>
            <w:shd w:val="clear" w:color="auto" w:fill="FFFFFF"/>
            <w:tcMar>
              <w:top w:w="100" w:type="dxa"/>
              <w:left w:w="100" w:type="dxa"/>
              <w:bottom w:w="100" w:type="dxa"/>
              <w:right w:w="100" w:type="dxa"/>
            </w:tcMar>
          </w:tcPr>
          <w:p w14:paraId="54E6E8B4" w14:textId="77777777" w:rsidR="0041375F" w:rsidRPr="00222CA1" w:rsidRDefault="0041375F" w:rsidP="00222CA1">
            <w:pPr>
              <w:pStyle w:val="UMLTableType"/>
              <w:contextualSpacing w:val="0"/>
              <w:rPr>
                <w:sz w:val="20"/>
              </w:rPr>
            </w:pPr>
            <w:r w:rsidRPr="00222CA1">
              <w:rPr>
                <w:sz w:val="20"/>
              </w:rPr>
              <w:t>ObjectType</w:t>
            </w:r>
          </w:p>
        </w:tc>
        <w:tc>
          <w:tcPr>
            <w:tcW w:w="1530" w:type="dxa"/>
            <w:shd w:val="clear" w:color="auto" w:fill="FFFFFF"/>
            <w:tcMar>
              <w:top w:w="100" w:type="dxa"/>
              <w:left w:w="100" w:type="dxa"/>
              <w:bottom w:w="100" w:type="dxa"/>
              <w:right w:w="100" w:type="dxa"/>
            </w:tcMar>
          </w:tcPr>
          <w:p w14:paraId="397A1982" w14:textId="77777777" w:rsidR="0041375F" w:rsidRPr="00222CA1" w:rsidRDefault="0041375F" w:rsidP="00222CA1">
            <w:pPr>
              <w:spacing w:before="0" w:after="0"/>
              <w:jc w:val="center"/>
              <w:rPr>
                <w:sz w:val="20"/>
                <w:szCs w:val="20"/>
              </w:rPr>
            </w:pPr>
            <w:r w:rsidRPr="00222CA1">
              <w:rPr>
                <w:sz w:val="20"/>
                <w:szCs w:val="20"/>
              </w:rPr>
              <w:t>1..*</w:t>
            </w:r>
          </w:p>
        </w:tc>
        <w:tc>
          <w:tcPr>
            <w:tcW w:w="8658" w:type="dxa"/>
            <w:shd w:val="clear" w:color="auto" w:fill="FFFFFF"/>
            <w:tcMar>
              <w:top w:w="100" w:type="dxa"/>
              <w:left w:w="100" w:type="dxa"/>
              <w:bottom w:w="100" w:type="dxa"/>
              <w:right w:w="100" w:type="dxa"/>
            </w:tcMar>
          </w:tcPr>
          <w:p w14:paraId="1C315B15"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Object</w:t>
            </w:r>
            <w:r w:rsidRPr="00222CA1">
              <w:rPr>
                <w:sz w:val="20"/>
                <w:szCs w:val="20"/>
              </w:rPr>
              <w:t xml:space="preserve"> property characterizes a cyber-relevant Object.</w:t>
            </w:r>
          </w:p>
        </w:tc>
      </w:tr>
    </w:tbl>
    <w:p w14:paraId="449BA717" w14:textId="77777777" w:rsidR="0041375F" w:rsidRDefault="0041375F" w:rsidP="0041375F">
      <w:pPr>
        <w:pStyle w:val="Heading3"/>
      </w:pPr>
      <w:bookmarkStart w:id="182" w:name="_Toc426119916"/>
      <w:bookmarkStart w:id="183" w:name="_Toc449949752"/>
      <w:r>
        <w:lastRenderedPageBreak/>
        <w:t>PropertyPoolType Class</w:t>
      </w:r>
      <w:bookmarkEnd w:id="182"/>
      <w:bookmarkEnd w:id="183"/>
    </w:p>
    <w:p w14:paraId="2265ED62" w14:textId="77777777" w:rsidR="0041375F" w:rsidRDefault="0041375F" w:rsidP="0041375F">
      <w:pPr>
        <w:spacing w:after="240"/>
      </w:pPr>
      <w:r w:rsidRPr="004232B1">
        <w:t xml:space="preserve">The </w:t>
      </w:r>
      <w:r w:rsidRPr="004232B1">
        <w:rPr>
          <w:rFonts w:ascii="Courier New" w:hAnsi="Courier New" w:cs="Courier New"/>
        </w:rPr>
        <w:t>PropertyPoolType</w:t>
      </w:r>
      <w:r w:rsidRPr="004232B1">
        <w:t xml:space="preserve"> class specifies a pool of one or more </w:t>
      </w:r>
      <w:r>
        <w:t>Properties</w:t>
      </w:r>
      <w:r w:rsidRPr="004232B1">
        <w:t>.</w:t>
      </w:r>
    </w:p>
    <w:p w14:paraId="3B507BC7" w14:textId="77777777" w:rsidR="0041375F" w:rsidRDefault="0041375F" w:rsidP="0041375F">
      <w:pPr>
        <w:spacing w:after="240"/>
      </w:pPr>
      <w:r w:rsidRPr="000068C2">
        <w:t xml:space="preserve">The properties of the </w:t>
      </w:r>
      <w:r w:rsidRPr="004232B1">
        <w:rPr>
          <w:rFonts w:ascii="Courier New" w:hAnsi="Courier New" w:cs="Courier New"/>
        </w:rPr>
        <w:t>PropertyPoolType</w:t>
      </w:r>
      <w:r w:rsidRPr="004232B1">
        <w:t xml:space="preserve"> </w:t>
      </w:r>
      <w:r w:rsidRPr="000068C2">
        <w:t>class are g</w:t>
      </w:r>
      <w:r w:rsidRPr="00001BEA">
        <w:t xml:space="preserve">iven in </w:t>
      </w:r>
      <w:r w:rsidRPr="00626AF6">
        <w:rPr>
          <w:b/>
          <w:color w:val="0000EE"/>
        </w:rPr>
        <w:fldChar w:fldCharType="begin"/>
      </w:r>
      <w:r w:rsidRPr="00626AF6">
        <w:rPr>
          <w:b/>
          <w:color w:val="0000EE"/>
        </w:rPr>
        <w:instrText xml:space="preserve"> REF _Ref426117224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33</w:t>
      </w:r>
      <w:r w:rsidRPr="00626AF6">
        <w:rPr>
          <w:b/>
          <w:color w:val="0000EE"/>
        </w:rPr>
        <w:fldChar w:fldCharType="end"/>
      </w:r>
      <w:r w:rsidRPr="00001BEA">
        <w:t>.</w:t>
      </w:r>
    </w:p>
    <w:p w14:paraId="19A95D75" w14:textId="712FA150" w:rsidR="0041375F" w:rsidRDefault="0041375F" w:rsidP="0041375F">
      <w:pPr>
        <w:spacing w:after="120"/>
        <w:jc w:val="center"/>
      </w:pPr>
      <w:bookmarkStart w:id="184" w:name="_Ref426117224"/>
      <w:r w:rsidRPr="00222CA1">
        <w:t xml:space="preserve">Table </w:t>
      </w:r>
      <w:fldSimple w:instr=" STYLEREF 1 \s ">
        <w:r w:rsidR="00963309">
          <w:rPr>
            <w:noProof/>
          </w:rPr>
          <w:t>3</w:t>
        </w:r>
      </w:fldSimple>
      <w:r w:rsidR="00963309">
        <w:noBreakHyphen/>
      </w:r>
      <w:fldSimple w:instr=" SEQ Table \* ARABIC \s 1 ">
        <w:r w:rsidR="00963309">
          <w:rPr>
            <w:noProof/>
          </w:rPr>
          <w:t>33</w:t>
        </w:r>
      </w:fldSimple>
      <w:bookmarkEnd w:id="184"/>
      <w:r w:rsidRPr="00222CA1">
        <w:t>. Properties</w:t>
      </w:r>
      <w:r>
        <w:t xml:space="preserve"> of the </w:t>
      </w:r>
      <w:r>
        <w:rPr>
          <w:rFonts w:ascii="Courier New" w:eastAsia="Courier New" w:hAnsi="Courier New" w:cs="Courier New"/>
        </w:rPr>
        <w:t>PropertyPoolType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330"/>
        <w:gridCol w:w="1530"/>
        <w:gridCol w:w="6948"/>
      </w:tblGrid>
      <w:tr w:rsidR="0041375F" w:rsidRPr="00222CA1" w14:paraId="55906594" w14:textId="77777777" w:rsidTr="009B762A">
        <w:trPr>
          <w:jc w:val="center"/>
        </w:trPr>
        <w:tc>
          <w:tcPr>
            <w:tcW w:w="1368" w:type="dxa"/>
            <w:shd w:val="clear" w:color="auto" w:fill="BFBFBF"/>
            <w:tcMar>
              <w:top w:w="100" w:type="dxa"/>
              <w:left w:w="100" w:type="dxa"/>
              <w:bottom w:w="100" w:type="dxa"/>
              <w:right w:w="100" w:type="dxa"/>
            </w:tcMar>
          </w:tcPr>
          <w:p w14:paraId="11731504" w14:textId="77777777" w:rsidR="0041375F" w:rsidRPr="00222CA1" w:rsidRDefault="0041375F" w:rsidP="00222CA1">
            <w:pPr>
              <w:spacing w:before="0" w:after="0"/>
              <w:rPr>
                <w:b/>
                <w:color w:val="000000"/>
                <w:sz w:val="20"/>
                <w:szCs w:val="20"/>
              </w:rPr>
            </w:pPr>
            <w:r w:rsidRPr="00222CA1">
              <w:rPr>
                <w:b/>
                <w:color w:val="000000"/>
                <w:sz w:val="20"/>
                <w:szCs w:val="20"/>
              </w:rPr>
              <w:t>Name</w:t>
            </w:r>
          </w:p>
        </w:tc>
        <w:tc>
          <w:tcPr>
            <w:tcW w:w="3330" w:type="dxa"/>
            <w:shd w:val="clear" w:color="auto" w:fill="BFBFBF"/>
            <w:tcMar>
              <w:top w:w="100" w:type="dxa"/>
              <w:left w:w="100" w:type="dxa"/>
              <w:bottom w:w="100" w:type="dxa"/>
              <w:right w:w="100" w:type="dxa"/>
            </w:tcMar>
          </w:tcPr>
          <w:p w14:paraId="06FA072F" w14:textId="77777777" w:rsidR="0041375F" w:rsidRPr="000514FC" w:rsidRDefault="0041375F" w:rsidP="00222CA1">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tcPr>
          <w:p w14:paraId="40F2498D" w14:textId="77777777" w:rsidR="0041375F" w:rsidRPr="00222CA1" w:rsidRDefault="0041375F" w:rsidP="00222CA1">
            <w:pPr>
              <w:spacing w:before="0" w:after="0"/>
              <w:jc w:val="center"/>
              <w:rPr>
                <w:b/>
                <w:color w:val="000000"/>
                <w:sz w:val="20"/>
                <w:szCs w:val="20"/>
              </w:rPr>
            </w:pPr>
            <w:r w:rsidRPr="00222CA1">
              <w:rPr>
                <w:b/>
                <w:color w:val="000000"/>
                <w:sz w:val="20"/>
                <w:szCs w:val="20"/>
              </w:rPr>
              <w:t>Multiplicity</w:t>
            </w:r>
          </w:p>
        </w:tc>
        <w:tc>
          <w:tcPr>
            <w:tcW w:w="6948" w:type="dxa"/>
            <w:shd w:val="clear" w:color="auto" w:fill="BFBFBF"/>
            <w:tcMar>
              <w:top w:w="100" w:type="dxa"/>
              <w:left w:w="100" w:type="dxa"/>
              <w:bottom w:w="100" w:type="dxa"/>
              <w:right w:w="100" w:type="dxa"/>
            </w:tcMar>
          </w:tcPr>
          <w:p w14:paraId="29FC77E5" w14:textId="77777777" w:rsidR="0041375F" w:rsidRPr="00222CA1" w:rsidRDefault="0041375F" w:rsidP="00222CA1">
            <w:pPr>
              <w:spacing w:before="0" w:after="0"/>
              <w:rPr>
                <w:b/>
                <w:color w:val="000000"/>
                <w:sz w:val="20"/>
                <w:szCs w:val="20"/>
              </w:rPr>
            </w:pPr>
            <w:r w:rsidRPr="00222CA1">
              <w:rPr>
                <w:b/>
                <w:color w:val="000000"/>
                <w:sz w:val="20"/>
                <w:szCs w:val="20"/>
              </w:rPr>
              <w:t>Description</w:t>
            </w:r>
          </w:p>
        </w:tc>
      </w:tr>
      <w:tr w:rsidR="0041375F" w:rsidRPr="00222CA1" w14:paraId="4E02B8F9" w14:textId="77777777" w:rsidTr="009B762A">
        <w:trPr>
          <w:jc w:val="center"/>
        </w:trPr>
        <w:tc>
          <w:tcPr>
            <w:tcW w:w="1368" w:type="dxa"/>
            <w:shd w:val="clear" w:color="auto" w:fill="FFFFFF"/>
            <w:tcMar>
              <w:top w:w="100" w:type="dxa"/>
              <w:left w:w="100" w:type="dxa"/>
              <w:bottom w:w="100" w:type="dxa"/>
              <w:right w:w="100" w:type="dxa"/>
            </w:tcMar>
          </w:tcPr>
          <w:p w14:paraId="1F95D35B" w14:textId="77777777" w:rsidR="0041375F" w:rsidRPr="00222CA1" w:rsidRDefault="0041375F" w:rsidP="00222CA1">
            <w:pPr>
              <w:spacing w:before="0" w:after="0"/>
              <w:rPr>
                <w:b/>
                <w:sz w:val="20"/>
                <w:szCs w:val="20"/>
              </w:rPr>
            </w:pPr>
            <w:r w:rsidRPr="000B16DA">
              <w:rPr>
                <w:b/>
                <w:color w:val="auto"/>
                <w:sz w:val="20"/>
                <w:szCs w:val="20"/>
              </w:rPr>
              <w:t>Property</w:t>
            </w:r>
          </w:p>
        </w:tc>
        <w:tc>
          <w:tcPr>
            <w:tcW w:w="3330" w:type="dxa"/>
            <w:shd w:val="clear" w:color="auto" w:fill="FFFFFF"/>
            <w:tcMar>
              <w:top w:w="100" w:type="dxa"/>
              <w:left w:w="100" w:type="dxa"/>
              <w:bottom w:w="100" w:type="dxa"/>
              <w:right w:w="100" w:type="dxa"/>
            </w:tcMar>
          </w:tcPr>
          <w:p w14:paraId="51DA15CF" w14:textId="77777777" w:rsidR="0041375F" w:rsidRPr="00222CA1" w:rsidRDefault="0041375F" w:rsidP="00222CA1">
            <w:pPr>
              <w:pStyle w:val="UMLTableType"/>
              <w:contextualSpacing w:val="0"/>
              <w:rPr>
                <w:sz w:val="20"/>
              </w:rPr>
            </w:pPr>
            <w:r w:rsidRPr="00222CA1">
              <w:rPr>
                <w:sz w:val="20"/>
              </w:rPr>
              <w:t>cyboxCommon:PropertyType</w:t>
            </w:r>
          </w:p>
        </w:tc>
        <w:tc>
          <w:tcPr>
            <w:tcW w:w="1530" w:type="dxa"/>
            <w:shd w:val="clear" w:color="auto" w:fill="FFFFFF"/>
            <w:tcMar>
              <w:top w:w="100" w:type="dxa"/>
              <w:left w:w="100" w:type="dxa"/>
              <w:bottom w:w="100" w:type="dxa"/>
              <w:right w:w="100" w:type="dxa"/>
            </w:tcMar>
          </w:tcPr>
          <w:p w14:paraId="3683988A" w14:textId="77777777" w:rsidR="0041375F" w:rsidRPr="00222CA1" w:rsidRDefault="0041375F" w:rsidP="00222CA1">
            <w:pPr>
              <w:spacing w:before="0" w:after="0"/>
              <w:jc w:val="center"/>
              <w:rPr>
                <w:sz w:val="20"/>
                <w:szCs w:val="20"/>
              </w:rPr>
            </w:pPr>
            <w:r w:rsidRPr="00222CA1">
              <w:rPr>
                <w:sz w:val="20"/>
                <w:szCs w:val="20"/>
              </w:rPr>
              <w:t>1..*</w:t>
            </w:r>
          </w:p>
        </w:tc>
        <w:tc>
          <w:tcPr>
            <w:tcW w:w="6948" w:type="dxa"/>
            <w:shd w:val="clear" w:color="auto" w:fill="FFFFFF"/>
            <w:tcMar>
              <w:top w:w="100" w:type="dxa"/>
              <w:left w:w="100" w:type="dxa"/>
              <w:bottom w:w="100" w:type="dxa"/>
              <w:right w:w="100" w:type="dxa"/>
            </w:tcMar>
          </w:tcPr>
          <w:p w14:paraId="717FC703" w14:textId="77777777" w:rsidR="0041375F" w:rsidRPr="00222CA1" w:rsidRDefault="0041375F" w:rsidP="00222CA1">
            <w:pPr>
              <w:spacing w:before="0" w:after="0"/>
              <w:rPr>
                <w:sz w:val="20"/>
                <w:szCs w:val="20"/>
              </w:rPr>
            </w:pPr>
            <w:r w:rsidRPr="00222CA1">
              <w:rPr>
                <w:sz w:val="20"/>
                <w:szCs w:val="20"/>
              </w:rPr>
              <w:t xml:space="preserve">The </w:t>
            </w:r>
            <w:r w:rsidRPr="00222CA1">
              <w:rPr>
                <w:rFonts w:ascii="Courier New" w:hAnsi="Courier New" w:cs="Courier New"/>
                <w:sz w:val="20"/>
                <w:szCs w:val="20"/>
              </w:rPr>
              <w:t>Property</w:t>
            </w:r>
            <w:r w:rsidRPr="00222CA1">
              <w:rPr>
                <w:sz w:val="20"/>
                <w:szCs w:val="20"/>
              </w:rPr>
              <w:t xml:space="preserve"> property characterizes an Object property.</w:t>
            </w:r>
          </w:p>
        </w:tc>
      </w:tr>
    </w:tbl>
    <w:p w14:paraId="597EFE19" w14:textId="77777777" w:rsidR="0041375F" w:rsidRDefault="0041375F" w:rsidP="0041375F">
      <w:pPr>
        <w:pStyle w:val="Heading2"/>
      </w:pPr>
      <w:bookmarkStart w:id="185" w:name="_Ref423775385"/>
      <w:bookmarkStart w:id="186" w:name="_Toc426119917"/>
      <w:bookmarkStart w:id="187" w:name="_Toc449949753"/>
      <w:r>
        <w:t xml:space="preserve">Defined Effect </w:t>
      </w:r>
      <w:r w:rsidRPr="0041375F">
        <w:t>Classes</w:t>
      </w:r>
      <w:bookmarkEnd w:id="185"/>
      <w:bookmarkEnd w:id="186"/>
      <w:bookmarkEnd w:id="187"/>
    </w:p>
    <w:p w14:paraId="77E6F685" w14:textId="4CF32762" w:rsidR="0041375F" w:rsidRPr="009E39C1" w:rsidRDefault="0041375F" w:rsidP="0041375F">
      <w:r>
        <w:t>The CybOX Co</w:t>
      </w:r>
      <w:r w:rsidR="000F05EF">
        <w:t>re</w:t>
      </w:r>
      <w:r>
        <w:t xml:space="preserve"> data model defines a number of classes to characterize a broad range of potential effects of an Action on an Object. Characterization is achieved through specialization of the </w:t>
      </w:r>
      <w:r>
        <w:rPr>
          <w:rFonts w:ascii="Courier New" w:hAnsi="Courier New" w:cs="Courier New"/>
        </w:rPr>
        <w:t>De</w:t>
      </w:r>
      <w:r w:rsidRPr="00BA12FB">
        <w:rPr>
          <w:rFonts w:ascii="Courier New" w:hAnsi="Courier New" w:cs="Courier New"/>
        </w:rPr>
        <w:t>finedEffectType</w:t>
      </w:r>
      <w:r>
        <w:t xml:space="preserve"> abstract class, which is defined in Section </w:t>
      </w:r>
      <w:r w:rsidRPr="00626AF6">
        <w:rPr>
          <w:b/>
          <w:color w:val="0000EE"/>
        </w:rPr>
        <w:fldChar w:fldCharType="begin"/>
      </w:r>
      <w:r w:rsidRPr="00626AF6">
        <w:rPr>
          <w:b/>
          <w:color w:val="0000EE"/>
        </w:rPr>
        <w:instrText xml:space="preserve"> REF _Ref426061348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w:t>
      </w:r>
      <w:r w:rsidRPr="00626AF6">
        <w:rPr>
          <w:b/>
          <w:color w:val="0000EE"/>
        </w:rPr>
        <w:fldChar w:fldCharType="end"/>
      </w:r>
      <w:r>
        <w:t xml:space="preserve">. The defined effect-type classes that specialize the </w:t>
      </w:r>
      <w:r>
        <w:rPr>
          <w:rFonts w:ascii="Courier New" w:hAnsi="Courier New" w:cs="Courier New"/>
        </w:rPr>
        <w:t>De</w:t>
      </w:r>
      <w:r w:rsidRPr="00BA12FB">
        <w:rPr>
          <w:rFonts w:ascii="Courier New" w:hAnsi="Courier New" w:cs="Courier New"/>
        </w:rPr>
        <w:t>finedEffectType</w:t>
      </w:r>
      <w:r>
        <w:t xml:space="preserve"> class </w:t>
      </w:r>
      <w:r w:rsidRPr="00B029C8">
        <w:t>a</w:t>
      </w:r>
      <w:r>
        <w:t xml:space="preserve">re presented in Sections </w:t>
      </w:r>
      <w:r w:rsidRPr="00626AF6">
        <w:rPr>
          <w:b/>
          <w:color w:val="0000EE"/>
        </w:rPr>
        <w:fldChar w:fldCharType="begin"/>
      </w:r>
      <w:r w:rsidRPr="00626AF6">
        <w:rPr>
          <w:b/>
          <w:color w:val="0000EE"/>
        </w:rPr>
        <w:instrText xml:space="preserve"> REF _Ref426061857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3.4.2</w:t>
      </w:r>
      <w:r w:rsidRPr="00626AF6">
        <w:rPr>
          <w:b/>
          <w:color w:val="0000EE"/>
        </w:rPr>
        <w:fldChar w:fldCharType="end"/>
      </w:r>
      <w:r>
        <w:t xml:space="preserve"> through </w:t>
      </w:r>
      <w:r w:rsidRPr="00626AF6">
        <w:rPr>
          <w:b/>
          <w:color w:val="0000EE"/>
        </w:rPr>
        <w:fldChar w:fldCharType="begin"/>
      </w:r>
      <w:r w:rsidRPr="00626AF6">
        <w:rPr>
          <w:b/>
          <w:color w:val="0000EE"/>
        </w:rPr>
        <w:instrText xml:space="preserve"> REF _Ref426061870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3.4.10</w:t>
      </w:r>
      <w:r w:rsidRPr="00626AF6">
        <w:rPr>
          <w:b/>
          <w:color w:val="0000EE"/>
        </w:rPr>
        <w:fldChar w:fldCharType="end"/>
      </w:r>
      <w:r>
        <w:t xml:space="preserve">, which corresponds to the order that they are listed in the </w:t>
      </w:r>
      <w:r w:rsidRPr="009E39C1">
        <w:rPr>
          <w:rFonts w:ascii="Courier New" w:hAnsi="Courier New" w:cs="Courier New"/>
        </w:rPr>
        <w:t>EffectTypeEnum</w:t>
      </w:r>
      <w:r>
        <w:t xml:space="preserve"> enumeration (Section </w:t>
      </w:r>
      <w:r w:rsidRPr="00626AF6">
        <w:rPr>
          <w:b/>
          <w:color w:val="0000EE"/>
        </w:rPr>
        <w:fldChar w:fldCharType="begin"/>
      </w:r>
      <w:r w:rsidRPr="00626AF6">
        <w:rPr>
          <w:b/>
          <w:color w:val="0000EE"/>
        </w:rPr>
        <w:instrText xml:space="preserve"> REF _Ref426060557 \r \h </w:instrText>
      </w:r>
      <w:r w:rsidR="00626AF6">
        <w:rPr>
          <w:b/>
          <w:color w:val="0000EE"/>
        </w:rPr>
        <w:instrText xml:space="preserve"> \* MERGEFORMAT </w:instrText>
      </w:r>
      <w:r w:rsidRPr="00626AF6">
        <w:rPr>
          <w:b/>
          <w:color w:val="0000EE"/>
        </w:rPr>
      </w:r>
      <w:r w:rsidRPr="00626AF6">
        <w:rPr>
          <w:b/>
          <w:color w:val="0000EE"/>
        </w:rPr>
        <w:fldChar w:fldCharType="separate"/>
      </w:r>
      <w:r w:rsidR="00F53912">
        <w:rPr>
          <w:b/>
          <w:color w:val="0000EE"/>
        </w:rPr>
        <w:t>3.5.4</w:t>
      </w:r>
      <w:r w:rsidRPr="00626AF6">
        <w:rPr>
          <w:b/>
          <w:color w:val="0000EE"/>
        </w:rPr>
        <w:fldChar w:fldCharType="end"/>
      </w:r>
      <w:r>
        <w:t>).</w:t>
      </w:r>
    </w:p>
    <w:p w14:paraId="728C4CAA" w14:textId="77777777" w:rsidR="0041375F" w:rsidRDefault="0041375F" w:rsidP="0041375F">
      <w:pPr>
        <w:pStyle w:val="Heading3"/>
      </w:pPr>
      <w:bookmarkStart w:id="188" w:name="_Ref426061181"/>
      <w:bookmarkStart w:id="189" w:name="_Ref426061348"/>
      <w:bookmarkStart w:id="190" w:name="_Toc426119918"/>
      <w:bookmarkStart w:id="191" w:name="_Toc449949754"/>
      <w:r w:rsidRPr="0041375F">
        <w:t>DefinedEffectType</w:t>
      </w:r>
      <w:r>
        <w:t xml:space="preserve"> Class</w:t>
      </w:r>
      <w:bookmarkEnd w:id="188"/>
      <w:bookmarkEnd w:id="189"/>
      <w:bookmarkEnd w:id="190"/>
      <w:bookmarkEnd w:id="191"/>
    </w:p>
    <w:p w14:paraId="0B661BCF" w14:textId="77777777" w:rsidR="0041375F" w:rsidRPr="00E00C16" w:rsidRDefault="0041375F" w:rsidP="0041375F">
      <w:pPr>
        <w:spacing w:after="240"/>
      </w:pPr>
      <w:r w:rsidRPr="00E00C16">
        <w:t xml:space="preserve">The </w:t>
      </w:r>
      <w:r w:rsidRPr="00E00C16">
        <w:rPr>
          <w:rFonts w:ascii="Courier New" w:hAnsi="Courier New" w:cs="Courier New"/>
        </w:rPr>
        <w:t>DefinedEffectType</w:t>
      </w:r>
      <w:r w:rsidRPr="00E00C16">
        <w:t xml:space="preserve"> class </w:t>
      </w:r>
      <w:r>
        <w:t>specifies</w:t>
      </w:r>
      <w:r w:rsidRPr="00E00C16">
        <w:t xml:space="preserve"> the type of the effect that an Action has on an Object. It is an abstract class, and it MUST be extended via a subclass to specify a complete effect. Use of the </w:t>
      </w:r>
      <w:r w:rsidRPr="00E00C16">
        <w:rPr>
          <w:rFonts w:ascii="Courier New" w:hAnsi="Courier New" w:cs="Courier New"/>
        </w:rPr>
        <w:t>DefinedEffectType</w:t>
      </w:r>
      <w:r w:rsidRPr="00E00C16">
        <w:t xml:space="preserve"> class enables a broad range of complex Action effects on Objects to be specified.</w:t>
      </w:r>
    </w:p>
    <w:p w14:paraId="67458606" w14:textId="6A197D17" w:rsidR="0041375F" w:rsidRPr="00492C64" w:rsidRDefault="00822F9B" w:rsidP="0041375F">
      <w:pPr>
        <w:spacing w:after="240"/>
      </w:pPr>
      <w:r>
        <w:t>A</w:t>
      </w:r>
      <w:r w:rsidR="0041375F" w:rsidRPr="00434BA0">
        <w:t xml:space="preserve"> UML diagram corresponding to the </w:t>
      </w:r>
      <w:r w:rsidR="0041375F" w:rsidRPr="00E00C16">
        <w:rPr>
          <w:rFonts w:ascii="Courier New" w:hAnsi="Courier New" w:cs="Courier New"/>
        </w:rPr>
        <w:t>DefinedEffectType</w:t>
      </w:r>
      <w:r w:rsidR="0041375F" w:rsidRPr="00E00C16">
        <w:t xml:space="preserve"> </w:t>
      </w:r>
      <w:r w:rsidR="0041375F" w:rsidRPr="00434BA0">
        <w:t xml:space="preserve">class is shown </w:t>
      </w:r>
      <w:r w:rsidR="0041375F" w:rsidRPr="00633CAB">
        <w:t>in</w:t>
      </w:r>
      <w:r w:rsidR="0041375F">
        <w:t xml:space="preserve"> </w:t>
      </w:r>
      <w:r w:rsidR="0041375F" w:rsidRPr="00626AF6">
        <w:rPr>
          <w:b/>
          <w:color w:val="0000EE"/>
        </w:rPr>
        <w:fldChar w:fldCharType="begin"/>
      </w:r>
      <w:r w:rsidR="0041375F" w:rsidRPr="00626AF6">
        <w:rPr>
          <w:b/>
          <w:color w:val="0000EE"/>
        </w:rPr>
        <w:instrText xml:space="preserve"> REF _Ref426383835 \h </w:instrText>
      </w:r>
      <w:r w:rsidR="00626AF6">
        <w:rPr>
          <w:b/>
          <w:color w:val="0000EE"/>
        </w:rPr>
        <w:instrText xml:space="preserve"> \* MERGEFORMAT </w:instrText>
      </w:r>
      <w:r w:rsidR="0041375F" w:rsidRPr="00626AF6">
        <w:rPr>
          <w:b/>
          <w:color w:val="0000EE"/>
        </w:rPr>
      </w:r>
      <w:r w:rsidR="0041375F" w:rsidRPr="00626AF6">
        <w:rPr>
          <w:b/>
          <w:color w:val="0000EE"/>
        </w:rPr>
        <w:fldChar w:fldCharType="separate"/>
      </w:r>
      <w:r w:rsidR="00F53912" w:rsidRPr="00F53912">
        <w:rPr>
          <w:b/>
          <w:color w:val="0000EE"/>
        </w:rPr>
        <w:t>Figure 3</w:t>
      </w:r>
      <w:r w:rsidR="00F53912" w:rsidRPr="00F53912">
        <w:rPr>
          <w:b/>
          <w:color w:val="0000EE"/>
        </w:rPr>
        <w:noBreakHyphen/>
        <w:t>9</w:t>
      </w:r>
      <w:r w:rsidR="0041375F" w:rsidRPr="00626AF6">
        <w:rPr>
          <w:b/>
          <w:color w:val="0000EE"/>
        </w:rPr>
        <w:fldChar w:fldCharType="end"/>
      </w:r>
      <w:r>
        <w:t xml:space="preserve">. </w:t>
      </w:r>
    </w:p>
    <w:p w14:paraId="71338C5D" w14:textId="180E2712" w:rsidR="0041375F" w:rsidRDefault="00EA2992" w:rsidP="0041375F">
      <w:pPr>
        <w:spacing w:after="240"/>
        <w:jc w:val="center"/>
      </w:pPr>
      <w:r w:rsidRPr="00EA2992">
        <w:rPr>
          <w:noProof/>
        </w:rPr>
        <w:lastRenderedPageBreak/>
        <w:drawing>
          <wp:inline distT="0" distB="0" distL="0" distR="0" wp14:anchorId="4DB574B5" wp14:editId="4C440FA8">
            <wp:extent cx="9496425" cy="2737164"/>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9527827" cy="2746215"/>
                    </a:xfrm>
                    <a:prstGeom prst="rect">
                      <a:avLst/>
                    </a:prstGeom>
                  </pic:spPr>
                </pic:pic>
              </a:graphicData>
            </a:graphic>
          </wp:inline>
        </w:drawing>
      </w:r>
    </w:p>
    <w:p w14:paraId="619CB31C" w14:textId="2474E5C8" w:rsidR="0041375F" w:rsidRPr="00CB4BF9" w:rsidRDefault="0041375F" w:rsidP="00106BEC">
      <w:pPr>
        <w:pStyle w:val="Caption"/>
        <w:rPr>
          <w:b/>
        </w:rPr>
      </w:pPr>
      <w:bookmarkStart w:id="192" w:name="_Ref426383835"/>
      <w:r w:rsidRPr="000C4865">
        <w:t xml:space="preserve">Figure </w:t>
      </w:r>
      <w:fldSimple w:instr=" STYLEREF 1 \s ">
        <w:r w:rsidR="00AF0F4D">
          <w:rPr>
            <w:noProof/>
          </w:rPr>
          <w:t>3</w:t>
        </w:r>
      </w:fldSimple>
      <w:r w:rsidR="00AF0F4D">
        <w:noBreakHyphen/>
      </w:r>
      <w:fldSimple w:instr=" SEQ Figure \* ARABIC \s 1 ">
        <w:r w:rsidR="00AF0F4D">
          <w:rPr>
            <w:noProof/>
          </w:rPr>
          <w:t>9</w:t>
        </w:r>
      </w:fldSimple>
      <w:bookmarkEnd w:id="192"/>
      <w:r w:rsidRPr="000C4865">
        <w:t xml:space="preserve">.  </w:t>
      </w:r>
      <w:r w:rsidRPr="00B07635">
        <w:t xml:space="preserve">UML diagram of the </w:t>
      </w:r>
      <w:r>
        <w:rPr>
          <w:rFonts w:ascii="Courier New" w:hAnsi="Courier New" w:cs="Courier New"/>
          <w:szCs w:val="24"/>
        </w:rPr>
        <w:t>DefinedEffect</w:t>
      </w:r>
      <w:r w:rsidRPr="008C31E1">
        <w:rPr>
          <w:rFonts w:ascii="Courier New" w:hAnsi="Courier New" w:cs="Courier New"/>
          <w:szCs w:val="24"/>
        </w:rPr>
        <w:t>Type</w:t>
      </w:r>
      <w:r w:rsidRPr="000068C2">
        <w:t xml:space="preserve"> </w:t>
      </w:r>
      <w:r>
        <w:t>class</w:t>
      </w:r>
    </w:p>
    <w:p w14:paraId="53902598" w14:textId="45C130FE" w:rsidR="0041375F" w:rsidRDefault="0041375F" w:rsidP="0041375F">
      <w:pPr>
        <w:spacing w:after="240"/>
      </w:pPr>
      <w:r w:rsidRPr="00434BA0">
        <w:rPr>
          <w:bCs/>
        </w:rPr>
        <w:t xml:space="preserve">The property table given </w:t>
      </w:r>
      <w:r w:rsidRPr="00434BA0">
        <w:t xml:space="preserve">in </w:t>
      </w:r>
      <w:r w:rsidRPr="00626AF6">
        <w:rPr>
          <w:b/>
          <w:color w:val="0000EE"/>
        </w:rPr>
        <w:fldChar w:fldCharType="begin"/>
      </w:r>
      <w:r w:rsidRPr="00626AF6">
        <w:rPr>
          <w:b/>
          <w:color w:val="0000EE"/>
        </w:rPr>
        <w:instrText xml:space="preserve"> REF _Ref426060857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34</w:t>
      </w:r>
      <w:r w:rsidRPr="00626AF6">
        <w:rPr>
          <w:b/>
          <w:color w:val="0000EE"/>
        </w:rPr>
        <w:fldChar w:fldCharType="end"/>
      </w:r>
      <w:r>
        <w:t xml:space="preserve"> </w:t>
      </w:r>
      <w:r w:rsidRPr="00434BA0">
        <w:rPr>
          <w:bCs/>
        </w:rPr>
        <w:t xml:space="preserve">corresponds to the UML diagram shown </w:t>
      </w:r>
      <w:r>
        <w:rPr>
          <w:bCs/>
        </w:rPr>
        <w:t xml:space="preserve">in </w:t>
      </w:r>
      <w:r w:rsidRPr="00626AF6">
        <w:rPr>
          <w:b/>
          <w:color w:val="0000EE"/>
        </w:rPr>
        <w:fldChar w:fldCharType="begin"/>
      </w:r>
      <w:r w:rsidRPr="00626AF6">
        <w:rPr>
          <w:b/>
          <w:color w:val="0000EE"/>
        </w:rPr>
        <w:instrText xml:space="preserve"> REF _Ref426383835 \h </w:instrText>
      </w:r>
      <w:r w:rsidR="00626AF6">
        <w:rPr>
          <w:b/>
          <w:color w:val="0000EE"/>
        </w:rPr>
        <w:instrText xml:space="preserve"> \* MERGEFORMAT </w:instrText>
      </w:r>
      <w:r w:rsidRPr="00626AF6">
        <w:rPr>
          <w:b/>
          <w:color w:val="0000EE"/>
        </w:rPr>
      </w:r>
      <w:r w:rsidRPr="00626AF6">
        <w:rPr>
          <w:b/>
          <w:color w:val="0000EE"/>
        </w:rPr>
        <w:fldChar w:fldCharType="separate"/>
      </w:r>
      <w:r w:rsidR="00F53912" w:rsidRPr="00F53912">
        <w:rPr>
          <w:b/>
          <w:color w:val="0000EE"/>
        </w:rPr>
        <w:t>Figure 3</w:t>
      </w:r>
      <w:r w:rsidR="00F53912" w:rsidRPr="00F53912">
        <w:rPr>
          <w:b/>
          <w:color w:val="0000EE"/>
        </w:rPr>
        <w:noBreakHyphen/>
        <w:t>9</w:t>
      </w:r>
      <w:r w:rsidRPr="00626AF6">
        <w:rPr>
          <w:b/>
          <w:color w:val="0000EE"/>
        </w:rPr>
        <w:fldChar w:fldCharType="end"/>
      </w:r>
      <w:r>
        <w:t>.</w:t>
      </w:r>
    </w:p>
    <w:p w14:paraId="5BFF0BB0" w14:textId="2B4C9655" w:rsidR="0041375F" w:rsidRDefault="0041375F" w:rsidP="00822F9B">
      <w:pPr>
        <w:keepNext/>
        <w:keepLines/>
        <w:spacing w:after="120"/>
        <w:jc w:val="center"/>
      </w:pPr>
      <w:bookmarkStart w:id="193" w:name="_Ref426060857"/>
      <w:r w:rsidRPr="00222CA1">
        <w:t xml:space="preserve">Table </w:t>
      </w:r>
      <w:fldSimple w:instr=" STYLEREF 1 \s ">
        <w:r w:rsidR="00963309">
          <w:rPr>
            <w:noProof/>
          </w:rPr>
          <w:t>3</w:t>
        </w:r>
      </w:fldSimple>
      <w:r w:rsidR="00963309">
        <w:noBreakHyphen/>
      </w:r>
      <w:fldSimple w:instr=" SEQ Table \* ARABIC \s 1 ">
        <w:r w:rsidR="00963309">
          <w:rPr>
            <w:noProof/>
          </w:rPr>
          <w:t>34</w:t>
        </w:r>
      </w:fldSimple>
      <w:bookmarkEnd w:id="193"/>
      <w:r w:rsidRPr="00222CA1">
        <w:t>.</w:t>
      </w:r>
      <w:r>
        <w:t xml:space="preserve"> Properties of the </w:t>
      </w:r>
      <w:r>
        <w:rPr>
          <w:rFonts w:ascii="Courier New" w:eastAsia="Courier New" w:hAnsi="Courier New" w:cs="Courier New"/>
        </w:rPr>
        <w:t>DefinedEffectType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1980"/>
        <w:gridCol w:w="1350"/>
        <w:gridCol w:w="8028"/>
      </w:tblGrid>
      <w:tr w:rsidR="0041375F" w:rsidRPr="00222CA1" w14:paraId="650079D8" w14:textId="77777777" w:rsidTr="009B762A">
        <w:trPr>
          <w:jc w:val="center"/>
        </w:trPr>
        <w:tc>
          <w:tcPr>
            <w:tcW w:w="1818" w:type="dxa"/>
            <w:shd w:val="clear" w:color="auto" w:fill="BFBFBF"/>
            <w:tcMar>
              <w:top w:w="100" w:type="dxa"/>
              <w:left w:w="100" w:type="dxa"/>
              <w:bottom w:w="100" w:type="dxa"/>
              <w:right w:w="100" w:type="dxa"/>
            </w:tcMar>
            <w:vAlign w:val="center"/>
          </w:tcPr>
          <w:p w14:paraId="6270461D" w14:textId="77777777" w:rsidR="0041375F" w:rsidRPr="00222CA1" w:rsidRDefault="0041375F" w:rsidP="00822F9B">
            <w:pPr>
              <w:keepNext/>
              <w:keepLines/>
              <w:spacing w:before="0" w:after="0"/>
              <w:rPr>
                <w:b/>
                <w:color w:val="000000"/>
                <w:sz w:val="20"/>
                <w:szCs w:val="20"/>
              </w:rPr>
            </w:pPr>
            <w:r w:rsidRPr="00222CA1">
              <w:rPr>
                <w:b/>
                <w:color w:val="000000"/>
                <w:sz w:val="20"/>
                <w:szCs w:val="20"/>
              </w:rPr>
              <w:t>Name</w:t>
            </w:r>
          </w:p>
        </w:tc>
        <w:tc>
          <w:tcPr>
            <w:tcW w:w="1980" w:type="dxa"/>
            <w:shd w:val="clear" w:color="auto" w:fill="BFBFBF"/>
            <w:tcMar>
              <w:top w:w="100" w:type="dxa"/>
              <w:left w:w="100" w:type="dxa"/>
              <w:bottom w:w="100" w:type="dxa"/>
              <w:right w:w="100" w:type="dxa"/>
            </w:tcMar>
            <w:vAlign w:val="center"/>
          </w:tcPr>
          <w:p w14:paraId="083EA4F3" w14:textId="77777777" w:rsidR="0041375F" w:rsidRPr="000514FC" w:rsidRDefault="0041375F" w:rsidP="00822F9B">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64AACA8" w14:textId="77777777" w:rsidR="0041375F" w:rsidRPr="00222CA1" w:rsidRDefault="0041375F" w:rsidP="00822F9B">
            <w:pPr>
              <w:keepNext/>
              <w:keepLines/>
              <w:spacing w:before="0" w:after="0"/>
              <w:jc w:val="center"/>
              <w:rPr>
                <w:b/>
                <w:color w:val="000000"/>
                <w:sz w:val="20"/>
                <w:szCs w:val="20"/>
              </w:rPr>
            </w:pPr>
            <w:r w:rsidRPr="00222CA1">
              <w:rPr>
                <w:b/>
                <w:color w:val="000000"/>
                <w:sz w:val="20"/>
                <w:szCs w:val="20"/>
              </w:rPr>
              <w:t>Multiplicity</w:t>
            </w:r>
          </w:p>
        </w:tc>
        <w:tc>
          <w:tcPr>
            <w:tcW w:w="8028" w:type="dxa"/>
            <w:shd w:val="clear" w:color="auto" w:fill="BFBFBF"/>
            <w:tcMar>
              <w:top w:w="100" w:type="dxa"/>
              <w:left w:w="100" w:type="dxa"/>
              <w:bottom w:w="100" w:type="dxa"/>
              <w:right w:w="100" w:type="dxa"/>
            </w:tcMar>
            <w:vAlign w:val="center"/>
          </w:tcPr>
          <w:p w14:paraId="59CE9394" w14:textId="77777777" w:rsidR="0041375F" w:rsidRPr="00222CA1" w:rsidRDefault="0041375F" w:rsidP="00822F9B">
            <w:pPr>
              <w:keepNext/>
              <w:keepLines/>
              <w:spacing w:before="0" w:after="0"/>
              <w:rPr>
                <w:b/>
                <w:color w:val="000000"/>
                <w:sz w:val="20"/>
                <w:szCs w:val="20"/>
              </w:rPr>
            </w:pPr>
            <w:r w:rsidRPr="00222CA1">
              <w:rPr>
                <w:b/>
                <w:color w:val="000000"/>
                <w:sz w:val="20"/>
                <w:szCs w:val="20"/>
              </w:rPr>
              <w:t>Description</w:t>
            </w:r>
          </w:p>
        </w:tc>
      </w:tr>
      <w:tr w:rsidR="0041375F" w:rsidRPr="00222CA1" w14:paraId="24416279" w14:textId="77777777" w:rsidTr="00C43F64">
        <w:trPr>
          <w:trHeight w:val="412"/>
          <w:jc w:val="center"/>
        </w:trPr>
        <w:tc>
          <w:tcPr>
            <w:tcW w:w="1818" w:type="dxa"/>
            <w:shd w:val="clear" w:color="auto" w:fill="FFFFFF"/>
            <w:tcMar>
              <w:top w:w="100" w:type="dxa"/>
              <w:left w:w="100" w:type="dxa"/>
              <w:bottom w:w="100" w:type="dxa"/>
              <w:right w:w="100" w:type="dxa"/>
            </w:tcMar>
            <w:vAlign w:val="center"/>
          </w:tcPr>
          <w:p w14:paraId="5E4F2E94" w14:textId="77777777" w:rsidR="0041375F" w:rsidRPr="00222CA1" w:rsidRDefault="0041375F" w:rsidP="00822F9B">
            <w:pPr>
              <w:keepNext/>
              <w:keepLines/>
              <w:spacing w:before="0" w:after="0"/>
              <w:rPr>
                <w:b/>
                <w:sz w:val="20"/>
                <w:szCs w:val="20"/>
              </w:rPr>
            </w:pPr>
            <w:r w:rsidRPr="000B16DA">
              <w:rPr>
                <w:b/>
                <w:color w:val="auto"/>
                <w:sz w:val="20"/>
                <w:szCs w:val="20"/>
              </w:rPr>
              <w:t>effect_type</w:t>
            </w:r>
          </w:p>
        </w:tc>
        <w:tc>
          <w:tcPr>
            <w:tcW w:w="1980" w:type="dxa"/>
            <w:shd w:val="clear" w:color="auto" w:fill="FFFFFF"/>
            <w:tcMar>
              <w:top w:w="100" w:type="dxa"/>
              <w:left w:w="100" w:type="dxa"/>
              <w:bottom w:w="100" w:type="dxa"/>
              <w:right w:w="100" w:type="dxa"/>
            </w:tcMar>
            <w:vAlign w:val="center"/>
          </w:tcPr>
          <w:p w14:paraId="1EBADF2D" w14:textId="77777777" w:rsidR="0041375F" w:rsidRPr="00222CA1" w:rsidRDefault="0041375F" w:rsidP="00822F9B">
            <w:pPr>
              <w:pStyle w:val="UMLTableType"/>
              <w:keepNext/>
              <w:keepLines/>
              <w:contextualSpacing w:val="0"/>
              <w:rPr>
                <w:sz w:val="20"/>
              </w:rPr>
            </w:pPr>
            <w:r w:rsidRPr="00222CA1">
              <w:rPr>
                <w:sz w:val="20"/>
              </w:rPr>
              <w:t>EffectTypeEnum</w:t>
            </w:r>
          </w:p>
        </w:tc>
        <w:tc>
          <w:tcPr>
            <w:tcW w:w="1350" w:type="dxa"/>
            <w:shd w:val="clear" w:color="auto" w:fill="FFFFFF"/>
            <w:tcMar>
              <w:top w:w="100" w:type="dxa"/>
              <w:left w:w="100" w:type="dxa"/>
              <w:bottom w:w="100" w:type="dxa"/>
              <w:right w:w="100" w:type="dxa"/>
            </w:tcMar>
            <w:vAlign w:val="center"/>
          </w:tcPr>
          <w:p w14:paraId="02107B0C" w14:textId="77777777" w:rsidR="0041375F" w:rsidRPr="00222CA1" w:rsidRDefault="0041375F" w:rsidP="00822F9B">
            <w:pPr>
              <w:keepNext/>
              <w:keepLines/>
              <w:spacing w:before="0" w:after="0"/>
              <w:jc w:val="center"/>
              <w:rPr>
                <w:sz w:val="20"/>
                <w:szCs w:val="20"/>
              </w:rPr>
            </w:pPr>
            <w:r w:rsidRPr="00222CA1">
              <w:rPr>
                <w:sz w:val="20"/>
                <w:szCs w:val="20"/>
              </w:rPr>
              <w:t>0..1</w:t>
            </w:r>
          </w:p>
        </w:tc>
        <w:tc>
          <w:tcPr>
            <w:tcW w:w="8028" w:type="dxa"/>
            <w:shd w:val="clear" w:color="auto" w:fill="FFFFFF"/>
            <w:tcMar>
              <w:top w:w="100" w:type="dxa"/>
              <w:left w:w="100" w:type="dxa"/>
              <w:bottom w:w="100" w:type="dxa"/>
              <w:right w:w="100" w:type="dxa"/>
            </w:tcMar>
            <w:vAlign w:val="center"/>
          </w:tcPr>
          <w:p w14:paraId="4D4D2997" w14:textId="2F8DB3A0" w:rsidR="0041375F" w:rsidRPr="00222CA1" w:rsidRDefault="0041375F" w:rsidP="00EA2992">
            <w:pPr>
              <w:keepNext/>
              <w:keepLines/>
              <w:spacing w:before="0" w:after="0"/>
              <w:rPr>
                <w:sz w:val="20"/>
                <w:szCs w:val="20"/>
              </w:rPr>
            </w:pPr>
            <w:r w:rsidRPr="00222CA1">
              <w:rPr>
                <w:sz w:val="20"/>
                <w:szCs w:val="20"/>
              </w:rPr>
              <w:t xml:space="preserve">The </w:t>
            </w:r>
            <w:r w:rsidR="00EA2992" w:rsidRPr="00EA2992">
              <w:rPr>
                <w:rFonts w:ascii="Courier New" w:hAnsi="Courier New" w:cs="Courier New"/>
                <w:sz w:val="20"/>
                <w:szCs w:val="20"/>
              </w:rPr>
              <w:t>effect</w:t>
            </w:r>
            <w:r w:rsidR="00EA2992" w:rsidRPr="00EA2992">
              <w:rPr>
                <w:rFonts w:ascii="Courier New" w:hAnsi="Courier New" w:cs="Courier New"/>
                <w:color w:val="auto"/>
                <w:sz w:val="20"/>
                <w:szCs w:val="20"/>
              </w:rPr>
              <w:t>_</w:t>
            </w:r>
            <w:r w:rsidR="00EA2992" w:rsidRPr="00EA2992">
              <w:rPr>
                <w:rFonts w:ascii="Courier New" w:hAnsi="Courier New" w:cs="Courier New"/>
                <w:sz w:val="20"/>
                <w:szCs w:val="20"/>
              </w:rPr>
              <w:t xml:space="preserve">type </w:t>
            </w:r>
            <w:r w:rsidRPr="00222CA1">
              <w:rPr>
                <w:sz w:val="20"/>
                <w:szCs w:val="20"/>
              </w:rPr>
              <w:t>property specifies the effect of the Action on the Object.</w:t>
            </w:r>
          </w:p>
        </w:tc>
      </w:tr>
    </w:tbl>
    <w:p w14:paraId="7B6B738D" w14:textId="77777777" w:rsidR="0041375F" w:rsidRDefault="0041375F" w:rsidP="0041375F">
      <w:pPr>
        <w:pStyle w:val="Heading3"/>
      </w:pPr>
      <w:bookmarkStart w:id="194" w:name="_Ref426061857"/>
      <w:bookmarkStart w:id="195" w:name="_Toc426119919"/>
      <w:bookmarkStart w:id="196" w:name="_Toc449949755"/>
      <w:r w:rsidRPr="0041375F">
        <w:t>StateChangeEffectType</w:t>
      </w:r>
      <w:r>
        <w:t xml:space="preserve"> Class</w:t>
      </w:r>
      <w:bookmarkEnd w:id="194"/>
      <w:bookmarkEnd w:id="195"/>
      <w:bookmarkEnd w:id="196"/>
    </w:p>
    <w:p w14:paraId="643CDFE2" w14:textId="77777777" w:rsidR="0041375F" w:rsidRDefault="0041375F" w:rsidP="0041375F">
      <w:pPr>
        <w:spacing w:after="240"/>
      </w:pPr>
      <w:r>
        <w:t xml:space="preserve">The </w:t>
      </w:r>
      <w:r w:rsidRPr="00812257">
        <w:rPr>
          <w:rFonts w:ascii="Courier New" w:hAnsi="Courier New" w:cs="Courier New"/>
        </w:rPr>
        <w:t>StateChangeEffectType</w:t>
      </w:r>
      <w:r>
        <w:t xml:space="preserve"> class extends the </w:t>
      </w:r>
      <w:r w:rsidRPr="00E07A39">
        <w:rPr>
          <w:rFonts w:ascii="Courier New" w:hAnsi="Courier New" w:cs="Courier New"/>
        </w:rPr>
        <w:t>DefinedEffectType</w:t>
      </w:r>
      <w:r>
        <w:t xml:space="preserve"> superclass by characterizing the effects of Actions upon Objects where the state of the Object is changed.</w:t>
      </w:r>
    </w:p>
    <w:p w14:paraId="0E65BE17" w14:textId="77777777" w:rsidR="0041375F" w:rsidRDefault="0041375F" w:rsidP="0041375F">
      <w:pPr>
        <w:spacing w:after="240"/>
      </w:pPr>
      <w:r>
        <w:t xml:space="preserve">The properties of the </w:t>
      </w:r>
      <w:r w:rsidRPr="00812257">
        <w:rPr>
          <w:rFonts w:ascii="Courier New" w:hAnsi="Courier New" w:cs="Courier New"/>
        </w:rPr>
        <w:t>StateChangeEffectType</w:t>
      </w:r>
      <w:r w:rsidRPr="007F37B4">
        <w:t xml:space="preserve"> specialization</w:t>
      </w:r>
      <w:r>
        <w:t xml:space="preserve"> are given in </w:t>
      </w:r>
      <w:r w:rsidRPr="00626AF6">
        <w:rPr>
          <w:b/>
          <w:color w:val="0000EE"/>
        </w:rPr>
        <w:fldChar w:fldCharType="begin"/>
      </w:r>
      <w:r w:rsidRPr="00626AF6">
        <w:rPr>
          <w:b/>
          <w:color w:val="0000EE"/>
        </w:rPr>
        <w:instrText xml:space="preserve"> REF _Ref426062179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35</w:t>
      </w:r>
      <w:r w:rsidRPr="00626AF6">
        <w:rPr>
          <w:b/>
          <w:color w:val="0000EE"/>
        </w:rPr>
        <w:fldChar w:fldCharType="end"/>
      </w:r>
      <w:r w:rsidRPr="007F37B4">
        <w:t>.</w:t>
      </w:r>
    </w:p>
    <w:p w14:paraId="703A3BCA" w14:textId="3145C68E" w:rsidR="0041375F" w:rsidRDefault="0041375F" w:rsidP="0041375F">
      <w:pPr>
        <w:keepNext/>
        <w:keepLines/>
        <w:spacing w:after="120"/>
        <w:jc w:val="center"/>
      </w:pPr>
      <w:bookmarkStart w:id="197" w:name="_Ref426062179"/>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35</w:t>
        </w:r>
      </w:fldSimple>
      <w:bookmarkEnd w:id="197"/>
      <w:r w:rsidRPr="00626AF6">
        <w:t>. Properties</w:t>
      </w:r>
      <w:r>
        <w:t xml:space="preserve"> of the </w:t>
      </w:r>
      <w:r>
        <w:rPr>
          <w:rFonts w:ascii="Courier New" w:eastAsia="Courier New" w:hAnsi="Courier New" w:cs="Courier New"/>
        </w:rPr>
        <w:t>StateChangeEffectType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18"/>
        <w:gridCol w:w="2070"/>
        <w:gridCol w:w="1530"/>
        <w:gridCol w:w="7758"/>
      </w:tblGrid>
      <w:tr w:rsidR="0041375F" w:rsidRPr="00626AF6" w14:paraId="1B8EF079" w14:textId="77777777" w:rsidTr="009B762A">
        <w:trPr>
          <w:jc w:val="center"/>
        </w:trPr>
        <w:tc>
          <w:tcPr>
            <w:tcW w:w="1818" w:type="dxa"/>
            <w:shd w:val="clear" w:color="auto" w:fill="BFBFBF"/>
            <w:tcMar>
              <w:top w:w="100" w:type="dxa"/>
              <w:left w:w="100" w:type="dxa"/>
              <w:bottom w:w="100" w:type="dxa"/>
              <w:right w:w="100" w:type="dxa"/>
            </w:tcMar>
            <w:vAlign w:val="center"/>
          </w:tcPr>
          <w:p w14:paraId="0514A082"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070" w:type="dxa"/>
            <w:shd w:val="clear" w:color="auto" w:fill="BFBFBF"/>
            <w:tcMar>
              <w:top w:w="100" w:type="dxa"/>
              <w:left w:w="100" w:type="dxa"/>
              <w:bottom w:w="100" w:type="dxa"/>
              <w:right w:w="100" w:type="dxa"/>
            </w:tcMar>
            <w:vAlign w:val="center"/>
          </w:tcPr>
          <w:p w14:paraId="035E52E7"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530" w:type="dxa"/>
            <w:shd w:val="clear" w:color="auto" w:fill="BFBFBF"/>
            <w:tcMar>
              <w:top w:w="100" w:type="dxa"/>
              <w:left w:w="100" w:type="dxa"/>
              <w:bottom w:w="100" w:type="dxa"/>
              <w:right w:w="100" w:type="dxa"/>
            </w:tcMar>
            <w:vAlign w:val="center"/>
          </w:tcPr>
          <w:p w14:paraId="549F19D2"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76AE6613"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BA8684F" w14:textId="77777777" w:rsidTr="009B762A">
        <w:trPr>
          <w:jc w:val="center"/>
        </w:trPr>
        <w:tc>
          <w:tcPr>
            <w:tcW w:w="1818" w:type="dxa"/>
            <w:shd w:val="clear" w:color="auto" w:fill="FFFFFF"/>
            <w:tcMar>
              <w:top w:w="100" w:type="dxa"/>
              <w:left w:w="100" w:type="dxa"/>
              <w:bottom w:w="100" w:type="dxa"/>
              <w:right w:w="100" w:type="dxa"/>
            </w:tcMar>
            <w:vAlign w:val="center"/>
          </w:tcPr>
          <w:p w14:paraId="55AC1850" w14:textId="77777777" w:rsidR="0041375F" w:rsidRPr="000B16DA" w:rsidRDefault="0041375F" w:rsidP="00626AF6">
            <w:pPr>
              <w:spacing w:before="0" w:after="0"/>
              <w:rPr>
                <w:b/>
                <w:color w:val="auto"/>
                <w:sz w:val="20"/>
                <w:szCs w:val="20"/>
              </w:rPr>
            </w:pPr>
            <w:r w:rsidRPr="000B16DA">
              <w:rPr>
                <w:b/>
                <w:color w:val="auto"/>
                <w:sz w:val="20"/>
                <w:szCs w:val="20"/>
              </w:rPr>
              <w:t>Old_Object</w:t>
            </w:r>
          </w:p>
        </w:tc>
        <w:tc>
          <w:tcPr>
            <w:tcW w:w="2070" w:type="dxa"/>
            <w:shd w:val="clear" w:color="auto" w:fill="FFFFFF"/>
            <w:tcMar>
              <w:top w:w="100" w:type="dxa"/>
              <w:left w:w="100" w:type="dxa"/>
              <w:bottom w:w="100" w:type="dxa"/>
              <w:right w:w="100" w:type="dxa"/>
            </w:tcMar>
            <w:vAlign w:val="center"/>
          </w:tcPr>
          <w:p w14:paraId="462DA468"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60090079" w14:textId="77777777" w:rsidR="0041375F" w:rsidRPr="00626AF6" w:rsidRDefault="0041375F" w:rsidP="00626AF6">
            <w:pPr>
              <w:spacing w:before="0" w:after="0"/>
              <w:jc w:val="center"/>
              <w:rPr>
                <w:sz w:val="20"/>
                <w:szCs w:val="20"/>
              </w:rPr>
            </w:pPr>
            <w:r w:rsidRPr="00626AF6">
              <w:rPr>
                <w:sz w:val="20"/>
                <w:szCs w:val="20"/>
              </w:rPr>
              <w:t>0..1</w:t>
            </w:r>
          </w:p>
        </w:tc>
        <w:tc>
          <w:tcPr>
            <w:tcW w:w="7758" w:type="dxa"/>
            <w:shd w:val="clear" w:color="auto" w:fill="FFFFFF"/>
            <w:tcMar>
              <w:top w:w="100" w:type="dxa"/>
              <w:left w:w="100" w:type="dxa"/>
              <w:bottom w:w="100" w:type="dxa"/>
              <w:right w:w="100" w:type="dxa"/>
            </w:tcMar>
            <w:vAlign w:val="center"/>
          </w:tcPr>
          <w:p w14:paraId="546401D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Old_Object</w:t>
            </w:r>
            <w:r w:rsidRPr="00626AF6">
              <w:rPr>
                <w:sz w:val="20"/>
                <w:szCs w:val="20"/>
              </w:rPr>
              <w:t xml:space="preserve"> property characterizes the Object before the state change effect occurred.</w:t>
            </w:r>
          </w:p>
        </w:tc>
      </w:tr>
      <w:tr w:rsidR="0041375F" w:rsidRPr="00626AF6" w14:paraId="78B92BAD" w14:textId="77777777" w:rsidTr="009B762A">
        <w:trPr>
          <w:jc w:val="center"/>
        </w:trPr>
        <w:tc>
          <w:tcPr>
            <w:tcW w:w="1818" w:type="dxa"/>
            <w:shd w:val="clear" w:color="auto" w:fill="FFFFFF"/>
            <w:tcMar>
              <w:top w:w="100" w:type="dxa"/>
              <w:left w:w="100" w:type="dxa"/>
              <w:bottom w:w="100" w:type="dxa"/>
              <w:right w:w="100" w:type="dxa"/>
            </w:tcMar>
            <w:vAlign w:val="center"/>
          </w:tcPr>
          <w:p w14:paraId="26B65D31" w14:textId="77777777" w:rsidR="0041375F" w:rsidRPr="000B16DA" w:rsidRDefault="0041375F" w:rsidP="00626AF6">
            <w:pPr>
              <w:spacing w:before="0" w:after="0"/>
              <w:rPr>
                <w:b/>
                <w:color w:val="auto"/>
                <w:sz w:val="20"/>
                <w:szCs w:val="20"/>
              </w:rPr>
            </w:pPr>
            <w:r w:rsidRPr="000B16DA">
              <w:rPr>
                <w:b/>
                <w:color w:val="auto"/>
                <w:sz w:val="20"/>
                <w:szCs w:val="20"/>
              </w:rPr>
              <w:t>New_Object</w:t>
            </w:r>
          </w:p>
        </w:tc>
        <w:tc>
          <w:tcPr>
            <w:tcW w:w="2070" w:type="dxa"/>
            <w:shd w:val="clear" w:color="auto" w:fill="FFFFFF"/>
            <w:tcMar>
              <w:top w:w="100" w:type="dxa"/>
              <w:left w:w="100" w:type="dxa"/>
              <w:bottom w:w="100" w:type="dxa"/>
              <w:right w:w="100" w:type="dxa"/>
            </w:tcMar>
            <w:vAlign w:val="center"/>
          </w:tcPr>
          <w:p w14:paraId="3D21E702" w14:textId="77777777" w:rsidR="0041375F" w:rsidRPr="00626AF6" w:rsidRDefault="0041375F" w:rsidP="00626AF6">
            <w:pPr>
              <w:pStyle w:val="UMLTableType"/>
              <w:contextualSpacing w:val="0"/>
              <w:rPr>
                <w:sz w:val="20"/>
              </w:rPr>
            </w:pPr>
            <w:r w:rsidRPr="00626AF6">
              <w:rPr>
                <w:sz w:val="20"/>
              </w:rPr>
              <w:t>ObjectType</w:t>
            </w:r>
          </w:p>
        </w:tc>
        <w:tc>
          <w:tcPr>
            <w:tcW w:w="1530" w:type="dxa"/>
            <w:shd w:val="clear" w:color="auto" w:fill="FFFFFF"/>
            <w:tcMar>
              <w:top w:w="100" w:type="dxa"/>
              <w:left w:w="100" w:type="dxa"/>
              <w:bottom w:w="100" w:type="dxa"/>
              <w:right w:w="100" w:type="dxa"/>
            </w:tcMar>
            <w:vAlign w:val="center"/>
          </w:tcPr>
          <w:p w14:paraId="58A81922"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43D90C4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New_Object</w:t>
            </w:r>
            <w:r w:rsidRPr="00626AF6">
              <w:rPr>
                <w:sz w:val="20"/>
                <w:szCs w:val="20"/>
              </w:rPr>
              <w:t xml:space="preserve"> property characterizes the Object after the state change effect occurred.</w:t>
            </w:r>
          </w:p>
        </w:tc>
      </w:tr>
    </w:tbl>
    <w:p w14:paraId="72CD7FE9" w14:textId="77777777" w:rsidR="0041375F" w:rsidRPr="002342C8" w:rsidRDefault="0041375F" w:rsidP="0041375F">
      <w:pPr>
        <w:pStyle w:val="Heading3"/>
      </w:pPr>
      <w:bookmarkStart w:id="198" w:name="_Toc426119920"/>
      <w:bookmarkStart w:id="199" w:name="_Toc449949756"/>
      <w:r w:rsidRPr="0041375F">
        <w:t>DataReadEffectType</w:t>
      </w:r>
      <w:r w:rsidRPr="002342C8">
        <w:t xml:space="preserve"> Class</w:t>
      </w:r>
      <w:bookmarkEnd w:id="198"/>
      <w:bookmarkEnd w:id="199"/>
    </w:p>
    <w:p w14:paraId="50B0F56B" w14:textId="77777777" w:rsidR="0041375F" w:rsidRDefault="0041375F" w:rsidP="0041375F">
      <w:pPr>
        <w:spacing w:after="240"/>
      </w:pPr>
      <w:r>
        <w:t xml:space="preserve">The </w:t>
      </w:r>
      <w:r w:rsidRPr="002342C8">
        <w:rPr>
          <w:rFonts w:ascii="Courier New" w:hAnsi="Courier New" w:cs="Courier New"/>
        </w:rPr>
        <w:t>DataReadEffectType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read, such as from a file or a pipe</w:t>
      </w:r>
      <w:r>
        <w:t>.</w:t>
      </w:r>
    </w:p>
    <w:p w14:paraId="2FC3F9BE" w14:textId="77777777" w:rsidR="0041375F" w:rsidRDefault="0041375F" w:rsidP="0041375F">
      <w:pPr>
        <w:spacing w:after="240"/>
      </w:pPr>
      <w:r>
        <w:t xml:space="preserve">The properties of the </w:t>
      </w:r>
      <w:r w:rsidRPr="002342C8">
        <w:rPr>
          <w:rFonts w:ascii="Courier New" w:hAnsi="Courier New" w:cs="Courier New"/>
        </w:rPr>
        <w:t>DataReadEffectType</w:t>
      </w:r>
      <w:r w:rsidRPr="002342C8">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_Ref426100302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36</w:t>
      </w:r>
      <w:r w:rsidRPr="00626AF6">
        <w:rPr>
          <w:b/>
          <w:color w:val="0000EE"/>
        </w:rPr>
        <w:fldChar w:fldCharType="end"/>
      </w:r>
      <w:r>
        <w:t>.</w:t>
      </w:r>
    </w:p>
    <w:p w14:paraId="0C50A8C5" w14:textId="6C446930" w:rsidR="0041375F" w:rsidRDefault="0041375F" w:rsidP="0041375F">
      <w:pPr>
        <w:spacing w:after="120"/>
        <w:jc w:val="center"/>
      </w:pPr>
      <w:bookmarkStart w:id="200" w:name="_Ref426100302"/>
      <w:r w:rsidRPr="00626AF6">
        <w:t xml:space="preserve">Table </w:t>
      </w:r>
      <w:fldSimple w:instr=" STYLEREF 1 \s ">
        <w:r w:rsidR="00963309">
          <w:rPr>
            <w:noProof/>
          </w:rPr>
          <w:t>3</w:t>
        </w:r>
      </w:fldSimple>
      <w:r w:rsidR="00963309">
        <w:noBreakHyphen/>
      </w:r>
      <w:fldSimple w:instr=" SEQ Table \* ARABIC \s 1 ">
        <w:r w:rsidR="00963309">
          <w:rPr>
            <w:noProof/>
          </w:rPr>
          <w:t>36</w:t>
        </w:r>
      </w:fldSimple>
      <w:bookmarkEnd w:id="200"/>
      <w:r w:rsidRPr="00626AF6">
        <w:t>.</w:t>
      </w:r>
      <w:r>
        <w:t xml:space="preserve"> Properties of the </w:t>
      </w:r>
      <w:r>
        <w:rPr>
          <w:rFonts w:ascii="Courier New" w:eastAsia="Courier New" w:hAnsi="Courier New" w:cs="Courier New"/>
        </w:rPr>
        <w:t>DataReadEffectType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2E5AD26E" w14:textId="77777777" w:rsidTr="009B762A">
        <w:trPr>
          <w:jc w:val="center"/>
        </w:trPr>
        <w:tc>
          <w:tcPr>
            <w:tcW w:w="1638" w:type="dxa"/>
            <w:shd w:val="clear" w:color="auto" w:fill="BFBFBF"/>
            <w:tcMar>
              <w:top w:w="100" w:type="dxa"/>
              <w:left w:w="100" w:type="dxa"/>
              <w:bottom w:w="100" w:type="dxa"/>
              <w:right w:w="100" w:type="dxa"/>
            </w:tcMar>
            <w:vAlign w:val="center"/>
          </w:tcPr>
          <w:p w14:paraId="0D6750A1"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4F8CF9C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6E56C6C4"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121442FE"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1FC00BB2" w14:textId="77777777" w:rsidTr="009B762A">
        <w:trPr>
          <w:jc w:val="center"/>
        </w:trPr>
        <w:tc>
          <w:tcPr>
            <w:tcW w:w="1638" w:type="dxa"/>
            <w:shd w:val="clear" w:color="auto" w:fill="FFFFFF"/>
            <w:tcMar>
              <w:top w:w="100" w:type="dxa"/>
              <w:left w:w="100" w:type="dxa"/>
              <w:bottom w:w="100" w:type="dxa"/>
              <w:right w:w="100" w:type="dxa"/>
            </w:tcMar>
            <w:vAlign w:val="center"/>
          </w:tcPr>
          <w:p w14:paraId="6D479CBA" w14:textId="77777777" w:rsidR="0041375F" w:rsidRPr="00626AF6" w:rsidRDefault="0041375F" w:rsidP="00626AF6">
            <w:pPr>
              <w:spacing w:before="0" w:after="0"/>
              <w:rPr>
                <w:b/>
                <w:sz w:val="20"/>
                <w:szCs w:val="20"/>
              </w:rPr>
            </w:pPr>
            <w:r w:rsidRPr="000B16DA">
              <w:rPr>
                <w:b/>
                <w:color w:val="auto"/>
                <w:sz w:val="20"/>
                <w:szCs w:val="20"/>
              </w:rPr>
              <w:t>Data</w:t>
            </w:r>
          </w:p>
        </w:tc>
        <w:tc>
          <w:tcPr>
            <w:tcW w:w="3510" w:type="dxa"/>
            <w:shd w:val="clear" w:color="auto" w:fill="FFFFFF"/>
            <w:tcMar>
              <w:top w:w="100" w:type="dxa"/>
              <w:left w:w="100" w:type="dxa"/>
              <w:bottom w:w="100" w:type="dxa"/>
              <w:right w:w="100" w:type="dxa"/>
            </w:tcMar>
            <w:vAlign w:val="center"/>
          </w:tcPr>
          <w:p w14:paraId="6F54727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5B76864"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382C8A3D"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read from the Object by the Action.</w:t>
            </w:r>
          </w:p>
        </w:tc>
      </w:tr>
    </w:tbl>
    <w:p w14:paraId="258D74B9" w14:textId="77777777" w:rsidR="0041375F" w:rsidRDefault="0041375F" w:rsidP="0041375F">
      <w:pPr>
        <w:pStyle w:val="Heading3"/>
      </w:pPr>
      <w:bookmarkStart w:id="201" w:name="_Toc426119921"/>
      <w:bookmarkStart w:id="202" w:name="_Ref428607679"/>
      <w:bookmarkStart w:id="203" w:name="_Toc449949757"/>
      <w:r w:rsidRPr="0041375F">
        <w:t>DataWrittenEffectType</w:t>
      </w:r>
      <w:r>
        <w:t xml:space="preserve"> Class</w:t>
      </w:r>
      <w:bookmarkEnd w:id="201"/>
      <w:bookmarkEnd w:id="202"/>
      <w:bookmarkEnd w:id="203"/>
    </w:p>
    <w:p w14:paraId="3EC39481" w14:textId="77777777" w:rsidR="0041375F" w:rsidRDefault="0041375F" w:rsidP="0041375F">
      <w:pPr>
        <w:spacing w:after="240"/>
      </w:pPr>
      <w:r>
        <w:t xml:space="preserve">The </w:t>
      </w:r>
      <w:r w:rsidRPr="002342C8">
        <w:rPr>
          <w:rFonts w:ascii="Courier New" w:hAnsi="Courier New" w:cs="Courier New"/>
        </w:rPr>
        <w:t>DataWrittenEffectType</w:t>
      </w:r>
      <w:r w:rsidRPr="002342C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342C8">
        <w:t>where some data is written, such as to a file or a pipe</w:t>
      </w:r>
      <w:r>
        <w:t>.</w:t>
      </w:r>
    </w:p>
    <w:p w14:paraId="7024F4A6" w14:textId="77777777" w:rsidR="0041375F" w:rsidRDefault="0041375F" w:rsidP="0041375F">
      <w:pPr>
        <w:spacing w:after="240"/>
      </w:pPr>
      <w:r>
        <w:t xml:space="preserve">The properties of the </w:t>
      </w:r>
      <w:r w:rsidRPr="002342C8">
        <w:rPr>
          <w:rFonts w:ascii="Courier New" w:hAnsi="Courier New" w:cs="Courier New"/>
        </w:rPr>
        <w:t>DataWrittenEffectType</w:t>
      </w:r>
      <w:r w:rsidRPr="002342C8">
        <w:t xml:space="preserve"> </w:t>
      </w:r>
      <w:r w:rsidRPr="007F37B4">
        <w:t>specialization</w:t>
      </w:r>
      <w:r>
        <w:t xml:space="preserve"> are </w:t>
      </w:r>
      <w:r w:rsidRPr="0086590E">
        <w:t>given in</w:t>
      </w:r>
      <w:r>
        <w:t xml:space="preserve"> </w:t>
      </w:r>
      <w:r w:rsidRPr="00626AF6">
        <w:rPr>
          <w:b/>
          <w:color w:val="0000EE"/>
        </w:rPr>
        <w:fldChar w:fldCharType="begin"/>
      </w:r>
      <w:r w:rsidRPr="00626AF6">
        <w:rPr>
          <w:b/>
          <w:color w:val="0000EE"/>
        </w:rPr>
        <w:instrText xml:space="preserve"> REF _Ref426100367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37</w:t>
      </w:r>
      <w:r w:rsidRPr="00626AF6">
        <w:rPr>
          <w:b/>
          <w:color w:val="0000EE"/>
        </w:rPr>
        <w:fldChar w:fldCharType="end"/>
      </w:r>
      <w:r w:rsidRPr="0086590E">
        <w:t>.</w:t>
      </w:r>
    </w:p>
    <w:p w14:paraId="54CA71B3" w14:textId="63466441" w:rsidR="0041375F" w:rsidRDefault="0041375F" w:rsidP="0041375F">
      <w:pPr>
        <w:spacing w:after="120"/>
        <w:jc w:val="center"/>
      </w:pPr>
      <w:bookmarkStart w:id="204" w:name="_Ref426100367"/>
      <w:r w:rsidRPr="00626AF6">
        <w:t xml:space="preserve">Table </w:t>
      </w:r>
      <w:fldSimple w:instr=" STYLEREF 1 \s ">
        <w:r w:rsidR="00963309">
          <w:rPr>
            <w:noProof/>
          </w:rPr>
          <w:t>3</w:t>
        </w:r>
      </w:fldSimple>
      <w:r w:rsidR="00963309">
        <w:noBreakHyphen/>
      </w:r>
      <w:fldSimple w:instr=" SEQ Table \* ARABIC \s 1 ">
        <w:r w:rsidR="00963309">
          <w:rPr>
            <w:noProof/>
          </w:rPr>
          <w:t>37</w:t>
        </w:r>
      </w:fldSimple>
      <w:bookmarkEnd w:id="204"/>
      <w:r w:rsidRPr="00626AF6">
        <w:t>.</w:t>
      </w:r>
      <w:r>
        <w:t xml:space="preserve"> Properties of the </w:t>
      </w:r>
      <w:r>
        <w:rPr>
          <w:rFonts w:ascii="Courier New" w:eastAsia="Courier New" w:hAnsi="Courier New" w:cs="Courier New"/>
        </w:rPr>
        <w:t>DataWrittenEffectType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510"/>
        <w:gridCol w:w="1350"/>
        <w:gridCol w:w="6678"/>
      </w:tblGrid>
      <w:tr w:rsidR="0041375F" w:rsidRPr="00626AF6" w14:paraId="08CD53A0" w14:textId="77777777" w:rsidTr="009B762A">
        <w:trPr>
          <w:jc w:val="center"/>
        </w:trPr>
        <w:tc>
          <w:tcPr>
            <w:tcW w:w="1638" w:type="dxa"/>
            <w:shd w:val="clear" w:color="auto" w:fill="BFBFBF"/>
            <w:tcMar>
              <w:top w:w="100" w:type="dxa"/>
              <w:left w:w="100" w:type="dxa"/>
              <w:bottom w:w="100" w:type="dxa"/>
              <w:right w:w="100" w:type="dxa"/>
            </w:tcMar>
            <w:vAlign w:val="center"/>
          </w:tcPr>
          <w:p w14:paraId="7578C15B"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349EBE64"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48FABF65"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678" w:type="dxa"/>
            <w:shd w:val="clear" w:color="auto" w:fill="BFBFBF"/>
            <w:tcMar>
              <w:top w:w="100" w:type="dxa"/>
              <w:left w:w="100" w:type="dxa"/>
              <w:bottom w:w="100" w:type="dxa"/>
              <w:right w:w="100" w:type="dxa"/>
            </w:tcMar>
            <w:vAlign w:val="center"/>
          </w:tcPr>
          <w:p w14:paraId="568D60F4"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21721F77" w14:textId="77777777" w:rsidTr="009B762A">
        <w:trPr>
          <w:jc w:val="center"/>
        </w:trPr>
        <w:tc>
          <w:tcPr>
            <w:tcW w:w="1638" w:type="dxa"/>
            <w:shd w:val="clear" w:color="auto" w:fill="FFFFFF"/>
            <w:tcMar>
              <w:top w:w="100" w:type="dxa"/>
              <w:left w:w="100" w:type="dxa"/>
              <w:bottom w:w="100" w:type="dxa"/>
              <w:right w:w="100" w:type="dxa"/>
            </w:tcMar>
            <w:vAlign w:val="center"/>
          </w:tcPr>
          <w:p w14:paraId="480DD294" w14:textId="77777777" w:rsidR="0041375F" w:rsidRPr="00626AF6" w:rsidRDefault="0041375F" w:rsidP="00626AF6">
            <w:pPr>
              <w:spacing w:before="0" w:after="0"/>
              <w:rPr>
                <w:b/>
                <w:sz w:val="20"/>
                <w:szCs w:val="20"/>
              </w:rPr>
            </w:pPr>
            <w:r w:rsidRPr="00626AF6">
              <w:rPr>
                <w:b/>
                <w:sz w:val="20"/>
                <w:szCs w:val="20"/>
              </w:rPr>
              <w:t>Data</w:t>
            </w:r>
          </w:p>
        </w:tc>
        <w:tc>
          <w:tcPr>
            <w:tcW w:w="3510" w:type="dxa"/>
            <w:shd w:val="clear" w:color="auto" w:fill="FFFFFF"/>
            <w:tcMar>
              <w:top w:w="100" w:type="dxa"/>
              <w:left w:w="100" w:type="dxa"/>
              <w:bottom w:w="100" w:type="dxa"/>
              <w:right w:w="100" w:type="dxa"/>
            </w:tcMar>
            <w:vAlign w:val="center"/>
          </w:tcPr>
          <w:p w14:paraId="55544D1C"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1E1F00BE" w14:textId="77777777" w:rsidR="0041375F" w:rsidRPr="00626AF6" w:rsidRDefault="0041375F" w:rsidP="00626AF6">
            <w:pPr>
              <w:spacing w:before="0" w:after="0"/>
              <w:jc w:val="center"/>
              <w:rPr>
                <w:sz w:val="20"/>
                <w:szCs w:val="20"/>
              </w:rPr>
            </w:pPr>
            <w:r w:rsidRPr="00626AF6">
              <w:rPr>
                <w:sz w:val="20"/>
                <w:szCs w:val="20"/>
              </w:rPr>
              <w:t>1</w:t>
            </w:r>
          </w:p>
        </w:tc>
        <w:tc>
          <w:tcPr>
            <w:tcW w:w="6678" w:type="dxa"/>
            <w:shd w:val="clear" w:color="auto" w:fill="FFFFFF"/>
            <w:tcMar>
              <w:top w:w="100" w:type="dxa"/>
              <w:left w:w="100" w:type="dxa"/>
              <w:bottom w:w="100" w:type="dxa"/>
              <w:right w:w="100" w:type="dxa"/>
            </w:tcMar>
            <w:vAlign w:val="center"/>
          </w:tcPr>
          <w:p w14:paraId="266C3D2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written to the Object by the Action.</w:t>
            </w:r>
          </w:p>
        </w:tc>
      </w:tr>
    </w:tbl>
    <w:p w14:paraId="322DD11A" w14:textId="77777777" w:rsidR="0041375F" w:rsidRDefault="0041375F" w:rsidP="0041375F">
      <w:pPr>
        <w:pStyle w:val="Heading3"/>
      </w:pPr>
      <w:bookmarkStart w:id="205" w:name="_Toc426119922"/>
      <w:bookmarkStart w:id="206" w:name="_Ref428607712"/>
      <w:bookmarkStart w:id="207" w:name="_Toc449949758"/>
      <w:r>
        <w:lastRenderedPageBreak/>
        <w:t>DataSentEffectType Class</w:t>
      </w:r>
      <w:bookmarkEnd w:id="205"/>
      <w:bookmarkEnd w:id="206"/>
      <w:bookmarkEnd w:id="207"/>
    </w:p>
    <w:p w14:paraId="22BBA71E" w14:textId="77777777" w:rsidR="0041375F" w:rsidRDefault="0041375F" w:rsidP="0041375F">
      <w:pPr>
        <w:spacing w:after="240"/>
      </w:pPr>
      <w:r>
        <w:t xml:space="preserve">The </w:t>
      </w:r>
      <w:r w:rsidRPr="002714F7">
        <w:rPr>
          <w:rFonts w:ascii="Courier New" w:hAnsi="Courier New" w:cs="Courier New"/>
        </w:rPr>
        <w:t>DataSentEffectType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data is sent, such as a byte sequence on a socket</w:t>
      </w:r>
      <w:r>
        <w:t>.</w:t>
      </w:r>
    </w:p>
    <w:p w14:paraId="1406E71E" w14:textId="77777777" w:rsidR="0041375F" w:rsidRDefault="0041375F" w:rsidP="0041375F">
      <w:pPr>
        <w:spacing w:after="240"/>
      </w:pPr>
      <w:r>
        <w:t xml:space="preserve">The properties of the </w:t>
      </w:r>
      <w:r w:rsidRPr="002714F7">
        <w:rPr>
          <w:rFonts w:ascii="Courier New" w:hAnsi="Courier New" w:cs="Courier New"/>
        </w:rPr>
        <w:t>DataSentEffectType</w:t>
      </w:r>
      <w:r w:rsidRPr="002714F7">
        <w:t xml:space="preserve"> </w:t>
      </w:r>
      <w:r w:rsidRPr="007F37B4">
        <w:t>specialization</w:t>
      </w:r>
      <w:r>
        <w:t xml:space="preserve"> are </w:t>
      </w:r>
      <w:r w:rsidRPr="0086590E">
        <w:t xml:space="preserve">given in </w:t>
      </w:r>
      <w:r w:rsidRPr="00626AF6">
        <w:rPr>
          <w:b/>
          <w:color w:val="0000EE"/>
        </w:rPr>
        <w:fldChar w:fldCharType="begin"/>
      </w:r>
      <w:r w:rsidRPr="00626AF6">
        <w:rPr>
          <w:b/>
          <w:color w:val="0000EE"/>
        </w:rPr>
        <w:instrText xml:space="preserve"> REF _Ref426100376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38</w:t>
      </w:r>
      <w:r w:rsidRPr="00626AF6">
        <w:rPr>
          <w:b/>
          <w:color w:val="0000EE"/>
        </w:rPr>
        <w:fldChar w:fldCharType="end"/>
      </w:r>
      <w:r w:rsidRPr="0086590E">
        <w:t>.</w:t>
      </w:r>
    </w:p>
    <w:p w14:paraId="67DD2CBB" w14:textId="29734EF0" w:rsidR="0041375F" w:rsidRDefault="0041375F" w:rsidP="0041375F">
      <w:pPr>
        <w:spacing w:after="120"/>
        <w:jc w:val="center"/>
      </w:pPr>
      <w:bookmarkStart w:id="208" w:name="_Ref426100376"/>
      <w:r w:rsidRPr="00626AF6">
        <w:t xml:space="preserve">Table </w:t>
      </w:r>
      <w:fldSimple w:instr=" STYLEREF 1 \s ">
        <w:r w:rsidR="00963309">
          <w:rPr>
            <w:noProof/>
          </w:rPr>
          <w:t>3</w:t>
        </w:r>
      </w:fldSimple>
      <w:r w:rsidR="00963309">
        <w:noBreakHyphen/>
      </w:r>
      <w:fldSimple w:instr=" SEQ Table \* ARABIC \s 1 ">
        <w:r w:rsidR="00963309">
          <w:rPr>
            <w:noProof/>
          </w:rPr>
          <w:t>38</w:t>
        </w:r>
      </w:fldSimple>
      <w:bookmarkEnd w:id="208"/>
      <w:r w:rsidRPr="00626AF6">
        <w:t>. Properties</w:t>
      </w:r>
      <w:r>
        <w:t xml:space="preserve"> of the </w:t>
      </w:r>
      <w:r>
        <w:rPr>
          <w:rFonts w:ascii="Courier New" w:eastAsia="Courier New" w:hAnsi="Courier New" w:cs="Courier New"/>
        </w:rPr>
        <w:t>DataSentEffectType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58"/>
        <w:gridCol w:w="3600"/>
        <w:gridCol w:w="1350"/>
        <w:gridCol w:w="6768"/>
      </w:tblGrid>
      <w:tr w:rsidR="0041375F" w:rsidRPr="00626AF6" w14:paraId="37C63AB3" w14:textId="77777777" w:rsidTr="009B762A">
        <w:trPr>
          <w:jc w:val="center"/>
        </w:trPr>
        <w:tc>
          <w:tcPr>
            <w:tcW w:w="1458" w:type="dxa"/>
            <w:shd w:val="clear" w:color="auto" w:fill="BFBFBF"/>
            <w:tcMar>
              <w:top w:w="100" w:type="dxa"/>
              <w:left w:w="100" w:type="dxa"/>
              <w:bottom w:w="100" w:type="dxa"/>
              <w:right w:w="100" w:type="dxa"/>
            </w:tcMar>
          </w:tcPr>
          <w:p w14:paraId="2B0A0309"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tcPr>
          <w:p w14:paraId="3A2348D6"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tcPr>
          <w:p w14:paraId="76AE080A" w14:textId="77777777" w:rsidR="0041375F" w:rsidRPr="00626AF6" w:rsidRDefault="0041375F" w:rsidP="00626AF6">
            <w:pPr>
              <w:spacing w:before="0" w:after="0"/>
              <w:jc w:val="center"/>
              <w:rPr>
                <w:b/>
                <w:color w:val="000000"/>
                <w:sz w:val="20"/>
                <w:szCs w:val="20"/>
              </w:rPr>
            </w:pPr>
            <w:r w:rsidRPr="00626AF6">
              <w:rPr>
                <w:b/>
                <w:color w:val="000000"/>
                <w:sz w:val="20"/>
                <w:szCs w:val="20"/>
              </w:rPr>
              <w:t>Multiplicity</w:t>
            </w:r>
          </w:p>
        </w:tc>
        <w:tc>
          <w:tcPr>
            <w:tcW w:w="6768" w:type="dxa"/>
            <w:shd w:val="clear" w:color="auto" w:fill="BFBFBF"/>
            <w:tcMar>
              <w:top w:w="100" w:type="dxa"/>
              <w:left w:w="100" w:type="dxa"/>
              <w:bottom w:w="100" w:type="dxa"/>
              <w:right w:w="100" w:type="dxa"/>
            </w:tcMar>
          </w:tcPr>
          <w:p w14:paraId="0D7760B8"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4E54BD78" w14:textId="77777777" w:rsidTr="009B762A">
        <w:trPr>
          <w:jc w:val="center"/>
        </w:trPr>
        <w:tc>
          <w:tcPr>
            <w:tcW w:w="1458" w:type="dxa"/>
            <w:shd w:val="clear" w:color="auto" w:fill="FFFFFF"/>
            <w:tcMar>
              <w:top w:w="100" w:type="dxa"/>
              <w:left w:w="100" w:type="dxa"/>
              <w:bottom w:w="100" w:type="dxa"/>
              <w:right w:w="100" w:type="dxa"/>
            </w:tcMar>
            <w:vAlign w:val="center"/>
          </w:tcPr>
          <w:p w14:paraId="4AC6C649"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46B1AF84"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tcPr>
          <w:p w14:paraId="29A7425B" w14:textId="77777777" w:rsidR="0041375F" w:rsidRPr="00626AF6" w:rsidRDefault="0041375F" w:rsidP="00626AF6">
            <w:pPr>
              <w:spacing w:before="0" w:after="0"/>
              <w:jc w:val="center"/>
              <w:rPr>
                <w:sz w:val="20"/>
                <w:szCs w:val="20"/>
              </w:rPr>
            </w:pPr>
            <w:r w:rsidRPr="00626AF6">
              <w:rPr>
                <w:sz w:val="20"/>
                <w:szCs w:val="20"/>
              </w:rPr>
              <w:t>1</w:t>
            </w:r>
          </w:p>
        </w:tc>
        <w:tc>
          <w:tcPr>
            <w:tcW w:w="6768" w:type="dxa"/>
            <w:shd w:val="clear" w:color="auto" w:fill="FFFFFF"/>
            <w:tcMar>
              <w:top w:w="100" w:type="dxa"/>
              <w:left w:w="100" w:type="dxa"/>
              <w:bottom w:w="100" w:type="dxa"/>
              <w:right w:w="100" w:type="dxa"/>
            </w:tcMar>
          </w:tcPr>
          <w:p w14:paraId="10A96A0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sent on the Object, or from the Object, by the Action.</w:t>
            </w:r>
          </w:p>
        </w:tc>
      </w:tr>
    </w:tbl>
    <w:p w14:paraId="23F59045" w14:textId="77777777" w:rsidR="0041375F" w:rsidRPr="001722B8" w:rsidRDefault="0041375F" w:rsidP="0041375F">
      <w:pPr>
        <w:pStyle w:val="Heading3"/>
      </w:pPr>
      <w:bookmarkStart w:id="209" w:name="_Toc426119923"/>
      <w:bookmarkStart w:id="210" w:name="_Toc449949759"/>
      <w:r w:rsidRPr="0041375F">
        <w:t>DataReceivedEffectType</w:t>
      </w:r>
      <w:r w:rsidRPr="001722B8">
        <w:t xml:space="preserve"> Class</w:t>
      </w:r>
      <w:bookmarkEnd w:id="209"/>
      <w:bookmarkEnd w:id="210"/>
    </w:p>
    <w:p w14:paraId="1EAC5B38" w14:textId="77777777" w:rsidR="0041375F" w:rsidRDefault="0041375F" w:rsidP="0041375F">
      <w:pPr>
        <w:spacing w:after="240"/>
      </w:pPr>
      <w:r>
        <w:t xml:space="preserve">The </w:t>
      </w:r>
      <w:r w:rsidRPr="001722B8">
        <w:rPr>
          <w:rFonts w:ascii="Courier New" w:hAnsi="Courier New" w:cs="Courier New"/>
        </w:rPr>
        <w:t>DataReceivedEffectType</w:t>
      </w:r>
      <w:r w:rsidRPr="001722B8">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722B8">
        <w:t>where some data is received, such as a byte sequence on a socket</w:t>
      </w:r>
      <w:r>
        <w:t>.</w:t>
      </w:r>
    </w:p>
    <w:p w14:paraId="55343701" w14:textId="77777777" w:rsidR="0041375F" w:rsidRPr="00544BCF" w:rsidRDefault="0041375F" w:rsidP="0041375F">
      <w:pPr>
        <w:spacing w:after="240"/>
      </w:pPr>
      <w:r>
        <w:t xml:space="preserve">The properties of the </w:t>
      </w:r>
      <w:r w:rsidRPr="001722B8">
        <w:rPr>
          <w:rFonts w:ascii="Courier New" w:hAnsi="Courier New" w:cs="Courier New"/>
        </w:rPr>
        <w:t>DataReceivedEffectType</w:t>
      </w:r>
      <w:r w:rsidRPr="001722B8">
        <w:t xml:space="preserve"> </w:t>
      </w:r>
      <w:r w:rsidRPr="007F37B4">
        <w:t>specialization</w:t>
      </w:r>
      <w:r>
        <w:t xml:space="preserve"> are </w:t>
      </w:r>
      <w:r w:rsidRPr="00544BCF">
        <w:t xml:space="preserve">given in </w:t>
      </w:r>
      <w:r w:rsidRPr="00626AF6">
        <w:rPr>
          <w:b/>
          <w:color w:val="0000EE"/>
        </w:rPr>
        <w:fldChar w:fldCharType="begin"/>
      </w:r>
      <w:r w:rsidRPr="00626AF6">
        <w:rPr>
          <w:b/>
          <w:color w:val="0000EE"/>
        </w:rPr>
        <w:instrText xml:space="preserve"> REF _Ref426100382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39</w:t>
      </w:r>
      <w:r w:rsidRPr="00626AF6">
        <w:rPr>
          <w:b/>
          <w:color w:val="0000EE"/>
        </w:rPr>
        <w:fldChar w:fldCharType="end"/>
      </w:r>
      <w:r w:rsidRPr="00544BCF">
        <w:t>.</w:t>
      </w:r>
    </w:p>
    <w:p w14:paraId="4F2EFC07" w14:textId="416B722A" w:rsidR="0041375F" w:rsidRDefault="0041375F" w:rsidP="0041375F">
      <w:pPr>
        <w:spacing w:after="120"/>
        <w:jc w:val="center"/>
      </w:pPr>
      <w:bookmarkStart w:id="211" w:name="_Ref426100382"/>
      <w:r w:rsidRPr="00626AF6">
        <w:t xml:space="preserve">Table </w:t>
      </w:r>
      <w:fldSimple w:instr=" STYLEREF 1 \s ">
        <w:r w:rsidR="00963309">
          <w:rPr>
            <w:noProof/>
          </w:rPr>
          <w:t>3</w:t>
        </w:r>
      </w:fldSimple>
      <w:r w:rsidR="00963309">
        <w:noBreakHyphen/>
      </w:r>
      <w:fldSimple w:instr=" SEQ Table \* ARABIC \s 1 ">
        <w:r w:rsidR="00963309">
          <w:rPr>
            <w:noProof/>
          </w:rPr>
          <w:t>39</w:t>
        </w:r>
      </w:fldSimple>
      <w:bookmarkEnd w:id="211"/>
      <w:r w:rsidRPr="00626AF6">
        <w:t xml:space="preserve">. Properties </w:t>
      </w:r>
      <w:r>
        <w:t xml:space="preserve">of the </w:t>
      </w:r>
      <w:r>
        <w:rPr>
          <w:rFonts w:ascii="Courier New" w:eastAsia="Courier New" w:hAnsi="Courier New" w:cs="Courier New"/>
        </w:rPr>
        <w:t>DataReceivedEffectType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68"/>
        <w:gridCol w:w="3600"/>
        <w:gridCol w:w="1350"/>
        <w:gridCol w:w="6858"/>
      </w:tblGrid>
      <w:tr w:rsidR="0041375F" w:rsidRPr="00626AF6" w14:paraId="3A11941E" w14:textId="77777777" w:rsidTr="009B762A">
        <w:trPr>
          <w:jc w:val="center"/>
        </w:trPr>
        <w:tc>
          <w:tcPr>
            <w:tcW w:w="1368" w:type="dxa"/>
            <w:shd w:val="clear" w:color="auto" w:fill="BFBFBF"/>
            <w:tcMar>
              <w:top w:w="100" w:type="dxa"/>
              <w:left w:w="100" w:type="dxa"/>
              <w:bottom w:w="100" w:type="dxa"/>
              <w:right w:w="100" w:type="dxa"/>
            </w:tcMar>
            <w:vAlign w:val="center"/>
          </w:tcPr>
          <w:p w14:paraId="58876A24"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00" w:type="dxa"/>
            <w:shd w:val="clear" w:color="auto" w:fill="BFBFBF"/>
            <w:tcMar>
              <w:top w:w="100" w:type="dxa"/>
              <w:left w:w="100" w:type="dxa"/>
              <w:bottom w:w="100" w:type="dxa"/>
              <w:right w:w="100" w:type="dxa"/>
            </w:tcMar>
            <w:vAlign w:val="center"/>
          </w:tcPr>
          <w:p w14:paraId="5DFFB97F"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367C35D9"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858" w:type="dxa"/>
            <w:shd w:val="clear" w:color="auto" w:fill="BFBFBF"/>
            <w:tcMar>
              <w:top w:w="100" w:type="dxa"/>
              <w:left w:w="100" w:type="dxa"/>
              <w:bottom w:w="100" w:type="dxa"/>
              <w:right w:w="100" w:type="dxa"/>
            </w:tcMar>
            <w:vAlign w:val="center"/>
          </w:tcPr>
          <w:p w14:paraId="562A913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7541F9" w14:textId="77777777" w:rsidTr="009B762A">
        <w:trPr>
          <w:jc w:val="center"/>
        </w:trPr>
        <w:tc>
          <w:tcPr>
            <w:tcW w:w="1368" w:type="dxa"/>
            <w:shd w:val="clear" w:color="auto" w:fill="FFFFFF"/>
            <w:tcMar>
              <w:top w:w="100" w:type="dxa"/>
              <w:left w:w="100" w:type="dxa"/>
              <w:bottom w:w="100" w:type="dxa"/>
              <w:right w:w="100" w:type="dxa"/>
            </w:tcMar>
            <w:vAlign w:val="center"/>
          </w:tcPr>
          <w:p w14:paraId="4F6C1206" w14:textId="77777777" w:rsidR="0041375F" w:rsidRPr="00626AF6" w:rsidRDefault="0041375F" w:rsidP="00626AF6">
            <w:pPr>
              <w:spacing w:before="0" w:after="0"/>
              <w:rPr>
                <w:b/>
                <w:sz w:val="20"/>
                <w:szCs w:val="20"/>
              </w:rPr>
            </w:pPr>
            <w:r w:rsidRPr="00626AF6">
              <w:rPr>
                <w:b/>
                <w:sz w:val="20"/>
                <w:szCs w:val="20"/>
              </w:rPr>
              <w:t>Data</w:t>
            </w:r>
          </w:p>
        </w:tc>
        <w:tc>
          <w:tcPr>
            <w:tcW w:w="3600" w:type="dxa"/>
            <w:shd w:val="clear" w:color="auto" w:fill="FFFFFF"/>
            <w:tcMar>
              <w:top w:w="100" w:type="dxa"/>
              <w:left w:w="100" w:type="dxa"/>
              <w:bottom w:w="100" w:type="dxa"/>
              <w:right w:w="100" w:type="dxa"/>
            </w:tcMar>
            <w:vAlign w:val="center"/>
          </w:tcPr>
          <w:p w14:paraId="7FFC42D2" w14:textId="77777777" w:rsidR="0041375F" w:rsidRPr="00626AF6" w:rsidRDefault="0041375F" w:rsidP="00626AF6">
            <w:pPr>
              <w:pStyle w:val="UMLTableType"/>
              <w:contextualSpacing w:val="0"/>
              <w:rPr>
                <w:sz w:val="20"/>
              </w:rPr>
            </w:pPr>
            <w:r w:rsidRPr="00626AF6">
              <w:rPr>
                <w:sz w:val="20"/>
              </w:rPr>
              <w:t>cyboxCommon:DataSegmentType</w:t>
            </w:r>
          </w:p>
        </w:tc>
        <w:tc>
          <w:tcPr>
            <w:tcW w:w="1350" w:type="dxa"/>
            <w:shd w:val="clear" w:color="auto" w:fill="FFFFFF"/>
            <w:tcMar>
              <w:top w:w="100" w:type="dxa"/>
              <w:left w:w="100" w:type="dxa"/>
              <w:bottom w:w="100" w:type="dxa"/>
              <w:right w:w="100" w:type="dxa"/>
            </w:tcMar>
            <w:vAlign w:val="center"/>
          </w:tcPr>
          <w:p w14:paraId="0B9C7FE8" w14:textId="77777777" w:rsidR="0041375F" w:rsidRPr="00626AF6" w:rsidRDefault="0041375F" w:rsidP="00626AF6">
            <w:pPr>
              <w:spacing w:before="0" w:after="0"/>
              <w:jc w:val="center"/>
              <w:rPr>
                <w:sz w:val="20"/>
                <w:szCs w:val="20"/>
              </w:rPr>
            </w:pPr>
            <w:r w:rsidRPr="00626AF6">
              <w:rPr>
                <w:sz w:val="20"/>
                <w:szCs w:val="20"/>
              </w:rPr>
              <w:t>1</w:t>
            </w:r>
          </w:p>
        </w:tc>
        <w:tc>
          <w:tcPr>
            <w:tcW w:w="6858" w:type="dxa"/>
            <w:shd w:val="clear" w:color="auto" w:fill="FFFFFF"/>
            <w:tcMar>
              <w:top w:w="100" w:type="dxa"/>
              <w:left w:w="100" w:type="dxa"/>
              <w:bottom w:w="100" w:type="dxa"/>
              <w:right w:w="100" w:type="dxa"/>
            </w:tcMar>
            <w:vAlign w:val="center"/>
          </w:tcPr>
          <w:p w14:paraId="0DE3A673"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Data</w:t>
            </w:r>
            <w:r w:rsidRPr="00626AF6">
              <w:rPr>
                <w:sz w:val="20"/>
                <w:szCs w:val="20"/>
              </w:rPr>
              <w:t xml:space="preserve"> property characterizes the data that was received on the Object, or from the Object, by the Action.</w:t>
            </w:r>
          </w:p>
        </w:tc>
      </w:tr>
    </w:tbl>
    <w:p w14:paraId="3A70D023" w14:textId="77777777" w:rsidR="0041375F" w:rsidRDefault="0041375F" w:rsidP="0041375F">
      <w:pPr>
        <w:pStyle w:val="Heading3"/>
      </w:pPr>
      <w:bookmarkStart w:id="212" w:name="_Toc426119924"/>
      <w:bookmarkStart w:id="213" w:name="_Toc449949760"/>
      <w:r w:rsidRPr="0041375F">
        <w:t>PropertyReadEffectType</w:t>
      </w:r>
      <w:r>
        <w:t xml:space="preserve"> Class</w:t>
      </w:r>
      <w:bookmarkEnd w:id="212"/>
      <w:bookmarkEnd w:id="213"/>
    </w:p>
    <w:p w14:paraId="14EDB119" w14:textId="77777777" w:rsidR="0041375F" w:rsidRDefault="0041375F" w:rsidP="0041375F">
      <w:pPr>
        <w:spacing w:after="240"/>
      </w:pPr>
      <w:r>
        <w:t xml:space="preserve">The </w:t>
      </w:r>
      <w:r w:rsidRPr="00F77FA1">
        <w:rPr>
          <w:rFonts w:ascii="Courier New" w:hAnsi="Courier New" w:cs="Courier New"/>
        </w:rPr>
        <w:t>PropertyReadEffectType</w:t>
      </w:r>
      <w:r w:rsidRPr="00F77FA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F77FA1">
        <w:t>where some specific property is read from an Object, such as the current running state of a process</w:t>
      </w:r>
      <w:r>
        <w:t>.</w:t>
      </w:r>
    </w:p>
    <w:p w14:paraId="7DAFD283" w14:textId="77777777" w:rsidR="0041375F" w:rsidRDefault="0041375F" w:rsidP="0041375F">
      <w:pPr>
        <w:spacing w:after="240"/>
      </w:pPr>
      <w:r>
        <w:t xml:space="preserve">The properties of the </w:t>
      </w:r>
      <w:r w:rsidRPr="00F77FA1">
        <w:rPr>
          <w:rFonts w:ascii="Courier New" w:hAnsi="Courier New" w:cs="Courier New"/>
        </w:rPr>
        <w:t>PropertyReadEffectType</w:t>
      </w:r>
      <w:r w:rsidRPr="00F77FA1">
        <w:t xml:space="preserve"> </w:t>
      </w:r>
      <w:r w:rsidRPr="007F37B4">
        <w:t>specialization</w:t>
      </w:r>
      <w:r>
        <w:t xml:space="preserve"> are </w:t>
      </w:r>
      <w:r w:rsidRPr="002C3541">
        <w:t xml:space="preserve">given in </w:t>
      </w:r>
      <w:r w:rsidRPr="00626AF6">
        <w:rPr>
          <w:b/>
          <w:color w:val="0000EE"/>
        </w:rPr>
        <w:fldChar w:fldCharType="begin"/>
      </w:r>
      <w:r w:rsidRPr="00626AF6">
        <w:rPr>
          <w:b/>
          <w:color w:val="0000EE"/>
        </w:rPr>
        <w:instrText xml:space="preserve"> REF _Ref426100387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40</w:t>
      </w:r>
      <w:r w:rsidRPr="00626AF6">
        <w:rPr>
          <w:b/>
          <w:color w:val="0000EE"/>
        </w:rPr>
        <w:fldChar w:fldCharType="end"/>
      </w:r>
      <w:r w:rsidRPr="002C3541">
        <w:t>.</w:t>
      </w:r>
    </w:p>
    <w:p w14:paraId="5D2BE1E6" w14:textId="7E3929EA" w:rsidR="0041375F" w:rsidRDefault="0041375F" w:rsidP="0041375F">
      <w:pPr>
        <w:spacing w:after="120"/>
        <w:jc w:val="center"/>
      </w:pPr>
      <w:bookmarkStart w:id="214" w:name="_Ref426100387"/>
      <w:r w:rsidRPr="00626AF6">
        <w:t xml:space="preserve">Table </w:t>
      </w:r>
      <w:fldSimple w:instr=" STYLEREF 1 \s ">
        <w:r w:rsidR="00963309">
          <w:rPr>
            <w:noProof/>
          </w:rPr>
          <w:t>3</w:t>
        </w:r>
      </w:fldSimple>
      <w:r w:rsidR="00963309">
        <w:noBreakHyphen/>
      </w:r>
      <w:fldSimple w:instr=" SEQ Table \* ARABIC \s 1 ">
        <w:r w:rsidR="00963309">
          <w:rPr>
            <w:noProof/>
          </w:rPr>
          <w:t>40</w:t>
        </w:r>
      </w:fldSimple>
      <w:bookmarkEnd w:id="214"/>
      <w:r w:rsidRPr="00626AF6">
        <w:t>. Properties</w:t>
      </w:r>
      <w:r>
        <w:t xml:space="preserve"> of the </w:t>
      </w:r>
      <w:r>
        <w:rPr>
          <w:rFonts w:ascii="Courier New" w:eastAsia="Courier New" w:hAnsi="Courier New" w:cs="Courier New"/>
        </w:rPr>
        <w:t>PropertyReadEffectType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3690"/>
        <w:gridCol w:w="1350"/>
        <w:gridCol w:w="6498"/>
      </w:tblGrid>
      <w:tr w:rsidR="0041375F" w:rsidRPr="00626AF6" w14:paraId="3D9E5F4F" w14:textId="77777777" w:rsidTr="009B762A">
        <w:trPr>
          <w:jc w:val="center"/>
        </w:trPr>
        <w:tc>
          <w:tcPr>
            <w:tcW w:w="1638" w:type="dxa"/>
            <w:shd w:val="clear" w:color="auto" w:fill="BFBFBF"/>
            <w:tcMar>
              <w:top w:w="100" w:type="dxa"/>
              <w:left w:w="100" w:type="dxa"/>
              <w:bottom w:w="100" w:type="dxa"/>
              <w:right w:w="100" w:type="dxa"/>
            </w:tcMar>
            <w:vAlign w:val="center"/>
          </w:tcPr>
          <w:p w14:paraId="77862D90"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3690" w:type="dxa"/>
            <w:shd w:val="clear" w:color="auto" w:fill="BFBFBF"/>
            <w:tcMar>
              <w:top w:w="100" w:type="dxa"/>
              <w:left w:w="100" w:type="dxa"/>
              <w:bottom w:w="100" w:type="dxa"/>
              <w:right w:w="100" w:type="dxa"/>
            </w:tcMar>
            <w:vAlign w:val="center"/>
          </w:tcPr>
          <w:p w14:paraId="718ED490"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350" w:type="dxa"/>
            <w:shd w:val="clear" w:color="auto" w:fill="BFBFBF"/>
            <w:tcMar>
              <w:top w:w="100" w:type="dxa"/>
              <w:left w:w="100" w:type="dxa"/>
              <w:bottom w:w="100" w:type="dxa"/>
              <w:right w:w="100" w:type="dxa"/>
            </w:tcMar>
            <w:vAlign w:val="center"/>
          </w:tcPr>
          <w:p w14:paraId="0F7D7DD8"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6498" w:type="dxa"/>
            <w:shd w:val="clear" w:color="auto" w:fill="BFBFBF"/>
            <w:tcMar>
              <w:top w:w="100" w:type="dxa"/>
              <w:left w:w="100" w:type="dxa"/>
              <w:bottom w:w="100" w:type="dxa"/>
              <w:right w:w="100" w:type="dxa"/>
            </w:tcMar>
            <w:vAlign w:val="center"/>
          </w:tcPr>
          <w:p w14:paraId="5C517FBD"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6096B3E9" w14:textId="77777777" w:rsidTr="009B762A">
        <w:trPr>
          <w:jc w:val="center"/>
        </w:trPr>
        <w:tc>
          <w:tcPr>
            <w:tcW w:w="1638" w:type="dxa"/>
            <w:shd w:val="clear" w:color="auto" w:fill="FFFFFF"/>
            <w:tcMar>
              <w:top w:w="100" w:type="dxa"/>
              <w:left w:w="100" w:type="dxa"/>
              <w:bottom w:w="100" w:type="dxa"/>
              <w:right w:w="100" w:type="dxa"/>
            </w:tcMar>
            <w:vAlign w:val="center"/>
          </w:tcPr>
          <w:p w14:paraId="7FBB37E1" w14:textId="77777777" w:rsidR="0041375F" w:rsidRPr="000B16DA" w:rsidRDefault="0041375F" w:rsidP="00626AF6">
            <w:pPr>
              <w:spacing w:before="0" w:after="0"/>
              <w:rPr>
                <w:b/>
                <w:color w:val="auto"/>
                <w:sz w:val="20"/>
                <w:szCs w:val="20"/>
              </w:rPr>
            </w:pPr>
            <w:r w:rsidRPr="000B16DA">
              <w:rPr>
                <w:b/>
                <w:color w:val="auto"/>
                <w:sz w:val="20"/>
                <w:szCs w:val="20"/>
              </w:rPr>
              <w:lastRenderedPageBreak/>
              <w:t>Name</w:t>
            </w:r>
          </w:p>
        </w:tc>
        <w:tc>
          <w:tcPr>
            <w:tcW w:w="3690" w:type="dxa"/>
            <w:shd w:val="clear" w:color="auto" w:fill="FFFFFF"/>
            <w:tcMar>
              <w:top w:w="100" w:type="dxa"/>
              <w:left w:w="100" w:type="dxa"/>
              <w:bottom w:w="100" w:type="dxa"/>
              <w:right w:w="100" w:type="dxa"/>
            </w:tcMar>
            <w:vAlign w:val="center"/>
          </w:tcPr>
          <w:p w14:paraId="4C5BBF4E"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76C6E3E1"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4721390E"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Name</w:t>
            </w:r>
            <w:r w:rsidRPr="00626AF6">
              <w:rPr>
                <w:sz w:val="20"/>
                <w:szCs w:val="20"/>
              </w:rPr>
              <w:t xml:space="preserve"> property specifies the name of the property being read.</w:t>
            </w:r>
          </w:p>
        </w:tc>
      </w:tr>
      <w:tr w:rsidR="0041375F" w:rsidRPr="00626AF6" w14:paraId="7C274872" w14:textId="77777777" w:rsidTr="009B762A">
        <w:trPr>
          <w:jc w:val="center"/>
        </w:trPr>
        <w:tc>
          <w:tcPr>
            <w:tcW w:w="1638" w:type="dxa"/>
            <w:shd w:val="clear" w:color="auto" w:fill="FFFFFF"/>
            <w:tcMar>
              <w:top w:w="100" w:type="dxa"/>
              <w:left w:w="100" w:type="dxa"/>
              <w:bottom w:w="100" w:type="dxa"/>
              <w:right w:w="100" w:type="dxa"/>
            </w:tcMar>
            <w:vAlign w:val="center"/>
          </w:tcPr>
          <w:p w14:paraId="1080EC15" w14:textId="77777777" w:rsidR="0041375F" w:rsidRPr="000B16DA" w:rsidRDefault="0041375F" w:rsidP="00626AF6">
            <w:pPr>
              <w:spacing w:before="0" w:after="0"/>
              <w:rPr>
                <w:b/>
                <w:color w:val="auto"/>
                <w:sz w:val="20"/>
                <w:szCs w:val="20"/>
              </w:rPr>
            </w:pPr>
            <w:r w:rsidRPr="000B16DA">
              <w:rPr>
                <w:b/>
                <w:color w:val="auto"/>
                <w:sz w:val="20"/>
                <w:szCs w:val="20"/>
              </w:rPr>
              <w:t>Value</w:t>
            </w:r>
          </w:p>
        </w:tc>
        <w:tc>
          <w:tcPr>
            <w:tcW w:w="3690" w:type="dxa"/>
            <w:shd w:val="clear" w:color="auto" w:fill="FFFFFF"/>
            <w:tcMar>
              <w:top w:w="100" w:type="dxa"/>
              <w:left w:w="100" w:type="dxa"/>
              <w:bottom w:w="100" w:type="dxa"/>
              <w:right w:w="100" w:type="dxa"/>
            </w:tcMar>
            <w:vAlign w:val="center"/>
          </w:tcPr>
          <w:p w14:paraId="3CED8D76" w14:textId="77777777" w:rsidR="0041375F" w:rsidRPr="00626AF6" w:rsidRDefault="0041375F" w:rsidP="00626AF6">
            <w:pPr>
              <w:pStyle w:val="UMLTableType"/>
              <w:contextualSpacing w:val="0"/>
              <w:rPr>
                <w:sz w:val="20"/>
              </w:rPr>
            </w:pPr>
            <w:r w:rsidRPr="00626AF6">
              <w:rPr>
                <w:sz w:val="20"/>
              </w:rPr>
              <w:t>basicDataTypes:BasicString</w:t>
            </w:r>
          </w:p>
        </w:tc>
        <w:tc>
          <w:tcPr>
            <w:tcW w:w="1350" w:type="dxa"/>
            <w:shd w:val="clear" w:color="auto" w:fill="FFFFFF"/>
            <w:tcMar>
              <w:top w:w="100" w:type="dxa"/>
              <w:left w:w="100" w:type="dxa"/>
              <w:bottom w:w="100" w:type="dxa"/>
              <w:right w:w="100" w:type="dxa"/>
            </w:tcMar>
            <w:vAlign w:val="center"/>
          </w:tcPr>
          <w:p w14:paraId="0058CBAD" w14:textId="77777777" w:rsidR="0041375F" w:rsidRPr="00626AF6" w:rsidRDefault="0041375F" w:rsidP="00626AF6">
            <w:pPr>
              <w:spacing w:before="0" w:after="0"/>
              <w:jc w:val="center"/>
              <w:rPr>
                <w:sz w:val="20"/>
                <w:szCs w:val="20"/>
              </w:rPr>
            </w:pPr>
            <w:r w:rsidRPr="00626AF6">
              <w:rPr>
                <w:sz w:val="20"/>
                <w:szCs w:val="20"/>
              </w:rPr>
              <w:t>0..1</w:t>
            </w:r>
          </w:p>
        </w:tc>
        <w:tc>
          <w:tcPr>
            <w:tcW w:w="6498" w:type="dxa"/>
            <w:shd w:val="clear" w:color="auto" w:fill="FFFFFF"/>
            <w:tcMar>
              <w:top w:w="100" w:type="dxa"/>
              <w:left w:w="100" w:type="dxa"/>
              <w:bottom w:w="100" w:type="dxa"/>
              <w:right w:w="100" w:type="dxa"/>
            </w:tcMar>
            <w:vAlign w:val="center"/>
          </w:tcPr>
          <w:p w14:paraId="698A5D39"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w:t>
            </w:r>
            <w:r w:rsidRPr="00626AF6">
              <w:rPr>
                <w:sz w:val="20"/>
                <w:szCs w:val="20"/>
              </w:rPr>
              <w:t xml:space="preserve"> property specifies the value of the property being read.</w:t>
            </w:r>
          </w:p>
        </w:tc>
      </w:tr>
    </w:tbl>
    <w:p w14:paraId="0A13257E" w14:textId="77777777" w:rsidR="0041375F" w:rsidRDefault="0041375F" w:rsidP="0041375F">
      <w:pPr>
        <w:pStyle w:val="Heading3"/>
      </w:pPr>
      <w:bookmarkStart w:id="215" w:name="_Toc426119925"/>
      <w:bookmarkStart w:id="216" w:name="_Toc449949761"/>
      <w:r w:rsidRPr="0041375F">
        <w:t>PropertiesEnumeratedEffectType</w:t>
      </w:r>
      <w:r>
        <w:t xml:space="preserve"> Class</w:t>
      </w:r>
      <w:bookmarkEnd w:id="215"/>
      <w:bookmarkEnd w:id="216"/>
    </w:p>
    <w:p w14:paraId="1B9211CA" w14:textId="77777777" w:rsidR="0041375F" w:rsidRDefault="0041375F" w:rsidP="0041375F">
      <w:pPr>
        <w:spacing w:after="240"/>
      </w:pPr>
      <w:r>
        <w:t xml:space="preserve">The </w:t>
      </w:r>
      <w:r w:rsidRPr="00154C5D">
        <w:rPr>
          <w:rFonts w:ascii="Courier New" w:hAnsi="Courier New" w:cs="Courier New"/>
        </w:rPr>
        <w:t>PropertiesEnumeratedEffectType</w:t>
      </w:r>
      <w:r w:rsidRPr="00154C5D">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154C5D">
        <w:t>where some properties of the Object are enumerated, such as the startup parameters for a process</w:t>
      </w:r>
      <w:r>
        <w:t>.</w:t>
      </w:r>
    </w:p>
    <w:p w14:paraId="4DC14301" w14:textId="77777777" w:rsidR="0041375F" w:rsidRDefault="0041375F" w:rsidP="0041375F">
      <w:pPr>
        <w:spacing w:after="240"/>
      </w:pPr>
      <w:r>
        <w:t xml:space="preserve">The properties of the </w:t>
      </w:r>
      <w:r w:rsidRPr="00154C5D">
        <w:rPr>
          <w:rFonts w:ascii="Courier New" w:hAnsi="Courier New" w:cs="Courier New"/>
        </w:rPr>
        <w:t>PropertiesEnumeratedEffectType</w:t>
      </w:r>
      <w:r w:rsidRPr="00154C5D">
        <w:t xml:space="preserve"> </w:t>
      </w:r>
      <w:r w:rsidRPr="007F37B4">
        <w:t>specialization</w:t>
      </w:r>
      <w:r>
        <w:t xml:space="preserve"> are </w:t>
      </w:r>
      <w:r w:rsidRPr="0063387D">
        <w:t xml:space="preserve">given in </w:t>
      </w:r>
      <w:r w:rsidRPr="00626AF6">
        <w:rPr>
          <w:b/>
          <w:color w:val="0000EE"/>
        </w:rPr>
        <w:fldChar w:fldCharType="begin"/>
      </w:r>
      <w:r w:rsidRPr="00626AF6">
        <w:rPr>
          <w:b/>
          <w:color w:val="0000EE"/>
        </w:rPr>
        <w:instrText xml:space="preserve"> REF _Ref426100393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41</w:t>
      </w:r>
      <w:r w:rsidRPr="00626AF6">
        <w:rPr>
          <w:b/>
          <w:color w:val="0000EE"/>
        </w:rPr>
        <w:fldChar w:fldCharType="end"/>
      </w:r>
      <w:r>
        <w:t>.</w:t>
      </w:r>
    </w:p>
    <w:p w14:paraId="0A34684A" w14:textId="796771B9" w:rsidR="0041375F" w:rsidRDefault="0041375F" w:rsidP="0041375F">
      <w:pPr>
        <w:keepNext/>
        <w:keepLines/>
        <w:spacing w:after="120"/>
        <w:jc w:val="center"/>
      </w:pPr>
      <w:bookmarkStart w:id="217" w:name="_Ref426100393"/>
      <w:r w:rsidRPr="00626AF6">
        <w:t xml:space="preserve">Table </w:t>
      </w:r>
      <w:fldSimple w:instr=" STYLEREF 1 \s ">
        <w:r w:rsidR="00963309">
          <w:rPr>
            <w:noProof/>
          </w:rPr>
          <w:t>3</w:t>
        </w:r>
      </w:fldSimple>
      <w:r w:rsidR="00963309">
        <w:noBreakHyphen/>
      </w:r>
      <w:fldSimple w:instr=" SEQ Table \* ARABIC \s 1 ">
        <w:r w:rsidR="00963309">
          <w:rPr>
            <w:noProof/>
          </w:rPr>
          <w:t>41</w:t>
        </w:r>
      </w:fldSimple>
      <w:bookmarkEnd w:id="217"/>
      <w:r w:rsidRPr="00626AF6">
        <w:t>. Properties</w:t>
      </w:r>
      <w:r>
        <w:t xml:space="preserve"> of the </w:t>
      </w:r>
      <w:r>
        <w:rPr>
          <w:rFonts w:ascii="Courier New" w:eastAsia="Courier New" w:hAnsi="Courier New" w:cs="Courier New"/>
        </w:rPr>
        <w:t>PropertiesEnumeratedEffectType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38"/>
        <w:gridCol w:w="2340"/>
        <w:gridCol w:w="1440"/>
        <w:gridCol w:w="7758"/>
      </w:tblGrid>
      <w:tr w:rsidR="0041375F" w:rsidRPr="00626AF6" w14:paraId="344676D1" w14:textId="77777777" w:rsidTr="009B762A">
        <w:trPr>
          <w:jc w:val="center"/>
        </w:trPr>
        <w:tc>
          <w:tcPr>
            <w:tcW w:w="1638" w:type="dxa"/>
            <w:shd w:val="clear" w:color="auto" w:fill="BFBFBF"/>
            <w:tcMar>
              <w:top w:w="100" w:type="dxa"/>
              <w:left w:w="100" w:type="dxa"/>
              <w:bottom w:w="100" w:type="dxa"/>
              <w:right w:w="100" w:type="dxa"/>
            </w:tcMar>
            <w:vAlign w:val="center"/>
          </w:tcPr>
          <w:p w14:paraId="17919A14"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2340" w:type="dxa"/>
            <w:shd w:val="clear" w:color="auto" w:fill="BFBFBF"/>
            <w:tcMar>
              <w:top w:w="100" w:type="dxa"/>
              <w:left w:w="100" w:type="dxa"/>
              <w:bottom w:w="100" w:type="dxa"/>
              <w:right w:w="100" w:type="dxa"/>
            </w:tcMar>
            <w:vAlign w:val="center"/>
          </w:tcPr>
          <w:p w14:paraId="47D0B7C6"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2D26FDD9"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7758" w:type="dxa"/>
            <w:shd w:val="clear" w:color="auto" w:fill="BFBFBF"/>
            <w:tcMar>
              <w:top w:w="100" w:type="dxa"/>
              <w:left w:w="100" w:type="dxa"/>
              <w:bottom w:w="100" w:type="dxa"/>
              <w:right w:w="100" w:type="dxa"/>
            </w:tcMar>
            <w:vAlign w:val="center"/>
          </w:tcPr>
          <w:p w14:paraId="4BE53C48"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177CB091" w14:textId="77777777" w:rsidTr="009B762A">
        <w:trPr>
          <w:jc w:val="center"/>
        </w:trPr>
        <w:tc>
          <w:tcPr>
            <w:tcW w:w="1638" w:type="dxa"/>
            <w:shd w:val="clear" w:color="auto" w:fill="FFFFFF"/>
            <w:tcMar>
              <w:top w:w="100" w:type="dxa"/>
              <w:left w:w="100" w:type="dxa"/>
              <w:bottom w:w="100" w:type="dxa"/>
              <w:right w:w="100" w:type="dxa"/>
            </w:tcMar>
            <w:vAlign w:val="center"/>
          </w:tcPr>
          <w:p w14:paraId="0E48EF8B" w14:textId="77777777" w:rsidR="0041375F" w:rsidRPr="00626AF6" w:rsidRDefault="0041375F" w:rsidP="00626AF6">
            <w:pPr>
              <w:spacing w:before="0" w:after="0"/>
              <w:rPr>
                <w:b/>
                <w:sz w:val="20"/>
                <w:szCs w:val="20"/>
              </w:rPr>
            </w:pPr>
            <w:r w:rsidRPr="000B16DA">
              <w:rPr>
                <w:b/>
                <w:color w:val="auto"/>
                <w:sz w:val="20"/>
                <w:szCs w:val="20"/>
              </w:rPr>
              <w:t>Properties</w:t>
            </w:r>
          </w:p>
        </w:tc>
        <w:tc>
          <w:tcPr>
            <w:tcW w:w="2340" w:type="dxa"/>
            <w:shd w:val="clear" w:color="auto" w:fill="FFFFFF"/>
            <w:tcMar>
              <w:top w:w="100" w:type="dxa"/>
              <w:left w:w="100" w:type="dxa"/>
              <w:bottom w:w="100" w:type="dxa"/>
              <w:right w:w="100" w:type="dxa"/>
            </w:tcMar>
            <w:vAlign w:val="center"/>
          </w:tcPr>
          <w:p w14:paraId="1F1A6324" w14:textId="77777777" w:rsidR="0041375F" w:rsidRPr="00626AF6" w:rsidRDefault="0041375F" w:rsidP="00626AF6">
            <w:pPr>
              <w:pStyle w:val="UMLTableType"/>
              <w:contextualSpacing w:val="0"/>
              <w:rPr>
                <w:sz w:val="20"/>
              </w:rPr>
            </w:pPr>
            <w:r w:rsidRPr="00626AF6">
              <w:rPr>
                <w:sz w:val="20"/>
              </w:rPr>
              <w:t>PropertiesType</w:t>
            </w:r>
          </w:p>
        </w:tc>
        <w:tc>
          <w:tcPr>
            <w:tcW w:w="1440" w:type="dxa"/>
            <w:shd w:val="clear" w:color="auto" w:fill="FFFFFF"/>
            <w:tcMar>
              <w:top w:w="100" w:type="dxa"/>
              <w:left w:w="100" w:type="dxa"/>
              <w:bottom w:w="100" w:type="dxa"/>
              <w:right w:w="100" w:type="dxa"/>
            </w:tcMar>
            <w:vAlign w:val="center"/>
          </w:tcPr>
          <w:p w14:paraId="525A2608" w14:textId="77777777" w:rsidR="0041375F" w:rsidRPr="00626AF6" w:rsidRDefault="0041375F" w:rsidP="00626AF6">
            <w:pPr>
              <w:spacing w:before="0" w:after="0"/>
              <w:jc w:val="center"/>
              <w:rPr>
                <w:sz w:val="20"/>
                <w:szCs w:val="20"/>
              </w:rPr>
            </w:pPr>
            <w:r w:rsidRPr="00626AF6">
              <w:rPr>
                <w:sz w:val="20"/>
                <w:szCs w:val="20"/>
              </w:rPr>
              <w:t>1</w:t>
            </w:r>
          </w:p>
        </w:tc>
        <w:tc>
          <w:tcPr>
            <w:tcW w:w="7758" w:type="dxa"/>
            <w:shd w:val="clear" w:color="auto" w:fill="FFFFFF"/>
            <w:tcMar>
              <w:top w:w="100" w:type="dxa"/>
              <w:left w:w="100" w:type="dxa"/>
              <w:bottom w:w="100" w:type="dxa"/>
              <w:right w:w="100" w:type="dxa"/>
            </w:tcMar>
            <w:vAlign w:val="center"/>
          </w:tcPr>
          <w:p w14:paraId="6771E575"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Properties</w:t>
            </w:r>
            <w:r w:rsidRPr="00626AF6">
              <w:rPr>
                <w:sz w:val="20"/>
                <w:szCs w:val="20"/>
              </w:rPr>
              <w:t xml:space="preserve"> property specifies a set of one or more values that are enumerated as a result of an Action on an Object.</w:t>
            </w:r>
          </w:p>
        </w:tc>
      </w:tr>
    </w:tbl>
    <w:p w14:paraId="258E7635" w14:textId="77777777" w:rsidR="0041375F" w:rsidRDefault="0041375F" w:rsidP="0041375F">
      <w:pPr>
        <w:pStyle w:val="Heading3"/>
      </w:pPr>
      <w:bookmarkStart w:id="218" w:name="_Toc426119926"/>
      <w:bookmarkStart w:id="219" w:name="_Toc449949762"/>
      <w:r w:rsidRPr="0041375F">
        <w:t>ValuesEnumeratedEffectType</w:t>
      </w:r>
      <w:r>
        <w:t xml:space="preserve"> Class</w:t>
      </w:r>
      <w:bookmarkEnd w:id="218"/>
      <w:bookmarkEnd w:id="219"/>
    </w:p>
    <w:p w14:paraId="65598653" w14:textId="77777777" w:rsidR="0041375F" w:rsidRPr="003650C5" w:rsidRDefault="0041375F" w:rsidP="0041375F">
      <w:pPr>
        <w:spacing w:after="240"/>
      </w:pPr>
      <w:r>
        <w:t xml:space="preserve">The </w:t>
      </w:r>
      <w:r w:rsidRPr="00A118B1">
        <w:rPr>
          <w:rFonts w:ascii="Courier New" w:hAnsi="Courier New" w:cs="Courier New"/>
        </w:rPr>
        <w:t>ValuesEnumeratedEffectType</w:t>
      </w:r>
      <w:r w:rsidRPr="00A118B1">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A118B1">
        <w:t>where some values of the Object are enumerated, such as the values of a registry key</w:t>
      </w:r>
      <w:r w:rsidRPr="003650C5">
        <w:t>.</w:t>
      </w:r>
    </w:p>
    <w:p w14:paraId="36830B66" w14:textId="77777777" w:rsidR="0041375F" w:rsidRPr="003650C5" w:rsidRDefault="0041375F" w:rsidP="0041375F">
      <w:pPr>
        <w:spacing w:after="240"/>
      </w:pPr>
      <w:r w:rsidRPr="003650C5">
        <w:t xml:space="preserve">The properties of the </w:t>
      </w:r>
      <w:r w:rsidRPr="00A118B1">
        <w:rPr>
          <w:rFonts w:ascii="Courier New" w:hAnsi="Courier New" w:cs="Courier New"/>
        </w:rPr>
        <w:t>ValuesEnumeratedEffectType</w:t>
      </w:r>
      <w:r w:rsidRPr="00A118B1">
        <w:t xml:space="preserve"> </w:t>
      </w:r>
      <w:r w:rsidRPr="003650C5">
        <w:t xml:space="preserve">specialization are given in </w:t>
      </w:r>
      <w:r w:rsidRPr="00626AF6">
        <w:rPr>
          <w:b/>
          <w:color w:val="0000EE"/>
        </w:rPr>
        <w:fldChar w:fldCharType="begin"/>
      </w:r>
      <w:r w:rsidRPr="00626AF6">
        <w:rPr>
          <w:b/>
          <w:color w:val="0000EE"/>
        </w:rPr>
        <w:instrText xml:space="preserve"> REF _Ref426100398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42</w:t>
      </w:r>
      <w:r w:rsidRPr="00626AF6">
        <w:rPr>
          <w:b/>
          <w:color w:val="0000EE"/>
        </w:rPr>
        <w:fldChar w:fldCharType="end"/>
      </w:r>
      <w:r w:rsidRPr="003650C5">
        <w:t>.</w:t>
      </w:r>
    </w:p>
    <w:p w14:paraId="5C591B73" w14:textId="0D9ADAFB" w:rsidR="0041375F" w:rsidRDefault="0041375F" w:rsidP="0041375F">
      <w:pPr>
        <w:spacing w:after="120"/>
        <w:jc w:val="center"/>
      </w:pPr>
      <w:bookmarkStart w:id="220" w:name="_Ref426100398"/>
      <w:r w:rsidRPr="00626AF6">
        <w:t xml:space="preserve">Table </w:t>
      </w:r>
      <w:fldSimple w:instr=" STYLEREF 1 \s ">
        <w:r w:rsidR="00963309">
          <w:rPr>
            <w:noProof/>
          </w:rPr>
          <w:t>3</w:t>
        </w:r>
      </w:fldSimple>
      <w:r w:rsidR="00963309">
        <w:noBreakHyphen/>
      </w:r>
      <w:fldSimple w:instr=" SEQ Table \* ARABIC \s 1 ">
        <w:r w:rsidR="00963309">
          <w:rPr>
            <w:noProof/>
          </w:rPr>
          <w:t>42</w:t>
        </w:r>
      </w:fldSimple>
      <w:bookmarkEnd w:id="220"/>
      <w:r w:rsidRPr="00626AF6">
        <w:t>. Properties</w:t>
      </w:r>
      <w:r>
        <w:t xml:space="preserve"> of the </w:t>
      </w:r>
      <w:r>
        <w:rPr>
          <w:rFonts w:ascii="Courier New" w:eastAsia="Courier New" w:hAnsi="Courier New" w:cs="Courier New"/>
        </w:rPr>
        <w:t>ValuesEnumeratedEffectType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48"/>
        <w:gridCol w:w="1800"/>
        <w:gridCol w:w="1440"/>
        <w:gridCol w:w="8388"/>
      </w:tblGrid>
      <w:tr w:rsidR="0041375F" w:rsidRPr="00626AF6" w14:paraId="2D10080E" w14:textId="77777777" w:rsidTr="009B762A">
        <w:trPr>
          <w:jc w:val="center"/>
        </w:trPr>
        <w:tc>
          <w:tcPr>
            <w:tcW w:w="1548" w:type="dxa"/>
            <w:shd w:val="clear" w:color="auto" w:fill="BFBFBF"/>
            <w:tcMar>
              <w:top w:w="100" w:type="dxa"/>
              <w:left w:w="100" w:type="dxa"/>
              <w:bottom w:w="100" w:type="dxa"/>
              <w:right w:w="100" w:type="dxa"/>
            </w:tcMar>
            <w:vAlign w:val="center"/>
          </w:tcPr>
          <w:p w14:paraId="617EEAFC" w14:textId="77777777" w:rsidR="0041375F" w:rsidRPr="00626AF6" w:rsidRDefault="0041375F" w:rsidP="00626AF6">
            <w:pPr>
              <w:spacing w:before="0" w:after="0"/>
              <w:rPr>
                <w:b/>
                <w:color w:val="000000"/>
                <w:sz w:val="20"/>
                <w:szCs w:val="20"/>
              </w:rPr>
            </w:pPr>
            <w:r w:rsidRPr="00626AF6">
              <w:rPr>
                <w:b/>
                <w:color w:val="000000"/>
                <w:sz w:val="20"/>
                <w:szCs w:val="20"/>
              </w:rPr>
              <w:t>Name</w:t>
            </w:r>
          </w:p>
        </w:tc>
        <w:tc>
          <w:tcPr>
            <w:tcW w:w="1800" w:type="dxa"/>
            <w:shd w:val="clear" w:color="auto" w:fill="BFBFBF"/>
            <w:tcMar>
              <w:top w:w="100" w:type="dxa"/>
              <w:left w:w="100" w:type="dxa"/>
              <w:bottom w:w="100" w:type="dxa"/>
              <w:right w:w="100" w:type="dxa"/>
            </w:tcMar>
            <w:vAlign w:val="center"/>
          </w:tcPr>
          <w:p w14:paraId="5D09A813" w14:textId="77777777" w:rsidR="0041375F" w:rsidRPr="000514FC" w:rsidRDefault="0041375F" w:rsidP="00626AF6">
            <w:pPr>
              <w:pStyle w:val="UMLTableType"/>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5681DBA2" w14:textId="77777777" w:rsidR="0041375F" w:rsidRPr="00626AF6" w:rsidRDefault="0041375F" w:rsidP="00626AF6">
            <w:pPr>
              <w:spacing w:before="0" w:after="0"/>
              <w:rPr>
                <w:b/>
                <w:color w:val="000000"/>
                <w:sz w:val="20"/>
                <w:szCs w:val="20"/>
              </w:rPr>
            </w:pPr>
            <w:r w:rsidRPr="00626AF6">
              <w:rPr>
                <w:b/>
                <w:color w:val="000000"/>
                <w:sz w:val="20"/>
                <w:szCs w:val="20"/>
              </w:rPr>
              <w:t>Multiplicity</w:t>
            </w:r>
          </w:p>
        </w:tc>
        <w:tc>
          <w:tcPr>
            <w:tcW w:w="8388" w:type="dxa"/>
            <w:shd w:val="clear" w:color="auto" w:fill="BFBFBF"/>
            <w:tcMar>
              <w:top w:w="100" w:type="dxa"/>
              <w:left w:w="100" w:type="dxa"/>
              <w:bottom w:w="100" w:type="dxa"/>
              <w:right w:w="100" w:type="dxa"/>
            </w:tcMar>
            <w:vAlign w:val="center"/>
          </w:tcPr>
          <w:p w14:paraId="4ED3C3EC"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016AA3D" w14:textId="77777777" w:rsidTr="009B762A">
        <w:trPr>
          <w:jc w:val="center"/>
        </w:trPr>
        <w:tc>
          <w:tcPr>
            <w:tcW w:w="1548" w:type="dxa"/>
            <w:shd w:val="clear" w:color="auto" w:fill="FFFFFF"/>
            <w:tcMar>
              <w:top w:w="100" w:type="dxa"/>
              <w:left w:w="100" w:type="dxa"/>
              <w:bottom w:w="100" w:type="dxa"/>
              <w:right w:w="100" w:type="dxa"/>
            </w:tcMar>
            <w:vAlign w:val="center"/>
          </w:tcPr>
          <w:p w14:paraId="5B11DA53" w14:textId="77777777" w:rsidR="0041375F" w:rsidRPr="00626AF6" w:rsidRDefault="0041375F" w:rsidP="00626AF6">
            <w:pPr>
              <w:spacing w:before="0" w:after="0"/>
              <w:rPr>
                <w:b/>
                <w:sz w:val="20"/>
                <w:szCs w:val="20"/>
              </w:rPr>
            </w:pPr>
            <w:r w:rsidRPr="000B16DA">
              <w:rPr>
                <w:b/>
                <w:color w:val="auto"/>
                <w:sz w:val="20"/>
                <w:szCs w:val="20"/>
              </w:rPr>
              <w:t>Values</w:t>
            </w:r>
          </w:p>
        </w:tc>
        <w:tc>
          <w:tcPr>
            <w:tcW w:w="1800" w:type="dxa"/>
            <w:shd w:val="clear" w:color="auto" w:fill="FFFFFF"/>
            <w:tcMar>
              <w:top w:w="100" w:type="dxa"/>
              <w:left w:w="100" w:type="dxa"/>
              <w:bottom w:w="100" w:type="dxa"/>
              <w:right w:w="100" w:type="dxa"/>
            </w:tcMar>
            <w:vAlign w:val="center"/>
          </w:tcPr>
          <w:p w14:paraId="56F188CE" w14:textId="77777777" w:rsidR="0041375F" w:rsidRPr="00626AF6" w:rsidRDefault="0041375F" w:rsidP="00626AF6">
            <w:pPr>
              <w:pStyle w:val="UMLTableType"/>
              <w:contextualSpacing w:val="0"/>
              <w:rPr>
                <w:sz w:val="20"/>
              </w:rPr>
            </w:pPr>
            <w:r w:rsidRPr="00626AF6">
              <w:rPr>
                <w:sz w:val="20"/>
              </w:rPr>
              <w:t>ValuesType</w:t>
            </w:r>
          </w:p>
        </w:tc>
        <w:tc>
          <w:tcPr>
            <w:tcW w:w="1440" w:type="dxa"/>
            <w:shd w:val="clear" w:color="auto" w:fill="FFFFFF"/>
            <w:tcMar>
              <w:top w:w="100" w:type="dxa"/>
              <w:left w:w="100" w:type="dxa"/>
              <w:bottom w:w="100" w:type="dxa"/>
              <w:right w:w="100" w:type="dxa"/>
            </w:tcMar>
            <w:vAlign w:val="center"/>
          </w:tcPr>
          <w:p w14:paraId="0B1A1AD6" w14:textId="77777777" w:rsidR="0041375F" w:rsidRPr="00626AF6" w:rsidRDefault="0041375F" w:rsidP="00626AF6">
            <w:pPr>
              <w:spacing w:before="0" w:after="0"/>
              <w:jc w:val="center"/>
              <w:rPr>
                <w:sz w:val="20"/>
                <w:szCs w:val="20"/>
              </w:rPr>
            </w:pPr>
            <w:r w:rsidRPr="00626AF6">
              <w:rPr>
                <w:sz w:val="20"/>
                <w:szCs w:val="20"/>
              </w:rPr>
              <w:t>1</w:t>
            </w:r>
          </w:p>
        </w:tc>
        <w:tc>
          <w:tcPr>
            <w:tcW w:w="8388" w:type="dxa"/>
            <w:shd w:val="clear" w:color="auto" w:fill="FFFFFF"/>
            <w:tcMar>
              <w:top w:w="100" w:type="dxa"/>
              <w:left w:w="100" w:type="dxa"/>
              <w:bottom w:w="100" w:type="dxa"/>
              <w:right w:w="100" w:type="dxa"/>
            </w:tcMar>
            <w:vAlign w:val="center"/>
          </w:tcPr>
          <w:p w14:paraId="0384289C" w14:textId="77777777" w:rsidR="0041375F" w:rsidRPr="00626AF6" w:rsidRDefault="0041375F" w:rsidP="00626AF6">
            <w:pPr>
              <w:spacing w:before="0" w:after="0"/>
              <w:rPr>
                <w:sz w:val="20"/>
                <w:szCs w:val="20"/>
              </w:rPr>
            </w:pPr>
            <w:r w:rsidRPr="00626AF6">
              <w:rPr>
                <w:sz w:val="20"/>
                <w:szCs w:val="20"/>
              </w:rPr>
              <w:t xml:space="preserve">The </w:t>
            </w:r>
            <w:r w:rsidRPr="00626AF6">
              <w:rPr>
                <w:rFonts w:ascii="Courier New" w:hAnsi="Courier New" w:cs="Courier New"/>
                <w:sz w:val="20"/>
                <w:szCs w:val="20"/>
              </w:rPr>
              <w:t>Values</w:t>
            </w:r>
            <w:r w:rsidRPr="00626AF6">
              <w:rPr>
                <w:sz w:val="20"/>
                <w:szCs w:val="20"/>
              </w:rPr>
              <w:t xml:space="preserve"> property specifies a set of one or more values that are enumerated as a result of an Action on an Object.</w:t>
            </w:r>
          </w:p>
        </w:tc>
      </w:tr>
    </w:tbl>
    <w:p w14:paraId="008D972B" w14:textId="77777777" w:rsidR="0041375F" w:rsidRDefault="0041375F" w:rsidP="0041375F">
      <w:pPr>
        <w:pStyle w:val="Heading3"/>
      </w:pPr>
      <w:bookmarkStart w:id="221" w:name="_Ref426061870"/>
      <w:bookmarkStart w:id="222" w:name="_Toc426119927"/>
      <w:bookmarkStart w:id="223" w:name="_Toc449949763"/>
      <w:r w:rsidRPr="0041375F">
        <w:t>SendControlCodeEffectType</w:t>
      </w:r>
      <w:r>
        <w:t xml:space="preserve"> Class</w:t>
      </w:r>
      <w:bookmarkEnd w:id="221"/>
      <w:bookmarkEnd w:id="222"/>
      <w:bookmarkEnd w:id="223"/>
    </w:p>
    <w:p w14:paraId="52ECF828" w14:textId="77777777" w:rsidR="0041375F" w:rsidRPr="003650C5" w:rsidRDefault="0041375F" w:rsidP="0041375F">
      <w:pPr>
        <w:spacing w:after="240"/>
      </w:pPr>
      <w:r>
        <w:t xml:space="preserve">The </w:t>
      </w:r>
      <w:r w:rsidRPr="002714F7">
        <w:rPr>
          <w:rFonts w:ascii="Courier New" w:hAnsi="Courier New" w:cs="Courier New"/>
        </w:rPr>
        <w:t>SendControlCodeEffectType</w:t>
      </w:r>
      <w:r w:rsidRPr="002714F7">
        <w:t xml:space="preserve"> </w:t>
      </w:r>
      <w:r>
        <w:t xml:space="preserve">class extends the </w:t>
      </w:r>
      <w:r w:rsidRPr="00E07A39">
        <w:rPr>
          <w:rFonts w:ascii="Courier New" w:hAnsi="Courier New" w:cs="Courier New"/>
        </w:rPr>
        <w:t>DefinedEffectType</w:t>
      </w:r>
      <w:r>
        <w:t xml:space="preserve"> superclass by characterizing the effects of Actions upon Objects </w:t>
      </w:r>
      <w:r w:rsidRPr="002714F7">
        <w:t>where some control code, or other control-oriented communication signal, is sent to the Object</w:t>
      </w:r>
      <w:r w:rsidRPr="003650C5">
        <w:t>.</w:t>
      </w:r>
    </w:p>
    <w:p w14:paraId="67F8EC1E" w14:textId="77777777" w:rsidR="0041375F" w:rsidRPr="003650C5" w:rsidRDefault="0041375F" w:rsidP="0041375F">
      <w:pPr>
        <w:spacing w:after="240"/>
      </w:pPr>
      <w:r w:rsidRPr="003650C5">
        <w:t xml:space="preserve">The properties of the </w:t>
      </w:r>
      <w:r w:rsidRPr="002714F7">
        <w:rPr>
          <w:rFonts w:ascii="Courier New" w:hAnsi="Courier New" w:cs="Courier New"/>
        </w:rPr>
        <w:t>SendControlCodeEffectType</w:t>
      </w:r>
      <w:r w:rsidRPr="002714F7">
        <w:t xml:space="preserve"> </w:t>
      </w:r>
      <w:r w:rsidRPr="003650C5">
        <w:t xml:space="preserve">specialization are given in </w:t>
      </w:r>
      <w:r w:rsidRPr="00626AF6">
        <w:rPr>
          <w:b/>
          <w:color w:val="0000EE"/>
        </w:rPr>
        <w:fldChar w:fldCharType="begin"/>
      </w:r>
      <w:r w:rsidRPr="00626AF6">
        <w:rPr>
          <w:b/>
          <w:color w:val="0000EE"/>
        </w:rPr>
        <w:instrText xml:space="preserve"> REF _Ref391382215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43</w:t>
      </w:r>
      <w:r w:rsidRPr="00626AF6">
        <w:rPr>
          <w:b/>
          <w:color w:val="0000EE"/>
        </w:rPr>
        <w:fldChar w:fldCharType="end"/>
      </w:r>
      <w:r w:rsidRPr="003650C5">
        <w:t>.</w:t>
      </w:r>
    </w:p>
    <w:p w14:paraId="538717CF" w14:textId="7ECE158A" w:rsidR="0041375F" w:rsidRDefault="0041375F" w:rsidP="0041375F">
      <w:pPr>
        <w:keepNext/>
        <w:keepLines/>
        <w:spacing w:after="120"/>
        <w:jc w:val="center"/>
      </w:pPr>
      <w:bookmarkStart w:id="224" w:name="_Ref391382215"/>
      <w:r w:rsidRPr="00626AF6">
        <w:lastRenderedPageBreak/>
        <w:t xml:space="preserve">Table </w:t>
      </w:r>
      <w:fldSimple w:instr=" STYLEREF 1 \s ">
        <w:r w:rsidR="00963309">
          <w:rPr>
            <w:noProof/>
          </w:rPr>
          <w:t>3</w:t>
        </w:r>
      </w:fldSimple>
      <w:r w:rsidR="00963309">
        <w:noBreakHyphen/>
      </w:r>
      <w:fldSimple w:instr=" SEQ Table \* ARABIC \s 1 ">
        <w:r w:rsidR="00963309">
          <w:rPr>
            <w:noProof/>
          </w:rPr>
          <w:t>43</w:t>
        </w:r>
      </w:fldSimple>
      <w:bookmarkEnd w:id="224"/>
      <w:r w:rsidRPr="00626AF6">
        <w:t>. Properties</w:t>
      </w:r>
      <w:r>
        <w:t xml:space="preserve"> of the </w:t>
      </w:r>
      <w:r>
        <w:rPr>
          <w:rFonts w:ascii="Courier New" w:eastAsia="Courier New" w:hAnsi="Courier New" w:cs="Courier New"/>
        </w:rPr>
        <w:t>SendControlCodeEffectType</w:t>
      </w:r>
      <w:r>
        <w:t xml:space="preserve"> class</w:t>
      </w:r>
    </w:p>
    <w:tbl>
      <w:tblPr>
        <w:tblStyle w:val="1"/>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78"/>
        <w:gridCol w:w="3510"/>
        <w:gridCol w:w="1440"/>
        <w:gridCol w:w="6048"/>
      </w:tblGrid>
      <w:tr w:rsidR="0041375F" w:rsidRPr="00626AF6" w14:paraId="1439372C" w14:textId="77777777" w:rsidTr="009B762A">
        <w:trPr>
          <w:jc w:val="center"/>
        </w:trPr>
        <w:tc>
          <w:tcPr>
            <w:tcW w:w="2178" w:type="dxa"/>
            <w:shd w:val="clear" w:color="auto" w:fill="BFBFBF"/>
            <w:tcMar>
              <w:top w:w="100" w:type="dxa"/>
              <w:left w:w="100" w:type="dxa"/>
              <w:bottom w:w="100" w:type="dxa"/>
              <w:right w:w="100" w:type="dxa"/>
            </w:tcMar>
            <w:vAlign w:val="center"/>
          </w:tcPr>
          <w:p w14:paraId="00A94309" w14:textId="77777777" w:rsidR="0041375F" w:rsidRPr="00626AF6" w:rsidRDefault="0041375F" w:rsidP="00626AF6">
            <w:pPr>
              <w:keepNext/>
              <w:keepLines/>
              <w:spacing w:before="0" w:after="0"/>
              <w:rPr>
                <w:b/>
                <w:color w:val="000000"/>
                <w:sz w:val="20"/>
                <w:szCs w:val="20"/>
              </w:rPr>
            </w:pPr>
            <w:r w:rsidRPr="00626AF6">
              <w:rPr>
                <w:b/>
                <w:color w:val="000000"/>
                <w:sz w:val="20"/>
                <w:szCs w:val="20"/>
              </w:rPr>
              <w:t>Name</w:t>
            </w:r>
          </w:p>
        </w:tc>
        <w:tc>
          <w:tcPr>
            <w:tcW w:w="3510" w:type="dxa"/>
            <w:shd w:val="clear" w:color="auto" w:fill="BFBFBF"/>
            <w:tcMar>
              <w:top w:w="100" w:type="dxa"/>
              <w:left w:w="100" w:type="dxa"/>
              <w:bottom w:w="100" w:type="dxa"/>
              <w:right w:w="100" w:type="dxa"/>
            </w:tcMar>
            <w:vAlign w:val="center"/>
          </w:tcPr>
          <w:p w14:paraId="787D53C8" w14:textId="77777777" w:rsidR="0041375F" w:rsidRPr="000514FC" w:rsidRDefault="0041375F" w:rsidP="00626AF6">
            <w:pPr>
              <w:pStyle w:val="UMLTableType"/>
              <w:keepNext/>
              <w:keepLines/>
              <w:contextualSpacing w:val="0"/>
              <w:rPr>
                <w:rFonts w:ascii="Arial" w:eastAsia="Calibri" w:hAnsi="Arial" w:cs="Arial"/>
                <w:b/>
                <w:color w:val="000000"/>
                <w:sz w:val="20"/>
              </w:rPr>
            </w:pPr>
            <w:r w:rsidRPr="000514FC">
              <w:rPr>
                <w:rFonts w:ascii="Arial" w:eastAsia="Calibri" w:hAnsi="Arial" w:cs="Arial"/>
                <w:b/>
                <w:color w:val="000000"/>
                <w:sz w:val="20"/>
              </w:rPr>
              <w:t>Type</w:t>
            </w:r>
          </w:p>
        </w:tc>
        <w:tc>
          <w:tcPr>
            <w:tcW w:w="1440" w:type="dxa"/>
            <w:shd w:val="clear" w:color="auto" w:fill="BFBFBF"/>
            <w:tcMar>
              <w:top w:w="100" w:type="dxa"/>
              <w:left w:w="100" w:type="dxa"/>
              <w:bottom w:w="100" w:type="dxa"/>
              <w:right w:w="100" w:type="dxa"/>
            </w:tcMar>
            <w:vAlign w:val="center"/>
          </w:tcPr>
          <w:p w14:paraId="7B04239A" w14:textId="77777777" w:rsidR="0041375F" w:rsidRPr="00626AF6" w:rsidRDefault="0041375F" w:rsidP="00626AF6">
            <w:pPr>
              <w:keepNext/>
              <w:keepLines/>
              <w:spacing w:before="0" w:after="0"/>
              <w:rPr>
                <w:b/>
                <w:color w:val="000000"/>
                <w:sz w:val="20"/>
                <w:szCs w:val="20"/>
              </w:rPr>
            </w:pPr>
            <w:r w:rsidRPr="00626AF6">
              <w:rPr>
                <w:b/>
                <w:color w:val="000000"/>
                <w:sz w:val="20"/>
                <w:szCs w:val="20"/>
              </w:rPr>
              <w:t>Multiplicity</w:t>
            </w:r>
          </w:p>
        </w:tc>
        <w:tc>
          <w:tcPr>
            <w:tcW w:w="6048" w:type="dxa"/>
            <w:shd w:val="clear" w:color="auto" w:fill="BFBFBF"/>
            <w:tcMar>
              <w:top w:w="100" w:type="dxa"/>
              <w:left w:w="100" w:type="dxa"/>
              <w:bottom w:w="100" w:type="dxa"/>
              <w:right w:w="100" w:type="dxa"/>
            </w:tcMar>
            <w:vAlign w:val="center"/>
          </w:tcPr>
          <w:p w14:paraId="68D6D1BD" w14:textId="77777777" w:rsidR="0041375F" w:rsidRPr="00626AF6" w:rsidRDefault="0041375F" w:rsidP="00626AF6">
            <w:pPr>
              <w:keepNext/>
              <w:keepLines/>
              <w:spacing w:before="0" w:after="0"/>
              <w:rPr>
                <w:b/>
                <w:color w:val="000000"/>
                <w:sz w:val="20"/>
                <w:szCs w:val="20"/>
              </w:rPr>
            </w:pPr>
            <w:r w:rsidRPr="00626AF6">
              <w:rPr>
                <w:b/>
                <w:color w:val="000000"/>
                <w:sz w:val="20"/>
                <w:szCs w:val="20"/>
              </w:rPr>
              <w:t>Description</w:t>
            </w:r>
          </w:p>
        </w:tc>
      </w:tr>
      <w:tr w:rsidR="0041375F" w:rsidRPr="00626AF6" w14:paraId="466B594B" w14:textId="77777777" w:rsidTr="009B762A">
        <w:trPr>
          <w:jc w:val="center"/>
        </w:trPr>
        <w:tc>
          <w:tcPr>
            <w:tcW w:w="2178" w:type="dxa"/>
            <w:shd w:val="clear" w:color="auto" w:fill="FFFFFF"/>
            <w:tcMar>
              <w:top w:w="100" w:type="dxa"/>
              <w:left w:w="100" w:type="dxa"/>
              <w:bottom w:w="100" w:type="dxa"/>
              <w:right w:w="100" w:type="dxa"/>
            </w:tcMar>
            <w:vAlign w:val="center"/>
          </w:tcPr>
          <w:p w14:paraId="720661F5" w14:textId="77777777" w:rsidR="0041375F" w:rsidRPr="00626AF6" w:rsidRDefault="0041375F" w:rsidP="00626AF6">
            <w:pPr>
              <w:keepNext/>
              <w:keepLines/>
              <w:spacing w:before="0" w:after="0"/>
              <w:rPr>
                <w:b/>
                <w:sz w:val="20"/>
                <w:szCs w:val="20"/>
              </w:rPr>
            </w:pPr>
            <w:r w:rsidRPr="000B16DA">
              <w:rPr>
                <w:b/>
                <w:color w:val="auto"/>
                <w:sz w:val="20"/>
                <w:szCs w:val="20"/>
              </w:rPr>
              <w:t>Control_Code</w:t>
            </w:r>
          </w:p>
        </w:tc>
        <w:tc>
          <w:tcPr>
            <w:tcW w:w="3510" w:type="dxa"/>
            <w:shd w:val="clear" w:color="auto" w:fill="FFFFFF"/>
            <w:tcMar>
              <w:top w:w="100" w:type="dxa"/>
              <w:left w:w="100" w:type="dxa"/>
              <w:bottom w:w="100" w:type="dxa"/>
              <w:right w:w="100" w:type="dxa"/>
            </w:tcMar>
            <w:vAlign w:val="center"/>
          </w:tcPr>
          <w:p w14:paraId="79E8DF13" w14:textId="77777777" w:rsidR="0041375F" w:rsidRPr="00626AF6" w:rsidRDefault="0041375F" w:rsidP="00626AF6">
            <w:pPr>
              <w:pStyle w:val="UMLTableType"/>
              <w:keepNext/>
              <w:keepLines/>
              <w:contextualSpacing w:val="0"/>
              <w:rPr>
                <w:sz w:val="20"/>
              </w:rPr>
            </w:pPr>
            <w:r w:rsidRPr="00626AF6">
              <w:rPr>
                <w:sz w:val="20"/>
              </w:rPr>
              <w:t>basicDataTypes:BasicString</w:t>
            </w:r>
          </w:p>
        </w:tc>
        <w:tc>
          <w:tcPr>
            <w:tcW w:w="1440" w:type="dxa"/>
            <w:shd w:val="clear" w:color="auto" w:fill="FFFFFF"/>
            <w:tcMar>
              <w:top w:w="100" w:type="dxa"/>
              <w:left w:w="100" w:type="dxa"/>
              <w:bottom w:w="100" w:type="dxa"/>
              <w:right w:w="100" w:type="dxa"/>
            </w:tcMar>
            <w:vAlign w:val="center"/>
          </w:tcPr>
          <w:p w14:paraId="75C2CB78" w14:textId="77777777" w:rsidR="0041375F" w:rsidRPr="00626AF6" w:rsidRDefault="0041375F" w:rsidP="00626AF6">
            <w:pPr>
              <w:keepNext/>
              <w:keepLines/>
              <w:spacing w:before="0" w:after="0"/>
              <w:rPr>
                <w:sz w:val="20"/>
                <w:szCs w:val="20"/>
              </w:rPr>
            </w:pPr>
            <w:r w:rsidRPr="00626AF6">
              <w:rPr>
                <w:sz w:val="20"/>
                <w:szCs w:val="20"/>
              </w:rPr>
              <w:t>1</w:t>
            </w:r>
          </w:p>
        </w:tc>
        <w:tc>
          <w:tcPr>
            <w:tcW w:w="6048" w:type="dxa"/>
            <w:shd w:val="clear" w:color="auto" w:fill="FFFFFF"/>
            <w:tcMar>
              <w:top w:w="100" w:type="dxa"/>
              <w:left w:w="100" w:type="dxa"/>
              <w:bottom w:w="100" w:type="dxa"/>
              <w:right w:w="100" w:type="dxa"/>
            </w:tcMar>
            <w:vAlign w:val="center"/>
          </w:tcPr>
          <w:p w14:paraId="4D04A644" w14:textId="77777777" w:rsidR="0041375F" w:rsidRPr="00626AF6" w:rsidRDefault="0041375F" w:rsidP="00626AF6">
            <w:pPr>
              <w:keepNext/>
              <w:keepLines/>
              <w:spacing w:before="0" w:after="0"/>
              <w:rPr>
                <w:sz w:val="20"/>
                <w:szCs w:val="20"/>
              </w:rPr>
            </w:pPr>
            <w:r w:rsidRPr="00626AF6">
              <w:rPr>
                <w:sz w:val="20"/>
                <w:szCs w:val="20"/>
              </w:rPr>
              <w:t xml:space="preserve">The </w:t>
            </w:r>
            <w:r w:rsidRPr="00626AF6">
              <w:rPr>
                <w:rFonts w:ascii="Courier New" w:hAnsi="Courier New" w:cs="Courier New"/>
                <w:sz w:val="20"/>
                <w:szCs w:val="20"/>
              </w:rPr>
              <w:t>Control_Code</w:t>
            </w:r>
            <w:r w:rsidRPr="00626AF6">
              <w:rPr>
                <w:sz w:val="20"/>
                <w:szCs w:val="20"/>
              </w:rPr>
              <w:t xml:space="preserve"> property specifies the actual control code sent to the Object.</w:t>
            </w:r>
          </w:p>
        </w:tc>
      </w:tr>
    </w:tbl>
    <w:p w14:paraId="1F4D5CE1" w14:textId="77777777" w:rsidR="0041375F" w:rsidRDefault="0041375F" w:rsidP="0041375F">
      <w:pPr>
        <w:pStyle w:val="Heading2"/>
      </w:pPr>
      <w:bookmarkStart w:id="225" w:name="_Ref423775396"/>
      <w:bookmarkStart w:id="226" w:name="_Toc426119928"/>
      <w:bookmarkStart w:id="227" w:name="_Toc449949764"/>
      <w:bookmarkStart w:id="228" w:name="_Ref381702753"/>
      <w:r w:rsidRPr="0041375F">
        <w:t>Enumerations</w:t>
      </w:r>
      <w:bookmarkStart w:id="229" w:name="_Ref394446317"/>
      <w:bookmarkEnd w:id="225"/>
      <w:bookmarkEnd w:id="226"/>
      <w:bookmarkEnd w:id="227"/>
    </w:p>
    <w:p w14:paraId="75F0D3EA" w14:textId="77777777" w:rsidR="0041375F" w:rsidRDefault="0041375F" w:rsidP="0041375F">
      <w:pPr>
        <w:pStyle w:val="Heading3"/>
      </w:pPr>
      <w:bookmarkStart w:id="230" w:name="_Toc426119929"/>
      <w:bookmarkStart w:id="231" w:name="_Toc449949765"/>
      <w:r>
        <w:t xml:space="preserve">ActionStatusTypeEnum </w:t>
      </w:r>
      <w:r w:rsidRPr="0041375F">
        <w:t>Enumeration</w:t>
      </w:r>
      <w:bookmarkEnd w:id="230"/>
      <w:bookmarkEnd w:id="231"/>
    </w:p>
    <w:p w14:paraId="32FEB058" w14:textId="77777777" w:rsidR="0041375F" w:rsidRPr="000068C2" w:rsidRDefault="0041375F" w:rsidP="0041375F">
      <w:pPr>
        <w:spacing w:after="240"/>
      </w:pPr>
      <w:r w:rsidRPr="000068C2">
        <w:t xml:space="preserve">The </w:t>
      </w:r>
      <w:r w:rsidRPr="000068C2">
        <w:rPr>
          <w:rFonts w:ascii="Courier New" w:hAnsi="Courier New" w:cs="Courier New"/>
        </w:rPr>
        <w:t>ActionStatusTypeEnum</w:t>
      </w:r>
      <w:r w:rsidRPr="000068C2">
        <w:rPr>
          <w:rFonts w:ascii="Times New Roman" w:hAnsi="Times New Roman"/>
        </w:rPr>
        <w:t xml:space="preserve"> </w:t>
      </w:r>
      <w:r w:rsidRPr="000068C2">
        <w:t xml:space="preserve">enumeration is an inventory of Action statuses.  The enumeration literals are given in </w:t>
      </w:r>
      <w:r w:rsidRPr="00626AF6">
        <w:rPr>
          <w:b/>
          <w:color w:val="0000EE"/>
        </w:rPr>
        <w:fldChar w:fldCharType="begin"/>
      </w:r>
      <w:r w:rsidRPr="00626AF6">
        <w:rPr>
          <w:b/>
          <w:color w:val="0000EE"/>
        </w:rPr>
        <w:instrText xml:space="preserve"> REF _Ref424380315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44</w:t>
      </w:r>
      <w:r w:rsidRPr="00626AF6">
        <w:rPr>
          <w:b/>
          <w:color w:val="0000EE"/>
        </w:rPr>
        <w:fldChar w:fldCharType="end"/>
      </w:r>
      <w:r w:rsidRPr="000068C2">
        <w:t>.</w:t>
      </w:r>
    </w:p>
    <w:p w14:paraId="6FBFEF04" w14:textId="6E26B743" w:rsidR="0041375F" w:rsidRPr="000068C2" w:rsidRDefault="0041375F" w:rsidP="0041375F">
      <w:pPr>
        <w:keepNext/>
        <w:keepLines/>
        <w:spacing w:after="120"/>
        <w:jc w:val="center"/>
      </w:pPr>
      <w:bookmarkStart w:id="232" w:name="_Ref424380315"/>
      <w:r w:rsidRPr="00626AF6">
        <w:t xml:space="preserve">Table </w:t>
      </w:r>
      <w:fldSimple w:instr=" STYLEREF 1 \s ">
        <w:r w:rsidR="00963309">
          <w:rPr>
            <w:noProof/>
          </w:rPr>
          <w:t>3</w:t>
        </w:r>
      </w:fldSimple>
      <w:r w:rsidR="00963309">
        <w:noBreakHyphen/>
      </w:r>
      <w:fldSimple w:instr=" SEQ Table \* ARABIC \s 1 ">
        <w:r w:rsidR="00963309">
          <w:rPr>
            <w:noProof/>
          </w:rPr>
          <w:t>44</w:t>
        </w:r>
      </w:fldSimple>
      <w:bookmarkEnd w:id="232"/>
      <w:r w:rsidRPr="00626AF6">
        <w:t>. Literals</w:t>
      </w:r>
      <w:r w:rsidRPr="000068C2">
        <w:t xml:space="preserve"> of the </w:t>
      </w:r>
      <w:r w:rsidRPr="000068C2">
        <w:rPr>
          <w:rFonts w:ascii="Courier New" w:eastAsia="Courier New" w:hAnsi="Courier New" w:cs="Courier New"/>
        </w:rPr>
        <w:t>ActionStatusTypeEnum</w:t>
      </w:r>
      <w:r w:rsidRPr="000068C2">
        <w:t xml:space="preserve"> enumeration</w:t>
      </w:r>
    </w:p>
    <w:tbl>
      <w:tblPr>
        <w:tblW w:w="91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930"/>
      </w:tblGrid>
      <w:tr w:rsidR="0041375F" w:rsidRPr="000068C2" w14:paraId="3ECC7730" w14:textId="77777777" w:rsidTr="009B762A">
        <w:trPr>
          <w:jc w:val="center"/>
        </w:trPr>
        <w:tc>
          <w:tcPr>
            <w:tcW w:w="2250" w:type="dxa"/>
            <w:shd w:val="clear" w:color="auto" w:fill="BFBFBF"/>
            <w:tcMar>
              <w:top w:w="100" w:type="dxa"/>
              <w:left w:w="100" w:type="dxa"/>
              <w:bottom w:w="100" w:type="dxa"/>
              <w:right w:w="100" w:type="dxa"/>
            </w:tcMar>
          </w:tcPr>
          <w:p w14:paraId="31415E7F" w14:textId="77777777" w:rsidR="0041375F" w:rsidRPr="000068C2" w:rsidRDefault="0041375F" w:rsidP="009B762A">
            <w:pPr>
              <w:keepNext/>
              <w:keepLines/>
              <w:rPr>
                <w:b/>
                <w:color w:val="000000"/>
              </w:rPr>
            </w:pPr>
            <w:r w:rsidRPr="000068C2">
              <w:rPr>
                <w:b/>
                <w:color w:val="000000"/>
              </w:rPr>
              <w:t>Enumeration Literal</w:t>
            </w:r>
          </w:p>
        </w:tc>
        <w:tc>
          <w:tcPr>
            <w:tcW w:w="6930" w:type="dxa"/>
            <w:shd w:val="clear" w:color="auto" w:fill="BFBFBF"/>
            <w:tcMar>
              <w:top w:w="100" w:type="dxa"/>
              <w:left w:w="100" w:type="dxa"/>
              <w:bottom w:w="100" w:type="dxa"/>
              <w:right w:w="100" w:type="dxa"/>
            </w:tcMar>
          </w:tcPr>
          <w:p w14:paraId="33D2F34C" w14:textId="77777777" w:rsidR="0041375F" w:rsidRPr="000068C2" w:rsidRDefault="0041375F" w:rsidP="009B762A">
            <w:pPr>
              <w:keepNext/>
              <w:keepLines/>
              <w:rPr>
                <w:b/>
                <w:color w:val="000000"/>
              </w:rPr>
            </w:pPr>
            <w:r w:rsidRPr="000068C2">
              <w:rPr>
                <w:b/>
                <w:color w:val="000000"/>
              </w:rPr>
              <w:t>Description</w:t>
            </w:r>
          </w:p>
        </w:tc>
      </w:tr>
      <w:tr w:rsidR="0041375F" w:rsidRPr="000068C2" w14:paraId="1EAB35F5" w14:textId="77777777" w:rsidTr="009B762A">
        <w:trPr>
          <w:jc w:val="center"/>
        </w:trPr>
        <w:tc>
          <w:tcPr>
            <w:tcW w:w="2250" w:type="dxa"/>
            <w:shd w:val="clear" w:color="auto" w:fill="FFFFFF"/>
            <w:tcMar>
              <w:top w:w="100" w:type="dxa"/>
              <w:left w:w="100" w:type="dxa"/>
              <w:bottom w:w="100" w:type="dxa"/>
              <w:right w:w="100" w:type="dxa"/>
            </w:tcMar>
          </w:tcPr>
          <w:p w14:paraId="45053857" w14:textId="77777777" w:rsidR="0041375F" w:rsidRPr="000068C2" w:rsidRDefault="0041375F" w:rsidP="009B762A">
            <w:pPr>
              <w:rPr>
                <w:b/>
              </w:rPr>
            </w:pPr>
            <w:r w:rsidRPr="000068C2">
              <w:rPr>
                <w:b/>
              </w:rPr>
              <w:t>Success</w:t>
            </w:r>
          </w:p>
        </w:tc>
        <w:tc>
          <w:tcPr>
            <w:tcW w:w="6930" w:type="dxa"/>
            <w:shd w:val="clear" w:color="auto" w:fill="FFFFFF"/>
            <w:tcMar>
              <w:top w:w="100" w:type="dxa"/>
              <w:left w:w="100" w:type="dxa"/>
              <w:bottom w:w="100" w:type="dxa"/>
              <w:right w:w="100" w:type="dxa"/>
            </w:tcMar>
          </w:tcPr>
          <w:p w14:paraId="744F3B84" w14:textId="77777777" w:rsidR="0041375F" w:rsidRPr="00B029C8" w:rsidRDefault="0041375F" w:rsidP="009B762A">
            <w:r w:rsidRPr="00B029C8">
              <w:t>The cyber observable Action was successful.</w:t>
            </w:r>
          </w:p>
        </w:tc>
      </w:tr>
      <w:tr w:rsidR="0041375F" w:rsidRPr="000068C2" w14:paraId="4215F607" w14:textId="77777777" w:rsidTr="009B762A">
        <w:trPr>
          <w:jc w:val="center"/>
        </w:trPr>
        <w:tc>
          <w:tcPr>
            <w:tcW w:w="2250" w:type="dxa"/>
            <w:shd w:val="clear" w:color="auto" w:fill="FFFFFF"/>
            <w:tcMar>
              <w:top w:w="100" w:type="dxa"/>
              <w:left w:w="100" w:type="dxa"/>
              <w:bottom w:w="100" w:type="dxa"/>
              <w:right w:w="100" w:type="dxa"/>
            </w:tcMar>
          </w:tcPr>
          <w:p w14:paraId="2941CD59" w14:textId="77777777" w:rsidR="0041375F" w:rsidRPr="000068C2" w:rsidRDefault="0041375F" w:rsidP="009B762A">
            <w:pPr>
              <w:rPr>
                <w:b/>
              </w:rPr>
            </w:pPr>
            <w:r w:rsidRPr="000068C2">
              <w:rPr>
                <w:b/>
              </w:rPr>
              <w:t>Fail</w:t>
            </w:r>
          </w:p>
        </w:tc>
        <w:tc>
          <w:tcPr>
            <w:tcW w:w="6930" w:type="dxa"/>
            <w:shd w:val="clear" w:color="auto" w:fill="FFFFFF"/>
            <w:tcMar>
              <w:top w:w="100" w:type="dxa"/>
              <w:left w:w="100" w:type="dxa"/>
              <w:bottom w:w="100" w:type="dxa"/>
              <w:right w:w="100" w:type="dxa"/>
            </w:tcMar>
          </w:tcPr>
          <w:p w14:paraId="5C6FA4E6" w14:textId="77777777" w:rsidR="0041375F" w:rsidRPr="00B029C8" w:rsidRDefault="0041375F" w:rsidP="009B762A">
            <w:r w:rsidRPr="00B029C8">
              <w:t>The cyber observable Action failed.</w:t>
            </w:r>
          </w:p>
        </w:tc>
      </w:tr>
      <w:tr w:rsidR="0041375F" w:rsidRPr="000068C2" w14:paraId="663E2B96" w14:textId="77777777" w:rsidTr="009B762A">
        <w:trPr>
          <w:jc w:val="center"/>
        </w:trPr>
        <w:tc>
          <w:tcPr>
            <w:tcW w:w="2250" w:type="dxa"/>
            <w:shd w:val="clear" w:color="auto" w:fill="FFFFFF"/>
            <w:tcMar>
              <w:top w:w="100" w:type="dxa"/>
              <w:left w:w="100" w:type="dxa"/>
              <w:bottom w:w="100" w:type="dxa"/>
              <w:right w:w="100" w:type="dxa"/>
            </w:tcMar>
          </w:tcPr>
          <w:p w14:paraId="5F8C48A7" w14:textId="77777777" w:rsidR="0041375F" w:rsidRPr="000068C2" w:rsidRDefault="0041375F" w:rsidP="009B762A">
            <w:pPr>
              <w:rPr>
                <w:b/>
              </w:rPr>
            </w:pPr>
            <w:r w:rsidRPr="000068C2">
              <w:rPr>
                <w:b/>
              </w:rPr>
              <w:t>Error</w:t>
            </w:r>
          </w:p>
        </w:tc>
        <w:tc>
          <w:tcPr>
            <w:tcW w:w="6930" w:type="dxa"/>
            <w:shd w:val="clear" w:color="auto" w:fill="FFFFFF"/>
            <w:tcMar>
              <w:top w:w="100" w:type="dxa"/>
              <w:left w:w="100" w:type="dxa"/>
              <w:bottom w:w="100" w:type="dxa"/>
              <w:right w:w="100" w:type="dxa"/>
            </w:tcMar>
          </w:tcPr>
          <w:p w14:paraId="23CC0DE7" w14:textId="77777777" w:rsidR="0041375F" w:rsidRPr="00B029C8" w:rsidRDefault="0041375F" w:rsidP="009B762A">
            <w:r w:rsidRPr="00B029C8">
              <w:t>The cyber observable Action resulted in an error.</w:t>
            </w:r>
          </w:p>
        </w:tc>
      </w:tr>
      <w:tr w:rsidR="0041375F" w:rsidRPr="000068C2" w14:paraId="4FD02166" w14:textId="77777777" w:rsidTr="009B762A">
        <w:trPr>
          <w:jc w:val="center"/>
        </w:trPr>
        <w:tc>
          <w:tcPr>
            <w:tcW w:w="2250" w:type="dxa"/>
            <w:shd w:val="clear" w:color="auto" w:fill="FFFFFF"/>
            <w:tcMar>
              <w:top w:w="100" w:type="dxa"/>
              <w:left w:w="100" w:type="dxa"/>
              <w:bottom w:w="100" w:type="dxa"/>
              <w:right w:w="100" w:type="dxa"/>
            </w:tcMar>
          </w:tcPr>
          <w:p w14:paraId="7A1AFD12" w14:textId="77777777" w:rsidR="0041375F" w:rsidRPr="000068C2" w:rsidRDefault="0041375F" w:rsidP="009B762A">
            <w:pPr>
              <w:rPr>
                <w:b/>
              </w:rPr>
            </w:pPr>
            <w:r w:rsidRPr="000068C2">
              <w:rPr>
                <w:b/>
              </w:rPr>
              <w:t>Complete/Finish</w:t>
            </w:r>
          </w:p>
        </w:tc>
        <w:tc>
          <w:tcPr>
            <w:tcW w:w="6930" w:type="dxa"/>
            <w:shd w:val="clear" w:color="auto" w:fill="FFFFFF"/>
            <w:tcMar>
              <w:top w:w="100" w:type="dxa"/>
              <w:left w:w="100" w:type="dxa"/>
              <w:bottom w:w="100" w:type="dxa"/>
              <w:right w:w="100" w:type="dxa"/>
            </w:tcMar>
          </w:tcPr>
          <w:p w14:paraId="786B84BC" w14:textId="77777777" w:rsidR="0041375F" w:rsidRPr="00B029C8" w:rsidRDefault="0041375F" w:rsidP="009B762A">
            <w:r w:rsidRPr="00B029C8">
              <w:t>The cyber observable Action completed or finished. This action status does not specify the result of the Action (e.g., Success, Error).</w:t>
            </w:r>
          </w:p>
        </w:tc>
      </w:tr>
      <w:tr w:rsidR="0041375F" w:rsidRPr="000068C2" w14:paraId="5DFC0A93" w14:textId="77777777" w:rsidTr="009B762A">
        <w:trPr>
          <w:jc w:val="center"/>
        </w:trPr>
        <w:tc>
          <w:tcPr>
            <w:tcW w:w="2250" w:type="dxa"/>
            <w:shd w:val="clear" w:color="auto" w:fill="FFFFFF"/>
            <w:tcMar>
              <w:top w:w="100" w:type="dxa"/>
              <w:left w:w="100" w:type="dxa"/>
              <w:bottom w:w="100" w:type="dxa"/>
              <w:right w:w="100" w:type="dxa"/>
            </w:tcMar>
          </w:tcPr>
          <w:p w14:paraId="7E9E1EB1" w14:textId="77777777" w:rsidR="0041375F" w:rsidRPr="000068C2" w:rsidRDefault="0041375F" w:rsidP="009B762A">
            <w:pPr>
              <w:rPr>
                <w:b/>
              </w:rPr>
            </w:pPr>
            <w:r w:rsidRPr="000068C2">
              <w:rPr>
                <w:b/>
              </w:rPr>
              <w:t>Pending</w:t>
            </w:r>
          </w:p>
        </w:tc>
        <w:tc>
          <w:tcPr>
            <w:tcW w:w="6930" w:type="dxa"/>
            <w:shd w:val="clear" w:color="auto" w:fill="FFFFFF"/>
            <w:tcMar>
              <w:top w:w="100" w:type="dxa"/>
              <w:left w:w="100" w:type="dxa"/>
              <w:bottom w:w="100" w:type="dxa"/>
              <w:right w:w="100" w:type="dxa"/>
            </w:tcMar>
          </w:tcPr>
          <w:p w14:paraId="130C67EF" w14:textId="77777777" w:rsidR="0041375F" w:rsidRPr="00B029C8" w:rsidRDefault="0041375F" w:rsidP="009B762A">
            <w:r w:rsidRPr="00B029C8">
              <w:t>The cyber observable Action is pending.</w:t>
            </w:r>
          </w:p>
        </w:tc>
      </w:tr>
      <w:tr w:rsidR="0041375F" w:rsidRPr="000068C2" w14:paraId="080619EA" w14:textId="77777777" w:rsidTr="009B762A">
        <w:trPr>
          <w:jc w:val="center"/>
        </w:trPr>
        <w:tc>
          <w:tcPr>
            <w:tcW w:w="2250" w:type="dxa"/>
            <w:shd w:val="clear" w:color="auto" w:fill="FFFFFF"/>
            <w:tcMar>
              <w:top w:w="100" w:type="dxa"/>
              <w:left w:w="100" w:type="dxa"/>
              <w:bottom w:w="100" w:type="dxa"/>
              <w:right w:w="100" w:type="dxa"/>
            </w:tcMar>
          </w:tcPr>
          <w:p w14:paraId="292E7F92" w14:textId="77777777" w:rsidR="0041375F" w:rsidRPr="000068C2" w:rsidRDefault="0041375F" w:rsidP="009B762A">
            <w:pPr>
              <w:rPr>
                <w:b/>
              </w:rPr>
            </w:pPr>
            <w:r w:rsidRPr="000068C2">
              <w:rPr>
                <w:b/>
              </w:rPr>
              <w:t>Ongoing</w:t>
            </w:r>
          </w:p>
        </w:tc>
        <w:tc>
          <w:tcPr>
            <w:tcW w:w="6930" w:type="dxa"/>
            <w:shd w:val="clear" w:color="auto" w:fill="FFFFFF"/>
            <w:tcMar>
              <w:top w:w="100" w:type="dxa"/>
              <w:left w:w="100" w:type="dxa"/>
              <w:bottom w:w="100" w:type="dxa"/>
              <w:right w:w="100" w:type="dxa"/>
            </w:tcMar>
          </w:tcPr>
          <w:p w14:paraId="77E0D987" w14:textId="77777777" w:rsidR="0041375F" w:rsidRPr="00B029C8" w:rsidRDefault="0041375F" w:rsidP="009B762A">
            <w:r w:rsidRPr="00B029C8">
              <w:t>The cyber observable Action is ongoing.</w:t>
            </w:r>
          </w:p>
        </w:tc>
      </w:tr>
      <w:tr w:rsidR="0041375F" w:rsidRPr="000068C2" w14:paraId="3C5E2F23" w14:textId="77777777" w:rsidTr="009B762A">
        <w:trPr>
          <w:jc w:val="center"/>
        </w:trPr>
        <w:tc>
          <w:tcPr>
            <w:tcW w:w="2250" w:type="dxa"/>
            <w:shd w:val="clear" w:color="auto" w:fill="FFFFFF"/>
            <w:tcMar>
              <w:top w:w="100" w:type="dxa"/>
              <w:left w:w="100" w:type="dxa"/>
              <w:bottom w:w="100" w:type="dxa"/>
              <w:right w:w="100" w:type="dxa"/>
            </w:tcMar>
          </w:tcPr>
          <w:p w14:paraId="6D1CE1E0" w14:textId="77777777" w:rsidR="0041375F" w:rsidRPr="000068C2" w:rsidRDefault="0041375F" w:rsidP="009B762A">
            <w:pPr>
              <w:rPr>
                <w:b/>
              </w:rPr>
            </w:pPr>
            <w:r w:rsidRPr="000068C2">
              <w:rPr>
                <w:b/>
              </w:rPr>
              <w:t>Unknown</w:t>
            </w:r>
          </w:p>
        </w:tc>
        <w:tc>
          <w:tcPr>
            <w:tcW w:w="6930" w:type="dxa"/>
            <w:shd w:val="clear" w:color="auto" w:fill="FFFFFF"/>
            <w:tcMar>
              <w:top w:w="100" w:type="dxa"/>
              <w:left w:w="100" w:type="dxa"/>
              <w:bottom w:w="100" w:type="dxa"/>
              <w:right w:w="100" w:type="dxa"/>
            </w:tcMar>
          </w:tcPr>
          <w:p w14:paraId="08122D3D" w14:textId="77777777" w:rsidR="0041375F" w:rsidRPr="00B029C8" w:rsidRDefault="0041375F" w:rsidP="009B762A">
            <w:r w:rsidRPr="00B029C8">
              <w:t>The cyber observable Action has unknown status.</w:t>
            </w:r>
          </w:p>
        </w:tc>
      </w:tr>
    </w:tbl>
    <w:p w14:paraId="0443317A" w14:textId="77777777" w:rsidR="0041375F" w:rsidRPr="000068C2" w:rsidRDefault="0041375F" w:rsidP="0041375F">
      <w:pPr>
        <w:pStyle w:val="Heading3"/>
      </w:pPr>
      <w:bookmarkStart w:id="233" w:name="_Toc426119930"/>
      <w:bookmarkStart w:id="234" w:name="_Toc449949766"/>
      <w:r w:rsidRPr="0041375F">
        <w:lastRenderedPageBreak/>
        <w:t>ActionContextTypeEnum</w:t>
      </w:r>
      <w:r w:rsidRPr="000068C2">
        <w:t xml:space="preserve"> Enumeration</w:t>
      </w:r>
      <w:bookmarkEnd w:id="233"/>
      <w:bookmarkEnd w:id="234"/>
    </w:p>
    <w:p w14:paraId="20CDCE0B" w14:textId="77777777" w:rsidR="0041375F" w:rsidRPr="000068C2" w:rsidRDefault="0041375F" w:rsidP="0041375F">
      <w:pPr>
        <w:spacing w:after="240"/>
      </w:pPr>
      <w:r w:rsidRPr="000068C2">
        <w:t xml:space="preserve">The </w:t>
      </w:r>
      <w:r w:rsidRPr="000068C2">
        <w:rPr>
          <w:rFonts w:ascii="Courier New" w:hAnsi="Courier New" w:cs="Courier New"/>
        </w:rPr>
        <w:t>ActionContextTypeEnum</w:t>
      </w:r>
      <w:r w:rsidRPr="000068C2">
        <w:rPr>
          <w:rFonts w:ascii="Times New Roman" w:hAnsi="Times New Roman"/>
        </w:rPr>
        <w:t xml:space="preserve"> </w:t>
      </w:r>
      <w:r w:rsidRPr="000068C2">
        <w:t xml:space="preserve">enumeration is an inventory of Action contexts.  The enumeration literals are given in </w:t>
      </w:r>
      <w:r w:rsidRPr="00626AF6">
        <w:rPr>
          <w:b/>
          <w:color w:val="0000EE"/>
        </w:rPr>
        <w:fldChar w:fldCharType="begin"/>
      </w:r>
      <w:r w:rsidRPr="00626AF6">
        <w:rPr>
          <w:b/>
          <w:color w:val="0000EE"/>
        </w:rPr>
        <w:instrText xml:space="preserve"> REF _Ref424380566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45</w:t>
      </w:r>
      <w:r w:rsidRPr="00626AF6">
        <w:rPr>
          <w:b/>
          <w:color w:val="0000EE"/>
        </w:rPr>
        <w:fldChar w:fldCharType="end"/>
      </w:r>
      <w:r w:rsidRPr="000068C2">
        <w:t>.</w:t>
      </w:r>
    </w:p>
    <w:p w14:paraId="126642BB" w14:textId="4DF5B01A" w:rsidR="0041375F" w:rsidRPr="000068C2" w:rsidRDefault="0041375F" w:rsidP="0041375F">
      <w:pPr>
        <w:spacing w:after="120"/>
        <w:jc w:val="center"/>
      </w:pPr>
      <w:bookmarkStart w:id="235" w:name="_Ref424380566"/>
      <w:r w:rsidRPr="00626AF6">
        <w:t xml:space="preserve">Table </w:t>
      </w:r>
      <w:fldSimple w:instr=" STYLEREF 1 \s ">
        <w:r w:rsidR="00963309">
          <w:rPr>
            <w:noProof/>
          </w:rPr>
          <w:t>3</w:t>
        </w:r>
      </w:fldSimple>
      <w:r w:rsidR="00963309">
        <w:noBreakHyphen/>
      </w:r>
      <w:fldSimple w:instr=" SEQ Table \* ARABIC \s 1 ">
        <w:r w:rsidR="00963309">
          <w:rPr>
            <w:noProof/>
          </w:rPr>
          <w:t>45</w:t>
        </w:r>
      </w:fldSimple>
      <w:bookmarkEnd w:id="235"/>
      <w:r w:rsidRPr="00626AF6">
        <w:t>. Literals</w:t>
      </w:r>
      <w:r w:rsidRPr="000068C2">
        <w:t xml:space="preserve"> of the </w:t>
      </w:r>
      <w:r w:rsidRPr="000068C2">
        <w:rPr>
          <w:rFonts w:ascii="Courier New" w:eastAsia="Courier New" w:hAnsi="Courier New" w:cs="Courier New"/>
        </w:rPr>
        <w:t>ActionContextTypeEnum</w:t>
      </w:r>
      <w:r w:rsidRPr="000068C2">
        <w:t xml:space="preserve"> enumeration</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120"/>
      </w:tblGrid>
      <w:tr w:rsidR="0041375F" w:rsidRPr="000068C2" w14:paraId="239A353A" w14:textId="77777777" w:rsidTr="009B762A">
        <w:trPr>
          <w:jc w:val="center"/>
        </w:trPr>
        <w:tc>
          <w:tcPr>
            <w:tcW w:w="2520" w:type="dxa"/>
            <w:shd w:val="clear" w:color="auto" w:fill="BFBFBF"/>
            <w:tcMar>
              <w:top w:w="100" w:type="dxa"/>
              <w:left w:w="100" w:type="dxa"/>
              <w:bottom w:w="100" w:type="dxa"/>
              <w:right w:w="100" w:type="dxa"/>
            </w:tcMar>
          </w:tcPr>
          <w:p w14:paraId="781AC564" w14:textId="77777777" w:rsidR="0041375F" w:rsidRPr="000068C2" w:rsidRDefault="0041375F" w:rsidP="009B762A">
            <w:pPr>
              <w:rPr>
                <w:b/>
                <w:color w:val="000000"/>
              </w:rPr>
            </w:pPr>
            <w:r w:rsidRPr="000068C2">
              <w:rPr>
                <w:b/>
                <w:color w:val="000000"/>
              </w:rPr>
              <w:t>Enumeration Literal</w:t>
            </w:r>
          </w:p>
        </w:tc>
        <w:tc>
          <w:tcPr>
            <w:tcW w:w="6120" w:type="dxa"/>
            <w:shd w:val="clear" w:color="auto" w:fill="BFBFBF"/>
            <w:tcMar>
              <w:top w:w="100" w:type="dxa"/>
              <w:left w:w="100" w:type="dxa"/>
              <w:bottom w:w="100" w:type="dxa"/>
              <w:right w:w="100" w:type="dxa"/>
            </w:tcMar>
          </w:tcPr>
          <w:p w14:paraId="361375C7" w14:textId="77777777" w:rsidR="0041375F" w:rsidRPr="000068C2" w:rsidRDefault="0041375F" w:rsidP="009B762A">
            <w:pPr>
              <w:rPr>
                <w:b/>
                <w:color w:val="000000"/>
              </w:rPr>
            </w:pPr>
            <w:r w:rsidRPr="000068C2">
              <w:rPr>
                <w:b/>
                <w:color w:val="000000"/>
              </w:rPr>
              <w:t>Description</w:t>
            </w:r>
          </w:p>
        </w:tc>
      </w:tr>
      <w:tr w:rsidR="0041375F" w:rsidRPr="000068C2" w14:paraId="2AAA833D" w14:textId="77777777" w:rsidTr="009B762A">
        <w:trPr>
          <w:jc w:val="center"/>
        </w:trPr>
        <w:tc>
          <w:tcPr>
            <w:tcW w:w="2520" w:type="dxa"/>
            <w:shd w:val="clear" w:color="auto" w:fill="FFFFFF"/>
            <w:tcMar>
              <w:top w:w="100" w:type="dxa"/>
              <w:left w:w="100" w:type="dxa"/>
              <w:bottom w:w="100" w:type="dxa"/>
              <w:right w:w="100" w:type="dxa"/>
            </w:tcMar>
          </w:tcPr>
          <w:p w14:paraId="6DF8B50E" w14:textId="77777777" w:rsidR="0041375F" w:rsidRPr="000068C2" w:rsidRDefault="0041375F" w:rsidP="009B762A">
            <w:pPr>
              <w:rPr>
                <w:b/>
              </w:rPr>
            </w:pPr>
            <w:r w:rsidRPr="000068C2">
              <w:rPr>
                <w:b/>
              </w:rPr>
              <w:t>Host</w:t>
            </w:r>
          </w:p>
        </w:tc>
        <w:tc>
          <w:tcPr>
            <w:tcW w:w="6120" w:type="dxa"/>
            <w:shd w:val="clear" w:color="auto" w:fill="FFFFFF"/>
            <w:tcMar>
              <w:top w:w="100" w:type="dxa"/>
              <w:left w:w="100" w:type="dxa"/>
              <w:bottom w:w="100" w:type="dxa"/>
              <w:right w:w="100" w:type="dxa"/>
            </w:tcMar>
          </w:tcPr>
          <w:p w14:paraId="7946C2C2" w14:textId="77777777" w:rsidR="0041375F" w:rsidRPr="00B029C8" w:rsidRDefault="0041375F" w:rsidP="009B762A">
            <w:r w:rsidRPr="00B029C8">
              <w:t>The cyber observable Action occurred on a host.</w:t>
            </w:r>
          </w:p>
        </w:tc>
      </w:tr>
      <w:tr w:rsidR="0041375F" w:rsidRPr="000068C2" w14:paraId="538ADB57" w14:textId="77777777" w:rsidTr="009B762A">
        <w:trPr>
          <w:jc w:val="center"/>
        </w:trPr>
        <w:tc>
          <w:tcPr>
            <w:tcW w:w="2520" w:type="dxa"/>
            <w:shd w:val="clear" w:color="auto" w:fill="FFFFFF"/>
            <w:tcMar>
              <w:top w:w="100" w:type="dxa"/>
              <w:left w:w="100" w:type="dxa"/>
              <w:bottom w:w="100" w:type="dxa"/>
              <w:right w:w="100" w:type="dxa"/>
            </w:tcMar>
          </w:tcPr>
          <w:p w14:paraId="6A799140" w14:textId="77777777" w:rsidR="0041375F" w:rsidRPr="000068C2" w:rsidRDefault="0041375F" w:rsidP="009B762A">
            <w:pPr>
              <w:rPr>
                <w:b/>
              </w:rPr>
            </w:pPr>
            <w:r w:rsidRPr="000068C2">
              <w:rPr>
                <w:b/>
              </w:rPr>
              <w:t>Network</w:t>
            </w:r>
          </w:p>
        </w:tc>
        <w:tc>
          <w:tcPr>
            <w:tcW w:w="6120" w:type="dxa"/>
            <w:shd w:val="clear" w:color="auto" w:fill="FFFFFF"/>
            <w:tcMar>
              <w:top w:w="100" w:type="dxa"/>
              <w:left w:w="100" w:type="dxa"/>
              <w:bottom w:w="100" w:type="dxa"/>
              <w:right w:w="100" w:type="dxa"/>
            </w:tcMar>
          </w:tcPr>
          <w:p w14:paraId="54C63923" w14:textId="77777777" w:rsidR="0041375F" w:rsidRPr="00B029C8" w:rsidRDefault="0041375F" w:rsidP="009B762A">
            <w:r w:rsidRPr="00B029C8">
              <w:t>The cyber observable Action occurred on a network.</w:t>
            </w:r>
          </w:p>
        </w:tc>
      </w:tr>
    </w:tbl>
    <w:p w14:paraId="110D7A77" w14:textId="77777777" w:rsidR="0041375F" w:rsidRPr="000068C2" w:rsidRDefault="0041375F" w:rsidP="0041375F">
      <w:pPr>
        <w:pStyle w:val="Heading3"/>
      </w:pPr>
      <w:bookmarkStart w:id="236" w:name="_Toc426119931"/>
      <w:bookmarkStart w:id="237" w:name="_Toc449949767"/>
      <w:r w:rsidRPr="000068C2">
        <w:t xml:space="preserve">EaseOfObfuscationEnum </w:t>
      </w:r>
      <w:r w:rsidRPr="0041375F">
        <w:t>Enumeration</w:t>
      </w:r>
      <w:bookmarkEnd w:id="236"/>
      <w:bookmarkEnd w:id="237"/>
    </w:p>
    <w:p w14:paraId="4D1FE33F" w14:textId="77777777" w:rsidR="0041375F" w:rsidRPr="000068C2" w:rsidRDefault="0041375F" w:rsidP="0041375F">
      <w:pPr>
        <w:spacing w:after="240"/>
      </w:pPr>
      <w:r w:rsidRPr="000068C2">
        <w:t xml:space="preserve">The </w:t>
      </w:r>
      <w:r w:rsidRPr="000068C2">
        <w:rPr>
          <w:rFonts w:ascii="Courier New" w:hAnsi="Courier New" w:cs="Courier New"/>
        </w:rPr>
        <w:t>EaseOfObfuscationEnum</w:t>
      </w:r>
      <w:r w:rsidRPr="000068C2">
        <w:rPr>
          <w:rFonts w:ascii="Times New Roman" w:hAnsi="Times New Roman"/>
        </w:rPr>
        <w:t xml:space="preserve"> </w:t>
      </w:r>
      <w:r w:rsidRPr="000068C2">
        <w:t xml:space="preserve">enumeration is an inventory of values representing the difficulty a threat actor may have obfuscating an Observable. The enumeration literals are given in </w:t>
      </w:r>
      <w:r w:rsidRPr="00626AF6">
        <w:rPr>
          <w:b/>
          <w:color w:val="0000EE"/>
        </w:rPr>
        <w:fldChar w:fldCharType="begin"/>
      </w:r>
      <w:r w:rsidRPr="00626AF6">
        <w:rPr>
          <w:b/>
          <w:color w:val="0000EE"/>
        </w:rPr>
        <w:instrText xml:space="preserve"> REF _Ref424396358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46</w:t>
      </w:r>
      <w:r w:rsidRPr="00626AF6">
        <w:rPr>
          <w:b/>
          <w:color w:val="0000EE"/>
        </w:rPr>
        <w:fldChar w:fldCharType="end"/>
      </w:r>
      <w:r w:rsidRPr="000068C2">
        <w:t>.</w:t>
      </w:r>
    </w:p>
    <w:p w14:paraId="5B5DD4AE" w14:textId="7429B000" w:rsidR="0041375F" w:rsidRPr="000068C2" w:rsidRDefault="0041375F" w:rsidP="0041375F">
      <w:pPr>
        <w:spacing w:after="120"/>
        <w:jc w:val="center"/>
      </w:pPr>
      <w:bookmarkStart w:id="238" w:name="_Ref424396358"/>
      <w:r w:rsidRPr="00626AF6">
        <w:t xml:space="preserve">Table </w:t>
      </w:r>
      <w:fldSimple w:instr=" STYLEREF 1 \s ">
        <w:r w:rsidR="00963309">
          <w:rPr>
            <w:noProof/>
          </w:rPr>
          <w:t>3</w:t>
        </w:r>
      </w:fldSimple>
      <w:r w:rsidR="00963309">
        <w:noBreakHyphen/>
      </w:r>
      <w:fldSimple w:instr=" SEQ Table \* ARABIC \s 1 ">
        <w:r w:rsidR="00963309">
          <w:rPr>
            <w:noProof/>
          </w:rPr>
          <w:t>46</w:t>
        </w:r>
      </w:fldSimple>
      <w:bookmarkEnd w:id="238"/>
      <w:r w:rsidRPr="00626AF6">
        <w:t>.</w:t>
      </w:r>
      <w:r w:rsidRPr="000068C2">
        <w:t xml:space="preserve"> Literals of the </w:t>
      </w:r>
      <w:r w:rsidRPr="000068C2">
        <w:rPr>
          <w:rFonts w:ascii="Courier New" w:eastAsia="Courier New" w:hAnsi="Courier New" w:cs="Courier New"/>
        </w:rPr>
        <w:t>EaseOfObfuscationEnum</w:t>
      </w:r>
      <w:r w:rsidRPr="000068C2">
        <w:t xml:space="preserve"> enumeration</w:t>
      </w:r>
    </w:p>
    <w:tbl>
      <w:tblPr>
        <w:tblStyle w:val="1"/>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570"/>
      </w:tblGrid>
      <w:tr w:rsidR="0041375F" w:rsidRPr="00626AF6" w14:paraId="05149789" w14:textId="77777777" w:rsidTr="009B762A">
        <w:trPr>
          <w:jc w:val="center"/>
        </w:trPr>
        <w:tc>
          <w:tcPr>
            <w:tcW w:w="2250" w:type="dxa"/>
            <w:shd w:val="clear" w:color="auto" w:fill="BFBFBF"/>
            <w:tcMar>
              <w:top w:w="100" w:type="dxa"/>
              <w:left w:w="100" w:type="dxa"/>
              <w:bottom w:w="100" w:type="dxa"/>
              <w:right w:w="100" w:type="dxa"/>
            </w:tcMar>
          </w:tcPr>
          <w:p w14:paraId="39B50D8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570" w:type="dxa"/>
            <w:shd w:val="clear" w:color="auto" w:fill="BFBFBF"/>
            <w:tcMar>
              <w:top w:w="100" w:type="dxa"/>
              <w:left w:w="100" w:type="dxa"/>
              <w:bottom w:w="100" w:type="dxa"/>
              <w:right w:w="100" w:type="dxa"/>
            </w:tcMar>
          </w:tcPr>
          <w:p w14:paraId="71D4A03F"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34CC6462" w14:textId="77777777" w:rsidTr="009B762A">
        <w:trPr>
          <w:jc w:val="center"/>
        </w:trPr>
        <w:tc>
          <w:tcPr>
            <w:tcW w:w="2250" w:type="dxa"/>
            <w:shd w:val="clear" w:color="auto" w:fill="FFFFFF"/>
            <w:tcMar>
              <w:top w:w="100" w:type="dxa"/>
              <w:left w:w="100" w:type="dxa"/>
              <w:bottom w:w="100" w:type="dxa"/>
              <w:right w:w="100" w:type="dxa"/>
            </w:tcMar>
          </w:tcPr>
          <w:p w14:paraId="020625FC" w14:textId="77777777" w:rsidR="0041375F" w:rsidRPr="00626AF6" w:rsidRDefault="0041375F" w:rsidP="00626AF6">
            <w:pPr>
              <w:spacing w:before="0" w:after="0"/>
              <w:rPr>
                <w:b/>
                <w:sz w:val="20"/>
                <w:szCs w:val="20"/>
              </w:rPr>
            </w:pPr>
            <w:r w:rsidRPr="00EA2992">
              <w:rPr>
                <w:b/>
                <w:color w:val="auto"/>
                <w:sz w:val="20"/>
                <w:szCs w:val="20"/>
              </w:rPr>
              <w:t>High</w:t>
            </w:r>
          </w:p>
        </w:tc>
        <w:tc>
          <w:tcPr>
            <w:tcW w:w="6570" w:type="dxa"/>
            <w:shd w:val="clear" w:color="auto" w:fill="FFFFFF"/>
            <w:tcMar>
              <w:top w:w="100" w:type="dxa"/>
              <w:left w:w="100" w:type="dxa"/>
              <w:bottom w:w="100" w:type="dxa"/>
              <w:right w:w="100" w:type="dxa"/>
            </w:tcMar>
          </w:tcPr>
          <w:p w14:paraId="40EBE567" w14:textId="77777777" w:rsidR="0041375F" w:rsidRPr="00626AF6" w:rsidRDefault="0041375F" w:rsidP="00626AF6">
            <w:pPr>
              <w:spacing w:before="0" w:after="0"/>
              <w:rPr>
                <w:sz w:val="20"/>
                <w:szCs w:val="20"/>
              </w:rPr>
            </w:pPr>
            <w:r w:rsidRPr="00626AF6">
              <w:rPr>
                <w:sz w:val="20"/>
                <w:szCs w:val="20"/>
              </w:rPr>
              <w:t>The Observable is very easy to obfuscate and hide.</w:t>
            </w:r>
          </w:p>
        </w:tc>
      </w:tr>
      <w:tr w:rsidR="0041375F" w:rsidRPr="00626AF6" w14:paraId="757AB01D" w14:textId="77777777" w:rsidTr="009B762A">
        <w:trPr>
          <w:jc w:val="center"/>
        </w:trPr>
        <w:tc>
          <w:tcPr>
            <w:tcW w:w="2250" w:type="dxa"/>
            <w:shd w:val="clear" w:color="auto" w:fill="FFFFFF"/>
            <w:tcMar>
              <w:top w:w="100" w:type="dxa"/>
              <w:left w:w="100" w:type="dxa"/>
              <w:bottom w:w="100" w:type="dxa"/>
              <w:right w:w="100" w:type="dxa"/>
            </w:tcMar>
          </w:tcPr>
          <w:p w14:paraId="2033C46B"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570" w:type="dxa"/>
            <w:shd w:val="clear" w:color="auto" w:fill="FFFFFF"/>
            <w:tcMar>
              <w:top w:w="100" w:type="dxa"/>
              <w:left w:w="100" w:type="dxa"/>
              <w:bottom w:w="100" w:type="dxa"/>
              <w:right w:w="100" w:type="dxa"/>
            </w:tcMar>
          </w:tcPr>
          <w:p w14:paraId="7D02F4EA" w14:textId="77777777" w:rsidR="0041375F" w:rsidRPr="00626AF6" w:rsidRDefault="0041375F" w:rsidP="00626AF6">
            <w:pPr>
              <w:spacing w:before="0" w:after="0"/>
              <w:rPr>
                <w:sz w:val="20"/>
                <w:szCs w:val="20"/>
              </w:rPr>
            </w:pPr>
            <w:r w:rsidRPr="00626AF6">
              <w:rPr>
                <w:sz w:val="20"/>
                <w:szCs w:val="20"/>
              </w:rPr>
              <w:t>The Observable is somewhat easy to obfuscate and hide.</w:t>
            </w:r>
          </w:p>
        </w:tc>
      </w:tr>
      <w:tr w:rsidR="0041375F" w:rsidRPr="00626AF6" w14:paraId="70AAF1B3" w14:textId="77777777" w:rsidTr="009B762A">
        <w:trPr>
          <w:jc w:val="center"/>
        </w:trPr>
        <w:tc>
          <w:tcPr>
            <w:tcW w:w="2250" w:type="dxa"/>
            <w:shd w:val="clear" w:color="auto" w:fill="FFFFFF"/>
            <w:tcMar>
              <w:top w:w="100" w:type="dxa"/>
              <w:left w:w="100" w:type="dxa"/>
              <w:bottom w:w="100" w:type="dxa"/>
              <w:right w:w="100" w:type="dxa"/>
            </w:tcMar>
          </w:tcPr>
          <w:p w14:paraId="7EC33328"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570" w:type="dxa"/>
            <w:shd w:val="clear" w:color="auto" w:fill="FFFFFF"/>
            <w:tcMar>
              <w:top w:w="100" w:type="dxa"/>
              <w:left w:w="100" w:type="dxa"/>
              <w:bottom w:w="100" w:type="dxa"/>
              <w:right w:w="100" w:type="dxa"/>
            </w:tcMar>
          </w:tcPr>
          <w:p w14:paraId="218E71A8" w14:textId="77777777" w:rsidR="0041375F" w:rsidRPr="00626AF6" w:rsidRDefault="0041375F" w:rsidP="00626AF6">
            <w:pPr>
              <w:spacing w:before="0" w:after="0"/>
              <w:rPr>
                <w:sz w:val="20"/>
                <w:szCs w:val="20"/>
              </w:rPr>
            </w:pPr>
            <w:r w:rsidRPr="00626AF6">
              <w:rPr>
                <w:sz w:val="20"/>
                <w:szCs w:val="20"/>
              </w:rPr>
              <w:t>The Observable is not very easy to obfuscate and hide.</w:t>
            </w:r>
          </w:p>
        </w:tc>
      </w:tr>
    </w:tbl>
    <w:p w14:paraId="69075EA7" w14:textId="77777777" w:rsidR="0041375F" w:rsidRPr="000068C2" w:rsidRDefault="0041375F" w:rsidP="0041375F">
      <w:pPr>
        <w:pStyle w:val="Heading3"/>
      </w:pPr>
      <w:bookmarkStart w:id="239" w:name="_Ref426060557"/>
      <w:bookmarkStart w:id="240" w:name="_Toc426119932"/>
      <w:bookmarkStart w:id="241" w:name="_Toc449949768"/>
      <w:r w:rsidRPr="000068C2">
        <w:t>EffectTypeEnum Enumeration</w:t>
      </w:r>
      <w:bookmarkEnd w:id="239"/>
      <w:bookmarkEnd w:id="240"/>
      <w:bookmarkEnd w:id="241"/>
    </w:p>
    <w:p w14:paraId="5AC72BF8" w14:textId="77777777" w:rsidR="0041375F" w:rsidRPr="000068C2" w:rsidRDefault="0041375F" w:rsidP="0041375F">
      <w:pPr>
        <w:spacing w:after="240"/>
      </w:pPr>
      <w:r w:rsidRPr="000068C2">
        <w:t xml:space="preserve">The </w:t>
      </w:r>
      <w:r w:rsidRPr="000068C2">
        <w:rPr>
          <w:rFonts w:ascii="Courier New" w:hAnsi="Courier New" w:cs="Courier New"/>
        </w:rPr>
        <w:t>EffectTypeEnum</w:t>
      </w:r>
      <w:r w:rsidRPr="000068C2">
        <w:rPr>
          <w:rFonts w:ascii="Times New Roman" w:hAnsi="Times New Roman"/>
        </w:rPr>
        <w:t xml:space="preserve"> </w:t>
      </w:r>
      <w:r w:rsidRPr="000068C2">
        <w:t xml:space="preserve">enumeration is an inventory of values representing the effect of an Action on an Object. The enumeration literals are given in </w:t>
      </w:r>
      <w:r w:rsidRPr="00626AF6">
        <w:rPr>
          <w:b/>
          <w:color w:val="0000EE"/>
        </w:rPr>
        <w:fldChar w:fldCharType="begin"/>
      </w:r>
      <w:r w:rsidRPr="00626AF6">
        <w:rPr>
          <w:b/>
          <w:color w:val="0000EE"/>
        </w:rPr>
        <w:instrText xml:space="preserve"> REF _Ref424396566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47</w:t>
      </w:r>
      <w:r w:rsidRPr="00626AF6">
        <w:rPr>
          <w:b/>
          <w:color w:val="0000EE"/>
        </w:rPr>
        <w:fldChar w:fldCharType="end"/>
      </w:r>
      <w:r w:rsidRPr="000068C2">
        <w:t>.</w:t>
      </w:r>
    </w:p>
    <w:p w14:paraId="25EEBA3D" w14:textId="53734DF2" w:rsidR="0041375F" w:rsidRPr="000068C2" w:rsidRDefault="0041375F" w:rsidP="0041375F">
      <w:pPr>
        <w:spacing w:after="120"/>
        <w:jc w:val="center"/>
      </w:pPr>
      <w:bookmarkStart w:id="242" w:name="_Ref424396566"/>
      <w:r w:rsidRPr="00626AF6">
        <w:t xml:space="preserve">Table </w:t>
      </w:r>
      <w:fldSimple w:instr=" STYLEREF 1 \s ">
        <w:r w:rsidR="00963309">
          <w:rPr>
            <w:noProof/>
          </w:rPr>
          <w:t>3</w:t>
        </w:r>
      </w:fldSimple>
      <w:r w:rsidR="00963309">
        <w:noBreakHyphen/>
      </w:r>
      <w:fldSimple w:instr=" SEQ Table \* ARABIC \s 1 ">
        <w:r w:rsidR="00963309">
          <w:rPr>
            <w:noProof/>
          </w:rPr>
          <w:t>47</w:t>
        </w:r>
      </w:fldSimple>
      <w:bookmarkEnd w:id="242"/>
      <w:r w:rsidRPr="00626AF6">
        <w:t>. Literals</w:t>
      </w:r>
      <w:r w:rsidRPr="000068C2">
        <w:t xml:space="preserve"> of the </w:t>
      </w:r>
      <w:r w:rsidRPr="000068C2">
        <w:rPr>
          <w:rFonts w:ascii="Courier New" w:eastAsia="Courier New" w:hAnsi="Courier New" w:cs="Courier New"/>
        </w:rPr>
        <w:t>EffectTypeEnum</w:t>
      </w:r>
      <w:r w:rsidRPr="000068C2">
        <w:t xml:space="preserve"> enumeration</w:t>
      </w:r>
    </w:p>
    <w:tbl>
      <w:tblPr>
        <w:tblStyle w:val="1"/>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4770"/>
      </w:tblGrid>
      <w:tr w:rsidR="0041375F" w:rsidRPr="00626AF6" w14:paraId="03D39155" w14:textId="77777777" w:rsidTr="009B762A">
        <w:trPr>
          <w:jc w:val="center"/>
        </w:trPr>
        <w:tc>
          <w:tcPr>
            <w:tcW w:w="2880" w:type="dxa"/>
            <w:shd w:val="clear" w:color="auto" w:fill="BFBFBF"/>
            <w:tcMar>
              <w:top w:w="100" w:type="dxa"/>
              <w:left w:w="100" w:type="dxa"/>
              <w:bottom w:w="100" w:type="dxa"/>
              <w:right w:w="100" w:type="dxa"/>
            </w:tcMar>
            <w:vAlign w:val="center"/>
          </w:tcPr>
          <w:p w14:paraId="526B7446"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4770" w:type="dxa"/>
            <w:shd w:val="clear" w:color="auto" w:fill="BFBFBF"/>
            <w:tcMar>
              <w:top w:w="100" w:type="dxa"/>
              <w:left w:w="100" w:type="dxa"/>
              <w:bottom w:w="100" w:type="dxa"/>
              <w:right w:w="100" w:type="dxa"/>
            </w:tcMar>
            <w:vAlign w:val="center"/>
          </w:tcPr>
          <w:p w14:paraId="7F58918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5329FB83" w14:textId="77777777" w:rsidTr="009B762A">
        <w:trPr>
          <w:jc w:val="center"/>
        </w:trPr>
        <w:tc>
          <w:tcPr>
            <w:tcW w:w="2880" w:type="dxa"/>
            <w:shd w:val="clear" w:color="auto" w:fill="FFFFFF"/>
            <w:tcMar>
              <w:top w:w="100" w:type="dxa"/>
              <w:left w:w="100" w:type="dxa"/>
              <w:bottom w:w="100" w:type="dxa"/>
              <w:right w:w="100" w:type="dxa"/>
            </w:tcMar>
            <w:vAlign w:val="center"/>
          </w:tcPr>
          <w:p w14:paraId="667B20A6" w14:textId="77777777" w:rsidR="0041375F" w:rsidRPr="00EA2992" w:rsidRDefault="0041375F" w:rsidP="00626AF6">
            <w:pPr>
              <w:spacing w:before="0" w:after="0"/>
              <w:rPr>
                <w:b/>
                <w:color w:val="auto"/>
                <w:sz w:val="20"/>
                <w:szCs w:val="20"/>
              </w:rPr>
            </w:pPr>
            <w:r w:rsidRPr="00EA2992">
              <w:rPr>
                <w:b/>
                <w:color w:val="auto"/>
                <w:sz w:val="20"/>
                <w:szCs w:val="20"/>
              </w:rPr>
              <w:t>State_Changed</w:t>
            </w:r>
          </w:p>
        </w:tc>
        <w:tc>
          <w:tcPr>
            <w:tcW w:w="4770" w:type="dxa"/>
            <w:shd w:val="clear" w:color="auto" w:fill="FFFFFF"/>
            <w:tcMar>
              <w:top w:w="100" w:type="dxa"/>
              <w:left w:w="100" w:type="dxa"/>
              <w:bottom w:w="100" w:type="dxa"/>
              <w:right w:w="100" w:type="dxa"/>
            </w:tcMar>
            <w:vAlign w:val="center"/>
          </w:tcPr>
          <w:p w14:paraId="1CA0780B" w14:textId="77777777" w:rsidR="0041375F" w:rsidRPr="00626AF6" w:rsidRDefault="0041375F" w:rsidP="00626AF6">
            <w:pPr>
              <w:spacing w:before="0" w:after="0"/>
              <w:rPr>
                <w:sz w:val="20"/>
                <w:szCs w:val="20"/>
              </w:rPr>
            </w:pPr>
            <w:r w:rsidRPr="00626AF6">
              <w:rPr>
                <w:sz w:val="20"/>
                <w:szCs w:val="20"/>
              </w:rPr>
              <w:t>The Action changed the state of the Object.</w:t>
            </w:r>
          </w:p>
        </w:tc>
      </w:tr>
      <w:tr w:rsidR="0041375F" w:rsidRPr="00626AF6" w14:paraId="27527623" w14:textId="77777777" w:rsidTr="009B762A">
        <w:trPr>
          <w:jc w:val="center"/>
        </w:trPr>
        <w:tc>
          <w:tcPr>
            <w:tcW w:w="2880" w:type="dxa"/>
            <w:shd w:val="clear" w:color="auto" w:fill="FFFFFF"/>
            <w:tcMar>
              <w:top w:w="100" w:type="dxa"/>
              <w:left w:w="100" w:type="dxa"/>
              <w:bottom w:w="100" w:type="dxa"/>
              <w:right w:w="100" w:type="dxa"/>
            </w:tcMar>
            <w:vAlign w:val="center"/>
          </w:tcPr>
          <w:p w14:paraId="0CA2AF4D" w14:textId="77777777" w:rsidR="0041375F" w:rsidRPr="00EA2992" w:rsidRDefault="0041375F" w:rsidP="00626AF6">
            <w:pPr>
              <w:spacing w:before="0" w:after="0"/>
              <w:rPr>
                <w:b/>
                <w:color w:val="auto"/>
                <w:sz w:val="20"/>
                <w:szCs w:val="20"/>
              </w:rPr>
            </w:pPr>
            <w:r w:rsidRPr="00EA2992">
              <w:rPr>
                <w:b/>
                <w:color w:val="auto"/>
                <w:sz w:val="20"/>
                <w:szCs w:val="20"/>
              </w:rPr>
              <w:lastRenderedPageBreak/>
              <w:t>Data_Read</w:t>
            </w:r>
          </w:p>
        </w:tc>
        <w:tc>
          <w:tcPr>
            <w:tcW w:w="4770" w:type="dxa"/>
            <w:shd w:val="clear" w:color="auto" w:fill="FFFFFF"/>
            <w:tcMar>
              <w:top w:w="100" w:type="dxa"/>
              <w:left w:w="100" w:type="dxa"/>
              <w:bottom w:w="100" w:type="dxa"/>
              <w:right w:w="100" w:type="dxa"/>
            </w:tcMar>
            <w:vAlign w:val="center"/>
          </w:tcPr>
          <w:p w14:paraId="582BE73A" w14:textId="77777777" w:rsidR="0041375F" w:rsidRPr="00626AF6" w:rsidRDefault="0041375F" w:rsidP="00626AF6">
            <w:pPr>
              <w:spacing w:before="0" w:after="0"/>
              <w:rPr>
                <w:sz w:val="20"/>
                <w:szCs w:val="20"/>
              </w:rPr>
            </w:pPr>
            <w:r w:rsidRPr="00626AF6">
              <w:rPr>
                <w:sz w:val="20"/>
                <w:szCs w:val="20"/>
              </w:rPr>
              <w:t>The Action read data from the Object.</w:t>
            </w:r>
          </w:p>
        </w:tc>
      </w:tr>
      <w:tr w:rsidR="0041375F" w:rsidRPr="00626AF6" w14:paraId="2BD781C3" w14:textId="77777777" w:rsidTr="009B762A">
        <w:trPr>
          <w:jc w:val="center"/>
        </w:trPr>
        <w:tc>
          <w:tcPr>
            <w:tcW w:w="2880" w:type="dxa"/>
            <w:shd w:val="clear" w:color="auto" w:fill="FFFFFF"/>
            <w:tcMar>
              <w:top w:w="100" w:type="dxa"/>
              <w:left w:w="100" w:type="dxa"/>
              <w:bottom w:w="100" w:type="dxa"/>
              <w:right w:w="100" w:type="dxa"/>
            </w:tcMar>
            <w:vAlign w:val="center"/>
          </w:tcPr>
          <w:p w14:paraId="218ADCEE" w14:textId="77777777" w:rsidR="0041375F" w:rsidRPr="00EA2992" w:rsidRDefault="0041375F" w:rsidP="00626AF6">
            <w:pPr>
              <w:spacing w:before="0" w:after="0"/>
              <w:rPr>
                <w:b/>
                <w:color w:val="auto"/>
                <w:sz w:val="20"/>
                <w:szCs w:val="20"/>
              </w:rPr>
            </w:pPr>
            <w:r w:rsidRPr="00EA2992">
              <w:rPr>
                <w:b/>
                <w:color w:val="auto"/>
                <w:sz w:val="20"/>
                <w:szCs w:val="20"/>
              </w:rPr>
              <w:t>Data_Written</w:t>
            </w:r>
          </w:p>
        </w:tc>
        <w:tc>
          <w:tcPr>
            <w:tcW w:w="4770" w:type="dxa"/>
            <w:shd w:val="clear" w:color="auto" w:fill="FFFFFF"/>
            <w:tcMar>
              <w:top w:w="100" w:type="dxa"/>
              <w:left w:w="100" w:type="dxa"/>
              <w:bottom w:w="100" w:type="dxa"/>
              <w:right w:w="100" w:type="dxa"/>
            </w:tcMar>
            <w:vAlign w:val="center"/>
          </w:tcPr>
          <w:p w14:paraId="674A637C" w14:textId="77777777" w:rsidR="0041375F" w:rsidRPr="00626AF6" w:rsidRDefault="0041375F" w:rsidP="00626AF6">
            <w:pPr>
              <w:spacing w:before="0" w:after="0"/>
              <w:rPr>
                <w:sz w:val="20"/>
                <w:szCs w:val="20"/>
              </w:rPr>
            </w:pPr>
            <w:r w:rsidRPr="00626AF6">
              <w:rPr>
                <w:sz w:val="20"/>
                <w:szCs w:val="20"/>
              </w:rPr>
              <w:t>The Action wrote data to the Object.</w:t>
            </w:r>
          </w:p>
        </w:tc>
      </w:tr>
      <w:tr w:rsidR="0041375F" w:rsidRPr="00626AF6" w14:paraId="61F91C76" w14:textId="77777777" w:rsidTr="009B762A">
        <w:trPr>
          <w:jc w:val="center"/>
        </w:trPr>
        <w:tc>
          <w:tcPr>
            <w:tcW w:w="2880" w:type="dxa"/>
            <w:shd w:val="clear" w:color="auto" w:fill="FFFFFF"/>
            <w:tcMar>
              <w:top w:w="100" w:type="dxa"/>
              <w:left w:w="100" w:type="dxa"/>
              <w:bottom w:w="100" w:type="dxa"/>
              <w:right w:w="100" w:type="dxa"/>
            </w:tcMar>
            <w:vAlign w:val="center"/>
          </w:tcPr>
          <w:p w14:paraId="0599D708" w14:textId="77777777" w:rsidR="0041375F" w:rsidRPr="00EA2992" w:rsidRDefault="0041375F" w:rsidP="00626AF6">
            <w:pPr>
              <w:spacing w:before="0" w:after="0"/>
              <w:rPr>
                <w:b/>
                <w:color w:val="auto"/>
                <w:sz w:val="20"/>
                <w:szCs w:val="20"/>
              </w:rPr>
            </w:pPr>
            <w:r w:rsidRPr="00EA2992">
              <w:rPr>
                <w:b/>
                <w:color w:val="auto"/>
                <w:sz w:val="20"/>
                <w:szCs w:val="20"/>
              </w:rPr>
              <w:t>Data_Sent</w:t>
            </w:r>
          </w:p>
        </w:tc>
        <w:tc>
          <w:tcPr>
            <w:tcW w:w="4770" w:type="dxa"/>
            <w:shd w:val="clear" w:color="auto" w:fill="FFFFFF"/>
            <w:tcMar>
              <w:top w:w="100" w:type="dxa"/>
              <w:left w:w="100" w:type="dxa"/>
              <w:bottom w:w="100" w:type="dxa"/>
              <w:right w:w="100" w:type="dxa"/>
            </w:tcMar>
            <w:vAlign w:val="center"/>
          </w:tcPr>
          <w:p w14:paraId="79DB026E" w14:textId="77777777" w:rsidR="0041375F" w:rsidRPr="00626AF6" w:rsidRDefault="0041375F" w:rsidP="00626AF6">
            <w:pPr>
              <w:spacing w:before="0" w:after="0"/>
              <w:rPr>
                <w:sz w:val="20"/>
                <w:szCs w:val="20"/>
              </w:rPr>
            </w:pPr>
            <w:r w:rsidRPr="00626AF6">
              <w:rPr>
                <w:sz w:val="20"/>
                <w:szCs w:val="20"/>
              </w:rPr>
              <w:t>The Action sent data to the Object.</w:t>
            </w:r>
          </w:p>
        </w:tc>
      </w:tr>
      <w:tr w:rsidR="0041375F" w:rsidRPr="00626AF6" w14:paraId="23BAA4E0" w14:textId="77777777" w:rsidTr="009B762A">
        <w:trPr>
          <w:jc w:val="center"/>
        </w:trPr>
        <w:tc>
          <w:tcPr>
            <w:tcW w:w="2880" w:type="dxa"/>
            <w:shd w:val="clear" w:color="auto" w:fill="FFFFFF"/>
            <w:tcMar>
              <w:top w:w="100" w:type="dxa"/>
              <w:left w:w="100" w:type="dxa"/>
              <w:bottom w:w="100" w:type="dxa"/>
              <w:right w:w="100" w:type="dxa"/>
            </w:tcMar>
            <w:vAlign w:val="center"/>
          </w:tcPr>
          <w:p w14:paraId="2CC5C74A" w14:textId="77777777" w:rsidR="0041375F" w:rsidRPr="00EA2992" w:rsidRDefault="0041375F" w:rsidP="00626AF6">
            <w:pPr>
              <w:spacing w:before="0" w:after="0"/>
              <w:rPr>
                <w:b/>
                <w:color w:val="auto"/>
                <w:sz w:val="20"/>
                <w:szCs w:val="20"/>
              </w:rPr>
            </w:pPr>
            <w:r w:rsidRPr="00EA2992">
              <w:rPr>
                <w:b/>
                <w:color w:val="auto"/>
                <w:sz w:val="20"/>
                <w:szCs w:val="20"/>
              </w:rPr>
              <w:t>Data_Received</w:t>
            </w:r>
          </w:p>
        </w:tc>
        <w:tc>
          <w:tcPr>
            <w:tcW w:w="4770" w:type="dxa"/>
            <w:shd w:val="clear" w:color="auto" w:fill="FFFFFF"/>
            <w:tcMar>
              <w:top w:w="100" w:type="dxa"/>
              <w:left w:w="100" w:type="dxa"/>
              <w:bottom w:w="100" w:type="dxa"/>
              <w:right w:w="100" w:type="dxa"/>
            </w:tcMar>
            <w:vAlign w:val="center"/>
          </w:tcPr>
          <w:p w14:paraId="3A7B355B" w14:textId="77777777" w:rsidR="0041375F" w:rsidRPr="00626AF6" w:rsidRDefault="0041375F" w:rsidP="00626AF6">
            <w:pPr>
              <w:spacing w:before="0" w:after="0"/>
              <w:rPr>
                <w:sz w:val="20"/>
                <w:szCs w:val="20"/>
              </w:rPr>
            </w:pPr>
            <w:r w:rsidRPr="00626AF6">
              <w:rPr>
                <w:sz w:val="20"/>
                <w:szCs w:val="20"/>
              </w:rPr>
              <w:t>The Action received data from the Object.</w:t>
            </w:r>
          </w:p>
        </w:tc>
      </w:tr>
      <w:tr w:rsidR="0041375F" w:rsidRPr="00626AF6" w14:paraId="6C2FFD5E" w14:textId="77777777" w:rsidTr="009B762A">
        <w:trPr>
          <w:jc w:val="center"/>
        </w:trPr>
        <w:tc>
          <w:tcPr>
            <w:tcW w:w="2880" w:type="dxa"/>
            <w:shd w:val="clear" w:color="auto" w:fill="FFFFFF"/>
            <w:tcMar>
              <w:top w:w="100" w:type="dxa"/>
              <w:left w:w="100" w:type="dxa"/>
              <w:bottom w:w="100" w:type="dxa"/>
              <w:right w:w="100" w:type="dxa"/>
            </w:tcMar>
            <w:vAlign w:val="center"/>
          </w:tcPr>
          <w:p w14:paraId="4A53DD6C" w14:textId="77777777" w:rsidR="0041375F" w:rsidRPr="00EA2992" w:rsidRDefault="0041375F" w:rsidP="00626AF6">
            <w:pPr>
              <w:spacing w:before="0" w:after="0"/>
              <w:rPr>
                <w:b/>
                <w:color w:val="auto"/>
                <w:sz w:val="20"/>
                <w:szCs w:val="20"/>
              </w:rPr>
            </w:pPr>
            <w:r w:rsidRPr="00EA2992">
              <w:rPr>
                <w:b/>
                <w:color w:val="auto"/>
                <w:sz w:val="20"/>
                <w:szCs w:val="20"/>
              </w:rPr>
              <w:t>Properties_Read</w:t>
            </w:r>
          </w:p>
        </w:tc>
        <w:tc>
          <w:tcPr>
            <w:tcW w:w="4770" w:type="dxa"/>
            <w:shd w:val="clear" w:color="auto" w:fill="FFFFFF"/>
            <w:tcMar>
              <w:top w:w="100" w:type="dxa"/>
              <w:left w:w="100" w:type="dxa"/>
              <w:bottom w:w="100" w:type="dxa"/>
              <w:right w:w="100" w:type="dxa"/>
            </w:tcMar>
            <w:vAlign w:val="center"/>
          </w:tcPr>
          <w:p w14:paraId="0E624CFB" w14:textId="77777777" w:rsidR="0041375F" w:rsidRPr="00626AF6" w:rsidRDefault="0041375F" w:rsidP="00626AF6">
            <w:pPr>
              <w:spacing w:before="0" w:after="0"/>
              <w:rPr>
                <w:sz w:val="20"/>
                <w:szCs w:val="20"/>
              </w:rPr>
            </w:pPr>
            <w:r w:rsidRPr="00626AF6">
              <w:rPr>
                <w:sz w:val="20"/>
                <w:szCs w:val="20"/>
              </w:rPr>
              <w:t>The Action read properties of the Object.</w:t>
            </w:r>
          </w:p>
        </w:tc>
      </w:tr>
      <w:tr w:rsidR="0041375F" w:rsidRPr="00626AF6" w14:paraId="3EC89FFD" w14:textId="77777777" w:rsidTr="009B762A">
        <w:trPr>
          <w:jc w:val="center"/>
        </w:trPr>
        <w:tc>
          <w:tcPr>
            <w:tcW w:w="2880" w:type="dxa"/>
            <w:shd w:val="clear" w:color="auto" w:fill="FFFFFF"/>
            <w:tcMar>
              <w:top w:w="100" w:type="dxa"/>
              <w:left w:w="100" w:type="dxa"/>
              <w:bottom w:w="100" w:type="dxa"/>
              <w:right w:w="100" w:type="dxa"/>
            </w:tcMar>
            <w:vAlign w:val="center"/>
          </w:tcPr>
          <w:p w14:paraId="0817E43B" w14:textId="77777777" w:rsidR="0041375F" w:rsidRPr="00EA2992" w:rsidRDefault="0041375F" w:rsidP="00626AF6">
            <w:pPr>
              <w:spacing w:before="0" w:after="0"/>
              <w:rPr>
                <w:b/>
                <w:color w:val="auto"/>
                <w:sz w:val="20"/>
                <w:szCs w:val="20"/>
              </w:rPr>
            </w:pPr>
            <w:r w:rsidRPr="00EA2992">
              <w:rPr>
                <w:b/>
                <w:color w:val="auto"/>
                <w:sz w:val="20"/>
                <w:szCs w:val="20"/>
              </w:rPr>
              <w:t>Properties_Enumerated</w:t>
            </w:r>
          </w:p>
        </w:tc>
        <w:tc>
          <w:tcPr>
            <w:tcW w:w="4770" w:type="dxa"/>
            <w:shd w:val="clear" w:color="auto" w:fill="FFFFFF"/>
            <w:tcMar>
              <w:top w:w="100" w:type="dxa"/>
              <w:left w:w="100" w:type="dxa"/>
              <w:bottom w:w="100" w:type="dxa"/>
              <w:right w:w="100" w:type="dxa"/>
            </w:tcMar>
            <w:vAlign w:val="center"/>
          </w:tcPr>
          <w:p w14:paraId="179B6043" w14:textId="77777777" w:rsidR="0041375F" w:rsidRPr="00626AF6" w:rsidRDefault="0041375F" w:rsidP="00626AF6">
            <w:pPr>
              <w:spacing w:before="0" w:after="0"/>
              <w:rPr>
                <w:sz w:val="20"/>
                <w:szCs w:val="20"/>
              </w:rPr>
            </w:pPr>
            <w:r w:rsidRPr="00626AF6">
              <w:rPr>
                <w:sz w:val="20"/>
                <w:szCs w:val="20"/>
              </w:rPr>
              <w:t>The Action enumerated properties of the Object.</w:t>
            </w:r>
          </w:p>
        </w:tc>
      </w:tr>
      <w:tr w:rsidR="0041375F" w:rsidRPr="00626AF6" w14:paraId="0A4BAE91" w14:textId="77777777" w:rsidTr="009B762A">
        <w:trPr>
          <w:jc w:val="center"/>
        </w:trPr>
        <w:tc>
          <w:tcPr>
            <w:tcW w:w="2880" w:type="dxa"/>
            <w:shd w:val="clear" w:color="auto" w:fill="FFFFFF"/>
            <w:tcMar>
              <w:top w:w="100" w:type="dxa"/>
              <w:left w:w="100" w:type="dxa"/>
              <w:bottom w:w="100" w:type="dxa"/>
              <w:right w:w="100" w:type="dxa"/>
            </w:tcMar>
            <w:vAlign w:val="center"/>
          </w:tcPr>
          <w:p w14:paraId="31AE88D9" w14:textId="77777777" w:rsidR="0041375F" w:rsidRPr="00EA2992" w:rsidRDefault="0041375F" w:rsidP="00626AF6">
            <w:pPr>
              <w:spacing w:before="0" w:after="0"/>
              <w:rPr>
                <w:b/>
                <w:color w:val="auto"/>
                <w:sz w:val="20"/>
                <w:szCs w:val="20"/>
              </w:rPr>
            </w:pPr>
            <w:r w:rsidRPr="00EA2992">
              <w:rPr>
                <w:b/>
                <w:color w:val="auto"/>
                <w:sz w:val="20"/>
                <w:szCs w:val="20"/>
              </w:rPr>
              <w:t>Values_Enumerated</w:t>
            </w:r>
          </w:p>
        </w:tc>
        <w:tc>
          <w:tcPr>
            <w:tcW w:w="4770" w:type="dxa"/>
            <w:shd w:val="clear" w:color="auto" w:fill="FFFFFF"/>
            <w:tcMar>
              <w:top w:w="100" w:type="dxa"/>
              <w:left w:w="100" w:type="dxa"/>
              <w:bottom w:w="100" w:type="dxa"/>
              <w:right w:w="100" w:type="dxa"/>
            </w:tcMar>
            <w:vAlign w:val="center"/>
          </w:tcPr>
          <w:p w14:paraId="0FC4C1CE" w14:textId="77777777" w:rsidR="0041375F" w:rsidRPr="00626AF6" w:rsidRDefault="0041375F" w:rsidP="00626AF6">
            <w:pPr>
              <w:spacing w:before="0" w:after="0"/>
              <w:rPr>
                <w:sz w:val="20"/>
                <w:szCs w:val="20"/>
              </w:rPr>
            </w:pPr>
            <w:r w:rsidRPr="00626AF6">
              <w:rPr>
                <w:sz w:val="20"/>
                <w:szCs w:val="20"/>
              </w:rPr>
              <w:t>The Action enumerated values of the Object.</w:t>
            </w:r>
          </w:p>
        </w:tc>
      </w:tr>
      <w:tr w:rsidR="0041375F" w:rsidRPr="00626AF6" w14:paraId="48930623" w14:textId="77777777" w:rsidTr="00C43F64">
        <w:trPr>
          <w:trHeight w:val="313"/>
          <w:jc w:val="center"/>
        </w:trPr>
        <w:tc>
          <w:tcPr>
            <w:tcW w:w="2880" w:type="dxa"/>
            <w:shd w:val="clear" w:color="auto" w:fill="FFFFFF"/>
            <w:tcMar>
              <w:top w:w="100" w:type="dxa"/>
              <w:left w:w="100" w:type="dxa"/>
              <w:bottom w:w="100" w:type="dxa"/>
              <w:right w:w="100" w:type="dxa"/>
            </w:tcMar>
            <w:vAlign w:val="center"/>
          </w:tcPr>
          <w:p w14:paraId="1474A308" w14:textId="45D1D3D4" w:rsidR="0041375F" w:rsidRPr="00C43F64" w:rsidRDefault="00EA2992" w:rsidP="00626AF6">
            <w:pPr>
              <w:spacing w:before="0" w:after="0"/>
              <w:rPr>
                <w:b/>
                <w:color w:val="auto"/>
                <w:sz w:val="20"/>
                <w:szCs w:val="20"/>
              </w:rPr>
            </w:pPr>
            <w:r w:rsidRPr="00C43F64">
              <w:rPr>
                <w:b/>
                <w:color w:val="auto"/>
                <w:sz w:val="20"/>
                <w:szCs w:val="20"/>
              </w:rPr>
              <w:t>ControlCode_</w:t>
            </w:r>
            <w:r w:rsidR="0041375F" w:rsidRPr="00C43F64">
              <w:rPr>
                <w:b/>
                <w:color w:val="auto"/>
                <w:sz w:val="20"/>
                <w:szCs w:val="20"/>
              </w:rPr>
              <w:t>Sent</w:t>
            </w:r>
          </w:p>
        </w:tc>
        <w:tc>
          <w:tcPr>
            <w:tcW w:w="4770" w:type="dxa"/>
            <w:shd w:val="clear" w:color="auto" w:fill="FFFFFF"/>
            <w:tcMar>
              <w:top w:w="100" w:type="dxa"/>
              <w:left w:w="100" w:type="dxa"/>
              <w:bottom w:w="100" w:type="dxa"/>
              <w:right w:w="100" w:type="dxa"/>
            </w:tcMar>
            <w:vAlign w:val="center"/>
          </w:tcPr>
          <w:p w14:paraId="599F1FC7" w14:textId="77777777" w:rsidR="0041375F" w:rsidRPr="00626AF6" w:rsidRDefault="0041375F" w:rsidP="00626AF6">
            <w:pPr>
              <w:spacing w:before="0" w:after="0"/>
              <w:rPr>
                <w:sz w:val="20"/>
                <w:szCs w:val="20"/>
              </w:rPr>
            </w:pPr>
            <w:r w:rsidRPr="00626AF6">
              <w:rPr>
                <w:sz w:val="20"/>
                <w:szCs w:val="20"/>
              </w:rPr>
              <w:t>The Action sent control code to the Object.</w:t>
            </w:r>
          </w:p>
        </w:tc>
      </w:tr>
    </w:tbl>
    <w:p w14:paraId="4B5F3552" w14:textId="77777777" w:rsidR="0041375F" w:rsidRPr="000068C2" w:rsidRDefault="0041375F" w:rsidP="0041375F">
      <w:pPr>
        <w:pStyle w:val="Heading3"/>
      </w:pPr>
      <w:bookmarkStart w:id="243" w:name="_Toc426119933"/>
      <w:bookmarkStart w:id="244" w:name="_Toc449949769"/>
      <w:r w:rsidRPr="000068C2">
        <w:t>NoisinessEnum Enumeration</w:t>
      </w:r>
      <w:bookmarkEnd w:id="243"/>
      <w:bookmarkEnd w:id="244"/>
    </w:p>
    <w:p w14:paraId="1E8D6501" w14:textId="77777777" w:rsidR="0041375F" w:rsidRPr="000068C2" w:rsidRDefault="0041375F" w:rsidP="0041375F">
      <w:pPr>
        <w:spacing w:after="240"/>
      </w:pPr>
      <w:r w:rsidRPr="000068C2">
        <w:t xml:space="preserve">The </w:t>
      </w:r>
      <w:r w:rsidRPr="000068C2">
        <w:rPr>
          <w:rFonts w:ascii="Courier New" w:hAnsi="Courier New" w:cs="Courier New"/>
        </w:rPr>
        <w:t>NoisinessEnum</w:t>
      </w:r>
      <w:r w:rsidRPr="000068C2">
        <w:rPr>
          <w:rFonts w:ascii="Times New Roman" w:hAnsi="Times New Roman"/>
        </w:rPr>
        <w:t xml:space="preserve"> </w:t>
      </w:r>
      <w:r w:rsidRPr="000068C2">
        <w:t xml:space="preserve">enumeration is an inventory of values for representing the noisiness of the Observable (i.e., false positives of the Observable). The enumeration literals are given in </w:t>
      </w:r>
      <w:r w:rsidRPr="00626AF6">
        <w:rPr>
          <w:b/>
          <w:color w:val="0000EE"/>
        </w:rPr>
        <w:fldChar w:fldCharType="begin"/>
      </w:r>
      <w:r w:rsidRPr="00626AF6">
        <w:rPr>
          <w:b/>
          <w:color w:val="0000EE"/>
        </w:rPr>
        <w:instrText xml:space="preserve"> REF _Ref424397184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48</w:t>
      </w:r>
      <w:r w:rsidRPr="00626AF6">
        <w:rPr>
          <w:b/>
          <w:color w:val="0000EE"/>
        </w:rPr>
        <w:fldChar w:fldCharType="end"/>
      </w:r>
      <w:r w:rsidRPr="000068C2">
        <w:t>.</w:t>
      </w:r>
    </w:p>
    <w:p w14:paraId="3168A584" w14:textId="5BB7FF8A" w:rsidR="0041375F" w:rsidRPr="000068C2" w:rsidRDefault="0041375F" w:rsidP="0041375F">
      <w:pPr>
        <w:spacing w:after="120"/>
        <w:jc w:val="center"/>
      </w:pPr>
      <w:bookmarkStart w:id="245" w:name="_Ref424397184"/>
      <w:r w:rsidRPr="00626AF6">
        <w:t xml:space="preserve">Table </w:t>
      </w:r>
      <w:fldSimple w:instr=" STYLEREF 1 \s ">
        <w:r w:rsidR="00963309">
          <w:rPr>
            <w:noProof/>
          </w:rPr>
          <w:t>3</w:t>
        </w:r>
      </w:fldSimple>
      <w:r w:rsidR="00963309">
        <w:noBreakHyphen/>
      </w:r>
      <w:fldSimple w:instr=" SEQ Table \* ARABIC \s 1 ">
        <w:r w:rsidR="00963309">
          <w:rPr>
            <w:noProof/>
          </w:rPr>
          <w:t>48</w:t>
        </w:r>
      </w:fldSimple>
      <w:bookmarkEnd w:id="245"/>
      <w:r w:rsidRPr="00626AF6">
        <w:t>.</w:t>
      </w:r>
      <w:r w:rsidRPr="000068C2">
        <w:t xml:space="preserve"> Literals of the </w:t>
      </w:r>
      <w:r w:rsidRPr="000068C2">
        <w:rPr>
          <w:rFonts w:ascii="Courier New" w:eastAsia="Courier New" w:hAnsi="Courier New" w:cs="Courier New"/>
        </w:rPr>
        <w:t>NoisinessEnum</w:t>
      </w:r>
      <w:r w:rsidRPr="000068C2">
        <w:t xml:space="preserve"> enumeration</w:t>
      </w:r>
    </w:p>
    <w:tbl>
      <w:tblPr>
        <w:tblStyle w:val="1"/>
        <w:tblW w:w="84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6165"/>
      </w:tblGrid>
      <w:tr w:rsidR="0041375F" w:rsidRPr="00626AF6" w14:paraId="130471FD" w14:textId="77777777" w:rsidTr="009B762A">
        <w:trPr>
          <w:jc w:val="center"/>
        </w:trPr>
        <w:tc>
          <w:tcPr>
            <w:tcW w:w="2250" w:type="dxa"/>
            <w:shd w:val="clear" w:color="auto" w:fill="BFBFBF"/>
            <w:tcMar>
              <w:top w:w="100" w:type="dxa"/>
              <w:left w:w="100" w:type="dxa"/>
              <w:bottom w:w="100" w:type="dxa"/>
              <w:right w:w="100" w:type="dxa"/>
            </w:tcMar>
          </w:tcPr>
          <w:p w14:paraId="16A27DBD"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6165" w:type="dxa"/>
            <w:shd w:val="clear" w:color="auto" w:fill="BFBFBF"/>
            <w:tcMar>
              <w:top w:w="100" w:type="dxa"/>
              <w:left w:w="100" w:type="dxa"/>
              <w:bottom w:w="100" w:type="dxa"/>
              <w:right w:w="100" w:type="dxa"/>
            </w:tcMar>
          </w:tcPr>
          <w:p w14:paraId="72BE8BC1"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657E3B" w14:textId="77777777" w:rsidTr="009B762A">
        <w:trPr>
          <w:jc w:val="center"/>
        </w:trPr>
        <w:tc>
          <w:tcPr>
            <w:tcW w:w="2250" w:type="dxa"/>
            <w:shd w:val="clear" w:color="auto" w:fill="FFFFFF"/>
            <w:tcMar>
              <w:top w:w="100" w:type="dxa"/>
              <w:left w:w="100" w:type="dxa"/>
              <w:bottom w:w="100" w:type="dxa"/>
              <w:right w:w="100" w:type="dxa"/>
            </w:tcMar>
          </w:tcPr>
          <w:p w14:paraId="2C95A897" w14:textId="77777777" w:rsidR="0041375F" w:rsidRPr="00EA2992" w:rsidRDefault="0041375F" w:rsidP="00626AF6">
            <w:pPr>
              <w:spacing w:before="0" w:after="0"/>
              <w:rPr>
                <w:b/>
                <w:color w:val="auto"/>
                <w:sz w:val="20"/>
                <w:szCs w:val="20"/>
              </w:rPr>
            </w:pPr>
            <w:r w:rsidRPr="00EA2992">
              <w:rPr>
                <w:b/>
                <w:color w:val="auto"/>
                <w:sz w:val="20"/>
                <w:szCs w:val="20"/>
              </w:rPr>
              <w:t>High</w:t>
            </w:r>
          </w:p>
        </w:tc>
        <w:tc>
          <w:tcPr>
            <w:tcW w:w="6165" w:type="dxa"/>
            <w:shd w:val="clear" w:color="auto" w:fill="FFFFFF"/>
            <w:tcMar>
              <w:top w:w="100" w:type="dxa"/>
              <w:left w:w="100" w:type="dxa"/>
              <w:bottom w:w="100" w:type="dxa"/>
              <w:right w:w="100" w:type="dxa"/>
            </w:tcMar>
          </w:tcPr>
          <w:p w14:paraId="04716CBF" w14:textId="77777777" w:rsidR="0041375F" w:rsidRPr="00626AF6" w:rsidRDefault="0041375F" w:rsidP="00626AF6">
            <w:pPr>
              <w:spacing w:before="0" w:after="0"/>
              <w:rPr>
                <w:sz w:val="20"/>
                <w:szCs w:val="20"/>
              </w:rPr>
            </w:pPr>
            <w:r w:rsidRPr="00626AF6">
              <w:rPr>
                <w:sz w:val="20"/>
                <w:szCs w:val="20"/>
              </w:rPr>
              <w:t>The Observable has a high level of noisiness (i.e., a potentially high level of false positives).</w:t>
            </w:r>
          </w:p>
        </w:tc>
      </w:tr>
      <w:tr w:rsidR="0041375F" w:rsidRPr="00626AF6" w14:paraId="35BF20E7" w14:textId="77777777" w:rsidTr="009B762A">
        <w:trPr>
          <w:jc w:val="center"/>
        </w:trPr>
        <w:tc>
          <w:tcPr>
            <w:tcW w:w="2250" w:type="dxa"/>
            <w:shd w:val="clear" w:color="auto" w:fill="FFFFFF"/>
            <w:tcMar>
              <w:top w:w="100" w:type="dxa"/>
              <w:left w:w="100" w:type="dxa"/>
              <w:bottom w:w="100" w:type="dxa"/>
              <w:right w:w="100" w:type="dxa"/>
            </w:tcMar>
          </w:tcPr>
          <w:p w14:paraId="66A862AA" w14:textId="77777777" w:rsidR="0041375F" w:rsidRPr="00EA2992" w:rsidRDefault="0041375F" w:rsidP="00626AF6">
            <w:pPr>
              <w:spacing w:before="0" w:after="0"/>
              <w:rPr>
                <w:b/>
                <w:color w:val="auto"/>
                <w:sz w:val="20"/>
                <w:szCs w:val="20"/>
              </w:rPr>
            </w:pPr>
            <w:r w:rsidRPr="00EA2992">
              <w:rPr>
                <w:b/>
                <w:color w:val="auto"/>
                <w:sz w:val="20"/>
                <w:szCs w:val="20"/>
              </w:rPr>
              <w:t>Medium</w:t>
            </w:r>
          </w:p>
        </w:tc>
        <w:tc>
          <w:tcPr>
            <w:tcW w:w="6165" w:type="dxa"/>
            <w:shd w:val="clear" w:color="auto" w:fill="FFFFFF"/>
            <w:tcMar>
              <w:top w:w="100" w:type="dxa"/>
              <w:left w:w="100" w:type="dxa"/>
              <w:bottom w:w="100" w:type="dxa"/>
              <w:right w:w="100" w:type="dxa"/>
            </w:tcMar>
          </w:tcPr>
          <w:p w14:paraId="64DE0DAA" w14:textId="77777777" w:rsidR="0041375F" w:rsidRPr="00626AF6" w:rsidRDefault="0041375F" w:rsidP="00626AF6">
            <w:pPr>
              <w:spacing w:before="0" w:after="0"/>
              <w:rPr>
                <w:sz w:val="20"/>
                <w:szCs w:val="20"/>
              </w:rPr>
            </w:pPr>
            <w:r w:rsidRPr="00626AF6">
              <w:rPr>
                <w:sz w:val="20"/>
                <w:szCs w:val="20"/>
              </w:rPr>
              <w:t>The Observable has a medium level of noisiness (i.e., a potentially medium level of false positives).</w:t>
            </w:r>
          </w:p>
        </w:tc>
      </w:tr>
      <w:tr w:rsidR="0041375F" w:rsidRPr="00626AF6" w14:paraId="30A3E98A" w14:textId="77777777" w:rsidTr="009B762A">
        <w:trPr>
          <w:jc w:val="center"/>
        </w:trPr>
        <w:tc>
          <w:tcPr>
            <w:tcW w:w="2250" w:type="dxa"/>
            <w:shd w:val="clear" w:color="auto" w:fill="FFFFFF"/>
            <w:tcMar>
              <w:top w:w="100" w:type="dxa"/>
              <w:left w:w="100" w:type="dxa"/>
              <w:bottom w:w="100" w:type="dxa"/>
              <w:right w:w="100" w:type="dxa"/>
            </w:tcMar>
          </w:tcPr>
          <w:p w14:paraId="005E1836" w14:textId="77777777" w:rsidR="0041375F" w:rsidRPr="00EA2992" w:rsidRDefault="0041375F" w:rsidP="00626AF6">
            <w:pPr>
              <w:spacing w:before="0" w:after="0"/>
              <w:rPr>
                <w:b/>
                <w:color w:val="auto"/>
                <w:sz w:val="20"/>
                <w:szCs w:val="20"/>
              </w:rPr>
            </w:pPr>
            <w:r w:rsidRPr="00EA2992">
              <w:rPr>
                <w:b/>
                <w:color w:val="auto"/>
                <w:sz w:val="20"/>
                <w:szCs w:val="20"/>
              </w:rPr>
              <w:t>Low</w:t>
            </w:r>
          </w:p>
        </w:tc>
        <w:tc>
          <w:tcPr>
            <w:tcW w:w="6165" w:type="dxa"/>
            <w:shd w:val="clear" w:color="auto" w:fill="FFFFFF"/>
            <w:tcMar>
              <w:top w:w="100" w:type="dxa"/>
              <w:left w:w="100" w:type="dxa"/>
              <w:bottom w:w="100" w:type="dxa"/>
              <w:right w:w="100" w:type="dxa"/>
            </w:tcMar>
          </w:tcPr>
          <w:p w14:paraId="34D37E60" w14:textId="77777777" w:rsidR="0041375F" w:rsidRPr="00626AF6" w:rsidRDefault="0041375F" w:rsidP="00626AF6">
            <w:pPr>
              <w:spacing w:before="0" w:after="0"/>
              <w:rPr>
                <w:sz w:val="20"/>
                <w:szCs w:val="20"/>
              </w:rPr>
            </w:pPr>
            <w:r w:rsidRPr="00626AF6">
              <w:rPr>
                <w:sz w:val="20"/>
                <w:szCs w:val="20"/>
              </w:rPr>
              <w:t>The Observable has a low level of noisiness (i.e., a potentially low level of false positives).</w:t>
            </w:r>
          </w:p>
        </w:tc>
      </w:tr>
    </w:tbl>
    <w:p w14:paraId="1B4331FF" w14:textId="77777777" w:rsidR="0041375F" w:rsidRPr="000068C2" w:rsidRDefault="0041375F" w:rsidP="0041375F">
      <w:pPr>
        <w:pStyle w:val="Heading3"/>
      </w:pPr>
      <w:bookmarkStart w:id="246" w:name="_Toc426119934"/>
      <w:bookmarkStart w:id="247" w:name="_Toc449949770"/>
      <w:r w:rsidRPr="000068C2">
        <w:t xml:space="preserve">OperatorTypeEnum </w:t>
      </w:r>
      <w:r w:rsidRPr="0041375F">
        <w:t>Enumeration</w:t>
      </w:r>
      <w:bookmarkEnd w:id="246"/>
      <w:bookmarkEnd w:id="247"/>
    </w:p>
    <w:p w14:paraId="7BE1B576" w14:textId="77777777" w:rsidR="0041375F" w:rsidRPr="000068C2" w:rsidRDefault="0041375F" w:rsidP="0041375F">
      <w:pPr>
        <w:spacing w:after="240"/>
      </w:pPr>
      <w:r w:rsidRPr="00ED6FA5">
        <w:rPr>
          <w:rFonts w:cs="Arial"/>
        </w:rPr>
        <w:t xml:space="preserve">The </w:t>
      </w:r>
      <w:r w:rsidRPr="000068C2">
        <w:rPr>
          <w:rFonts w:ascii="Courier New" w:hAnsi="Courier New" w:cs="Courier New"/>
        </w:rPr>
        <w:t>OperatorTypeEnum</w:t>
      </w:r>
      <w:r w:rsidRPr="000068C2">
        <w:rPr>
          <w:rFonts w:ascii="Times New Roman" w:hAnsi="Times New Roman"/>
        </w:rPr>
        <w:t xml:space="preserve"> </w:t>
      </w:r>
      <w:r w:rsidRPr="00ED6FA5">
        <w:rPr>
          <w:rFonts w:cs="Arial"/>
        </w:rPr>
        <w:t>enumeration is an inventory of valid operator types.</w:t>
      </w:r>
      <w:r w:rsidRPr="000068C2">
        <w:t xml:space="preserve"> The enumeration literals are given in </w:t>
      </w:r>
      <w:r w:rsidRPr="000068C2">
        <w:fldChar w:fldCharType="begin"/>
      </w:r>
      <w:r w:rsidRPr="000068C2">
        <w:instrText xml:space="preserve"> REF _Ref424397664 \h  \* MERGEFORMAT </w:instrText>
      </w:r>
      <w:r w:rsidRPr="000068C2">
        <w:fldChar w:fldCharType="separate"/>
      </w:r>
      <w:r w:rsidR="00F53912" w:rsidRPr="00F53912">
        <w:rPr>
          <w:b/>
          <w:color w:val="0000EE"/>
        </w:rPr>
        <w:t>Table 3</w:t>
      </w:r>
      <w:r w:rsidR="00F53912" w:rsidRPr="00F53912">
        <w:rPr>
          <w:b/>
          <w:color w:val="0000EE"/>
        </w:rPr>
        <w:noBreakHyphen/>
        <w:t>49</w:t>
      </w:r>
      <w:r w:rsidRPr="000068C2">
        <w:fldChar w:fldCharType="end"/>
      </w:r>
      <w:r w:rsidRPr="000068C2">
        <w:t>.</w:t>
      </w:r>
    </w:p>
    <w:p w14:paraId="1CFB680E" w14:textId="1E13BF91" w:rsidR="0041375F" w:rsidRPr="000068C2" w:rsidRDefault="0041375F" w:rsidP="0041375F">
      <w:pPr>
        <w:spacing w:after="120"/>
        <w:jc w:val="center"/>
      </w:pPr>
      <w:bookmarkStart w:id="248" w:name="_Ref424397664"/>
      <w:r w:rsidRPr="00626AF6">
        <w:t xml:space="preserve">Table </w:t>
      </w:r>
      <w:fldSimple w:instr=" STYLEREF 1 \s ">
        <w:r w:rsidR="00963309">
          <w:rPr>
            <w:noProof/>
          </w:rPr>
          <w:t>3</w:t>
        </w:r>
      </w:fldSimple>
      <w:r w:rsidR="00963309">
        <w:noBreakHyphen/>
      </w:r>
      <w:fldSimple w:instr=" SEQ Table \* ARABIC \s 1 ">
        <w:r w:rsidR="00963309">
          <w:rPr>
            <w:noProof/>
          </w:rPr>
          <w:t>49</w:t>
        </w:r>
      </w:fldSimple>
      <w:bookmarkEnd w:id="248"/>
      <w:r w:rsidRPr="00626AF6">
        <w:t>. Literals</w:t>
      </w:r>
      <w:r w:rsidRPr="000068C2">
        <w:t xml:space="preserve"> of the </w:t>
      </w:r>
      <w:r w:rsidRPr="000068C2">
        <w:rPr>
          <w:rFonts w:ascii="Courier New" w:eastAsia="Courier New" w:hAnsi="Courier New" w:cs="Courier New"/>
        </w:rPr>
        <w:t>OperatorTypeEnum</w:t>
      </w:r>
      <w:r w:rsidRPr="000068C2">
        <w:t xml:space="preserve"> enumeration</w:t>
      </w:r>
    </w:p>
    <w:tbl>
      <w:tblPr>
        <w:tblStyle w:val="1"/>
        <w:tblW w:w="4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655"/>
      </w:tblGrid>
      <w:tr w:rsidR="0041375F" w:rsidRPr="00626AF6" w14:paraId="2C94F668" w14:textId="77777777" w:rsidTr="009B762A">
        <w:trPr>
          <w:jc w:val="center"/>
        </w:trPr>
        <w:tc>
          <w:tcPr>
            <w:tcW w:w="2340" w:type="dxa"/>
            <w:shd w:val="clear" w:color="auto" w:fill="BFBFBF"/>
            <w:tcMar>
              <w:top w:w="100" w:type="dxa"/>
              <w:left w:w="100" w:type="dxa"/>
              <w:bottom w:w="100" w:type="dxa"/>
              <w:right w:w="100" w:type="dxa"/>
            </w:tcMar>
          </w:tcPr>
          <w:p w14:paraId="73D3A20C" w14:textId="77777777" w:rsidR="0041375F" w:rsidRPr="00626AF6" w:rsidRDefault="0041375F" w:rsidP="00626AF6">
            <w:pPr>
              <w:spacing w:before="0" w:after="0"/>
              <w:rPr>
                <w:b/>
                <w:color w:val="000000"/>
                <w:sz w:val="20"/>
                <w:szCs w:val="20"/>
              </w:rPr>
            </w:pPr>
            <w:r w:rsidRPr="00626AF6">
              <w:rPr>
                <w:b/>
                <w:color w:val="000000"/>
                <w:sz w:val="20"/>
                <w:szCs w:val="20"/>
              </w:rPr>
              <w:lastRenderedPageBreak/>
              <w:t>Enumeration Literal</w:t>
            </w:r>
          </w:p>
        </w:tc>
        <w:tc>
          <w:tcPr>
            <w:tcW w:w="2655" w:type="dxa"/>
            <w:shd w:val="clear" w:color="auto" w:fill="BFBFBF"/>
            <w:tcMar>
              <w:top w:w="100" w:type="dxa"/>
              <w:left w:w="100" w:type="dxa"/>
              <w:bottom w:w="100" w:type="dxa"/>
              <w:right w:w="100" w:type="dxa"/>
            </w:tcMar>
          </w:tcPr>
          <w:p w14:paraId="18FC92B5"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71B5E9E1" w14:textId="77777777" w:rsidTr="009B762A">
        <w:trPr>
          <w:jc w:val="center"/>
        </w:trPr>
        <w:tc>
          <w:tcPr>
            <w:tcW w:w="2340" w:type="dxa"/>
            <w:shd w:val="clear" w:color="auto" w:fill="FFFFFF"/>
            <w:tcMar>
              <w:top w:w="100" w:type="dxa"/>
              <w:left w:w="100" w:type="dxa"/>
              <w:bottom w:w="100" w:type="dxa"/>
              <w:right w:w="100" w:type="dxa"/>
            </w:tcMar>
          </w:tcPr>
          <w:p w14:paraId="69BDC6A6" w14:textId="77777777" w:rsidR="0041375F" w:rsidRPr="00EA2992" w:rsidRDefault="0041375F" w:rsidP="00626AF6">
            <w:pPr>
              <w:spacing w:before="0" w:after="0"/>
              <w:rPr>
                <w:b/>
                <w:color w:val="auto"/>
                <w:sz w:val="20"/>
                <w:szCs w:val="20"/>
              </w:rPr>
            </w:pPr>
            <w:r w:rsidRPr="00EA2992">
              <w:rPr>
                <w:b/>
                <w:color w:val="auto"/>
                <w:sz w:val="20"/>
                <w:szCs w:val="20"/>
              </w:rPr>
              <w:t>AND</w:t>
            </w:r>
          </w:p>
        </w:tc>
        <w:tc>
          <w:tcPr>
            <w:tcW w:w="2655" w:type="dxa"/>
            <w:shd w:val="clear" w:color="auto" w:fill="FFFFFF"/>
            <w:tcMar>
              <w:top w:w="100" w:type="dxa"/>
              <w:left w:w="100" w:type="dxa"/>
              <w:bottom w:w="100" w:type="dxa"/>
              <w:right w:w="100" w:type="dxa"/>
            </w:tcMar>
            <w:vAlign w:val="center"/>
          </w:tcPr>
          <w:p w14:paraId="307ACA76" w14:textId="77777777" w:rsidR="0041375F" w:rsidRPr="00626AF6" w:rsidRDefault="0041375F" w:rsidP="00626AF6">
            <w:pPr>
              <w:spacing w:before="0" w:after="0"/>
              <w:rPr>
                <w:color w:val="auto"/>
                <w:sz w:val="20"/>
                <w:szCs w:val="20"/>
              </w:rPr>
            </w:pPr>
            <w:r w:rsidRPr="00626AF6">
              <w:rPr>
                <w:rFonts w:cs="Arial"/>
                <w:color w:val="auto"/>
                <w:sz w:val="20"/>
                <w:szCs w:val="20"/>
              </w:rPr>
              <w:t>Logical AND operator</w:t>
            </w:r>
          </w:p>
        </w:tc>
      </w:tr>
      <w:tr w:rsidR="0041375F" w:rsidRPr="00626AF6" w14:paraId="7902A6D9" w14:textId="77777777" w:rsidTr="009B762A">
        <w:trPr>
          <w:jc w:val="center"/>
        </w:trPr>
        <w:tc>
          <w:tcPr>
            <w:tcW w:w="2340" w:type="dxa"/>
            <w:shd w:val="clear" w:color="auto" w:fill="FFFFFF"/>
            <w:tcMar>
              <w:top w:w="100" w:type="dxa"/>
              <w:left w:w="100" w:type="dxa"/>
              <w:bottom w:w="100" w:type="dxa"/>
              <w:right w:w="100" w:type="dxa"/>
            </w:tcMar>
          </w:tcPr>
          <w:p w14:paraId="6ADA54D9" w14:textId="77777777" w:rsidR="0041375F" w:rsidRPr="00EA2992" w:rsidRDefault="0041375F" w:rsidP="00626AF6">
            <w:pPr>
              <w:spacing w:before="0" w:after="0"/>
              <w:rPr>
                <w:b/>
                <w:color w:val="auto"/>
                <w:sz w:val="20"/>
                <w:szCs w:val="20"/>
              </w:rPr>
            </w:pPr>
            <w:r w:rsidRPr="00EA2992">
              <w:rPr>
                <w:b/>
                <w:color w:val="auto"/>
                <w:sz w:val="20"/>
                <w:szCs w:val="20"/>
              </w:rPr>
              <w:t>OR</w:t>
            </w:r>
          </w:p>
        </w:tc>
        <w:tc>
          <w:tcPr>
            <w:tcW w:w="2655" w:type="dxa"/>
            <w:shd w:val="clear" w:color="auto" w:fill="FFFFFF"/>
            <w:tcMar>
              <w:top w:w="100" w:type="dxa"/>
              <w:left w:w="100" w:type="dxa"/>
              <w:bottom w:w="100" w:type="dxa"/>
              <w:right w:w="100" w:type="dxa"/>
            </w:tcMar>
            <w:vAlign w:val="center"/>
          </w:tcPr>
          <w:p w14:paraId="54F5E944" w14:textId="77777777" w:rsidR="0041375F" w:rsidRPr="00626AF6" w:rsidRDefault="0041375F" w:rsidP="00626AF6">
            <w:pPr>
              <w:spacing w:before="0" w:after="0"/>
              <w:rPr>
                <w:color w:val="auto"/>
                <w:sz w:val="20"/>
                <w:szCs w:val="20"/>
              </w:rPr>
            </w:pPr>
            <w:r w:rsidRPr="00626AF6">
              <w:rPr>
                <w:rFonts w:cs="Arial"/>
                <w:color w:val="auto"/>
                <w:sz w:val="20"/>
                <w:szCs w:val="20"/>
              </w:rPr>
              <w:t>Logical OR operator</w:t>
            </w:r>
          </w:p>
        </w:tc>
      </w:tr>
    </w:tbl>
    <w:p w14:paraId="75C7C82B" w14:textId="77777777" w:rsidR="0041375F" w:rsidRPr="000068C2" w:rsidRDefault="0041375F" w:rsidP="0041375F">
      <w:pPr>
        <w:pStyle w:val="Heading3"/>
      </w:pPr>
      <w:bookmarkStart w:id="249" w:name="_Toc426119935"/>
      <w:bookmarkStart w:id="250" w:name="_Toc449949771"/>
      <w:r w:rsidRPr="000068C2">
        <w:t xml:space="preserve">TrendEnum </w:t>
      </w:r>
      <w:r w:rsidRPr="0041375F">
        <w:t>Enumeration</w:t>
      </w:r>
      <w:bookmarkEnd w:id="249"/>
      <w:bookmarkEnd w:id="250"/>
    </w:p>
    <w:p w14:paraId="0C5704D9" w14:textId="77777777" w:rsidR="0041375F" w:rsidRPr="000068C2" w:rsidRDefault="0041375F" w:rsidP="0041375F">
      <w:r w:rsidRPr="00ED6FA5">
        <w:rPr>
          <w:rFonts w:cs="Arial"/>
        </w:rPr>
        <w:t xml:space="preserve">The </w:t>
      </w:r>
      <w:r w:rsidRPr="000068C2">
        <w:rPr>
          <w:rFonts w:ascii="Courier New" w:hAnsi="Courier New" w:cs="Courier New"/>
        </w:rPr>
        <w:t>TrendEnum</w:t>
      </w:r>
      <w:r w:rsidRPr="000068C2">
        <w:rPr>
          <w:rFonts w:ascii="Times New Roman" w:hAnsi="Times New Roman"/>
        </w:rPr>
        <w:t xml:space="preserve"> </w:t>
      </w:r>
      <w:r w:rsidRPr="00ED6FA5">
        <w:rPr>
          <w:rFonts w:cs="Arial"/>
        </w:rPr>
        <w:t>enumeration is an inventory of valid trend types.</w:t>
      </w:r>
      <w:r w:rsidRPr="000068C2">
        <w:t xml:space="preserve"> The enumeration literals are given in </w:t>
      </w:r>
      <w:r w:rsidRPr="00626AF6">
        <w:rPr>
          <w:b/>
          <w:color w:val="0000EE"/>
        </w:rPr>
        <w:fldChar w:fldCharType="begin"/>
      </w:r>
      <w:r w:rsidRPr="00626AF6">
        <w:rPr>
          <w:b/>
          <w:color w:val="0000EE"/>
        </w:rPr>
        <w:instrText xml:space="preserve"> REF _Ref424397791 \h  \* MERGEFORMAT </w:instrText>
      </w:r>
      <w:r w:rsidRPr="00626AF6">
        <w:rPr>
          <w:b/>
          <w:color w:val="0000EE"/>
        </w:rPr>
      </w:r>
      <w:r w:rsidRPr="00626AF6">
        <w:rPr>
          <w:b/>
          <w:color w:val="0000EE"/>
        </w:rPr>
        <w:fldChar w:fldCharType="separate"/>
      </w:r>
      <w:r w:rsidR="00F53912" w:rsidRPr="00F53912">
        <w:rPr>
          <w:b/>
          <w:color w:val="0000EE"/>
        </w:rPr>
        <w:t>Table 3</w:t>
      </w:r>
      <w:r w:rsidR="00F53912" w:rsidRPr="00F53912">
        <w:rPr>
          <w:b/>
          <w:color w:val="0000EE"/>
        </w:rPr>
        <w:noBreakHyphen/>
        <w:t>50</w:t>
      </w:r>
      <w:r w:rsidRPr="00626AF6">
        <w:rPr>
          <w:b/>
          <w:color w:val="0000EE"/>
        </w:rPr>
        <w:fldChar w:fldCharType="end"/>
      </w:r>
      <w:r w:rsidRPr="000068C2">
        <w:t>.</w:t>
      </w:r>
    </w:p>
    <w:p w14:paraId="0161A99D" w14:textId="72DFAC16" w:rsidR="0041375F" w:rsidRPr="000068C2" w:rsidRDefault="0041375F" w:rsidP="0041375F">
      <w:pPr>
        <w:spacing w:after="120"/>
        <w:jc w:val="center"/>
      </w:pPr>
      <w:bookmarkStart w:id="251" w:name="_Ref424397791"/>
      <w:r w:rsidRPr="00626AF6">
        <w:t xml:space="preserve">Table </w:t>
      </w:r>
      <w:fldSimple w:instr=" STYLEREF 1 \s ">
        <w:r w:rsidR="00963309">
          <w:rPr>
            <w:noProof/>
          </w:rPr>
          <w:t>3</w:t>
        </w:r>
      </w:fldSimple>
      <w:r w:rsidR="00963309">
        <w:noBreakHyphen/>
      </w:r>
      <w:fldSimple w:instr=" SEQ Table \* ARABIC \s 1 ">
        <w:r w:rsidR="00963309">
          <w:rPr>
            <w:noProof/>
          </w:rPr>
          <w:t>50</w:t>
        </w:r>
      </w:fldSimple>
      <w:bookmarkEnd w:id="251"/>
      <w:r w:rsidRPr="00626AF6">
        <w:t>. Literals</w:t>
      </w:r>
      <w:r w:rsidRPr="000068C2">
        <w:t xml:space="preserve"> of the </w:t>
      </w:r>
      <w:r w:rsidRPr="000068C2">
        <w:rPr>
          <w:rFonts w:ascii="Courier New" w:eastAsia="Courier New" w:hAnsi="Courier New" w:cs="Courier New"/>
        </w:rPr>
        <w:t>TrendEnum</w:t>
      </w:r>
      <w:r w:rsidRPr="000068C2">
        <w:t xml:space="preserve"> enumeration</w:t>
      </w:r>
    </w:p>
    <w:tbl>
      <w:tblPr>
        <w:tblStyle w:val="1"/>
        <w:tblW w:w="5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970"/>
      </w:tblGrid>
      <w:tr w:rsidR="0041375F" w:rsidRPr="00626AF6" w14:paraId="6E151558" w14:textId="77777777" w:rsidTr="009B762A">
        <w:trPr>
          <w:jc w:val="center"/>
        </w:trPr>
        <w:tc>
          <w:tcPr>
            <w:tcW w:w="2520" w:type="dxa"/>
            <w:shd w:val="clear" w:color="auto" w:fill="BFBFBF"/>
            <w:tcMar>
              <w:top w:w="100" w:type="dxa"/>
              <w:left w:w="100" w:type="dxa"/>
              <w:bottom w:w="100" w:type="dxa"/>
              <w:right w:w="100" w:type="dxa"/>
            </w:tcMar>
          </w:tcPr>
          <w:p w14:paraId="1AB4A908" w14:textId="77777777" w:rsidR="0041375F" w:rsidRPr="00626AF6" w:rsidRDefault="0041375F" w:rsidP="00626AF6">
            <w:pPr>
              <w:spacing w:before="0" w:after="0"/>
              <w:rPr>
                <w:b/>
                <w:color w:val="000000"/>
                <w:sz w:val="20"/>
                <w:szCs w:val="20"/>
              </w:rPr>
            </w:pPr>
            <w:r w:rsidRPr="00626AF6">
              <w:rPr>
                <w:b/>
                <w:color w:val="000000"/>
                <w:sz w:val="20"/>
                <w:szCs w:val="20"/>
              </w:rPr>
              <w:t>Enumeration Literal</w:t>
            </w:r>
          </w:p>
        </w:tc>
        <w:tc>
          <w:tcPr>
            <w:tcW w:w="2970" w:type="dxa"/>
            <w:shd w:val="clear" w:color="auto" w:fill="BFBFBF"/>
            <w:tcMar>
              <w:top w:w="100" w:type="dxa"/>
              <w:left w:w="100" w:type="dxa"/>
              <w:bottom w:w="100" w:type="dxa"/>
              <w:right w:w="100" w:type="dxa"/>
            </w:tcMar>
          </w:tcPr>
          <w:p w14:paraId="1FC545D7" w14:textId="77777777" w:rsidR="0041375F" w:rsidRPr="00626AF6" w:rsidRDefault="0041375F" w:rsidP="00626AF6">
            <w:pPr>
              <w:spacing w:before="0" w:after="0"/>
              <w:rPr>
                <w:b/>
                <w:color w:val="000000"/>
                <w:sz w:val="20"/>
                <w:szCs w:val="20"/>
              </w:rPr>
            </w:pPr>
            <w:r w:rsidRPr="00626AF6">
              <w:rPr>
                <w:b/>
                <w:color w:val="000000"/>
                <w:sz w:val="20"/>
                <w:szCs w:val="20"/>
              </w:rPr>
              <w:t>Description</w:t>
            </w:r>
          </w:p>
        </w:tc>
      </w:tr>
      <w:tr w:rsidR="0041375F" w:rsidRPr="00626AF6" w14:paraId="0EC36D55" w14:textId="77777777" w:rsidTr="009B762A">
        <w:trPr>
          <w:jc w:val="center"/>
        </w:trPr>
        <w:tc>
          <w:tcPr>
            <w:tcW w:w="2520" w:type="dxa"/>
            <w:shd w:val="clear" w:color="auto" w:fill="FFFFFF"/>
            <w:tcMar>
              <w:top w:w="100" w:type="dxa"/>
              <w:left w:w="100" w:type="dxa"/>
              <w:bottom w:w="100" w:type="dxa"/>
              <w:right w:w="100" w:type="dxa"/>
            </w:tcMar>
          </w:tcPr>
          <w:p w14:paraId="39E0B70F" w14:textId="77777777" w:rsidR="0041375F" w:rsidRPr="00EA2992" w:rsidRDefault="0041375F" w:rsidP="00626AF6">
            <w:pPr>
              <w:spacing w:before="0" w:after="0"/>
              <w:rPr>
                <w:rFonts w:eastAsia="Times New Roman" w:cs="Times New Roman"/>
                <w:b/>
                <w:color w:val="auto"/>
                <w:sz w:val="20"/>
                <w:szCs w:val="20"/>
              </w:rPr>
            </w:pPr>
            <w:r w:rsidRPr="00EA2992">
              <w:rPr>
                <w:rFonts w:eastAsia="Times New Roman" w:cs="Times New Roman"/>
                <w:b/>
                <w:color w:val="auto"/>
                <w:sz w:val="20"/>
                <w:szCs w:val="20"/>
              </w:rPr>
              <w:t>Increasing</w:t>
            </w:r>
          </w:p>
        </w:tc>
        <w:tc>
          <w:tcPr>
            <w:tcW w:w="2970" w:type="dxa"/>
            <w:shd w:val="clear" w:color="auto" w:fill="FFFFFF"/>
            <w:tcMar>
              <w:top w:w="100" w:type="dxa"/>
              <w:left w:w="100" w:type="dxa"/>
              <w:bottom w:w="100" w:type="dxa"/>
              <w:right w:w="100" w:type="dxa"/>
            </w:tcMar>
          </w:tcPr>
          <w:p w14:paraId="7CDB93D6" w14:textId="77777777" w:rsidR="0041375F" w:rsidRPr="00626AF6" w:rsidRDefault="0041375F" w:rsidP="00626AF6">
            <w:pPr>
              <w:spacing w:before="0" w:after="0"/>
              <w:rPr>
                <w:rFonts w:eastAsia="Times New Roman" w:cs="Times New Roman"/>
                <w:color w:val="auto"/>
                <w:sz w:val="20"/>
                <w:szCs w:val="20"/>
              </w:rPr>
            </w:pPr>
            <w:r w:rsidRPr="00626AF6">
              <w:rPr>
                <w:rFonts w:eastAsia="Times New Roman" w:cs="Times New Roman"/>
                <w:color w:val="auto"/>
                <w:sz w:val="20"/>
                <w:szCs w:val="20"/>
              </w:rPr>
              <w:t>The trend is increasing.</w:t>
            </w:r>
          </w:p>
        </w:tc>
      </w:tr>
      <w:tr w:rsidR="0041375F" w:rsidRPr="00626AF6" w14:paraId="5EBD190C" w14:textId="77777777" w:rsidTr="009B762A">
        <w:trPr>
          <w:jc w:val="center"/>
        </w:trPr>
        <w:tc>
          <w:tcPr>
            <w:tcW w:w="2520" w:type="dxa"/>
            <w:shd w:val="clear" w:color="auto" w:fill="FFFFFF"/>
            <w:tcMar>
              <w:top w:w="100" w:type="dxa"/>
              <w:left w:w="100" w:type="dxa"/>
              <w:bottom w:w="100" w:type="dxa"/>
              <w:right w:w="100" w:type="dxa"/>
            </w:tcMar>
          </w:tcPr>
          <w:p w14:paraId="7A4621A1" w14:textId="77777777" w:rsidR="0041375F" w:rsidRPr="00EA2992" w:rsidRDefault="0041375F" w:rsidP="00626AF6">
            <w:pPr>
              <w:spacing w:before="0" w:after="0"/>
              <w:rPr>
                <w:b/>
                <w:color w:val="auto"/>
                <w:sz w:val="20"/>
                <w:szCs w:val="20"/>
              </w:rPr>
            </w:pPr>
            <w:r w:rsidRPr="00EA2992">
              <w:rPr>
                <w:b/>
                <w:color w:val="auto"/>
                <w:sz w:val="20"/>
                <w:szCs w:val="20"/>
              </w:rPr>
              <w:t>Decreasing</w:t>
            </w:r>
          </w:p>
        </w:tc>
        <w:tc>
          <w:tcPr>
            <w:tcW w:w="2970" w:type="dxa"/>
            <w:shd w:val="clear" w:color="auto" w:fill="FFFFFF"/>
            <w:tcMar>
              <w:top w:w="100" w:type="dxa"/>
              <w:left w:w="100" w:type="dxa"/>
              <w:bottom w:w="100" w:type="dxa"/>
              <w:right w:w="100" w:type="dxa"/>
            </w:tcMar>
          </w:tcPr>
          <w:p w14:paraId="6F850FD4" w14:textId="77777777" w:rsidR="0041375F" w:rsidRPr="00626AF6" w:rsidRDefault="0041375F" w:rsidP="00626AF6">
            <w:pPr>
              <w:spacing w:before="0" w:after="0"/>
              <w:rPr>
                <w:sz w:val="20"/>
                <w:szCs w:val="20"/>
              </w:rPr>
            </w:pPr>
            <w:r w:rsidRPr="00626AF6">
              <w:rPr>
                <w:sz w:val="20"/>
                <w:szCs w:val="20"/>
              </w:rPr>
              <w:t>The trend is decreasing.</w:t>
            </w:r>
          </w:p>
        </w:tc>
      </w:tr>
      <w:bookmarkEnd w:id="228"/>
      <w:bookmarkEnd w:id="229"/>
    </w:tbl>
    <w:p w14:paraId="44F359E2" w14:textId="77777777" w:rsidR="0041375F" w:rsidRPr="0041375F" w:rsidRDefault="0041375F" w:rsidP="0041375F"/>
    <w:p w14:paraId="0C8BCB14" w14:textId="77777777" w:rsidR="0041375F" w:rsidRPr="0041375F" w:rsidRDefault="0041375F" w:rsidP="0041375F"/>
    <w:p w14:paraId="5F136BE9" w14:textId="77777777" w:rsidR="0041375F" w:rsidRDefault="0041375F" w:rsidP="00FD22AC">
      <w:pPr>
        <w:pStyle w:val="Heading1"/>
        <w:sectPr w:rsidR="0041375F" w:rsidSect="0041375F">
          <w:endnotePr>
            <w:numFmt w:val="decimal"/>
          </w:endnotePr>
          <w:pgSz w:w="15840" w:h="12240" w:orient="landscape" w:code="1"/>
          <w:pgMar w:top="1440" w:right="1440" w:bottom="1440" w:left="720" w:header="720" w:footer="720" w:gutter="0"/>
          <w:cols w:space="720"/>
          <w:docGrid w:linePitch="360"/>
        </w:sectPr>
      </w:pPr>
    </w:p>
    <w:p w14:paraId="15227DF9" w14:textId="7FA72831" w:rsidR="00AE0702" w:rsidRDefault="00AE0702" w:rsidP="00FD22AC">
      <w:pPr>
        <w:pStyle w:val="Heading1"/>
      </w:pPr>
      <w:bookmarkStart w:id="252" w:name="_Ref428537416"/>
      <w:bookmarkStart w:id="253" w:name="_Toc449949772"/>
      <w:r w:rsidRPr="00FD22AC">
        <w:lastRenderedPageBreak/>
        <w:t>Conformance</w:t>
      </w:r>
      <w:bookmarkEnd w:id="60"/>
      <w:bookmarkEnd w:id="252"/>
      <w:bookmarkEnd w:id="253"/>
    </w:p>
    <w:p w14:paraId="73963F13" w14:textId="77777777" w:rsidR="00E069C3" w:rsidRDefault="00E069C3" w:rsidP="00E069C3">
      <w:pPr>
        <w:spacing w:before="0" w:after="0"/>
      </w:pPr>
      <w:r>
        <w:t>Implementations have discretion over which parts (components, properties, extensions, controlled vocabularies, etc.) of CybOX they implement (e.g., Observable/Object).</w:t>
      </w:r>
    </w:p>
    <w:p w14:paraId="65FEAC38" w14:textId="77777777" w:rsidR="00E069C3" w:rsidRDefault="00E069C3" w:rsidP="00E069C3">
      <w:pPr>
        <w:spacing w:before="0" w:after="0"/>
      </w:pPr>
      <w:r>
        <w:t xml:space="preserve"> </w:t>
      </w:r>
    </w:p>
    <w:p w14:paraId="7621C4F8" w14:textId="77777777" w:rsidR="00E069C3" w:rsidRDefault="00E069C3" w:rsidP="00E069C3">
      <w:pPr>
        <w:spacing w:before="0" w:after="0"/>
      </w:pPr>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088E5C20" w14:textId="77777777" w:rsidR="00E069C3" w:rsidRDefault="00E069C3" w:rsidP="00E069C3">
      <w:pPr>
        <w:spacing w:before="0" w:after="0"/>
      </w:pPr>
      <w:r>
        <w:t xml:space="preserve"> </w:t>
      </w:r>
    </w:p>
    <w:p w14:paraId="5870FF2E" w14:textId="77777777" w:rsidR="00E069C3" w:rsidRDefault="00E069C3" w:rsidP="00E069C3">
      <w:pPr>
        <w:spacing w:before="0" w:after="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01FA7376" w14:textId="77777777" w:rsidR="00E069C3" w:rsidRDefault="00E069C3" w:rsidP="00E069C3">
      <w:pPr>
        <w:spacing w:before="0" w:after="0"/>
      </w:pPr>
      <w:r>
        <w:t xml:space="preserve"> </w:t>
      </w:r>
    </w:p>
    <w:p w14:paraId="19BF9BEF" w14:textId="4E23B96D" w:rsidR="00E304F9" w:rsidRPr="00E304F9" w:rsidRDefault="00E069C3" w:rsidP="00E069C3">
      <w:pPr>
        <w:spacing w:before="0" w:after="0"/>
      </w:pPr>
      <w:r>
        <w:t>The conformance section of this document is intentionally broad and attempts to reiterate what already exists in this document</w:t>
      </w:r>
      <w:r w:rsidR="00397547">
        <w:t>.</w:t>
      </w:r>
    </w:p>
    <w:p w14:paraId="0927AE37" w14:textId="645831A1" w:rsidR="000012B5" w:rsidRDefault="000012B5" w:rsidP="000012B5">
      <w:pPr>
        <w:pStyle w:val="AppendixHeading1"/>
      </w:pPr>
      <w:r>
        <w:lastRenderedPageBreak/>
        <w:t xml:space="preserve">Acknowledgements </w:t>
      </w:r>
    </w:p>
    <w:p w14:paraId="4A93DF21" w14:textId="77777777" w:rsidR="00E825B5" w:rsidRDefault="00E825B5" w:rsidP="00E825B5">
      <w:pPr>
        <w:spacing w:after="240"/>
      </w:pPr>
      <w:r>
        <w:t>The following individuals have participated in the creation of this specification and are gratefully acknowledged:</w:t>
      </w:r>
    </w:p>
    <w:p w14:paraId="25E3DB0B" w14:textId="77777777" w:rsidR="00E825B5" w:rsidRDefault="00E825B5" w:rsidP="00E825B5">
      <w:pPr>
        <w:pStyle w:val="Titlepageinfo"/>
      </w:pPr>
      <w:r>
        <w:t>Participants:</w:t>
      </w:r>
      <w:r>
        <w:fldChar w:fldCharType="begin"/>
      </w:r>
      <w:r>
        <w:instrText xml:space="preserve"> MACROBUTTON  </w:instrText>
      </w:r>
      <w:r>
        <w:fldChar w:fldCharType="end"/>
      </w:r>
    </w:p>
    <w:p w14:paraId="3156F79C" w14:textId="77777777" w:rsidR="00E825B5" w:rsidRDefault="00E825B5" w:rsidP="00E825B5">
      <w:pPr>
        <w:pStyle w:val="Contributor"/>
      </w:pPr>
      <w:r>
        <w:t>Dean Thompson, Australia and New Zealand Banking Group (ANZ Bank)</w:t>
      </w:r>
    </w:p>
    <w:p w14:paraId="7065E181" w14:textId="77777777" w:rsidR="00E825B5" w:rsidRDefault="00E825B5" w:rsidP="00E825B5">
      <w:pPr>
        <w:pStyle w:val="Contributor"/>
      </w:pPr>
      <w:r>
        <w:t>Bret Jordan, Blue Coat Systems, Inc.</w:t>
      </w:r>
    </w:p>
    <w:p w14:paraId="0F88F6CC" w14:textId="77777777" w:rsidR="00E825B5" w:rsidRDefault="00E825B5" w:rsidP="00E825B5">
      <w:pPr>
        <w:pStyle w:val="Contributor"/>
      </w:pPr>
      <w:r>
        <w:t>Adnan Baykal, Center for Internet Security (CIS)</w:t>
      </w:r>
    </w:p>
    <w:p w14:paraId="14709700" w14:textId="77777777" w:rsidR="00E825B5" w:rsidRDefault="00E825B5" w:rsidP="00E825B5">
      <w:pPr>
        <w:pStyle w:val="Contributor"/>
      </w:pPr>
      <w:r>
        <w:t>Liron Schiff, Comilion (mobile) Ltd.</w:t>
      </w:r>
    </w:p>
    <w:p w14:paraId="3E5D98E4" w14:textId="77777777" w:rsidR="00E825B5" w:rsidRDefault="00E825B5" w:rsidP="00E825B5">
      <w:pPr>
        <w:pStyle w:val="Contributor"/>
      </w:pPr>
      <w:r>
        <w:t>Jane Ginn, Cyber Threat Intelligence Network, Inc. (CTIN)</w:t>
      </w:r>
    </w:p>
    <w:p w14:paraId="27BF3E05" w14:textId="77777777" w:rsidR="00E825B5" w:rsidRDefault="00E825B5" w:rsidP="00E825B5">
      <w:pPr>
        <w:pStyle w:val="Contributor"/>
      </w:pPr>
      <w:r>
        <w:t>Richard Struse, DHS Office of Cybersecurity and Communications (CS&amp;C)</w:t>
      </w:r>
    </w:p>
    <w:p w14:paraId="6EBAFB76" w14:textId="77777777" w:rsidR="00E825B5" w:rsidRDefault="00E825B5" w:rsidP="00E825B5">
      <w:pPr>
        <w:pStyle w:val="Contributor"/>
      </w:pPr>
      <w:r>
        <w:t>Ryusuke Masuoka, Fujitsu Limited</w:t>
      </w:r>
    </w:p>
    <w:p w14:paraId="164DE02C" w14:textId="77777777" w:rsidR="00E825B5" w:rsidRDefault="00E825B5" w:rsidP="00E825B5">
      <w:pPr>
        <w:pStyle w:val="Contributor"/>
      </w:pPr>
      <w:r>
        <w:t>Eric Burger, Georgetown University</w:t>
      </w:r>
    </w:p>
    <w:p w14:paraId="449DA6AA" w14:textId="77777777" w:rsidR="00E825B5" w:rsidRDefault="00E825B5" w:rsidP="00E825B5">
      <w:pPr>
        <w:pStyle w:val="Contributor"/>
      </w:pPr>
      <w:r>
        <w:t>Jason Keirstead, IBM</w:t>
      </w:r>
    </w:p>
    <w:p w14:paraId="6F0FA7D0" w14:textId="77777777" w:rsidR="00E825B5" w:rsidRDefault="00E825B5" w:rsidP="00E825B5">
      <w:pPr>
        <w:pStyle w:val="Contributor"/>
      </w:pPr>
      <w:r>
        <w:t>Paul Martini, iboss, Inc.</w:t>
      </w:r>
    </w:p>
    <w:p w14:paraId="46A5D185" w14:textId="77777777" w:rsidR="00E825B5" w:rsidRDefault="00E825B5" w:rsidP="00E825B5">
      <w:pPr>
        <w:pStyle w:val="Contributor"/>
      </w:pPr>
      <w:r>
        <w:t>Jerome Athias, Individual</w:t>
      </w:r>
    </w:p>
    <w:p w14:paraId="6263B800" w14:textId="77777777" w:rsidR="00E825B5" w:rsidRDefault="00E825B5" w:rsidP="00E825B5">
      <w:pPr>
        <w:pStyle w:val="Contributor"/>
      </w:pPr>
      <w:r>
        <w:t>Sanjiv Kalkar, Individual</w:t>
      </w:r>
    </w:p>
    <w:p w14:paraId="2696CC4A" w14:textId="77777777" w:rsidR="00E825B5" w:rsidRDefault="00E825B5" w:rsidP="00E825B5">
      <w:pPr>
        <w:pStyle w:val="Contributor"/>
      </w:pPr>
      <w:r>
        <w:t>Terry MacDonald, Individual</w:t>
      </w:r>
    </w:p>
    <w:p w14:paraId="02280921" w14:textId="77777777" w:rsidR="00E825B5" w:rsidRDefault="00E825B5" w:rsidP="00E825B5">
      <w:pPr>
        <w:pStyle w:val="Contributor"/>
      </w:pPr>
      <w:r>
        <w:t>Alex Pinto, Individual</w:t>
      </w:r>
    </w:p>
    <w:p w14:paraId="54F2ED16" w14:textId="77777777" w:rsidR="00E825B5" w:rsidRDefault="00E825B5" w:rsidP="00E825B5">
      <w:pPr>
        <w:pStyle w:val="Contributor"/>
      </w:pPr>
      <w:r>
        <w:t>Patrick Maroney, Integrated Networking Technologies, Inc.</w:t>
      </w:r>
    </w:p>
    <w:p w14:paraId="067E4462" w14:textId="77777777" w:rsidR="00E825B5" w:rsidRDefault="00E825B5" w:rsidP="00E825B5">
      <w:pPr>
        <w:pStyle w:val="Contributor"/>
      </w:pPr>
      <w:r>
        <w:t>Wouter Bolsterlee, Intelworks BV</w:t>
      </w:r>
    </w:p>
    <w:p w14:paraId="3512107C" w14:textId="77777777" w:rsidR="00E825B5" w:rsidRDefault="00E825B5" w:rsidP="00E825B5">
      <w:pPr>
        <w:pStyle w:val="Contributor"/>
      </w:pPr>
      <w:r>
        <w:t>Joep Gommers, Intelworks BV</w:t>
      </w:r>
    </w:p>
    <w:p w14:paraId="110F3752" w14:textId="77777777" w:rsidR="00E825B5" w:rsidRDefault="00E825B5" w:rsidP="00E825B5">
      <w:pPr>
        <w:pStyle w:val="Contributor"/>
      </w:pPr>
      <w:r>
        <w:t>Sergey Polzunov, Intelworks BV</w:t>
      </w:r>
    </w:p>
    <w:p w14:paraId="0FCA0934" w14:textId="77777777" w:rsidR="00E825B5" w:rsidRDefault="00E825B5" w:rsidP="00E825B5">
      <w:pPr>
        <w:pStyle w:val="Contributor"/>
      </w:pPr>
      <w:r>
        <w:t>Rutger Prins, Intelworks BV</w:t>
      </w:r>
    </w:p>
    <w:p w14:paraId="54CFBD25" w14:textId="77777777" w:rsidR="00E825B5" w:rsidRDefault="00E825B5" w:rsidP="00E825B5">
      <w:pPr>
        <w:pStyle w:val="Contributor"/>
      </w:pPr>
      <w:r>
        <w:t>Andrei Sîrghi, Intelworks BV</w:t>
      </w:r>
    </w:p>
    <w:p w14:paraId="4098298E" w14:textId="77777777" w:rsidR="00E825B5" w:rsidRDefault="00E825B5" w:rsidP="00E825B5">
      <w:pPr>
        <w:pStyle w:val="Contributor"/>
      </w:pPr>
      <w:r>
        <w:t>Jonathan Baker, MITRE Corporation</w:t>
      </w:r>
    </w:p>
    <w:p w14:paraId="287F02C1" w14:textId="77777777" w:rsidR="00E825B5" w:rsidRDefault="00E825B5" w:rsidP="00E825B5">
      <w:pPr>
        <w:pStyle w:val="Contributor"/>
      </w:pPr>
      <w:r>
        <w:t>Sean Barnum, MITRE Corporation</w:t>
      </w:r>
    </w:p>
    <w:p w14:paraId="2B997B9C" w14:textId="77777777" w:rsidR="00E825B5" w:rsidRDefault="00E825B5" w:rsidP="00E825B5">
      <w:pPr>
        <w:pStyle w:val="Contributor"/>
      </w:pPr>
      <w:r>
        <w:t>Mark Davidson, MITRE Corporation</w:t>
      </w:r>
    </w:p>
    <w:p w14:paraId="3A27CCD0" w14:textId="77777777" w:rsidR="00E825B5" w:rsidRDefault="00E825B5" w:rsidP="00E825B5">
      <w:pPr>
        <w:pStyle w:val="Contributor"/>
      </w:pPr>
      <w:r>
        <w:t>Ivan Kirillov, MITRE Corporation</w:t>
      </w:r>
    </w:p>
    <w:p w14:paraId="23E929CC" w14:textId="77777777" w:rsidR="00E825B5" w:rsidRDefault="00E825B5" w:rsidP="00E825B5">
      <w:pPr>
        <w:pStyle w:val="Contributor"/>
      </w:pPr>
      <w:r>
        <w:t>John Wunder, MITRE Corporation</w:t>
      </w:r>
    </w:p>
    <w:p w14:paraId="42F52F9B" w14:textId="77777777" w:rsidR="00E825B5" w:rsidRDefault="00E825B5" w:rsidP="00E825B5">
      <w:pPr>
        <w:pStyle w:val="Contributor"/>
      </w:pPr>
      <w:r>
        <w:t>Mike Boyle, National Security Agency</w:t>
      </w:r>
    </w:p>
    <w:p w14:paraId="53302580" w14:textId="77777777" w:rsidR="00E825B5" w:rsidRDefault="00E825B5" w:rsidP="00E825B5">
      <w:pPr>
        <w:pStyle w:val="Contributor"/>
      </w:pPr>
      <w:r>
        <w:t>Jessica Fitzgerald-McKay, National Security Agency</w:t>
      </w:r>
    </w:p>
    <w:p w14:paraId="791B7152" w14:textId="77777777" w:rsidR="00E825B5" w:rsidRDefault="00E825B5" w:rsidP="00E825B5">
      <w:pPr>
        <w:pStyle w:val="Contributor"/>
      </w:pPr>
      <w:r>
        <w:t>Takahiro Kakumaru, NEC Corporation</w:t>
      </w:r>
    </w:p>
    <w:p w14:paraId="2CD73E1E" w14:textId="77777777" w:rsidR="00E825B5" w:rsidRDefault="00E825B5" w:rsidP="00E825B5">
      <w:pPr>
        <w:pStyle w:val="Contributor"/>
      </w:pPr>
      <w:r>
        <w:t>John-Mark Gurney, New Context Services, Inc.</w:t>
      </w:r>
    </w:p>
    <w:p w14:paraId="5876CAF5" w14:textId="77777777" w:rsidR="00E825B5" w:rsidRDefault="00E825B5" w:rsidP="00E825B5">
      <w:pPr>
        <w:pStyle w:val="Contributor"/>
      </w:pPr>
      <w:r>
        <w:t>Christian Hunt, New Context Services, Inc.</w:t>
      </w:r>
    </w:p>
    <w:p w14:paraId="6054EC79" w14:textId="77777777" w:rsidR="00E825B5" w:rsidRDefault="00E825B5" w:rsidP="00E825B5">
      <w:pPr>
        <w:pStyle w:val="Contributor"/>
      </w:pPr>
      <w:r>
        <w:t>Andrew Storms, New Context Services, Inc.</w:t>
      </w:r>
    </w:p>
    <w:p w14:paraId="3500C522" w14:textId="77777777" w:rsidR="00E825B5" w:rsidRDefault="00E825B5" w:rsidP="00E825B5">
      <w:pPr>
        <w:pStyle w:val="Contributor"/>
      </w:pPr>
      <w:r>
        <w:t>Igor Baikalov, Securonix</w:t>
      </w:r>
    </w:p>
    <w:p w14:paraId="799787C2" w14:textId="77777777" w:rsidR="00E825B5" w:rsidRDefault="00E825B5" w:rsidP="00E825B5">
      <w:pPr>
        <w:pStyle w:val="Contributor"/>
      </w:pPr>
      <w:r>
        <w:t>Bernd Grobauer, Siemens AG</w:t>
      </w:r>
    </w:p>
    <w:p w14:paraId="45401895" w14:textId="77777777" w:rsidR="00E825B5" w:rsidRDefault="00E825B5" w:rsidP="00E825B5">
      <w:pPr>
        <w:pStyle w:val="Contributor"/>
      </w:pPr>
      <w:r>
        <w:t>John Anderson, Soltra</w:t>
      </w:r>
    </w:p>
    <w:p w14:paraId="46FBF6C0" w14:textId="77777777" w:rsidR="00E825B5" w:rsidRDefault="00E825B5" w:rsidP="00E825B5">
      <w:pPr>
        <w:pStyle w:val="Contributor"/>
      </w:pPr>
      <w:r>
        <w:t>Trey Darley, Soltra</w:t>
      </w:r>
    </w:p>
    <w:p w14:paraId="4B360FCC" w14:textId="77777777" w:rsidR="00E825B5" w:rsidRDefault="00E825B5" w:rsidP="00E825B5">
      <w:pPr>
        <w:pStyle w:val="Contributor"/>
      </w:pPr>
      <w:r>
        <w:t>Paul Dion, Soltra</w:t>
      </w:r>
    </w:p>
    <w:p w14:paraId="7408DC19" w14:textId="77777777" w:rsidR="00E825B5" w:rsidRDefault="00E825B5" w:rsidP="00E825B5">
      <w:pPr>
        <w:pStyle w:val="Contributor"/>
      </w:pPr>
      <w:r>
        <w:t>Brandon Hanes, Soltra</w:t>
      </w:r>
    </w:p>
    <w:p w14:paraId="12F0A6DE" w14:textId="77777777" w:rsidR="00E825B5" w:rsidRDefault="00E825B5" w:rsidP="00E825B5">
      <w:pPr>
        <w:pStyle w:val="Contributor"/>
      </w:pPr>
      <w:r>
        <w:t>Ali Khan, Soltra</w:t>
      </w:r>
    </w:p>
    <w:p w14:paraId="353E48D3" w14:textId="77777777" w:rsidR="00E825B5" w:rsidRDefault="00E825B5" w:rsidP="00E825B5">
      <w:pPr>
        <w:pStyle w:val="Contributor"/>
      </w:pPr>
    </w:p>
    <w:p w14:paraId="0BFC9290" w14:textId="4A48E186" w:rsidR="00C32606" w:rsidRDefault="00E825B5" w:rsidP="00E825B5">
      <w:pPr>
        <w:pStyle w:val="Contributor"/>
      </w:pPr>
      <w:r>
        <w:t>The authors would also like to thank the larger CybOX Community for its input and help in reviewing this document.</w:t>
      </w:r>
    </w:p>
    <w:p w14:paraId="738F4A98" w14:textId="77777777" w:rsidR="00C76CAA" w:rsidRPr="00C76CAA" w:rsidRDefault="00C76CAA" w:rsidP="00C76CAA"/>
    <w:p w14:paraId="465B77E3" w14:textId="77777777" w:rsidR="00A05FDF" w:rsidRDefault="00A05FDF" w:rsidP="000012B5">
      <w:pPr>
        <w:pStyle w:val="AppendixHeading1"/>
      </w:pPr>
      <w:bookmarkStart w:id="254" w:name="_Toc85472898"/>
      <w:bookmarkStart w:id="255" w:name="_Toc287332014"/>
      <w:bookmarkStart w:id="256" w:name="_Toc449949774"/>
      <w:r>
        <w:lastRenderedPageBreak/>
        <w:t>Revision History</w:t>
      </w:r>
      <w:bookmarkEnd w:id="254"/>
      <w:bookmarkEnd w:id="255"/>
      <w:bookmarkEnd w:id="25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1980"/>
        <w:gridCol w:w="1620"/>
        <w:gridCol w:w="4518"/>
      </w:tblGrid>
      <w:tr w:rsidR="00A05FDF" w14:paraId="253BB267" w14:textId="77777777" w:rsidTr="00E825B5">
        <w:tc>
          <w:tcPr>
            <w:tcW w:w="1458" w:type="dxa"/>
          </w:tcPr>
          <w:p w14:paraId="3E130AEB" w14:textId="77777777" w:rsidR="00A05FDF" w:rsidRPr="00C7321D" w:rsidRDefault="00A05FDF" w:rsidP="00C7321D">
            <w:pPr>
              <w:jc w:val="center"/>
              <w:rPr>
                <w:b/>
              </w:rPr>
            </w:pPr>
            <w:r w:rsidRPr="00C7321D">
              <w:rPr>
                <w:b/>
              </w:rPr>
              <w:t>Revision</w:t>
            </w:r>
          </w:p>
        </w:tc>
        <w:tc>
          <w:tcPr>
            <w:tcW w:w="1980" w:type="dxa"/>
          </w:tcPr>
          <w:p w14:paraId="7B96AFD6" w14:textId="77777777" w:rsidR="00A05FDF" w:rsidRPr="00C7321D" w:rsidRDefault="00A05FDF" w:rsidP="00C7321D">
            <w:pPr>
              <w:jc w:val="center"/>
              <w:rPr>
                <w:b/>
              </w:rPr>
            </w:pPr>
            <w:r w:rsidRPr="00C7321D">
              <w:rPr>
                <w:b/>
              </w:rPr>
              <w:t>Date</w:t>
            </w:r>
          </w:p>
        </w:tc>
        <w:tc>
          <w:tcPr>
            <w:tcW w:w="1620" w:type="dxa"/>
          </w:tcPr>
          <w:p w14:paraId="5EE4961B" w14:textId="77777777" w:rsidR="00A05FDF" w:rsidRPr="00C7321D" w:rsidRDefault="00A05FDF" w:rsidP="00C7321D">
            <w:pPr>
              <w:jc w:val="center"/>
              <w:rPr>
                <w:b/>
              </w:rPr>
            </w:pPr>
            <w:r w:rsidRPr="00C7321D">
              <w:rPr>
                <w:b/>
              </w:rPr>
              <w:t>Editor</w:t>
            </w:r>
          </w:p>
        </w:tc>
        <w:tc>
          <w:tcPr>
            <w:tcW w:w="4518" w:type="dxa"/>
          </w:tcPr>
          <w:p w14:paraId="025F8345" w14:textId="77777777" w:rsidR="00A05FDF" w:rsidRPr="00C7321D" w:rsidRDefault="00A05FDF" w:rsidP="00AC5012">
            <w:pPr>
              <w:rPr>
                <w:b/>
              </w:rPr>
            </w:pPr>
            <w:r w:rsidRPr="00C7321D">
              <w:rPr>
                <w:b/>
              </w:rPr>
              <w:t>Changes Made</w:t>
            </w:r>
          </w:p>
        </w:tc>
      </w:tr>
      <w:tr w:rsidR="005E4ABA" w14:paraId="3C57FCC7" w14:textId="77777777" w:rsidTr="00E825B5">
        <w:tc>
          <w:tcPr>
            <w:tcW w:w="1458" w:type="dxa"/>
          </w:tcPr>
          <w:p w14:paraId="7E37E612" w14:textId="2EEEC627" w:rsidR="005E4ABA" w:rsidRDefault="005E4ABA" w:rsidP="005E4ABA">
            <w:r>
              <w:t>wd01</w:t>
            </w:r>
          </w:p>
        </w:tc>
        <w:tc>
          <w:tcPr>
            <w:tcW w:w="1980" w:type="dxa"/>
          </w:tcPr>
          <w:p w14:paraId="41822A6A" w14:textId="70280251" w:rsidR="005E4ABA" w:rsidRDefault="00946FBD" w:rsidP="005E4ABA">
            <w:r>
              <w:t>15 December</w:t>
            </w:r>
            <w:r w:rsidR="005E4ABA">
              <w:t xml:space="preserve"> 2015</w:t>
            </w:r>
          </w:p>
        </w:tc>
        <w:tc>
          <w:tcPr>
            <w:tcW w:w="1620" w:type="dxa"/>
          </w:tcPr>
          <w:p w14:paraId="39A1F14F" w14:textId="4D417165" w:rsidR="005E4ABA" w:rsidRDefault="005E4ABA" w:rsidP="005E4ABA">
            <w:r>
              <w:t>Desiree Beck Trey Darley Ivan Kirillov Rich Piazza</w:t>
            </w:r>
          </w:p>
        </w:tc>
        <w:tc>
          <w:tcPr>
            <w:tcW w:w="4518" w:type="dxa"/>
          </w:tcPr>
          <w:p w14:paraId="14B34482" w14:textId="42EB2413" w:rsidR="005E4ABA" w:rsidRDefault="005E4ABA" w:rsidP="005E4ABA">
            <w:r>
              <w:t>Initial transfer to OASIS template</w:t>
            </w:r>
          </w:p>
        </w:tc>
      </w:tr>
    </w:tbl>
    <w:p w14:paraId="1689380F" w14:textId="19224E03" w:rsidR="003129C6" w:rsidRPr="003129C6" w:rsidRDefault="003129C6" w:rsidP="003129C6"/>
    <w:p w14:paraId="7D819BC9" w14:textId="77777777" w:rsidR="00E40160" w:rsidRPr="003129C6" w:rsidRDefault="00E40160"/>
    <w:sectPr w:rsidR="00E40160" w:rsidRPr="003129C6" w:rsidSect="0041375F">
      <w:endnotePr>
        <w:numFmt w:val="decimal"/>
      </w:endnotePr>
      <w:pgSz w:w="12240" w:h="15840" w:code="1"/>
      <w:pgMar w:top="72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Beck, Desiree A." w:date="2015-11-08T18:43:00Z" w:initials="BDA">
    <w:p w14:paraId="4905E509" w14:textId="4657403E" w:rsidR="000F05EF" w:rsidRDefault="000F05EF">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05E509"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AA4412" w14:textId="77777777" w:rsidR="000F05EF" w:rsidRDefault="000F05EF" w:rsidP="008C100C">
      <w:r>
        <w:separator/>
      </w:r>
    </w:p>
    <w:p w14:paraId="32024327" w14:textId="77777777" w:rsidR="000F05EF" w:rsidRDefault="000F05EF" w:rsidP="008C100C"/>
    <w:p w14:paraId="1BD6F621" w14:textId="77777777" w:rsidR="000F05EF" w:rsidRDefault="000F05EF" w:rsidP="008C100C"/>
    <w:p w14:paraId="20AD03FE" w14:textId="77777777" w:rsidR="000F05EF" w:rsidRDefault="000F05EF" w:rsidP="008C100C"/>
    <w:p w14:paraId="287EDD00" w14:textId="77777777" w:rsidR="000F05EF" w:rsidRDefault="000F05EF" w:rsidP="008C100C"/>
    <w:p w14:paraId="25F1058B" w14:textId="77777777" w:rsidR="000F05EF" w:rsidRDefault="000F05EF" w:rsidP="008C100C"/>
    <w:p w14:paraId="2A6E7658" w14:textId="77777777" w:rsidR="000F05EF" w:rsidRDefault="000F05EF" w:rsidP="008C100C"/>
  </w:endnote>
  <w:endnote w:type="continuationSeparator" w:id="0">
    <w:p w14:paraId="38C16285" w14:textId="77777777" w:rsidR="000F05EF" w:rsidRDefault="000F05EF" w:rsidP="008C100C">
      <w:r>
        <w:continuationSeparator/>
      </w:r>
    </w:p>
    <w:p w14:paraId="6DED4FF2" w14:textId="77777777" w:rsidR="000F05EF" w:rsidRDefault="000F05EF" w:rsidP="008C100C"/>
    <w:p w14:paraId="4420E9A1" w14:textId="77777777" w:rsidR="000F05EF" w:rsidRDefault="000F05EF" w:rsidP="008C100C"/>
    <w:p w14:paraId="3DAFA2ED" w14:textId="77777777" w:rsidR="000F05EF" w:rsidRDefault="000F05EF" w:rsidP="008C100C"/>
    <w:p w14:paraId="160A24FC" w14:textId="77777777" w:rsidR="000F05EF" w:rsidRDefault="000F05EF" w:rsidP="008C100C"/>
    <w:p w14:paraId="1E398495" w14:textId="77777777" w:rsidR="000F05EF" w:rsidRDefault="000F05EF" w:rsidP="008C100C"/>
    <w:p w14:paraId="1FA001FA" w14:textId="77777777" w:rsidR="000F05EF" w:rsidRDefault="000F05EF" w:rsidP="008C100C"/>
  </w:endnote>
  <w:endnote w:id="1">
    <w:p w14:paraId="40FE3CD8" w14:textId="7F6AE6B2" w:rsidR="000F05EF" w:rsidRDefault="000F05EF">
      <w:pPr>
        <w:pStyle w:val="EndnoteText"/>
      </w:pPr>
      <w:r>
        <w:rPr>
          <w:rStyle w:val="EndnoteReference"/>
        </w:rPr>
        <w:endnoteRef/>
      </w:r>
      <w:r>
        <w:t xml:space="preserve"> The property name </w:t>
      </w:r>
      <w:r w:rsidRPr="003225C3">
        <w:rPr>
          <w:rFonts w:ascii="Courier New" w:hAnsi="Courier New" w:cs="Courier New"/>
        </w:rPr>
        <w:t>xpath</w:t>
      </w:r>
      <w:r>
        <w:t xml:space="preserve"> is a remnant from the STIX 1.2 XML schema.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5301D" w14:textId="79AE2D14" w:rsidR="000F05EF" w:rsidRPr="00195F88" w:rsidRDefault="000F05EF" w:rsidP="008F61FB">
    <w:pPr>
      <w:pStyle w:val="Footer"/>
      <w:tabs>
        <w:tab w:val="clear" w:pos="4320"/>
        <w:tab w:val="clear" w:pos="8640"/>
        <w:tab w:val="center" w:pos="4680"/>
        <w:tab w:val="right" w:pos="9360"/>
      </w:tabs>
      <w:spacing w:after="0"/>
      <w:rPr>
        <w:sz w:val="16"/>
        <w:szCs w:val="16"/>
        <w:lang w:val="en-US"/>
      </w:rPr>
    </w:pPr>
    <w:r>
      <w:rPr>
        <w:sz w:val="16"/>
        <w:szCs w:val="16"/>
      </w:rPr>
      <w:t>cybox-v2.1</w:t>
    </w:r>
    <w:r w:rsidRPr="004D3DAD">
      <w:rPr>
        <w:sz w:val="16"/>
        <w:szCs w:val="16"/>
      </w:rPr>
      <w:t>.1-wd01-</w:t>
    </w:r>
    <w:r>
      <w:rPr>
        <w:sz w:val="16"/>
        <w:szCs w:val="16"/>
      </w:rPr>
      <w:t>part3-core</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7183AD63" w14:textId="5CF50F1D" w:rsidR="000F05EF" w:rsidRPr="00195F88" w:rsidRDefault="000F05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C02E0">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C02E0">
      <w:rPr>
        <w:rStyle w:val="PageNumber"/>
        <w:noProof/>
        <w:sz w:val="16"/>
        <w:szCs w:val="16"/>
      </w:rPr>
      <w:t>53</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913D6C" w14:textId="77777777" w:rsidR="000F05EF" w:rsidRDefault="000F05EF" w:rsidP="008C100C">
      <w:r>
        <w:separator/>
      </w:r>
    </w:p>
    <w:p w14:paraId="3DEE439B" w14:textId="77777777" w:rsidR="000F05EF" w:rsidRDefault="000F05EF" w:rsidP="008C100C"/>
  </w:footnote>
  <w:footnote w:type="continuationSeparator" w:id="0">
    <w:p w14:paraId="585E8F14" w14:textId="77777777" w:rsidR="000F05EF" w:rsidRDefault="000F05EF" w:rsidP="008C100C">
      <w:r>
        <w:continuationSeparator/>
      </w:r>
    </w:p>
    <w:p w14:paraId="3EA3C74F" w14:textId="77777777" w:rsidR="000F05EF" w:rsidRDefault="000F05EF"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8F80BABA"/>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5"/>
  </w:num>
  <w:num w:numId="6">
    <w:abstractNumId w:val="4"/>
  </w:num>
  <w:num w:numId="7">
    <w:abstractNumId w:val="9"/>
  </w:num>
  <w:num w:numId="8">
    <w:abstractNumId w:val="6"/>
  </w:num>
  <w:num w:numId="9">
    <w:abstractNumId w:val="3"/>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12B5"/>
    <w:rsid w:val="0000137B"/>
    <w:rsid w:val="00005F1F"/>
    <w:rsid w:val="00006B3A"/>
    <w:rsid w:val="00021C1D"/>
    <w:rsid w:val="00024C43"/>
    <w:rsid w:val="00025117"/>
    <w:rsid w:val="0003132D"/>
    <w:rsid w:val="00035E41"/>
    <w:rsid w:val="00042D6B"/>
    <w:rsid w:val="000514FC"/>
    <w:rsid w:val="000635A8"/>
    <w:rsid w:val="00076EFC"/>
    <w:rsid w:val="00096E2D"/>
    <w:rsid w:val="000B06B7"/>
    <w:rsid w:val="000B071A"/>
    <w:rsid w:val="000B16DA"/>
    <w:rsid w:val="000B7C0E"/>
    <w:rsid w:val="000C471B"/>
    <w:rsid w:val="000E19D7"/>
    <w:rsid w:val="000E28CA"/>
    <w:rsid w:val="000F05EF"/>
    <w:rsid w:val="000F36D1"/>
    <w:rsid w:val="000F3A82"/>
    <w:rsid w:val="00101FF7"/>
    <w:rsid w:val="001057D2"/>
    <w:rsid w:val="0010644F"/>
    <w:rsid w:val="00106BEC"/>
    <w:rsid w:val="0012387E"/>
    <w:rsid w:val="00123F2F"/>
    <w:rsid w:val="00125EA7"/>
    <w:rsid w:val="00132EB2"/>
    <w:rsid w:val="00145400"/>
    <w:rsid w:val="001463B0"/>
    <w:rsid w:val="00147F63"/>
    <w:rsid w:val="00155251"/>
    <w:rsid w:val="00163EB3"/>
    <w:rsid w:val="00164DCA"/>
    <w:rsid w:val="00165F54"/>
    <w:rsid w:val="001666D4"/>
    <w:rsid w:val="0017212E"/>
    <w:rsid w:val="00176B0C"/>
    <w:rsid w:val="00177DED"/>
    <w:rsid w:val="00177E6F"/>
    <w:rsid w:val="001847BD"/>
    <w:rsid w:val="001945A5"/>
    <w:rsid w:val="00195F88"/>
    <w:rsid w:val="001A015E"/>
    <w:rsid w:val="001A6A77"/>
    <w:rsid w:val="001A7143"/>
    <w:rsid w:val="001B103C"/>
    <w:rsid w:val="001D1D6C"/>
    <w:rsid w:val="001E392A"/>
    <w:rsid w:val="001E46CF"/>
    <w:rsid w:val="001F05E0"/>
    <w:rsid w:val="001F2095"/>
    <w:rsid w:val="002059BA"/>
    <w:rsid w:val="00213B1C"/>
    <w:rsid w:val="00222CA1"/>
    <w:rsid w:val="00225C3B"/>
    <w:rsid w:val="0023364D"/>
    <w:rsid w:val="0023366E"/>
    <w:rsid w:val="0023482D"/>
    <w:rsid w:val="002459CF"/>
    <w:rsid w:val="0025332A"/>
    <w:rsid w:val="00266B32"/>
    <w:rsid w:val="00272E33"/>
    <w:rsid w:val="00273E05"/>
    <w:rsid w:val="00275FD8"/>
    <w:rsid w:val="00276204"/>
    <w:rsid w:val="002813EC"/>
    <w:rsid w:val="00283F60"/>
    <w:rsid w:val="00285F85"/>
    <w:rsid w:val="00286EC7"/>
    <w:rsid w:val="0029503E"/>
    <w:rsid w:val="00295C45"/>
    <w:rsid w:val="002A5CA9"/>
    <w:rsid w:val="002B197B"/>
    <w:rsid w:val="002B7E99"/>
    <w:rsid w:val="002C0868"/>
    <w:rsid w:val="002D0FAE"/>
    <w:rsid w:val="00310E8A"/>
    <w:rsid w:val="003129C6"/>
    <w:rsid w:val="003225C3"/>
    <w:rsid w:val="00336733"/>
    <w:rsid w:val="003374BB"/>
    <w:rsid w:val="003423A1"/>
    <w:rsid w:val="003426DD"/>
    <w:rsid w:val="0034302C"/>
    <w:rsid w:val="0034645D"/>
    <w:rsid w:val="0034742A"/>
    <w:rsid w:val="003476C1"/>
    <w:rsid w:val="00352970"/>
    <w:rsid w:val="00353BED"/>
    <w:rsid w:val="00353EC5"/>
    <w:rsid w:val="00355F2E"/>
    <w:rsid w:val="00366A49"/>
    <w:rsid w:val="00366DF3"/>
    <w:rsid w:val="003817AC"/>
    <w:rsid w:val="00397547"/>
    <w:rsid w:val="003A433A"/>
    <w:rsid w:val="003B0E37"/>
    <w:rsid w:val="003B60FC"/>
    <w:rsid w:val="003C18EF"/>
    <w:rsid w:val="003C61EA"/>
    <w:rsid w:val="003D1945"/>
    <w:rsid w:val="003F487C"/>
    <w:rsid w:val="00412A4B"/>
    <w:rsid w:val="0041375F"/>
    <w:rsid w:val="00417AFA"/>
    <w:rsid w:val="004226B7"/>
    <w:rsid w:val="004258D4"/>
    <w:rsid w:val="004338E1"/>
    <w:rsid w:val="004346D1"/>
    <w:rsid w:val="00437181"/>
    <w:rsid w:val="004416F9"/>
    <w:rsid w:val="00463B76"/>
    <w:rsid w:val="00466176"/>
    <w:rsid w:val="004718C0"/>
    <w:rsid w:val="0048683B"/>
    <w:rsid w:val="004925B5"/>
    <w:rsid w:val="004B0764"/>
    <w:rsid w:val="004B203E"/>
    <w:rsid w:val="004B6768"/>
    <w:rsid w:val="004C1F0A"/>
    <w:rsid w:val="004C4D7C"/>
    <w:rsid w:val="004D0E5E"/>
    <w:rsid w:val="004D3DAD"/>
    <w:rsid w:val="004E7211"/>
    <w:rsid w:val="004F390D"/>
    <w:rsid w:val="005126F2"/>
    <w:rsid w:val="0051443F"/>
    <w:rsid w:val="00514964"/>
    <w:rsid w:val="0051640A"/>
    <w:rsid w:val="0052099F"/>
    <w:rsid w:val="00522E14"/>
    <w:rsid w:val="00542191"/>
    <w:rsid w:val="00544386"/>
    <w:rsid w:val="00545FD1"/>
    <w:rsid w:val="00547D8B"/>
    <w:rsid w:val="00557A21"/>
    <w:rsid w:val="00576770"/>
    <w:rsid w:val="00582DE2"/>
    <w:rsid w:val="00590FE3"/>
    <w:rsid w:val="00593E80"/>
    <w:rsid w:val="005A293B"/>
    <w:rsid w:val="005A3F64"/>
    <w:rsid w:val="005A5E41"/>
    <w:rsid w:val="005B30A5"/>
    <w:rsid w:val="005B4AE5"/>
    <w:rsid w:val="005D2EE1"/>
    <w:rsid w:val="005E075B"/>
    <w:rsid w:val="005E2FCB"/>
    <w:rsid w:val="005E3657"/>
    <w:rsid w:val="005E4ABA"/>
    <w:rsid w:val="005E587C"/>
    <w:rsid w:val="005E5FAB"/>
    <w:rsid w:val="005F1248"/>
    <w:rsid w:val="005F7CFE"/>
    <w:rsid w:val="006017C6"/>
    <w:rsid w:val="006047D8"/>
    <w:rsid w:val="006107FC"/>
    <w:rsid w:val="00624464"/>
    <w:rsid w:val="00626AF6"/>
    <w:rsid w:val="00633D82"/>
    <w:rsid w:val="00643397"/>
    <w:rsid w:val="00651757"/>
    <w:rsid w:val="00655EA0"/>
    <w:rsid w:val="00680C0F"/>
    <w:rsid w:val="0068398A"/>
    <w:rsid w:val="00697E77"/>
    <w:rsid w:val="006A0BE4"/>
    <w:rsid w:val="006A1B10"/>
    <w:rsid w:val="006A48F3"/>
    <w:rsid w:val="006A6A3A"/>
    <w:rsid w:val="006B65C7"/>
    <w:rsid w:val="006C0BC1"/>
    <w:rsid w:val="006C787E"/>
    <w:rsid w:val="006D31DB"/>
    <w:rsid w:val="006E4329"/>
    <w:rsid w:val="006E4AD1"/>
    <w:rsid w:val="006F2371"/>
    <w:rsid w:val="006F38C6"/>
    <w:rsid w:val="0070179E"/>
    <w:rsid w:val="0071217C"/>
    <w:rsid w:val="007165BD"/>
    <w:rsid w:val="00727F08"/>
    <w:rsid w:val="0073248C"/>
    <w:rsid w:val="00735E3A"/>
    <w:rsid w:val="0074463C"/>
    <w:rsid w:val="00745446"/>
    <w:rsid w:val="00754545"/>
    <w:rsid w:val="00755A38"/>
    <w:rsid w:val="00760005"/>
    <w:rsid w:val="0076113A"/>
    <w:rsid w:val="007611CD"/>
    <w:rsid w:val="007649B3"/>
    <w:rsid w:val="0077182E"/>
    <w:rsid w:val="0077347A"/>
    <w:rsid w:val="007816D7"/>
    <w:rsid w:val="007A390A"/>
    <w:rsid w:val="007C2C52"/>
    <w:rsid w:val="007C3DE0"/>
    <w:rsid w:val="007D079E"/>
    <w:rsid w:val="007E3373"/>
    <w:rsid w:val="007E3A0F"/>
    <w:rsid w:val="007F5126"/>
    <w:rsid w:val="00800B88"/>
    <w:rsid w:val="008011E5"/>
    <w:rsid w:val="00806D7D"/>
    <w:rsid w:val="00822F9B"/>
    <w:rsid w:val="0082797B"/>
    <w:rsid w:val="008341CC"/>
    <w:rsid w:val="008354A2"/>
    <w:rsid w:val="00844B2F"/>
    <w:rsid w:val="00851329"/>
    <w:rsid w:val="00852E10"/>
    <w:rsid w:val="008546B3"/>
    <w:rsid w:val="00860008"/>
    <w:rsid w:val="008677C6"/>
    <w:rsid w:val="00874517"/>
    <w:rsid w:val="008829A8"/>
    <w:rsid w:val="00882FC4"/>
    <w:rsid w:val="00890065"/>
    <w:rsid w:val="008A6250"/>
    <w:rsid w:val="008A7CD0"/>
    <w:rsid w:val="008B35FC"/>
    <w:rsid w:val="008C100C"/>
    <w:rsid w:val="008C7396"/>
    <w:rsid w:val="008D23C9"/>
    <w:rsid w:val="008D4493"/>
    <w:rsid w:val="008D464F"/>
    <w:rsid w:val="008F61FB"/>
    <w:rsid w:val="00903BE1"/>
    <w:rsid w:val="00911151"/>
    <w:rsid w:val="009145EB"/>
    <w:rsid w:val="00933ED8"/>
    <w:rsid w:val="0094054D"/>
    <w:rsid w:val="00946FBD"/>
    <w:rsid w:val="00950638"/>
    <w:rsid w:val="00951C02"/>
    <w:rsid w:val="009523EF"/>
    <w:rsid w:val="009608FD"/>
    <w:rsid w:val="00960D49"/>
    <w:rsid w:val="00963309"/>
    <w:rsid w:val="0097136B"/>
    <w:rsid w:val="009844EA"/>
    <w:rsid w:val="00994D67"/>
    <w:rsid w:val="00995224"/>
    <w:rsid w:val="009A1CFF"/>
    <w:rsid w:val="009A44D0"/>
    <w:rsid w:val="009A4C1B"/>
    <w:rsid w:val="009B356B"/>
    <w:rsid w:val="009B702E"/>
    <w:rsid w:val="009B762A"/>
    <w:rsid w:val="009C7DCE"/>
    <w:rsid w:val="009D2D48"/>
    <w:rsid w:val="009E5ACB"/>
    <w:rsid w:val="009E741D"/>
    <w:rsid w:val="009F2B37"/>
    <w:rsid w:val="00A001B9"/>
    <w:rsid w:val="00A01E27"/>
    <w:rsid w:val="00A046ED"/>
    <w:rsid w:val="00A05FDF"/>
    <w:rsid w:val="00A3024D"/>
    <w:rsid w:val="00A33B27"/>
    <w:rsid w:val="00A33E06"/>
    <w:rsid w:val="00A36268"/>
    <w:rsid w:val="00A44E81"/>
    <w:rsid w:val="00A471E7"/>
    <w:rsid w:val="00A50716"/>
    <w:rsid w:val="00A519D8"/>
    <w:rsid w:val="00A57719"/>
    <w:rsid w:val="00A656CC"/>
    <w:rsid w:val="00A710C8"/>
    <w:rsid w:val="00A736CB"/>
    <w:rsid w:val="00A77850"/>
    <w:rsid w:val="00A83CAA"/>
    <w:rsid w:val="00A85148"/>
    <w:rsid w:val="00A9135E"/>
    <w:rsid w:val="00A958B7"/>
    <w:rsid w:val="00AA7BD8"/>
    <w:rsid w:val="00AC5012"/>
    <w:rsid w:val="00AD0665"/>
    <w:rsid w:val="00AD0F45"/>
    <w:rsid w:val="00AD4329"/>
    <w:rsid w:val="00AD6C00"/>
    <w:rsid w:val="00AE0702"/>
    <w:rsid w:val="00AE32A4"/>
    <w:rsid w:val="00AF0F4D"/>
    <w:rsid w:val="00AF5EEC"/>
    <w:rsid w:val="00AF76D8"/>
    <w:rsid w:val="00B029C8"/>
    <w:rsid w:val="00B02A10"/>
    <w:rsid w:val="00B07128"/>
    <w:rsid w:val="00B103B8"/>
    <w:rsid w:val="00B2415D"/>
    <w:rsid w:val="00B45D7D"/>
    <w:rsid w:val="00B46560"/>
    <w:rsid w:val="00B53807"/>
    <w:rsid w:val="00B5611D"/>
    <w:rsid w:val="00B56878"/>
    <w:rsid w:val="00B569DB"/>
    <w:rsid w:val="00B6129E"/>
    <w:rsid w:val="00B62E2E"/>
    <w:rsid w:val="00B641A5"/>
    <w:rsid w:val="00B80CDB"/>
    <w:rsid w:val="00BA1078"/>
    <w:rsid w:val="00BA2083"/>
    <w:rsid w:val="00BB7E89"/>
    <w:rsid w:val="00BC439B"/>
    <w:rsid w:val="00BD3226"/>
    <w:rsid w:val="00BD5C4F"/>
    <w:rsid w:val="00BD74E8"/>
    <w:rsid w:val="00BE0637"/>
    <w:rsid w:val="00BE1CE0"/>
    <w:rsid w:val="00BE361A"/>
    <w:rsid w:val="00C025BB"/>
    <w:rsid w:val="00C02DEC"/>
    <w:rsid w:val="00C05B34"/>
    <w:rsid w:val="00C10503"/>
    <w:rsid w:val="00C20C97"/>
    <w:rsid w:val="00C23558"/>
    <w:rsid w:val="00C32606"/>
    <w:rsid w:val="00C4156E"/>
    <w:rsid w:val="00C43F64"/>
    <w:rsid w:val="00C45F5B"/>
    <w:rsid w:val="00C52EFC"/>
    <w:rsid w:val="00C6111F"/>
    <w:rsid w:val="00C71349"/>
    <w:rsid w:val="00C71F46"/>
    <w:rsid w:val="00C7242E"/>
    <w:rsid w:val="00C7321D"/>
    <w:rsid w:val="00C76CAA"/>
    <w:rsid w:val="00C77916"/>
    <w:rsid w:val="00C9139F"/>
    <w:rsid w:val="00CA025D"/>
    <w:rsid w:val="00CA2698"/>
    <w:rsid w:val="00CA3490"/>
    <w:rsid w:val="00CC02E0"/>
    <w:rsid w:val="00CC5EC1"/>
    <w:rsid w:val="00CD2095"/>
    <w:rsid w:val="00CE06CB"/>
    <w:rsid w:val="00CE1F32"/>
    <w:rsid w:val="00D06421"/>
    <w:rsid w:val="00D142A8"/>
    <w:rsid w:val="00D17F06"/>
    <w:rsid w:val="00D20183"/>
    <w:rsid w:val="00D34E24"/>
    <w:rsid w:val="00D43CB9"/>
    <w:rsid w:val="00D46F31"/>
    <w:rsid w:val="00D5207A"/>
    <w:rsid w:val="00D54431"/>
    <w:rsid w:val="00D56563"/>
    <w:rsid w:val="00D57FAD"/>
    <w:rsid w:val="00D8216B"/>
    <w:rsid w:val="00D852A1"/>
    <w:rsid w:val="00D85428"/>
    <w:rsid w:val="00DA5475"/>
    <w:rsid w:val="00DB295B"/>
    <w:rsid w:val="00DB7C1F"/>
    <w:rsid w:val="00DD3830"/>
    <w:rsid w:val="00DD73AA"/>
    <w:rsid w:val="00DE46EE"/>
    <w:rsid w:val="00DE6F0E"/>
    <w:rsid w:val="00DF1F29"/>
    <w:rsid w:val="00DF5EAF"/>
    <w:rsid w:val="00E01912"/>
    <w:rsid w:val="00E020C1"/>
    <w:rsid w:val="00E069C3"/>
    <w:rsid w:val="00E07B11"/>
    <w:rsid w:val="00E10AA6"/>
    <w:rsid w:val="00E10EA9"/>
    <w:rsid w:val="00E21636"/>
    <w:rsid w:val="00E230BA"/>
    <w:rsid w:val="00E304F9"/>
    <w:rsid w:val="00E31A55"/>
    <w:rsid w:val="00E35706"/>
    <w:rsid w:val="00E36FE1"/>
    <w:rsid w:val="00E40160"/>
    <w:rsid w:val="00E4299F"/>
    <w:rsid w:val="00E43C11"/>
    <w:rsid w:val="00E5171B"/>
    <w:rsid w:val="00E62DFD"/>
    <w:rsid w:val="00E64B25"/>
    <w:rsid w:val="00E7674F"/>
    <w:rsid w:val="00E825B5"/>
    <w:rsid w:val="00E9034C"/>
    <w:rsid w:val="00E947B6"/>
    <w:rsid w:val="00EA2992"/>
    <w:rsid w:val="00EB1833"/>
    <w:rsid w:val="00EC1016"/>
    <w:rsid w:val="00EC4D9D"/>
    <w:rsid w:val="00EC66AB"/>
    <w:rsid w:val="00ED0A1B"/>
    <w:rsid w:val="00ED305C"/>
    <w:rsid w:val="00ED6FA5"/>
    <w:rsid w:val="00EE1D66"/>
    <w:rsid w:val="00EE32B1"/>
    <w:rsid w:val="00EE3C80"/>
    <w:rsid w:val="00EF5B8E"/>
    <w:rsid w:val="00F003C0"/>
    <w:rsid w:val="00F063D0"/>
    <w:rsid w:val="00F07E6A"/>
    <w:rsid w:val="00F10B93"/>
    <w:rsid w:val="00F27904"/>
    <w:rsid w:val="00F3611F"/>
    <w:rsid w:val="00F51DC8"/>
    <w:rsid w:val="00F5240A"/>
    <w:rsid w:val="00F53893"/>
    <w:rsid w:val="00F53912"/>
    <w:rsid w:val="00F633FA"/>
    <w:rsid w:val="00F636FC"/>
    <w:rsid w:val="00F766DD"/>
    <w:rsid w:val="00F77780"/>
    <w:rsid w:val="00F7784C"/>
    <w:rsid w:val="00F94051"/>
    <w:rsid w:val="00FA361D"/>
    <w:rsid w:val="00FA4D7E"/>
    <w:rsid w:val="00FB384A"/>
    <w:rsid w:val="00FB3A75"/>
    <w:rsid w:val="00FB67E2"/>
    <w:rsid w:val="00FB7113"/>
    <w:rsid w:val="00FC197D"/>
    <w:rsid w:val="00FC5615"/>
    <w:rsid w:val="00FC663B"/>
    <w:rsid w:val="00FD11E6"/>
    <w:rsid w:val="00FD2274"/>
    <w:rsid w:val="00FD22AC"/>
    <w:rsid w:val="00FD445B"/>
    <w:rsid w:val="00FD5507"/>
    <w:rsid w:val="00FE5C13"/>
    <w:rsid w:val="00FF22D4"/>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25B34C4"/>
  <w15:docId w15:val="{152525D3-9743-4A59-9D93-F2EE10C4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aliases w:val="Heading 1 Char1 Char,Heading 1 Char Char Char"/>
    <w:basedOn w:val="Normal"/>
    <w:next w:val="Normal"/>
    <w:link w:val="Heading1Char1"/>
    <w:qFormat/>
    <w:rsid w:val="00E01912"/>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qFormat/>
    <w:rsid w:val="00F003C0"/>
    <w:pPr>
      <w:tabs>
        <w:tab w:val="left" w:pos="480"/>
        <w:tab w:val="right" w:leader="dot" w:pos="9350"/>
      </w:tabs>
      <w:spacing w:before="60" w:after="60"/>
    </w:pPr>
  </w:style>
  <w:style w:type="paragraph" w:styleId="TOC2">
    <w:name w:val="toc 2"/>
    <w:basedOn w:val="Normal"/>
    <w:next w:val="Normal"/>
    <w:autoRedefine/>
    <w:uiPriority w:val="39"/>
    <w:qFormat/>
    <w:pPr>
      <w:spacing w:before="60" w:after="60"/>
      <w:ind w:left="240"/>
    </w:pPr>
  </w:style>
  <w:style w:type="paragraph" w:styleId="TOC3">
    <w:name w:val="toc 3"/>
    <w:basedOn w:val="Normal"/>
    <w:next w:val="Normal"/>
    <w:autoRedefine/>
    <w:uiPriority w:val="39"/>
    <w:qFormat/>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5"/>
      </w:numPr>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5"/>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106BEC"/>
    <w:pPr>
      <w:spacing w:before="120" w:after="240"/>
      <w:jc w:val="center"/>
    </w:pPr>
    <w:rPr>
      <w:bCs/>
      <w:szCs w:val="20"/>
    </w:rPr>
  </w:style>
  <w:style w:type="paragraph" w:styleId="ListBullet2">
    <w:name w:val="List Bullet 2"/>
    <w:basedOn w:val="Normal"/>
    <w:pPr>
      <w:numPr>
        <w:numId w:val="3"/>
      </w:numPr>
    </w:pPr>
  </w:style>
  <w:style w:type="paragraph" w:customStyle="1" w:styleId="RelatedWork">
    <w:name w:val="Related Work"/>
    <w:basedOn w:val="Titlepageinfodescription"/>
    <w:rsid w:val="0023482D"/>
    <w:pPr>
      <w:numPr>
        <w:numId w:val="4"/>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5"/>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A85148"/>
    <w:rPr>
      <w:sz w:val="16"/>
      <w:szCs w:val="16"/>
    </w:rPr>
  </w:style>
  <w:style w:type="paragraph" w:styleId="CommentText">
    <w:name w:val="annotation text"/>
    <w:basedOn w:val="Normal"/>
    <w:link w:val="CommentTextChar"/>
    <w:semiHidden/>
    <w:unhideWhenUsed/>
    <w:rsid w:val="00A85148"/>
    <w:rPr>
      <w:szCs w:val="20"/>
    </w:rPr>
  </w:style>
  <w:style w:type="character" w:customStyle="1" w:styleId="CommentTextChar">
    <w:name w:val="Comment Text Char"/>
    <w:basedOn w:val="DefaultParagraphFont"/>
    <w:link w:val="CommentText"/>
    <w:semiHidden/>
    <w:rsid w:val="00A85148"/>
    <w:rPr>
      <w:rFonts w:ascii="Arial" w:hAnsi="Arial"/>
    </w:rPr>
  </w:style>
  <w:style w:type="paragraph" w:styleId="CommentSubject">
    <w:name w:val="annotation subject"/>
    <w:basedOn w:val="CommentText"/>
    <w:next w:val="CommentText"/>
    <w:link w:val="CommentSubjectChar"/>
    <w:semiHidden/>
    <w:unhideWhenUsed/>
    <w:rsid w:val="00A85148"/>
    <w:rPr>
      <w:b/>
      <w:bCs/>
    </w:rPr>
  </w:style>
  <w:style w:type="character" w:customStyle="1" w:styleId="CommentSubjectChar">
    <w:name w:val="Comment Subject Char"/>
    <w:basedOn w:val="CommentTextChar"/>
    <w:link w:val="CommentSubject"/>
    <w:semiHidden/>
    <w:rsid w:val="00A85148"/>
    <w:rPr>
      <w:rFonts w:ascii="Arial" w:hAnsi="Arial"/>
      <w:b/>
      <w:bCs/>
    </w:rPr>
  </w:style>
  <w:style w:type="paragraph" w:customStyle="1" w:styleId="Default">
    <w:name w:val="Default"/>
    <w:rsid w:val="00F27904"/>
    <w:pPr>
      <w:autoSpaceDE w:val="0"/>
      <w:autoSpaceDN w:val="0"/>
      <w:adjustRightInd w:val="0"/>
    </w:pPr>
    <w:rPr>
      <w:rFonts w:ascii="Calibri" w:hAnsi="Calibri" w:cs="Calibri"/>
      <w:color w:val="000000"/>
      <w:sz w:val="24"/>
      <w:szCs w:val="24"/>
    </w:rPr>
  </w:style>
  <w:style w:type="character" w:customStyle="1" w:styleId="Heading1Char">
    <w:name w:val="Heading 1 Char"/>
    <w:basedOn w:val="DefaultParagraphFont"/>
    <w:uiPriority w:val="9"/>
    <w:rsid w:val="0041375F"/>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basedOn w:val="DefaultParagraphFont"/>
    <w:link w:val="Heading2"/>
    <w:rsid w:val="0041375F"/>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41375F"/>
    <w:rPr>
      <w:rFonts w:ascii="Arial" w:hAnsi="Arial" w:cs="Arial"/>
      <w:b/>
      <w:bCs/>
      <w:iCs/>
      <w:color w:val="3B006F"/>
      <w:kern w:val="32"/>
      <w:sz w:val="26"/>
      <w:szCs w:val="26"/>
    </w:rPr>
  </w:style>
  <w:style w:type="character" w:customStyle="1" w:styleId="Heading4Char">
    <w:name w:val="Heading 4 Char"/>
    <w:aliases w:val="H4 Char"/>
    <w:basedOn w:val="DefaultParagraphFont"/>
    <w:link w:val="Heading4"/>
    <w:rsid w:val="0041375F"/>
    <w:rPr>
      <w:rFonts w:ascii="Arial" w:hAnsi="Arial" w:cs="Arial"/>
      <w:b/>
      <w:iCs/>
      <w:color w:val="3B006F"/>
      <w:kern w:val="32"/>
      <w:sz w:val="24"/>
      <w:szCs w:val="28"/>
    </w:rPr>
  </w:style>
  <w:style w:type="character" w:customStyle="1" w:styleId="Heading5Char">
    <w:name w:val="Heading 5 Char"/>
    <w:basedOn w:val="DefaultParagraphFont"/>
    <w:link w:val="Heading5"/>
    <w:rsid w:val="0041375F"/>
    <w:rPr>
      <w:rFonts w:ascii="Arial" w:hAnsi="Arial" w:cs="Arial"/>
      <w:b/>
      <w:bCs/>
      <w:color w:val="3B006F"/>
      <w:kern w:val="32"/>
      <w:sz w:val="24"/>
      <w:szCs w:val="26"/>
    </w:rPr>
  </w:style>
  <w:style w:type="character" w:customStyle="1" w:styleId="Heading6Char">
    <w:name w:val="Heading 6 Char"/>
    <w:basedOn w:val="DefaultParagraphFont"/>
    <w:link w:val="Heading6"/>
    <w:rsid w:val="0041375F"/>
    <w:rPr>
      <w:rFonts w:ascii="Arial" w:hAnsi="Arial" w:cs="Arial"/>
      <w:b/>
      <w:color w:val="3B006F"/>
      <w:kern w:val="32"/>
      <w:sz w:val="22"/>
      <w:szCs w:val="22"/>
    </w:rPr>
  </w:style>
  <w:style w:type="character" w:customStyle="1" w:styleId="Heading7Char">
    <w:name w:val="Heading 7 Char"/>
    <w:basedOn w:val="DefaultParagraphFont"/>
    <w:link w:val="Heading7"/>
    <w:rsid w:val="0041375F"/>
    <w:rPr>
      <w:rFonts w:ascii="Arial" w:hAnsi="Arial" w:cs="Arial"/>
      <w:b/>
      <w:color w:val="3B006F"/>
      <w:kern w:val="32"/>
      <w:sz w:val="22"/>
      <w:szCs w:val="22"/>
    </w:rPr>
  </w:style>
  <w:style w:type="character" w:customStyle="1" w:styleId="Heading8Char">
    <w:name w:val="Heading 8 Char"/>
    <w:basedOn w:val="DefaultParagraphFont"/>
    <w:link w:val="Heading8"/>
    <w:rsid w:val="0041375F"/>
    <w:rPr>
      <w:rFonts w:ascii="Arial" w:hAnsi="Arial" w:cs="Arial"/>
      <w:b/>
      <w:i/>
      <w:iCs/>
      <w:color w:val="3B006F"/>
      <w:kern w:val="32"/>
      <w:sz w:val="22"/>
      <w:szCs w:val="22"/>
    </w:rPr>
  </w:style>
  <w:style w:type="character" w:customStyle="1" w:styleId="Heading9Char">
    <w:name w:val="Heading 9 Char"/>
    <w:basedOn w:val="DefaultParagraphFont"/>
    <w:link w:val="Heading9"/>
    <w:rsid w:val="0041375F"/>
    <w:rPr>
      <w:rFonts w:ascii="Arial" w:hAnsi="Arial" w:cs="Arial"/>
      <w:b/>
      <w:i/>
      <w:iCs/>
      <w:color w:val="3B006F"/>
      <w:kern w:val="32"/>
      <w:sz w:val="22"/>
      <w:szCs w:val="22"/>
    </w:rPr>
  </w:style>
  <w:style w:type="character" w:customStyle="1" w:styleId="Heading1Char1">
    <w:name w:val="Heading 1 Char1"/>
    <w:aliases w:val="Heading 1 Char1 Char Char,Heading 1 Char Char Char Char"/>
    <w:basedOn w:val="DefaultParagraphFont"/>
    <w:link w:val="Heading1"/>
    <w:rsid w:val="0041375F"/>
    <w:rPr>
      <w:rFonts w:ascii="Arial" w:hAnsi="Arial" w:cs="Arial"/>
      <w:b/>
      <w:bCs/>
      <w:color w:val="3B006F"/>
      <w:kern w:val="32"/>
      <w:sz w:val="36"/>
      <w:szCs w:val="36"/>
    </w:rPr>
  </w:style>
  <w:style w:type="character" w:customStyle="1" w:styleId="HeaderChar">
    <w:name w:val="Header Char"/>
    <w:basedOn w:val="DefaultParagraphFont"/>
    <w:link w:val="Header"/>
    <w:uiPriority w:val="99"/>
    <w:rsid w:val="0041375F"/>
    <w:rPr>
      <w:rFonts w:ascii="Arial" w:hAnsi="Arial"/>
      <w:szCs w:val="24"/>
    </w:rPr>
  </w:style>
  <w:style w:type="paragraph" w:customStyle="1" w:styleId="SummaryTableEntry">
    <w:name w:val="Summary Table Entry"/>
    <w:basedOn w:val="Normal"/>
    <w:rsid w:val="0041375F"/>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41375F"/>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41375F"/>
    <w:rPr>
      <w:rFonts w:ascii="Tahoma" w:hAnsi="Tahoma" w:cs="Tahoma"/>
      <w:shd w:val="clear" w:color="auto" w:fill="000080"/>
    </w:rPr>
  </w:style>
  <w:style w:type="character" w:customStyle="1" w:styleId="headline1">
    <w:name w:val="headline1"/>
    <w:basedOn w:val="DefaultParagraphFont"/>
    <w:rsid w:val="0041375F"/>
  </w:style>
  <w:style w:type="character" w:customStyle="1" w:styleId="headline2">
    <w:name w:val="headline2"/>
    <w:basedOn w:val="DefaultParagraphFont"/>
    <w:rsid w:val="0041375F"/>
  </w:style>
  <w:style w:type="character" w:customStyle="1" w:styleId="redbold">
    <w:name w:val="redbold"/>
    <w:basedOn w:val="DefaultParagraphFont"/>
    <w:rsid w:val="0041375F"/>
  </w:style>
  <w:style w:type="character" w:customStyle="1" w:styleId="HTMLPreformattedChar">
    <w:name w:val="HTML Preformatted Char"/>
    <w:basedOn w:val="DefaultParagraphFont"/>
    <w:link w:val="HTMLPreformatted"/>
    <w:uiPriority w:val="99"/>
    <w:rsid w:val="0041375F"/>
    <w:rPr>
      <w:rFonts w:ascii="Arial Unicode MS" w:eastAsia="Arial Unicode MS" w:hAnsi="Arial Unicode MS" w:cs="Arial Unicode MS"/>
    </w:rPr>
  </w:style>
  <w:style w:type="character" w:styleId="Strong">
    <w:name w:val="Strong"/>
    <w:basedOn w:val="DefaultParagraphFont"/>
    <w:qFormat/>
    <w:rsid w:val="0041375F"/>
    <w:rPr>
      <w:b/>
      <w:bCs/>
    </w:rPr>
  </w:style>
  <w:style w:type="paragraph" w:customStyle="1" w:styleId="TableHeader">
    <w:name w:val="Table Header"/>
    <w:basedOn w:val="Normal"/>
    <w:autoRedefine/>
    <w:rsid w:val="0041375F"/>
    <w:pPr>
      <w:keepNext/>
      <w:keepLines/>
      <w:spacing w:before="120" w:after="120"/>
      <w:jc w:val="center"/>
    </w:pPr>
    <w:rPr>
      <w:rFonts w:asciiTheme="minorHAnsi" w:hAnsiTheme="minorHAnsi" w:cstheme="minorHAnsi"/>
      <w:b/>
      <w:sz w:val="24"/>
    </w:rPr>
  </w:style>
  <w:style w:type="paragraph" w:styleId="ListNumber2">
    <w:name w:val="List Number 2"/>
    <w:basedOn w:val="Normal"/>
    <w:rsid w:val="0041375F"/>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41375F"/>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41375F"/>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41375F"/>
    <w:pPr>
      <w:spacing w:before="0" w:after="0"/>
      <w:ind w:left="720"/>
      <w:contextualSpacing/>
    </w:pPr>
    <w:rPr>
      <w:rFonts w:asciiTheme="minorHAnsi" w:hAnsiTheme="minorHAnsi" w:cstheme="minorHAnsi"/>
      <w:sz w:val="24"/>
    </w:rPr>
  </w:style>
  <w:style w:type="paragraph" w:styleId="Revision">
    <w:name w:val="Revision"/>
    <w:hidden/>
    <w:uiPriority w:val="99"/>
    <w:semiHidden/>
    <w:rsid w:val="0041375F"/>
    <w:rPr>
      <w:sz w:val="24"/>
      <w:szCs w:val="24"/>
    </w:rPr>
  </w:style>
  <w:style w:type="table" w:styleId="TableList6">
    <w:name w:val="Table List 6"/>
    <w:basedOn w:val="TableNormal"/>
    <w:rsid w:val="0041375F"/>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1375F"/>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1375F"/>
    <w:rPr>
      <w:rFonts w:ascii="Consolas" w:eastAsiaTheme="minorHAnsi" w:hAnsi="Consolas" w:cstheme="minorBidi"/>
      <w:sz w:val="21"/>
      <w:szCs w:val="21"/>
    </w:rPr>
  </w:style>
  <w:style w:type="character" w:styleId="PlaceholderText">
    <w:name w:val="Placeholder Text"/>
    <w:basedOn w:val="DefaultParagraphFont"/>
    <w:uiPriority w:val="99"/>
    <w:semiHidden/>
    <w:rsid w:val="0041375F"/>
    <w:rPr>
      <w:color w:val="808080"/>
    </w:rPr>
  </w:style>
  <w:style w:type="character" w:styleId="BookTitle">
    <w:name w:val="Book Title"/>
    <w:basedOn w:val="DefaultParagraphFont"/>
    <w:uiPriority w:val="33"/>
    <w:qFormat/>
    <w:rsid w:val="0041375F"/>
    <w:rPr>
      <w:b/>
      <w:bCs/>
      <w:smallCaps/>
      <w:spacing w:val="5"/>
    </w:rPr>
  </w:style>
  <w:style w:type="character" w:customStyle="1" w:styleId="TitleChar">
    <w:name w:val="Title Char"/>
    <w:basedOn w:val="DefaultParagraphFont"/>
    <w:link w:val="Title"/>
    <w:rsid w:val="0041375F"/>
    <w:rPr>
      <w:rFonts w:ascii="Arial" w:hAnsi="Arial" w:cs="Arial"/>
      <w:b/>
      <w:bCs/>
      <w:color w:val="3B006F"/>
      <w:kern w:val="28"/>
      <w:sz w:val="48"/>
      <w:szCs w:val="48"/>
    </w:rPr>
  </w:style>
  <w:style w:type="character" w:customStyle="1" w:styleId="m1">
    <w:name w:val="m1"/>
    <w:basedOn w:val="DefaultParagraphFont"/>
    <w:rsid w:val="0041375F"/>
    <w:rPr>
      <w:color w:val="0000FF"/>
    </w:rPr>
  </w:style>
  <w:style w:type="character" w:customStyle="1" w:styleId="t1">
    <w:name w:val="t1"/>
    <w:basedOn w:val="DefaultParagraphFont"/>
    <w:rsid w:val="0041375F"/>
    <w:rPr>
      <w:color w:val="990000"/>
    </w:rPr>
  </w:style>
  <w:style w:type="character" w:customStyle="1" w:styleId="ns1">
    <w:name w:val="ns1"/>
    <w:basedOn w:val="DefaultParagraphFont"/>
    <w:rsid w:val="0041375F"/>
    <w:rPr>
      <w:color w:val="FF0000"/>
    </w:rPr>
  </w:style>
  <w:style w:type="character" w:customStyle="1" w:styleId="b1">
    <w:name w:val="b1"/>
    <w:basedOn w:val="DefaultParagraphFont"/>
    <w:rsid w:val="0041375F"/>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41375F"/>
    <w:rPr>
      <w:b/>
      <w:bCs/>
    </w:rPr>
  </w:style>
  <w:style w:type="table" w:styleId="TableGrid8">
    <w:name w:val="Table Grid 8"/>
    <w:basedOn w:val="TableNormal"/>
    <w:rsid w:val="0041375F"/>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4137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41375F"/>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1375F"/>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41375F"/>
  </w:style>
  <w:style w:type="character" w:customStyle="1" w:styleId="c">
    <w:name w:val="c"/>
    <w:basedOn w:val="DefaultParagraphFont"/>
    <w:rsid w:val="0041375F"/>
  </w:style>
  <w:style w:type="character" w:customStyle="1" w:styleId="nt">
    <w:name w:val="nt"/>
    <w:basedOn w:val="DefaultParagraphFont"/>
    <w:rsid w:val="0041375F"/>
  </w:style>
  <w:style w:type="character" w:customStyle="1" w:styleId="na">
    <w:name w:val="na"/>
    <w:basedOn w:val="DefaultParagraphFont"/>
    <w:rsid w:val="0041375F"/>
  </w:style>
  <w:style w:type="character" w:customStyle="1" w:styleId="s">
    <w:name w:val="s"/>
    <w:basedOn w:val="DefaultParagraphFont"/>
    <w:rsid w:val="0041375F"/>
  </w:style>
  <w:style w:type="paragraph" w:customStyle="1" w:styleId="Appendix">
    <w:name w:val="Appendix"/>
    <w:basedOn w:val="Normal"/>
    <w:link w:val="AppendixChar"/>
    <w:qFormat/>
    <w:rsid w:val="0041375F"/>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41375F"/>
    <w:pPr>
      <w:ind w:left="360"/>
    </w:pPr>
  </w:style>
  <w:style w:type="character" w:customStyle="1" w:styleId="AppendixChar">
    <w:name w:val="Appendix Char"/>
    <w:basedOn w:val="DefaultParagraphFont"/>
    <w:link w:val="Appendix"/>
    <w:rsid w:val="0041375F"/>
    <w:rPr>
      <w:rFonts w:asciiTheme="minorHAnsi" w:hAnsiTheme="minorHAnsi" w:cstheme="minorHAnsi"/>
      <w:b/>
      <w:sz w:val="28"/>
      <w:szCs w:val="24"/>
    </w:rPr>
  </w:style>
  <w:style w:type="character" w:customStyle="1" w:styleId="Appendix2Char">
    <w:name w:val="Appendix 2 Char"/>
    <w:basedOn w:val="AppendixChar"/>
    <w:link w:val="Appendix2"/>
    <w:rsid w:val="0041375F"/>
    <w:rPr>
      <w:rFonts w:asciiTheme="minorHAnsi" w:hAnsiTheme="minorHAnsi" w:cstheme="minorHAnsi"/>
      <w:b/>
      <w:sz w:val="28"/>
      <w:szCs w:val="24"/>
    </w:rPr>
  </w:style>
  <w:style w:type="character" w:customStyle="1" w:styleId="tel">
    <w:name w:val="tel"/>
    <w:basedOn w:val="DefaultParagraphFont"/>
    <w:rsid w:val="0041375F"/>
    <w:rPr>
      <w:color w:val="000096"/>
    </w:rPr>
  </w:style>
  <w:style w:type="character" w:customStyle="1" w:styleId="tan">
    <w:name w:val="tan"/>
    <w:basedOn w:val="DefaultParagraphFont"/>
    <w:rsid w:val="0041375F"/>
    <w:rPr>
      <w:color w:val="F5844C"/>
    </w:rPr>
  </w:style>
  <w:style w:type="character" w:customStyle="1" w:styleId="tav">
    <w:name w:val="tav"/>
    <w:basedOn w:val="DefaultParagraphFont"/>
    <w:rsid w:val="0041375F"/>
    <w:rPr>
      <w:color w:val="993300"/>
    </w:rPr>
  </w:style>
  <w:style w:type="character" w:customStyle="1" w:styleId="ti">
    <w:name w:val="ti"/>
    <w:basedOn w:val="DefaultParagraphFont"/>
    <w:rsid w:val="0041375F"/>
    <w:rPr>
      <w:color w:val="000000"/>
    </w:rPr>
  </w:style>
  <w:style w:type="character" w:customStyle="1" w:styleId="tt">
    <w:name w:val="tt"/>
    <w:basedOn w:val="DefaultParagraphFont"/>
    <w:rsid w:val="0041375F"/>
    <w:rPr>
      <w:color w:val="000000"/>
    </w:rPr>
  </w:style>
  <w:style w:type="character" w:customStyle="1" w:styleId="SingleSpaceNormalChar">
    <w:name w:val="SingleSpaceNormal Char"/>
    <w:basedOn w:val="DefaultParagraphFont"/>
    <w:link w:val="SingleSpaceNormal"/>
    <w:locked/>
    <w:rsid w:val="0041375F"/>
  </w:style>
  <w:style w:type="paragraph" w:customStyle="1" w:styleId="SingleSpaceNormal">
    <w:name w:val="SingleSpaceNormal"/>
    <w:basedOn w:val="Normal"/>
    <w:link w:val="SingleSpaceNormalChar"/>
    <w:qFormat/>
    <w:rsid w:val="0041375F"/>
    <w:pPr>
      <w:spacing w:before="0" w:after="0"/>
    </w:pPr>
    <w:rPr>
      <w:rFonts w:ascii="Times New Roman" w:hAnsi="Times New Roman"/>
      <w:szCs w:val="20"/>
    </w:rPr>
  </w:style>
  <w:style w:type="character" w:customStyle="1" w:styleId="apple-converted-space">
    <w:name w:val="apple-converted-space"/>
    <w:basedOn w:val="DefaultParagraphFont"/>
    <w:rsid w:val="0041375F"/>
  </w:style>
  <w:style w:type="paragraph" w:customStyle="1" w:styleId="UMLTableType">
    <w:name w:val="UML_Table_Type"/>
    <w:basedOn w:val="Normal"/>
    <w:next w:val="Normal"/>
    <w:rsid w:val="0041375F"/>
    <w:pPr>
      <w:spacing w:before="0" w:after="0"/>
      <w:contextualSpacing/>
    </w:pPr>
    <w:rPr>
      <w:rFonts w:ascii="Courier New" w:eastAsia="Courier New" w:hAnsi="Courier New" w:cs="Courier New"/>
      <w:color w:val="333333"/>
      <w:szCs w:val="20"/>
    </w:rPr>
  </w:style>
  <w:style w:type="table" w:customStyle="1" w:styleId="1">
    <w:name w:val="1"/>
    <w:basedOn w:val="TableNormal"/>
    <w:rsid w:val="0041375F"/>
    <w:rPr>
      <w:rFonts w:ascii="Calibri" w:eastAsia="Calibri" w:hAnsi="Calibri" w:cs="Calibri"/>
      <w:color w:val="333333"/>
      <w:sz w:val="24"/>
    </w:rPr>
    <w:tblPr>
      <w:tblStyleRowBandSize w:val="1"/>
      <w:tblStyleColBandSize w:val="1"/>
    </w:tblPr>
  </w:style>
  <w:style w:type="paragraph" w:styleId="EndnoteText">
    <w:name w:val="endnote text"/>
    <w:basedOn w:val="Normal"/>
    <w:link w:val="EndnoteTextChar"/>
    <w:semiHidden/>
    <w:unhideWhenUsed/>
    <w:rsid w:val="00E64B25"/>
    <w:pPr>
      <w:spacing w:before="0" w:after="0"/>
    </w:pPr>
    <w:rPr>
      <w:szCs w:val="20"/>
    </w:rPr>
  </w:style>
  <w:style w:type="character" w:customStyle="1" w:styleId="EndnoteTextChar">
    <w:name w:val="Endnote Text Char"/>
    <w:basedOn w:val="DefaultParagraphFont"/>
    <w:link w:val="EndnoteText"/>
    <w:semiHidden/>
    <w:rsid w:val="00E64B25"/>
    <w:rPr>
      <w:rFonts w:ascii="Arial" w:hAnsi="Arial"/>
    </w:rPr>
  </w:style>
  <w:style w:type="character" w:styleId="EndnoteReference">
    <w:name w:val="endnote reference"/>
    <w:basedOn w:val="DefaultParagraphFont"/>
    <w:semiHidden/>
    <w:unhideWhenUsed/>
    <w:rsid w:val="00E64B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475992722">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982390347">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2020527">
      <w:bodyDiv w:val="1"/>
      <w:marLeft w:val="0"/>
      <w:marRight w:val="0"/>
      <w:marTop w:val="0"/>
      <w:marBottom w:val="0"/>
      <w:divBdr>
        <w:top w:val="none" w:sz="0" w:space="0" w:color="auto"/>
        <w:left w:val="none" w:sz="0" w:space="0" w:color="auto"/>
        <w:bottom w:val="none" w:sz="0" w:space="0" w:color="auto"/>
        <w:right w:val="none" w:sz="0" w:space="0" w:color="auto"/>
      </w:divBdr>
    </w:div>
    <w:div w:id="1282108306">
      <w:bodyDiv w:val="1"/>
      <w:marLeft w:val="0"/>
      <w:marRight w:val="0"/>
      <w:marTop w:val="0"/>
      <w:marBottom w:val="0"/>
      <w:divBdr>
        <w:top w:val="none" w:sz="0" w:space="0" w:color="auto"/>
        <w:left w:val="none" w:sz="0" w:space="0" w:color="auto"/>
        <w:bottom w:val="none" w:sz="0" w:space="0" w:color="auto"/>
        <w:right w:val="none" w:sz="0" w:space="0" w:color="auto"/>
      </w:divBdr>
    </w:div>
    <w:div w:id="1519083814">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31086446">
      <w:bodyDiv w:val="1"/>
      <w:marLeft w:val="0"/>
      <w:marRight w:val="0"/>
      <w:marTop w:val="0"/>
      <w:marBottom w:val="0"/>
      <w:divBdr>
        <w:top w:val="none" w:sz="0" w:space="0" w:color="auto"/>
        <w:left w:val="none" w:sz="0" w:space="0" w:color="auto"/>
        <w:bottom w:val="none" w:sz="0" w:space="0" w:color="auto"/>
        <w:right w:val="none" w:sz="0" w:space="0" w:color="auto"/>
      </w:divBdr>
    </w:div>
    <w:div w:id="1634217407">
      <w:bodyDiv w:val="1"/>
      <w:marLeft w:val="0"/>
      <w:marRight w:val="0"/>
      <w:marTop w:val="0"/>
      <w:marBottom w:val="0"/>
      <w:divBdr>
        <w:top w:val="none" w:sz="0" w:space="0" w:color="auto"/>
        <w:left w:val="none" w:sz="0" w:space="0" w:color="auto"/>
        <w:bottom w:val="none" w:sz="0" w:space="0" w:color="auto"/>
        <w:right w:val="none" w:sz="0" w:space="0" w:color="auto"/>
      </w:divBdr>
    </w:div>
    <w:div w:id="1661889612">
      <w:bodyDiv w:val="1"/>
      <w:marLeft w:val="0"/>
      <w:marRight w:val="0"/>
      <w:marTop w:val="0"/>
      <w:marBottom w:val="0"/>
      <w:divBdr>
        <w:top w:val="none" w:sz="0" w:space="0" w:color="auto"/>
        <w:left w:val="none" w:sz="0" w:space="0" w:color="auto"/>
        <w:bottom w:val="none" w:sz="0" w:space="0" w:color="auto"/>
        <w:right w:val="none" w:sz="0" w:space="0" w:color="auto"/>
      </w:divBdr>
    </w:div>
    <w:div w:id="177270338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1.png"/><Relationship Id="rId39"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6.png"/><Relationship Id="rId42" Type="http://schemas.openxmlformats.org/officeDocument/2006/relationships/image" Target="media/image12.png"/><Relationship Id="rId47"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footer" Target="footer1.xml"/><Relationship Id="rId33" Type="http://schemas.openxmlformats.org/officeDocument/2006/relationships/oleObject" Target="embeddings/oleObject3.bin"/><Relationship Id="rId38" Type="http://schemas.openxmlformats.org/officeDocument/2006/relationships/image" Target="media/image8.png"/><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3.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image" Target="media/image5.png"/><Relationship Id="rId37" Type="http://schemas.openxmlformats.org/officeDocument/2006/relationships/image" Target="media/image7.png"/><Relationship Id="rId40" Type="http://schemas.openxmlformats.org/officeDocument/2006/relationships/image" Target="media/image10.png"/><Relationship Id="rId45"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oleObject" Target="embeddings/oleObject1.bin"/><Relationship Id="rId36" Type="http://schemas.openxmlformats.org/officeDocument/2006/relationships/hyperlink" Target="http://www.ietf.org/rfc/rfc2119.txt"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oleObject" Target="embeddings/oleObject4.bin"/><Relationship Id="rId43" Type="http://schemas.openxmlformats.org/officeDocument/2006/relationships/image" Target="media/image13.png"/><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E90827-1C7B-4DBF-94AC-04770D22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929</TotalTime>
  <Pages>53</Pages>
  <Words>10592</Words>
  <Characters>76985</Characters>
  <Application>Microsoft Office Word</Application>
  <DocSecurity>0</DocSecurity>
  <Lines>641</Lines>
  <Paragraphs>174</Paragraphs>
  <ScaleCrop>false</ScaleCrop>
  <HeadingPairs>
    <vt:vector size="2" baseType="variant">
      <vt:variant>
        <vt:lpstr>Title</vt:lpstr>
      </vt:variant>
      <vt:variant>
        <vt:i4>1</vt:i4>
      </vt:variant>
    </vt:vector>
  </HeadingPairs>
  <TitlesOfParts>
    <vt:vector size="1" baseType="lpstr">
      <vt:lpstr>CybOX Version 2.1.1 Part 3: Core</vt:lpstr>
    </vt:vector>
  </TitlesOfParts>
  <Company/>
  <LinksUpToDate>false</LinksUpToDate>
  <CharactersWithSpaces>87403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CybOX Version 2.1.1 Part 3: Core</dc:title>
  <dc:subject/>
  <dc:creator>OASIS Cyber Threat Intelligence (CTI) TC</dc:creator>
  <cp:keywords/>
  <dc:description>insert abstract text</dc:description>
  <cp:lastModifiedBy>Piazza, Rich</cp:lastModifiedBy>
  <cp:revision>117</cp:revision>
  <cp:lastPrinted>2011-08-05T16:21:00Z</cp:lastPrinted>
  <dcterms:created xsi:type="dcterms:W3CDTF">2015-08-27T22:11:00Z</dcterms:created>
  <dcterms:modified xsi:type="dcterms:W3CDTF">2016-05-02T17:29:00Z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