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294" w:rsidRDefault="007A6157">
      <w:pPr>
        <w:jc w:val="center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山东大学</w:t>
      </w:r>
      <w:r>
        <w:rPr>
          <w:rFonts w:ascii="黑体" w:eastAsia="黑体" w:hAnsi="黑体"/>
          <w:sz w:val="30"/>
          <w:szCs w:val="30"/>
          <w:u w:val="single"/>
        </w:rPr>
        <w:t xml:space="preserve">        计算机科学与技术            </w:t>
      </w:r>
      <w:r>
        <w:rPr>
          <w:rFonts w:ascii="黑体" w:eastAsia="黑体" w:hAnsi="黑体"/>
          <w:sz w:val="30"/>
          <w:szCs w:val="30"/>
        </w:rPr>
        <w:t>学院</w:t>
      </w:r>
    </w:p>
    <w:p w:rsidR="00030294" w:rsidRDefault="007A6157">
      <w:pPr>
        <w:jc w:val="center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  <w:u w:val="single"/>
        </w:rPr>
        <w:t xml:space="preserve">计算机组成与设计    </w:t>
      </w:r>
      <w:r>
        <w:rPr>
          <w:rFonts w:ascii="黑体" w:eastAsia="黑体" w:hAnsi="黑体"/>
          <w:sz w:val="30"/>
          <w:szCs w:val="30"/>
        </w:rPr>
        <w:t>课程实验报告</w:t>
      </w:r>
    </w:p>
    <w:p w:rsidR="00030294" w:rsidRDefault="007A6157">
      <w:pPr>
        <w:rPr>
          <w:rFonts w:ascii="Therese" w:hAnsi="Therese"/>
          <w:sz w:val="24"/>
          <w:szCs w:val="20"/>
        </w:rPr>
      </w:pPr>
      <w:r>
        <w:rPr>
          <w:rFonts w:ascii="Therese" w:hAnsi="Therese"/>
          <w:sz w:val="24"/>
          <w:szCs w:val="20"/>
        </w:rPr>
        <w:t> </w:t>
      </w:r>
      <w:bookmarkStart w:id="0" w:name="_GoBack"/>
      <w:bookmarkEnd w:id="0"/>
    </w:p>
    <w:tbl>
      <w:tblPr>
        <w:tblW w:w="962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2508"/>
        <w:gridCol w:w="1795"/>
        <w:gridCol w:w="1304"/>
        <w:gridCol w:w="4021"/>
      </w:tblGrid>
      <w:tr w:rsidR="00E20A00">
        <w:tc>
          <w:tcPr>
            <w:tcW w:w="24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r>
              <w:rPr>
                <w:rFonts w:ascii="黑体" w:eastAsia="黑体" w:hAnsi="黑体"/>
                <w:sz w:val="24"/>
                <w:szCs w:val="20"/>
              </w:rPr>
              <w:t>学号：</w:t>
            </w:r>
            <w:r w:rsidR="003D71DD">
              <w:rPr>
                <w:rFonts w:ascii="黑体" w:eastAsia="黑体" w:hAnsi="黑体" w:hint="eastAsia"/>
                <w:sz w:val="24"/>
                <w:szCs w:val="20"/>
              </w:rPr>
              <w:t>2</w:t>
            </w:r>
            <w:r w:rsidR="003D71DD">
              <w:rPr>
                <w:rFonts w:ascii="黑体" w:eastAsia="黑体" w:hAnsi="黑体"/>
                <w:sz w:val="24"/>
                <w:szCs w:val="20"/>
              </w:rPr>
              <w:t>02422201082</w:t>
            </w:r>
          </w:p>
        </w:tc>
        <w:tc>
          <w:tcPr>
            <w:tcW w:w="302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r>
              <w:rPr>
                <w:rFonts w:ascii="黑体" w:eastAsia="黑体" w:hAnsi="黑体"/>
                <w:sz w:val="24"/>
                <w:szCs w:val="20"/>
              </w:rPr>
              <w:t>姓名：</w:t>
            </w:r>
            <w:r w:rsidR="003D71DD">
              <w:rPr>
                <w:rFonts w:ascii="黑体" w:eastAsia="黑体" w:hAnsi="黑体" w:hint="eastAsia"/>
                <w:sz w:val="24"/>
                <w:szCs w:val="20"/>
              </w:rPr>
              <w:t>孙豪阳</w:t>
            </w:r>
            <w:r>
              <w:rPr>
                <w:rFonts w:ascii="黑体" w:eastAsia="黑体" w:hAnsi="黑体"/>
                <w:sz w:val="24"/>
                <w:szCs w:val="20"/>
              </w:rPr>
              <w:t xml:space="preserve"> </w:t>
            </w:r>
          </w:p>
        </w:tc>
        <w:tc>
          <w:tcPr>
            <w:tcW w:w="41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r>
              <w:rPr>
                <w:rFonts w:ascii="黑体" w:eastAsia="黑体" w:hAnsi="黑体"/>
                <w:sz w:val="24"/>
                <w:szCs w:val="20"/>
              </w:rPr>
              <w:t>班级：</w:t>
            </w:r>
            <w:r w:rsidR="003D71DD">
              <w:rPr>
                <w:rFonts w:ascii="黑体" w:eastAsia="黑体" w:hAnsi="黑体" w:hint="eastAsia"/>
                <w:sz w:val="24"/>
                <w:szCs w:val="20"/>
              </w:rPr>
              <w:t>2</w:t>
            </w:r>
            <w:r w:rsidR="003D71DD">
              <w:rPr>
                <w:rFonts w:ascii="黑体" w:eastAsia="黑体" w:hAnsi="黑体"/>
                <w:sz w:val="24"/>
                <w:szCs w:val="20"/>
              </w:rPr>
              <w:t>4</w:t>
            </w:r>
            <w:r w:rsidR="003D71DD">
              <w:rPr>
                <w:rFonts w:ascii="黑体" w:eastAsia="黑体" w:hAnsi="黑体" w:hint="eastAsia"/>
                <w:sz w:val="24"/>
                <w:szCs w:val="20"/>
              </w:rPr>
              <w:t>学堂计算机</w:t>
            </w:r>
            <w:r>
              <w:rPr>
                <w:rFonts w:ascii="黑体" w:eastAsia="黑体" w:hAnsi="黑体"/>
                <w:sz w:val="24"/>
                <w:szCs w:val="20"/>
              </w:rPr>
              <w:t xml:space="preserve"> </w:t>
            </w:r>
          </w:p>
        </w:tc>
      </w:tr>
      <w:tr w:rsidR="00030294">
        <w:trPr>
          <w:trHeight w:val="806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r>
              <w:rPr>
                <w:rFonts w:ascii="黑体" w:eastAsia="黑体" w:hAnsi="黑体"/>
                <w:sz w:val="24"/>
                <w:szCs w:val="20"/>
              </w:rPr>
              <w:t>实验题目：</w:t>
            </w:r>
            <w:r w:rsidR="003D71DD" w:rsidRPr="003D71DD">
              <w:rPr>
                <w:rFonts w:ascii="黑体" w:eastAsia="黑体" w:hAnsi="黑体" w:hint="eastAsia"/>
                <w:sz w:val="24"/>
                <w:szCs w:val="20"/>
              </w:rPr>
              <w:t>计数器及七段译码器设计</w:t>
            </w:r>
          </w:p>
        </w:tc>
      </w:tr>
      <w:tr w:rsidR="00030294">
        <w:tc>
          <w:tcPr>
            <w:tcW w:w="41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t>实验学时：2</w:t>
            </w:r>
          </w:p>
        </w:tc>
        <w:tc>
          <w:tcPr>
            <w:tcW w:w="543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r>
              <w:rPr>
                <w:rFonts w:ascii="黑体" w:eastAsia="黑体" w:hAnsi="黑体"/>
                <w:sz w:val="24"/>
                <w:szCs w:val="20"/>
              </w:rPr>
              <w:t>实验日期：</w:t>
            </w:r>
            <w:r w:rsidR="003D71DD">
              <w:rPr>
                <w:rFonts w:ascii="黑体" w:eastAsia="黑体" w:hAnsi="黑体" w:hint="eastAsia"/>
                <w:sz w:val="24"/>
                <w:szCs w:val="20"/>
              </w:rPr>
              <w:t>2</w:t>
            </w:r>
            <w:r w:rsidR="003C19B7">
              <w:rPr>
                <w:rFonts w:ascii="黑体" w:eastAsia="黑体" w:hAnsi="黑体"/>
                <w:sz w:val="24"/>
                <w:szCs w:val="20"/>
              </w:rPr>
              <w:t>025.10.20</w:t>
            </w:r>
            <w:r>
              <w:rPr>
                <w:rFonts w:ascii="黑体" w:eastAsia="黑体" w:hAnsi="黑体"/>
                <w:sz w:val="24"/>
                <w:szCs w:val="20"/>
              </w:rPr>
              <w:t xml:space="preserve">   </w:t>
            </w:r>
          </w:p>
        </w:tc>
      </w:tr>
      <w:tr w:rsidR="00030294">
        <w:trPr>
          <w:trHeight w:val="646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t>实验目的：</w:t>
            </w:r>
          </w:p>
          <w:p w:rsidR="003833D3" w:rsidRDefault="003833D3" w:rsidP="003833D3">
            <w:pPr>
              <w:tabs>
                <w:tab w:val="left" w:pos="0"/>
              </w:tabs>
              <w:spacing w:line="300" w:lineRule="auto"/>
              <w:ind w:left="359" w:right="441"/>
            </w:pPr>
            <w:r>
              <w:t>1.</w:t>
            </w:r>
            <w:r>
              <w:rPr>
                <w:rFonts w:hint="eastAsia"/>
              </w:rPr>
              <w:t>掌握补码移位器的工作原理和设计方法。</w:t>
            </w:r>
          </w:p>
          <w:p w:rsidR="003833D3" w:rsidRDefault="003833D3" w:rsidP="003833D3">
            <w:pPr>
              <w:tabs>
                <w:tab w:val="left" w:pos="425"/>
              </w:tabs>
              <w:spacing w:line="300" w:lineRule="auto"/>
              <w:ind w:left="359" w:right="441"/>
            </w:pPr>
            <w:r>
              <w:t xml:space="preserve">2. </w:t>
            </w:r>
            <w:r>
              <w:rPr>
                <w:rFonts w:hint="eastAsia"/>
              </w:rPr>
              <w:t>熟悉</w:t>
            </w:r>
            <w:proofErr w:type="spellStart"/>
            <w:r>
              <w:t>Vivado</w:t>
            </w:r>
            <w:proofErr w:type="spellEnd"/>
            <w:r>
              <w:rPr>
                <w:rFonts w:hint="eastAsia"/>
              </w:rPr>
              <w:t>的设计流程全过程，学习移位器的设计和硬件测试。</w:t>
            </w:r>
          </w:p>
          <w:p w:rsidR="00030294" w:rsidRPr="003833D3" w:rsidRDefault="00030294">
            <w:pPr>
              <w:rPr>
                <w:rFonts w:ascii="黑体" w:eastAsia="黑体" w:hAnsi="黑体"/>
                <w:sz w:val="24"/>
                <w:szCs w:val="20"/>
              </w:rPr>
            </w:pPr>
          </w:p>
        </w:tc>
      </w:tr>
      <w:tr w:rsidR="00030294">
        <w:trPr>
          <w:trHeight w:val="653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t>实验软件和硬件环境：</w:t>
            </w:r>
          </w:p>
          <w:p w:rsidR="003D71DD" w:rsidRDefault="003D71DD" w:rsidP="003D71DD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</w:pPr>
            <w:r>
              <w:tab/>
              <w:t xml:space="preserve">1. </w:t>
            </w:r>
            <w:r>
              <w:rPr>
                <w:rFonts w:hint="eastAsia"/>
              </w:rPr>
              <w:t>硬件环境：微型计算机、</w:t>
            </w:r>
            <w:r>
              <w:t>Windows10</w:t>
            </w:r>
            <w:r>
              <w:rPr>
                <w:rFonts w:hint="eastAsia"/>
              </w:rPr>
              <w:t>及以上操作系统；</w:t>
            </w:r>
            <w:r>
              <w:t>FPGA</w:t>
            </w:r>
            <w:r>
              <w:rPr>
                <w:rFonts w:hint="eastAsia"/>
              </w:rPr>
              <w:t>云实验平台。</w:t>
            </w:r>
          </w:p>
          <w:p w:rsidR="003D71DD" w:rsidRDefault="003D71DD" w:rsidP="003D71DD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  <w:rPr>
                <w:rFonts w:ascii="黑体" w:eastAsia="黑体" w:hAnsi="黑体"/>
                <w:sz w:val="24"/>
                <w:szCs w:val="20"/>
              </w:rPr>
            </w:pPr>
            <w:r>
              <w:tab/>
              <w:t xml:space="preserve">2. </w:t>
            </w:r>
            <w:r>
              <w:rPr>
                <w:rFonts w:hint="eastAsia"/>
              </w:rPr>
              <w:t>软件环境：</w:t>
            </w:r>
            <w:r>
              <w:t>FPGA</w:t>
            </w:r>
            <w:r>
              <w:rPr>
                <w:rFonts w:hint="eastAsia"/>
              </w:rPr>
              <w:t>开发工具软件</w:t>
            </w:r>
            <w:proofErr w:type="spellStart"/>
            <w:r>
              <w:t>Vivado</w:t>
            </w:r>
            <w:proofErr w:type="spellEnd"/>
            <w:r>
              <w:rPr>
                <w:rFonts w:hint="eastAsia"/>
              </w:rPr>
              <w:t>。</w:t>
            </w:r>
          </w:p>
          <w:p w:rsidR="00030294" w:rsidRDefault="00030294">
            <w:pPr>
              <w:rPr>
                <w:rFonts w:ascii="黑体" w:eastAsia="黑体" w:hAnsi="黑体"/>
                <w:sz w:val="24"/>
                <w:szCs w:val="20"/>
              </w:rPr>
            </w:pPr>
          </w:p>
        </w:tc>
      </w:tr>
      <w:tr w:rsidR="00030294">
        <w:trPr>
          <w:trHeight w:val="1170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t>实验原理和方法：</w:t>
            </w:r>
          </w:p>
          <w:p w:rsidR="00030294" w:rsidRDefault="003833D3">
            <w:pPr>
              <w:rPr>
                <w:rFonts w:ascii="黑体" w:eastAsia="黑体" w:hAnsi="黑体"/>
                <w:sz w:val="24"/>
                <w:szCs w:val="20"/>
              </w:rPr>
            </w:pPr>
            <w:r w:rsidRPr="003833D3">
              <w:rPr>
                <w:rFonts w:ascii="黑体" w:eastAsia="黑体" w:hAnsi="黑体"/>
                <w:sz w:val="24"/>
                <w:szCs w:val="20"/>
              </w:rPr>
              <w:drawing>
                <wp:inline distT="0" distB="0" distL="0" distR="0" wp14:anchorId="3B7E2BF1" wp14:editId="3F619132">
                  <wp:extent cx="5679606" cy="3657152"/>
                  <wp:effectExtent l="0" t="0" r="0" b="63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5701" cy="3667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0294">
        <w:trPr>
          <w:trHeight w:val="979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t>实验步骤：</w:t>
            </w:r>
          </w:p>
          <w:p w:rsidR="00030294" w:rsidRDefault="003D71DD" w:rsidP="003D71DD">
            <w:pPr>
              <w:pStyle w:val="ac"/>
              <w:numPr>
                <w:ilvl w:val="0"/>
                <w:numId w:val="1"/>
              </w:numPr>
              <w:spacing w:line="300" w:lineRule="auto"/>
              <w:ind w:firstLineChars="0"/>
            </w:pPr>
            <w:r>
              <w:t>原理图输入：根据电路</w:t>
            </w:r>
            <w:r w:rsidR="003833D3">
              <w:rPr>
                <w:rFonts w:hint="eastAsia"/>
              </w:rPr>
              <w:t>图以及资源文件完成电路</w:t>
            </w:r>
            <w:r>
              <w:rPr>
                <w:rFonts w:hint="eastAsia"/>
              </w:rPr>
              <w:t>设计。</w:t>
            </w:r>
          </w:p>
          <w:p w:rsidR="003833D3" w:rsidRDefault="003833D3" w:rsidP="003833D3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>
                  <wp:extent cx="6045366" cy="2656374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线路图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6941" cy="2657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D71DD" w:rsidRDefault="003D71DD" w:rsidP="003D71DD">
            <w:pPr>
              <w:spacing w:line="300" w:lineRule="auto"/>
            </w:pPr>
          </w:p>
          <w:p w:rsidR="00030294" w:rsidRDefault="007A6157">
            <w:pPr>
              <w:spacing w:line="300" w:lineRule="auto"/>
              <w:ind w:firstLine="420"/>
            </w:pPr>
            <w:r>
              <w:t>（</w:t>
            </w:r>
            <w:r>
              <w:t>2</w:t>
            </w:r>
            <w:r>
              <w:t>）</w:t>
            </w:r>
            <w:r w:rsidR="003D71DD">
              <w:rPr>
                <w:rFonts w:hint="eastAsia"/>
              </w:rPr>
              <w:t>对设计好的器件进行编译。</w:t>
            </w:r>
          </w:p>
          <w:p w:rsidR="003833D3" w:rsidRDefault="007A6157" w:rsidP="003833D3">
            <w:pPr>
              <w:ind w:firstLineChars="200" w:firstLine="420"/>
              <w:rPr>
                <w:rFonts w:hint="eastAsia"/>
              </w:rPr>
            </w:pPr>
            <w:r>
              <w:t>（</w:t>
            </w:r>
            <w:r>
              <w:t>3</w:t>
            </w:r>
            <w:r>
              <w:t>）</w:t>
            </w:r>
            <w:r w:rsidR="003D71DD">
              <w:rPr>
                <w:rFonts w:hint="eastAsia"/>
              </w:rPr>
              <w:t>登录</w:t>
            </w:r>
            <w:proofErr w:type="spellStart"/>
            <w:r w:rsidR="003D71DD">
              <w:rPr>
                <w:rFonts w:hint="eastAsia"/>
              </w:rPr>
              <w:t>sdu</w:t>
            </w:r>
            <w:proofErr w:type="spellEnd"/>
            <w:r w:rsidR="003D71DD">
              <w:t xml:space="preserve"> </w:t>
            </w:r>
            <w:proofErr w:type="spellStart"/>
            <w:r w:rsidR="003D71DD">
              <w:rPr>
                <w:rFonts w:hint="eastAsia"/>
              </w:rPr>
              <w:t>fpga</w:t>
            </w:r>
            <w:proofErr w:type="spellEnd"/>
            <w:r w:rsidR="003D71DD">
              <w:t xml:space="preserve"> </w:t>
            </w:r>
            <w:r w:rsidR="003D71DD">
              <w:rPr>
                <w:rFonts w:hint="eastAsia"/>
              </w:rPr>
              <w:t>平台进行功能验证</w:t>
            </w:r>
          </w:p>
          <w:p w:rsidR="003833D3" w:rsidRDefault="003833D3" w:rsidP="003833D3">
            <w:pPr>
              <w:rPr>
                <w:rFonts w:ascii="黑体" w:eastAsia="黑体" w:hAnsi="黑体" w:hint="eastAsia"/>
                <w:sz w:val="24"/>
                <w:szCs w:val="20"/>
              </w:rPr>
            </w:pPr>
            <w:r>
              <w:rPr>
                <w:rFonts w:ascii="黑体" w:eastAsia="黑体" w:hAnsi="黑体" w:hint="eastAsia"/>
                <w:noProof/>
                <w:sz w:val="24"/>
                <w:szCs w:val="20"/>
              </w:rPr>
              <w:drawing>
                <wp:inline distT="0" distB="0" distL="0" distR="0">
                  <wp:extent cx="5949950" cy="3971984"/>
                  <wp:effectExtent l="0" t="0" r="0" b="952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演示1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4069" cy="3981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D71DD" w:rsidRDefault="00E20A00" w:rsidP="00E20A00">
            <w:pPr>
              <w:ind w:firstLineChars="200" w:firstLine="420"/>
              <w:jc w:val="left"/>
            </w:pPr>
            <w:r>
              <w:rPr>
                <w:rFonts w:hint="eastAsia"/>
              </w:rPr>
              <w:t>右侧</w:t>
            </w:r>
            <w:r>
              <w:t>8</w:t>
            </w:r>
            <w:r>
              <w:rPr>
                <w:rFonts w:hint="eastAsia"/>
              </w:rPr>
              <w:t>个开关为</w:t>
            </w:r>
            <w:r>
              <w:t>8</w:t>
            </w:r>
            <w:r>
              <w:rPr>
                <w:rFonts w:hint="eastAsia"/>
              </w:rPr>
              <w:t>位输入二进制位，</w:t>
            </w:r>
            <w:r w:rsidR="003833D3" w:rsidRPr="003833D3">
              <w:rPr>
                <w:rFonts w:hint="eastAsia"/>
              </w:rPr>
              <w:t>我们以补码</w:t>
            </w:r>
            <w:r w:rsidR="003833D3" w:rsidRPr="003833D3">
              <w:rPr>
                <w:rFonts w:hint="eastAsia"/>
              </w:rPr>
              <w:t>1</w:t>
            </w:r>
            <w:r w:rsidR="003833D3" w:rsidRPr="003833D3">
              <w:t>1000011</w:t>
            </w:r>
            <w:r w:rsidR="003833D3" w:rsidRPr="003833D3">
              <w:rPr>
                <w:rFonts w:hint="eastAsia"/>
              </w:rPr>
              <w:t>为例</w:t>
            </w:r>
            <w:r w:rsidR="003833D3">
              <w:rPr>
                <w:rFonts w:hint="eastAsia"/>
              </w:rPr>
              <w:t>，</w:t>
            </w:r>
            <w:r>
              <w:rPr>
                <w:rFonts w:hint="eastAsia"/>
              </w:rPr>
              <w:t>当按下上排左侧开关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，把</w:t>
            </w:r>
            <w:r>
              <w:t>8</w:t>
            </w:r>
            <w:r>
              <w:rPr>
                <w:rFonts w:hint="eastAsia"/>
              </w:rPr>
              <w:t>位二进制装载。</w:t>
            </w:r>
          </w:p>
          <w:p w:rsidR="00E20A00" w:rsidRPr="00E20A00" w:rsidRDefault="00E20A00">
            <w:pPr>
              <w:jc w:val="left"/>
              <w:rPr>
                <w:rFonts w:hint="eastAsia"/>
              </w:rPr>
            </w:pPr>
          </w:p>
          <w:p w:rsidR="00030294" w:rsidRDefault="00E20A00" w:rsidP="00E20A00">
            <w:pPr>
              <w:ind w:left="480" w:hangingChars="200" w:hanging="480"/>
              <w:jc w:val="left"/>
            </w:pPr>
            <w:r>
              <w:rPr>
                <w:rFonts w:ascii="黑体" w:eastAsia="黑体" w:hAnsi="黑体"/>
                <w:noProof/>
                <w:sz w:val="24"/>
                <w:szCs w:val="20"/>
              </w:rPr>
              <w:lastRenderedPageBreak/>
              <w:drawing>
                <wp:inline distT="0" distB="0" distL="0" distR="0">
                  <wp:extent cx="5965854" cy="3991266"/>
                  <wp:effectExtent l="0" t="0" r="0" b="952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演示2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71" cy="3994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A6157">
              <w:rPr>
                <w:rFonts w:ascii="黑体" w:eastAsia="黑体" w:hAnsi="黑体"/>
                <w:sz w:val="24"/>
                <w:szCs w:val="20"/>
              </w:rPr>
              <w:br/>
            </w:r>
            <w:r w:rsidRPr="00E20A00">
              <w:rPr>
                <w:rFonts w:hint="eastAsia"/>
              </w:rPr>
              <w:t>当按下上排左侧开关的</w:t>
            </w:r>
            <w:r w:rsidRPr="00E20A00">
              <w:rPr>
                <w:rFonts w:hint="eastAsia"/>
              </w:rPr>
              <w:t>1</w:t>
            </w:r>
            <w:r w:rsidRPr="00E20A00">
              <w:rPr>
                <w:rFonts w:hint="eastAsia"/>
              </w:rPr>
              <w:t>可以看到</w:t>
            </w:r>
            <w:r w:rsidRPr="00E20A00">
              <w:rPr>
                <w:rFonts w:hint="eastAsia"/>
              </w:rPr>
              <w:t>8</w:t>
            </w:r>
            <w:r w:rsidRPr="00E20A00">
              <w:rPr>
                <w:rFonts w:hint="eastAsia"/>
              </w:rPr>
              <w:t>位二进制整体右移了一位</w:t>
            </w:r>
            <w:r>
              <w:rPr>
                <w:rFonts w:hint="eastAsia"/>
              </w:rPr>
              <w:t>。</w:t>
            </w:r>
          </w:p>
          <w:p w:rsidR="00E20A00" w:rsidRDefault="00E20A00" w:rsidP="00E20A00">
            <w:pPr>
              <w:ind w:left="480" w:hangingChars="200" w:hanging="480"/>
              <w:jc w:val="left"/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 w:hint="eastAsia"/>
                <w:noProof/>
                <w:sz w:val="24"/>
                <w:szCs w:val="20"/>
              </w:rPr>
              <w:drawing>
                <wp:inline distT="0" distB="0" distL="0" distR="0">
                  <wp:extent cx="5945424" cy="3989936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演示3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8820" cy="3998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20A00" w:rsidRDefault="00E20A00" w:rsidP="00E20A00">
            <w:pPr>
              <w:ind w:leftChars="200" w:left="420"/>
              <w:jc w:val="left"/>
              <w:rPr>
                <w:rFonts w:ascii="黑体" w:eastAsia="黑体" w:hAnsi="黑体" w:hint="eastAsia"/>
                <w:sz w:val="24"/>
                <w:szCs w:val="20"/>
              </w:rPr>
            </w:pPr>
            <w:r w:rsidRPr="00E20A00">
              <w:rPr>
                <w:rFonts w:hint="eastAsia"/>
              </w:rPr>
              <w:t>当按下上排开关的</w:t>
            </w:r>
            <w:r w:rsidRPr="00E20A00">
              <w:rPr>
                <w:rFonts w:hint="eastAsia"/>
              </w:rPr>
              <w:t>3</w:t>
            </w:r>
            <w:r w:rsidRPr="00E20A00">
              <w:rPr>
                <w:rFonts w:hint="eastAsia"/>
              </w:rPr>
              <w:t>，可以看到</w:t>
            </w:r>
            <w:r w:rsidRPr="00E20A00">
              <w:rPr>
                <w:rFonts w:hint="eastAsia"/>
              </w:rPr>
              <w:t>8</w:t>
            </w:r>
            <w:r w:rsidRPr="00E20A00">
              <w:rPr>
                <w:rFonts w:hint="eastAsia"/>
              </w:rPr>
              <w:t>位二进制位整体左移了一位，运算结果正确。</w:t>
            </w:r>
          </w:p>
        </w:tc>
      </w:tr>
      <w:tr w:rsidR="00030294" w:rsidRPr="00126079">
        <w:trPr>
          <w:trHeight w:val="984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Default="007A6157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lastRenderedPageBreak/>
              <w:t>结论分析与体会：</w:t>
            </w:r>
          </w:p>
          <w:p w:rsidR="00030294" w:rsidRDefault="007A6157" w:rsidP="007A6157">
            <w:pPr>
              <w:ind w:firstLineChars="200" w:firstLine="420"/>
              <w:rPr>
                <w:rFonts w:ascii="黑体" w:eastAsia="黑体" w:hAnsi="黑体"/>
                <w:sz w:val="24"/>
                <w:szCs w:val="20"/>
              </w:rPr>
            </w:pPr>
            <w:r w:rsidRPr="00482ACF">
              <w:t>这次的</w:t>
            </w:r>
            <w:proofErr w:type="gramStart"/>
            <w:r w:rsidRPr="00482ACF">
              <w:t>实验让</w:t>
            </w:r>
            <w:proofErr w:type="gramEnd"/>
            <w:r w:rsidRPr="00482ACF">
              <w:t>我对于</w:t>
            </w:r>
            <w:r w:rsidR="003C19B7">
              <w:rPr>
                <w:rFonts w:hint="eastAsia"/>
              </w:rPr>
              <w:t>时序电路有了更好的理解，掌握了补码移位器的工作原理和设计方法。</w:t>
            </w:r>
          </w:p>
        </w:tc>
      </w:tr>
      <w:tr w:rsidR="00030294">
        <w:trPr>
          <w:trHeight w:val="2746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030294" w:rsidRPr="007A6157" w:rsidRDefault="00030294">
            <w:pPr>
              <w:ind w:firstLine="480"/>
              <w:rPr>
                <w:rFonts w:ascii="黑体" w:eastAsia="黑体" w:hAnsi="黑体"/>
                <w:sz w:val="24"/>
                <w:szCs w:val="20"/>
              </w:rPr>
            </w:pPr>
          </w:p>
        </w:tc>
      </w:tr>
    </w:tbl>
    <w:p w:rsidR="00030294" w:rsidRDefault="00030294">
      <w:pPr>
        <w:rPr>
          <w:rFonts w:ascii="黑体" w:eastAsia="黑体" w:hAnsi="黑体"/>
          <w:b/>
          <w:bCs/>
          <w:sz w:val="24"/>
          <w:szCs w:val="30"/>
        </w:rPr>
      </w:pPr>
    </w:p>
    <w:p w:rsidR="00030294" w:rsidRDefault="00030294"/>
    <w:sectPr w:rsidR="00030294">
      <w:pgSz w:w="11906" w:h="16838"/>
      <w:pgMar w:top="1134" w:right="1134" w:bottom="1134" w:left="1134" w:header="0" w:footer="0" w:gutter="0"/>
      <w:cols w:space="720"/>
      <w:formProt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turday Sans Regular">
    <w:altName w:val="Malgun Gothic Semilight"/>
    <w:charset w:val="86"/>
    <w:family w:val="auto"/>
    <w:pitch w:val="default"/>
    <w:sig w:usb0="00000000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herese">
    <w:altName w:val="Times New Roman"/>
    <w:charset w:val="00"/>
    <w:family w:val="auto"/>
    <w:pitch w:val="default"/>
    <w:sig w:usb0="00000001" w:usb1="00000000" w:usb2="00000000" w:usb3="00000000" w:csb0="00000193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74C6E"/>
    <w:multiLevelType w:val="hybridMultilevel"/>
    <w:tmpl w:val="9C643210"/>
    <w:lvl w:ilvl="0" w:tplc="93EC3A3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B0E"/>
    <w:rsid w:val="00030294"/>
    <w:rsid w:val="00104B0E"/>
    <w:rsid w:val="00126079"/>
    <w:rsid w:val="002236C4"/>
    <w:rsid w:val="003833D3"/>
    <w:rsid w:val="003B71A8"/>
    <w:rsid w:val="003C19B7"/>
    <w:rsid w:val="003D71DD"/>
    <w:rsid w:val="00482ACF"/>
    <w:rsid w:val="004F56DB"/>
    <w:rsid w:val="00716E45"/>
    <w:rsid w:val="007A6157"/>
    <w:rsid w:val="00B95143"/>
    <w:rsid w:val="00BA30C2"/>
    <w:rsid w:val="00DB1183"/>
    <w:rsid w:val="00E20A00"/>
    <w:rsid w:val="00EE24F6"/>
    <w:rsid w:val="00F053C9"/>
    <w:rsid w:val="5D19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BF45F"/>
  <w15:docId w15:val="{856ACA79-801C-48B2-878C-41ABC68BE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cs="Calibr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qFormat/>
    <w:pPr>
      <w:suppressLineNumbers/>
      <w:spacing w:before="120" w:after="120"/>
    </w:pPr>
    <w:rPr>
      <w:rFonts w:cs="Verdana"/>
      <w:i/>
      <w:iCs/>
      <w:sz w:val="24"/>
      <w:szCs w:val="24"/>
    </w:rPr>
  </w:style>
  <w:style w:type="paragraph" w:styleId="a4">
    <w:name w:val="Body Text"/>
    <w:basedOn w:val="a"/>
    <w:qFormat/>
    <w:pPr>
      <w:spacing w:after="140" w:line="288" w:lineRule="auto"/>
    </w:pPr>
  </w:style>
  <w:style w:type="paragraph" w:styleId="a5">
    <w:name w:val="Balloon Text"/>
    <w:basedOn w:val="a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cs="Arial"/>
      <w:sz w:val="18"/>
      <w:szCs w:val="18"/>
    </w:rPr>
  </w:style>
  <w:style w:type="paragraph" w:styleId="a7">
    <w:name w:val="header"/>
    <w:basedOn w:val="a"/>
    <w:uiPriority w:val="99"/>
    <w:unhideWhenUsed/>
    <w:pPr>
      <w:pBdr>
        <w:bottom w:val="single" w:sz="6" w:space="1" w:color="00000A"/>
      </w:pBdr>
      <w:tabs>
        <w:tab w:val="center" w:pos="4153"/>
        <w:tab w:val="right" w:pos="8306"/>
      </w:tabs>
      <w:snapToGrid w:val="0"/>
      <w:jc w:val="center"/>
    </w:pPr>
    <w:rPr>
      <w:rFonts w:cs="Arial"/>
      <w:sz w:val="18"/>
      <w:szCs w:val="18"/>
    </w:rPr>
  </w:style>
  <w:style w:type="paragraph" w:styleId="a8">
    <w:name w:val="List"/>
    <w:basedOn w:val="a4"/>
    <w:qFormat/>
    <w:rPr>
      <w:rFonts w:cs="Verdana"/>
    </w:rPr>
  </w:style>
  <w:style w:type="character" w:customStyle="1" w:styleId="a9">
    <w:name w:val="页眉 字符"/>
    <w:basedOn w:val="a0"/>
    <w:uiPriority w:val="99"/>
    <w:qFormat/>
    <w:rPr>
      <w:rFonts w:cs="Arial"/>
      <w:sz w:val="18"/>
      <w:szCs w:val="18"/>
    </w:rPr>
  </w:style>
  <w:style w:type="character" w:customStyle="1" w:styleId="aa">
    <w:name w:val="页脚 字符"/>
    <w:basedOn w:val="a0"/>
    <w:uiPriority w:val="99"/>
    <w:qFormat/>
    <w:rPr>
      <w:rFonts w:cs="Arial"/>
      <w:sz w:val="18"/>
      <w:szCs w:val="18"/>
    </w:rPr>
  </w:style>
  <w:style w:type="character" w:customStyle="1" w:styleId="ab">
    <w:name w:val="批注框文本 字符"/>
    <w:basedOn w:val="a0"/>
    <w:uiPriority w:val="99"/>
    <w:semiHidden/>
    <w:qFormat/>
    <w:rPr>
      <w:rFonts w:cs="Calibri"/>
      <w:sz w:val="18"/>
      <w:szCs w:val="18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Saturday Sans Regular" w:eastAsia="Saturday Sans Regular" w:hAnsi="Saturday Sans Regular" w:cs="Verdana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Verdana"/>
    </w:rPr>
  </w:style>
  <w:style w:type="paragraph" w:styleId="ac">
    <w:name w:val="List Paragraph"/>
    <w:basedOn w:val="a"/>
    <w:uiPriority w:val="99"/>
    <w:rsid w:val="003D71D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11</cp:lastModifiedBy>
  <cp:revision>12</cp:revision>
  <dcterms:created xsi:type="dcterms:W3CDTF">2019-09-12T08:13:00Z</dcterms:created>
  <dcterms:modified xsi:type="dcterms:W3CDTF">2025-10-20T03:24:00Z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TemplateDocerSaveRecord">
    <vt:lpwstr>eyJoZGlkIjoiZDJiOGMwNGIxZDViYWZjNjJmMDNjMDZhYWIzZTViYTAiLCJ1c2VySWQiOiIzNzAxODU4OTAifQ==</vt:lpwstr>
  </property>
  <property fmtid="{D5CDD505-2E9C-101B-9397-08002B2CF9AE}" pid="9" name="KSOProductBuildVer">
    <vt:lpwstr>2052-12.1.0.22529</vt:lpwstr>
  </property>
  <property fmtid="{D5CDD505-2E9C-101B-9397-08002B2CF9AE}" pid="10" name="ICV">
    <vt:lpwstr>D3920C3F407F4E3390B8911977786C40_12</vt:lpwstr>
  </property>
</Properties>
</file>