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294" w:rsidRDefault="007A6157">
      <w:pPr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山东大学</w:t>
      </w:r>
      <w:r>
        <w:rPr>
          <w:rFonts w:ascii="黑体" w:eastAsia="黑体" w:hAnsi="黑体"/>
          <w:sz w:val="30"/>
          <w:szCs w:val="30"/>
          <w:u w:val="single"/>
        </w:rPr>
        <w:t xml:space="preserve">        计算机科学与技术            </w:t>
      </w:r>
      <w:r>
        <w:rPr>
          <w:rFonts w:ascii="黑体" w:eastAsia="黑体" w:hAnsi="黑体"/>
          <w:sz w:val="30"/>
          <w:szCs w:val="30"/>
        </w:rPr>
        <w:t>学院</w:t>
      </w:r>
    </w:p>
    <w:p w:rsidR="00030294" w:rsidRDefault="007A6157">
      <w:pPr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  <w:u w:val="single"/>
        </w:rPr>
        <w:t xml:space="preserve">计算机组成与设计    </w:t>
      </w:r>
      <w:r>
        <w:rPr>
          <w:rFonts w:ascii="黑体" w:eastAsia="黑体" w:hAnsi="黑体"/>
          <w:sz w:val="30"/>
          <w:szCs w:val="30"/>
        </w:rPr>
        <w:t>课程实验报告</w:t>
      </w:r>
    </w:p>
    <w:p w:rsidR="00030294" w:rsidRDefault="007A6157">
      <w:pPr>
        <w:rPr>
          <w:rFonts w:ascii="Therese" w:hAnsi="Therese"/>
          <w:sz w:val="24"/>
          <w:szCs w:val="20"/>
        </w:rPr>
      </w:pPr>
      <w:r>
        <w:rPr>
          <w:rFonts w:ascii="Therese" w:hAnsi="Therese"/>
          <w:sz w:val="24"/>
          <w:szCs w:val="20"/>
        </w:rPr>
        <w:t> </w:t>
      </w:r>
    </w:p>
    <w:tbl>
      <w:tblPr>
        <w:tblW w:w="962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508"/>
        <w:gridCol w:w="1798"/>
        <w:gridCol w:w="1310"/>
        <w:gridCol w:w="4012"/>
      </w:tblGrid>
      <w:tr w:rsidR="008B3116">
        <w:tc>
          <w:tcPr>
            <w:tcW w:w="24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r>
              <w:rPr>
                <w:rFonts w:ascii="黑体" w:eastAsia="黑体" w:hAnsi="黑体"/>
                <w:sz w:val="24"/>
                <w:szCs w:val="20"/>
              </w:rPr>
              <w:t>学号：</w:t>
            </w:r>
            <w:r w:rsidR="003D71DD">
              <w:rPr>
                <w:rFonts w:ascii="黑体" w:eastAsia="黑体" w:hAnsi="黑体" w:hint="eastAsia"/>
                <w:sz w:val="24"/>
                <w:szCs w:val="20"/>
              </w:rPr>
              <w:t>2</w:t>
            </w:r>
            <w:r w:rsidR="003D71DD">
              <w:rPr>
                <w:rFonts w:ascii="黑体" w:eastAsia="黑体" w:hAnsi="黑体"/>
                <w:sz w:val="24"/>
                <w:szCs w:val="20"/>
              </w:rPr>
              <w:t>02422201082</w:t>
            </w:r>
          </w:p>
        </w:tc>
        <w:tc>
          <w:tcPr>
            <w:tcW w:w="302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r>
              <w:rPr>
                <w:rFonts w:ascii="黑体" w:eastAsia="黑体" w:hAnsi="黑体"/>
                <w:sz w:val="24"/>
                <w:szCs w:val="20"/>
              </w:rPr>
              <w:t>姓名：</w:t>
            </w:r>
            <w:r w:rsidR="003D71DD">
              <w:rPr>
                <w:rFonts w:ascii="黑体" w:eastAsia="黑体" w:hAnsi="黑体" w:hint="eastAsia"/>
                <w:sz w:val="24"/>
                <w:szCs w:val="20"/>
              </w:rPr>
              <w:t>孙豪阳</w:t>
            </w:r>
            <w:r>
              <w:rPr>
                <w:rFonts w:ascii="黑体" w:eastAsia="黑体" w:hAnsi="黑体"/>
                <w:sz w:val="24"/>
                <w:szCs w:val="20"/>
              </w:rPr>
              <w:t xml:space="preserve"> </w:t>
            </w:r>
          </w:p>
        </w:tc>
        <w:tc>
          <w:tcPr>
            <w:tcW w:w="41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r>
              <w:rPr>
                <w:rFonts w:ascii="黑体" w:eastAsia="黑体" w:hAnsi="黑体"/>
                <w:sz w:val="24"/>
                <w:szCs w:val="20"/>
              </w:rPr>
              <w:t>班级：</w:t>
            </w:r>
            <w:r w:rsidR="003D71DD">
              <w:rPr>
                <w:rFonts w:ascii="黑体" w:eastAsia="黑体" w:hAnsi="黑体" w:hint="eastAsia"/>
                <w:sz w:val="24"/>
                <w:szCs w:val="20"/>
              </w:rPr>
              <w:t>2</w:t>
            </w:r>
            <w:r w:rsidR="003D71DD">
              <w:rPr>
                <w:rFonts w:ascii="黑体" w:eastAsia="黑体" w:hAnsi="黑体"/>
                <w:sz w:val="24"/>
                <w:szCs w:val="20"/>
              </w:rPr>
              <w:t>4</w:t>
            </w:r>
            <w:r w:rsidR="003D71DD">
              <w:rPr>
                <w:rFonts w:ascii="黑体" w:eastAsia="黑体" w:hAnsi="黑体" w:hint="eastAsia"/>
                <w:sz w:val="24"/>
                <w:szCs w:val="20"/>
              </w:rPr>
              <w:t>学堂计算机</w:t>
            </w:r>
            <w:r>
              <w:rPr>
                <w:rFonts w:ascii="黑体" w:eastAsia="黑体" w:hAnsi="黑体"/>
                <w:sz w:val="24"/>
                <w:szCs w:val="20"/>
              </w:rPr>
              <w:t xml:space="preserve"> </w:t>
            </w:r>
          </w:p>
        </w:tc>
      </w:tr>
      <w:tr w:rsidR="00030294">
        <w:trPr>
          <w:trHeight w:val="806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r>
              <w:rPr>
                <w:rFonts w:ascii="黑体" w:eastAsia="黑体" w:hAnsi="黑体"/>
                <w:sz w:val="24"/>
                <w:szCs w:val="20"/>
              </w:rPr>
              <w:t>实验题目：</w:t>
            </w:r>
            <w:r w:rsidR="008B3116">
              <w:rPr>
                <w:rFonts w:ascii="黑体" w:eastAsia="黑体" w:hAnsi="黑体" w:hint="eastAsia"/>
                <w:sz w:val="24"/>
                <w:szCs w:val="20"/>
              </w:rPr>
              <w:t>带溢出检测的可控制的补码加减法器设计</w:t>
            </w:r>
          </w:p>
        </w:tc>
      </w:tr>
      <w:tr w:rsidR="00030294">
        <w:tc>
          <w:tcPr>
            <w:tcW w:w="41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实验学时：2</w:t>
            </w:r>
          </w:p>
        </w:tc>
        <w:tc>
          <w:tcPr>
            <w:tcW w:w="543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r>
              <w:rPr>
                <w:rFonts w:ascii="黑体" w:eastAsia="黑体" w:hAnsi="黑体"/>
                <w:sz w:val="24"/>
                <w:szCs w:val="20"/>
              </w:rPr>
              <w:t>实验日期：</w:t>
            </w:r>
            <w:r w:rsidR="003D71DD">
              <w:rPr>
                <w:rFonts w:ascii="黑体" w:eastAsia="黑体" w:hAnsi="黑体" w:hint="eastAsia"/>
                <w:sz w:val="24"/>
                <w:szCs w:val="20"/>
              </w:rPr>
              <w:t>2</w:t>
            </w:r>
            <w:r w:rsidR="008B3116">
              <w:rPr>
                <w:rFonts w:ascii="黑体" w:eastAsia="黑体" w:hAnsi="黑体"/>
                <w:sz w:val="24"/>
                <w:szCs w:val="20"/>
              </w:rPr>
              <w:t>025.10.27</w:t>
            </w:r>
            <w:r>
              <w:rPr>
                <w:rFonts w:ascii="黑体" w:eastAsia="黑体" w:hAnsi="黑体"/>
                <w:sz w:val="24"/>
                <w:szCs w:val="20"/>
              </w:rPr>
              <w:t xml:space="preserve">   </w:t>
            </w:r>
          </w:p>
        </w:tc>
      </w:tr>
      <w:tr w:rsidR="00030294">
        <w:trPr>
          <w:trHeight w:val="646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实验目的：</w:t>
            </w:r>
          </w:p>
          <w:p w:rsidR="008B3116" w:rsidRDefault="008B3116" w:rsidP="008B3116">
            <w:pPr>
              <w:tabs>
                <w:tab w:val="left" w:pos="0"/>
              </w:tabs>
              <w:spacing w:line="300" w:lineRule="auto"/>
              <w:ind w:left="359" w:right="441"/>
            </w:pPr>
            <w:r>
              <w:t>1.</w:t>
            </w:r>
            <w:r>
              <w:rPr>
                <w:rFonts w:hint="eastAsia"/>
              </w:rPr>
              <w:t>掌握补码加（减）法器的工作原理和设计方法。</w:t>
            </w:r>
          </w:p>
          <w:p w:rsidR="008B3116" w:rsidRDefault="008B3116" w:rsidP="008B3116">
            <w:pPr>
              <w:tabs>
                <w:tab w:val="left" w:pos="425"/>
              </w:tabs>
              <w:spacing w:line="300" w:lineRule="auto"/>
              <w:ind w:left="359" w:right="441"/>
            </w:pPr>
            <w:r>
              <w:t>2.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熟悉</w:t>
            </w:r>
            <w:proofErr w:type="spellStart"/>
            <w:r>
              <w:rPr>
                <w:rFonts w:hint="eastAsia"/>
              </w:rPr>
              <w:t>Vivado</w:t>
            </w:r>
            <w:proofErr w:type="spellEnd"/>
            <w:r>
              <w:rPr>
                <w:rFonts w:hint="eastAsia"/>
              </w:rPr>
              <w:t>的设计流程全过程，学习加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减法器的设计和硬件测试。</w:t>
            </w:r>
          </w:p>
          <w:p w:rsidR="00030294" w:rsidRPr="008B3116" w:rsidRDefault="00030294">
            <w:pPr>
              <w:rPr>
                <w:rFonts w:ascii="黑体" w:eastAsia="黑体" w:hAnsi="黑体"/>
                <w:sz w:val="24"/>
                <w:szCs w:val="20"/>
              </w:rPr>
            </w:pPr>
          </w:p>
        </w:tc>
      </w:tr>
      <w:tr w:rsidR="00030294">
        <w:trPr>
          <w:trHeight w:val="653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实验软件和硬件环境：</w:t>
            </w:r>
          </w:p>
          <w:p w:rsidR="008B3116" w:rsidRDefault="008B3116" w:rsidP="008B3116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  <w:r>
              <w:tab/>
              <w:t xml:space="preserve">1. </w:t>
            </w:r>
            <w:r>
              <w:rPr>
                <w:rFonts w:hint="eastAsia"/>
              </w:rPr>
              <w:t>硬件环境：微型计算机、</w:t>
            </w:r>
            <w:r>
              <w:t>Windows10</w:t>
            </w:r>
            <w:r>
              <w:rPr>
                <w:rFonts w:hint="eastAsia"/>
              </w:rPr>
              <w:t>及以上操作系统；</w:t>
            </w:r>
            <w:r>
              <w:t>FPGA</w:t>
            </w:r>
            <w:r>
              <w:rPr>
                <w:rFonts w:hint="eastAsia"/>
              </w:rPr>
              <w:t>云实验平台。</w:t>
            </w:r>
          </w:p>
          <w:p w:rsidR="008B3116" w:rsidRDefault="008B3116" w:rsidP="008B3116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  <w:r>
              <w:tab/>
              <w:t xml:space="preserve">2. </w:t>
            </w:r>
            <w:r>
              <w:rPr>
                <w:rFonts w:hint="eastAsia"/>
              </w:rPr>
              <w:t>软件环境：</w:t>
            </w:r>
            <w:r>
              <w:t>FPGA</w:t>
            </w:r>
            <w:r>
              <w:rPr>
                <w:rFonts w:hint="eastAsia"/>
              </w:rPr>
              <w:t>开发工具软件</w:t>
            </w:r>
            <w:proofErr w:type="spellStart"/>
            <w:r>
              <w:t>Vivado</w:t>
            </w:r>
            <w:proofErr w:type="spellEnd"/>
            <w:r>
              <w:rPr>
                <w:rFonts w:hint="eastAsia"/>
              </w:rPr>
              <w:t>。</w:t>
            </w:r>
          </w:p>
          <w:p w:rsidR="00030294" w:rsidRPr="008B3116" w:rsidRDefault="00030294">
            <w:pPr>
              <w:rPr>
                <w:rFonts w:ascii="黑体" w:eastAsia="黑体" w:hAnsi="黑体"/>
                <w:sz w:val="24"/>
                <w:szCs w:val="20"/>
              </w:rPr>
            </w:pPr>
          </w:p>
        </w:tc>
      </w:tr>
      <w:tr w:rsidR="00030294">
        <w:trPr>
          <w:trHeight w:val="1170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实验原理和方法：</w:t>
            </w:r>
          </w:p>
          <w:p w:rsidR="00030294" w:rsidRDefault="008B3116">
            <w:pPr>
              <w:rPr>
                <w:rFonts w:ascii="黑体" w:eastAsia="黑体" w:hAnsi="黑体"/>
                <w:sz w:val="24"/>
                <w:szCs w:val="20"/>
              </w:rPr>
            </w:pPr>
            <w:r w:rsidRPr="008B3116">
              <w:rPr>
                <w:rFonts w:ascii="黑体" w:eastAsia="黑体" w:hAnsi="黑体"/>
                <w:sz w:val="24"/>
                <w:szCs w:val="20"/>
              </w:rPr>
              <w:drawing>
                <wp:inline distT="0" distB="0" distL="0" distR="0" wp14:anchorId="63F0922F" wp14:editId="019E7E1E">
                  <wp:extent cx="5679606" cy="362651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348" cy="3644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0294">
        <w:trPr>
          <w:trHeight w:val="979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实验步骤：</w:t>
            </w:r>
          </w:p>
          <w:p w:rsidR="00030294" w:rsidRDefault="003D71DD" w:rsidP="003D71DD">
            <w:pPr>
              <w:pStyle w:val="ac"/>
              <w:numPr>
                <w:ilvl w:val="0"/>
                <w:numId w:val="1"/>
              </w:numPr>
              <w:spacing w:line="300" w:lineRule="auto"/>
              <w:ind w:firstLineChars="0"/>
            </w:pPr>
            <w:r>
              <w:t>原理图输入：根据电路</w:t>
            </w:r>
            <w:r w:rsidR="003833D3">
              <w:rPr>
                <w:rFonts w:hint="eastAsia"/>
              </w:rPr>
              <w:t>图以及资源文件完成电路</w:t>
            </w:r>
            <w:r>
              <w:rPr>
                <w:rFonts w:hint="eastAsia"/>
              </w:rPr>
              <w:t>设计。</w:t>
            </w:r>
          </w:p>
          <w:p w:rsidR="003D71DD" w:rsidRDefault="008B3116" w:rsidP="003D71DD">
            <w:pPr>
              <w:spacing w:line="300" w:lineRule="auto"/>
              <w:rPr>
                <w:rFonts w:hint="eastAsia"/>
              </w:rPr>
            </w:pPr>
            <w:r w:rsidRPr="008B3116">
              <w:lastRenderedPageBreak/>
              <w:drawing>
                <wp:inline distT="0" distB="0" distL="0" distR="0" wp14:anchorId="11AACFE3" wp14:editId="49497295">
                  <wp:extent cx="6438570" cy="2580640"/>
                  <wp:effectExtent l="0" t="0" r="63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9615" cy="2585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0294" w:rsidRDefault="007A6157">
            <w:pPr>
              <w:spacing w:line="300" w:lineRule="auto"/>
              <w:ind w:firstLine="420"/>
            </w:pPr>
            <w:r>
              <w:t>（</w:t>
            </w:r>
            <w:r>
              <w:t>2</w:t>
            </w:r>
            <w:r>
              <w:t>）</w:t>
            </w:r>
            <w:r w:rsidR="003D71DD">
              <w:rPr>
                <w:rFonts w:hint="eastAsia"/>
              </w:rPr>
              <w:t>对设计好的器件进行编译。</w:t>
            </w:r>
          </w:p>
          <w:p w:rsidR="008B3116" w:rsidRDefault="007A6157" w:rsidP="00A7605A">
            <w:pPr>
              <w:ind w:firstLineChars="200" w:firstLine="420"/>
            </w:pPr>
            <w:r>
              <w:t>（</w:t>
            </w:r>
            <w:r>
              <w:t>3</w:t>
            </w:r>
            <w:r>
              <w:t>）</w:t>
            </w:r>
            <w:r w:rsidR="003D71DD">
              <w:rPr>
                <w:rFonts w:hint="eastAsia"/>
              </w:rPr>
              <w:t>登录</w:t>
            </w:r>
            <w:proofErr w:type="spellStart"/>
            <w:r w:rsidR="003D71DD">
              <w:rPr>
                <w:rFonts w:hint="eastAsia"/>
              </w:rPr>
              <w:t>sdu</w:t>
            </w:r>
            <w:proofErr w:type="spellEnd"/>
            <w:r w:rsidR="003D71DD">
              <w:t xml:space="preserve"> </w:t>
            </w:r>
            <w:proofErr w:type="spellStart"/>
            <w:r w:rsidR="003D71DD">
              <w:rPr>
                <w:rFonts w:hint="eastAsia"/>
              </w:rPr>
              <w:t>fpga</w:t>
            </w:r>
            <w:proofErr w:type="spellEnd"/>
            <w:r w:rsidR="003D71DD">
              <w:t xml:space="preserve"> </w:t>
            </w:r>
            <w:r w:rsidR="003D71DD">
              <w:rPr>
                <w:rFonts w:hint="eastAsia"/>
              </w:rPr>
              <w:t>平台进行功能验证</w:t>
            </w:r>
          </w:p>
          <w:p w:rsidR="00A7605A" w:rsidRDefault="00A7605A" w:rsidP="00A7605A"/>
          <w:p w:rsidR="00A7605A" w:rsidRDefault="00A7605A" w:rsidP="007D4175">
            <w:pPr>
              <w:ind w:firstLineChars="200" w:firstLine="420"/>
            </w:pPr>
            <w:r>
              <w:rPr>
                <w:rFonts w:hint="eastAsia"/>
              </w:rPr>
              <w:t>本实验绑定管脚如下：</w:t>
            </w:r>
          </w:p>
          <w:p w:rsidR="00A7605A" w:rsidRDefault="00A7605A" w:rsidP="00A7605A">
            <w:pPr>
              <w:ind w:firstLineChars="200" w:firstLine="420"/>
              <w:rPr>
                <w:rFonts w:hint="eastAsia"/>
              </w:rPr>
            </w:pPr>
            <w:r w:rsidRPr="00A7605A">
              <w:drawing>
                <wp:inline distT="0" distB="0" distL="0" distR="0" wp14:anchorId="4184CD40" wp14:editId="063092D5">
                  <wp:extent cx="3844454" cy="939270"/>
                  <wp:effectExtent l="0" t="0" r="381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319" cy="95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833D3" w:rsidRDefault="008B3116" w:rsidP="003833D3">
            <w:pPr>
              <w:rPr>
                <w:rFonts w:ascii="黑体" w:eastAsia="黑体" w:hAnsi="黑体"/>
                <w:sz w:val="24"/>
                <w:szCs w:val="20"/>
              </w:rPr>
            </w:pPr>
            <w:r w:rsidRPr="008B3116">
              <w:rPr>
                <w:rFonts w:ascii="黑体" w:eastAsia="黑体" w:hAnsi="黑体"/>
                <w:sz w:val="24"/>
                <w:szCs w:val="20"/>
              </w:rPr>
              <w:drawing>
                <wp:inline distT="0" distB="0" distL="0" distR="0" wp14:anchorId="2142D7A6" wp14:editId="31A204D8">
                  <wp:extent cx="5997658" cy="4019390"/>
                  <wp:effectExtent l="0" t="0" r="3175" b="63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861" cy="4021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71DD" w:rsidRDefault="003833D3" w:rsidP="00143710">
            <w:pPr>
              <w:ind w:firstLineChars="200" w:firstLine="420"/>
              <w:jc w:val="left"/>
            </w:pPr>
            <w:r w:rsidRPr="003833D3">
              <w:rPr>
                <w:rFonts w:hint="eastAsia"/>
              </w:rPr>
              <w:t>我们以补码</w:t>
            </w:r>
            <w:r w:rsidR="007D4175">
              <w:t>01010101</w:t>
            </w:r>
            <w:r w:rsidR="007D4175">
              <w:rPr>
                <w:rFonts w:hint="eastAsia"/>
              </w:rPr>
              <w:t>与</w:t>
            </w:r>
            <w:r w:rsidR="007D4175">
              <w:rPr>
                <w:rFonts w:hint="eastAsia"/>
              </w:rPr>
              <w:t>0</w:t>
            </w:r>
            <w:r w:rsidR="007D4175">
              <w:t>0101010</w:t>
            </w:r>
            <w:r w:rsidR="007D4175">
              <w:rPr>
                <w:rFonts w:hint="eastAsia"/>
              </w:rPr>
              <w:t>的加法</w:t>
            </w:r>
            <w:r w:rsidRPr="003833D3">
              <w:rPr>
                <w:rFonts w:hint="eastAsia"/>
              </w:rPr>
              <w:t>为例</w:t>
            </w:r>
            <w:r>
              <w:rPr>
                <w:rFonts w:hint="eastAsia"/>
              </w:rPr>
              <w:t>，</w:t>
            </w:r>
            <w:r w:rsidR="007D4175">
              <w:rPr>
                <w:rFonts w:hint="eastAsia"/>
              </w:rPr>
              <w:t>对应的运算结果是</w:t>
            </w:r>
            <w:r w:rsidR="007D4175">
              <w:rPr>
                <w:rFonts w:hint="eastAsia"/>
              </w:rPr>
              <w:t>0</w:t>
            </w:r>
            <w:r w:rsidR="007D4175">
              <w:t>1111111</w:t>
            </w:r>
            <w:r w:rsidR="007D4175">
              <w:rPr>
                <w:rFonts w:hint="eastAsia"/>
              </w:rPr>
              <w:t>，可以看到</w:t>
            </w:r>
            <w:r w:rsidR="007D4175">
              <w:rPr>
                <w:rFonts w:hint="eastAsia"/>
              </w:rPr>
              <w:t xml:space="preserve">LED </w:t>
            </w:r>
            <w:r w:rsidR="007D4175">
              <w:t>1-7</w:t>
            </w:r>
            <w:r w:rsidR="007D4175">
              <w:rPr>
                <w:rFonts w:hint="eastAsia"/>
              </w:rPr>
              <w:t>位全部亮起。</w:t>
            </w:r>
            <w:r w:rsidR="007D4175">
              <w:t xml:space="preserve"> </w:t>
            </w:r>
          </w:p>
          <w:p w:rsidR="00E20A00" w:rsidRPr="00E20A00" w:rsidRDefault="00E20A00">
            <w:pPr>
              <w:jc w:val="left"/>
            </w:pPr>
          </w:p>
          <w:p w:rsidR="000C7EC7" w:rsidRDefault="008B3116" w:rsidP="000C7EC7">
            <w:pPr>
              <w:ind w:left="480" w:hangingChars="200" w:hanging="480"/>
              <w:jc w:val="left"/>
              <w:rPr>
                <w:rFonts w:hint="eastAsia"/>
              </w:rPr>
            </w:pPr>
            <w:r w:rsidRPr="008B3116">
              <w:rPr>
                <w:rFonts w:ascii="黑体" w:eastAsia="黑体" w:hAnsi="黑体"/>
                <w:sz w:val="24"/>
                <w:szCs w:val="20"/>
              </w:rPr>
              <w:lastRenderedPageBreak/>
              <w:drawing>
                <wp:inline distT="0" distB="0" distL="0" distR="0" wp14:anchorId="1187DC5F" wp14:editId="025B9677">
                  <wp:extent cx="6023774" cy="4038766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790" cy="4046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C7EC7" w:rsidRPr="000C7EC7" w:rsidRDefault="000C7EC7" w:rsidP="000C7EC7">
            <w:pPr>
              <w:ind w:firstLineChars="200" w:firstLine="420"/>
              <w:jc w:val="left"/>
              <w:rPr>
                <w:rFonts w:hint="eastAsia"/>
              </w:rPr>
            </w:pPr>
            <w:r w:rsidRPr="000C7EC7">
              <w:t>然后再来验证溢出机制：</w:t>
            </w:r>
            <w:r w:rsidRPr="000C7EC7">
              <w:rPr>
                <w:rFonts w:hint="eastAsia"/>
              </w:rPr>
              <w:t>这边我们以</w:t>
            </w:r>
            <w:r w:rsidRPr="000C7EC7">
              <w:rPr>
                <w:rFonts w:hint="eastAsia"/>
              </w:rPr>
              <w:t>0</w:t>
            </w:r>
            <w:r w:rsidRPr="000C7EC7">
              <w:t>1111111</w:t>
            </w:r>
            <w:r w:rsidRPr="000C7EC7">
              <w:t>与</w:t>
            </w:r>
            <w:r w:rsidRPr="000C7EC7">
              <w:rPr>
                <w:rFonts w:hint="eastAsia"/>
              </w:rPr>
              <w:t>0</w:t>
            </w:r>
            <w:r w:rsidRPr="000C7EC7">
              <w:t>1111111</w:t>
            </w:r>
            <w:r w:rsidRPr="000C7EC7">
              <w:t>的运算为例，运算结果肯定超出八位二进制补码所表示的范围</w:t>
            </w:r>
            <w:r>
              <w:rPr>
                <w:rFonts w:hint="eastAsia"/>
              </w:rPr>
              <w:t>，所以</w:t>
            </w:r>
            <w:r>
              <w:rPr>
                <w:rFonts w:hint="eastAsia"/>
              </w:rPr>
              <w:t>LED9</w:t>
            </w:r>
            <w:r>
              <w:rPr>
                <w:rFonts w:hint="eastAsia"/>
              </w:rPr>
              <w:t>号位置的灯亮起。</w:t>
            </w:r>
            <w:r w:rsidR="00F82649">
              <w:rPr>
                <w:rFonts w:hint="eastAsia"/>
              </w:rPr>
              <w:t>运算结果也正确。</w:t>
            </w:r>
          </w:p>
          <w:p w:rsidR="000C7EC7" w:rsidRPr="000C7EC7" w:rsidRDefault="000C7EC7" w:rsidP="00E20A00">
            <w:pPr>
              <w:ind w:left="420" w:hangingChars="200" w:hanging="420"/>
              <w:jc w:val="left"/>
            </w:pPr>
          </w:p>
          <w:p w:rsidR="00143710" w:rsidRDefault="00143710" w:rsidP="00E20A00">
            <w:pPr>
              <w:ind w:left="420" w:hangingChars="200" w:hanging="420"/>
              <w:jc w:val="left"/>
              <w:rPr>
                <w:rFonts w:hint="eastAsia"/>
              </w:rPr>
            </w:pPr>
            <w:r w:rsidRPr="00143710">
              <w:drawing>
                <wp:inline distT="0" distB="0" distL="0" distR="0" wp14:anchorId="42199BC2" wp14:editId="4B9862C8">
                  <wp:extent cx="6026368" cy="4031752"/>
                  <wp:effectExtent l="0" t="0" r="0" b="698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9889" cy="4040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20A00" w:rsidRDefault="00143710" w:rsidP="00B200B1">
            <w:pPr>
              <w:ind w:firstLineChars="200" w:firstLine="420"/>
              <w:jc w:val="left"/>
              <w:rPr>
                <w:rFonts w:ascii="黑体" w:eastAsia="黑体" w:hAnsi="黑体" w:hint="eastAsia"/>
                <w:sz w:val="24"/>
                <w:szCs w:val="20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再来验证减法，我们以</w:t>
            </w:r>
            <w:r>
              <w:rPr>
                <w:rFonts w:hint="eastAsia"/>
              </w:rPr>
              <w:t>0</w:t>
            </w:r>
            <w:r>
              <w:t>1111111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0</w:t>
            </w:r>
            <w:r w:rsidR="00124DCC">
              <w:t>0101010</w:t>
            </w:r>
            <w:r>
              <w:rPr>
                <w:rFonts w:hint="eastAsia"/>
              </w:rPr>
              <w:t>的减法为例，打开上排开关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，可以看到</w:t>
            </w: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1</w:t>
            </w:r>
            <w:r>
              <w:t xml:space="preserve"> 3 5 7</w:t>
            </w:r>
            <w:r w:rsidR="00124DCC">
              <w:rPr>
                <w:rFonts w:hint="eastAsia"/>
              </w:rPr>
              <w:t>号位置亮起对应二进制为</w:t>
            </w:r>
            <w:r w:rsidR="00124DCC">
              <w:rPr>
                <w:rFonts w:hint="eastAsia"/>
              </w:rPr>
              <w:t>0</w:t>
            </w:r>
            <w:r w:rsidR="00124DCC">
              <w:t>1010101</w:t>
            </w:r>
            <w:r w:rsidR="00124DCC">
              <w:rPr>
                <w:rFonts w:hint="eastAsia"/>
              </w:rPr>
              <w:t>，运算结果正确。</w:t>
            </w:r>
            <w:bookmarkStart w:id="0" w:name="_GoBack"/>
            <w:bookmarkEnd w:id="0"/>
          </w:p>
        </w:tc>
      </w:tr>
      <w:tr w:rsidR="00030294" w:rsidRPr="00126079">
        <w:trPr>
          <w:trHeight w:val="984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lastRenderedPageBreak/>
              <w:t>结论分析与体会：</w:t>
            </w:r>
          </w:p>
          <w:p w:rsidR="00030294" w:rsidRDefault="007A6157" w:rsidP="007A6157">
            <w:pPr>
              <w:ind w:firstLineChars="200" w:firstLine="420"/>
              <w:rPr>
                <w:rFonts w:ascii="黑体" w:eastAsia="黑体" w:hAnsi="黑体"/>
                <w:sz w:val="24"/>
                <w:szCs w:val="20"/>
              </w:rPr>
            </w:pPr>
            <w:r w:rsidRPr="00482ACF">
              <w:t>这次的</w:t>
            </w:r>
            <w:proofErr w:type="gramStart"/>
            <w:r w:rsidRPr="00482ACF">
              <w:t>实验让</w:t>
            </w:r>
            <w:proofErr w:type="gramEnd"/>
            <w:r w:rsidRPr="00482ACF">
              <w:t>我对于</w:t>
            </w:r>
            <w:r w:rsidR="008B1957">
              <w:rPr>
                <w:rFonts w:hint="eastAsia"/>
              </w:rPr>
              <w:t>加减法</w:t>
            </w:r>
            <w:proofErr w:type="gramStart"/>
            <w:r w:rsidR="008B1957">
              <w:rPr>
                <w:rFonts w:hint="eastAsia"/>
              </w:rPr>
              <w:t>器</w:t>
            </w:r>
            <w:r w:rsidR="003C19B7">
              <w:rPr>
                <w:rFonts w:hint="eastAsia"/>
              </w:rPr>
              <w:t>有了</w:t>
            </w:r>
            <w:proofErr w:type="gramEnd"/>
            <w:r w:rsidR="003C19B7">
              <w:rPr>
                <w:rFonts w:hint="eastAsia"/>
              </w:rPr>
              <w:t>更好的理解，掌握了</w:t>
            </w:r>
            <w:r w:rsidR="008B1957">
              <w:rPr>
                <w:rFonts w:hint="eastAsia"/>
              </w:rPr>
              <w:t>如何二进制补码的加减法运算规则，同时让我对设计补码乘法器有了更清晰的规划</w:t>
            </w:r>
            <w:r w:rsidR="003C19B7">
              <w:rPr>
                <w:rFonts w:hint="eastAsia"/>
              </w:rPr>
              <w:t>。</w:t>
            </w:r>
          </w:p>
        </w:tc>
      </w:tr>
      <w:tr w:rsidR="00030294">
        <w:trPr>
          <w:trHeight w:val="2746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Pr="007A6157" w:rsidRDefault="00030294">
            <w:pPr>
              <w:ind w:firstLine="480"/>
              <w:rPr>
                <w:rFonts w:ascii="黑体" w:eastAsia="黑体" w:hAnsi="黑体"/>
                <w:sz w:val="24"/>
                <w:szCs w:val="20"/>
              </w:rPr>
            </w:pPr>
          </w:p>
        </w:tc>
      </w:tr>
    </w:tbl>
    <w:p w:rsidR="00030294" w:rsidRDefault="00030294">
      <w:pPr>
        <w:rPr>
          <w:rFonts w:ascii="黑体" w:eastAsia="黑体" w:hAnsi="黑体"/>
          <w:b/>
          <w:bCs/>
          <w:sz w:val="24"/>
          <w:szCs w:val="30"/>
        </w:rPr>
      </w:pPr>
    </w:p>
    <w:p w:rsidR="00030294" w:rsidRDefault="00030294"/>
    <w:sectPr w:rsidR="00030294">
      <w:pgSz w:w="11906" w:h="16838"/>
      <w:pgMar w:top="1134" w:right="1134" w:bottom="1134" w:left="1134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turday Sans Regular">
    <w:altName w:val="Malgun Gothic Semilight"/>
    <w:charset w:val="86"/>
    <w:family w:val="auto"/>
    <w:pitch w:val="default"/>
    <w:sig w:usb0="00000000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herese">
    <w:altName w:val="Times New Roman"/>
    <w:charset w:val="00"/>
    <w:family w:val="auto"/>
    <w:pitch w:val="default"/>
    <w:sig w:usb0="00000001" w:usb1="00000000" w:usb2="00000000" w:usb3="00000000" w:csb0="0000019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74C6E"/>
    <w:multiLevelType w:val="hybridMultilevel"/>
    <w:tmpl w:val="9C643210"/>
    <w:lvl w:ilvl="0" w:tplc="93EC3A3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B0E"/>
    <w:rsid w:val="00030294"/>
    <w:rsid w:val="000C7EC7"/>
    <w:rsid w:val="00104B0E"/>
    <w:rsid w:val="00124DCC"/>
    <w:rsid w:val="00126079"/>
    <w:rsid w:val="00143710"/>
    <w:rsid w:val="002236C4"/>
    <w:rsid w:val="003833D3"/>
    <w:rsid w:val="003B71A8"/>
    <w:rsid w:val="003C19B7"/>
    <w:rsid w:val="003D71DD"/>
    <w:rsid w:val="00482ACF"/>
    <w:rsid w:val="004F56DB"/>
    <w:rsid w:val="00716E45"/>
    <w:rsid w:val="007A6157"/>
    <w:rsid w:val="007D4175"/>
    <w:rsid w:val="008B1957"/>
    <w:rsid w:val="008B3116"/>
    <w:rsid w:val="00A7605A"/>
    <w:rsid w:val="00B200B1"/>
    <w:rsid w:val="00B95143"/>
    <w:rsid w:val="00BA30C2"/>
    <w:rsid w:val="00DB1183"/>
    <w:rsid w:val="00E20A00"/>
    <w:rsid w:val="00ED62AF"/>
    <w:rsid w:val="00EE24F6"/>
    <w:rsid w:val="00F053C9"/>
    <w:rsid w:val="00F82649"/>
    <w:rsid w:val="5D19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1C7DB"/>
  <w15:docId w15:val="{856ACA79-801C-48B2-878C-41ABC68BE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cs="Calibri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pPr>
      <w:suppressLineNumbers/>
      <w:spacing w:before="120" w:after="120"/>
    </w:pPr>
    <w:rPr>
      <w:rFonts w:cs="Verdana"/>
      <w:i/>
      <w:iCs/>
      <w:sz w:val="24"/>
      <w:szCs w:val="24"/>
    </w:rPr>
  </w:style>
  <w:style w:type="paragraph" w:styleId="a4">
    <w:name w:val="Body Text"/>
    <w:basedOn w:val="a"/>
    <w:qFormat/>
    <w:pPr>
      <w:spacing w:after="140" w:line="288" w:lineRule="auto"/>
    </w:pPr>
  </w:style>
  <w:style w:type="paragraph" w:styleId="a5">
    <w:name w:val="Balloon Text"/>
    <w:basedOn w:val="a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cs="Arial"/>
      <w:sz w:val="18"/>
      <w:szCs w:val="18"/>
    </w:rPr>
  </w:style>
  <w:style w:type="paragraph" w:styleId="a7">
    <w:name w:val="header"/>
    <w:basedOn w:val="a"/>
    <w:uiPriority w:val="99"/>
    <w:unhideWhenUsed/>
    <w:pPr>
      <w:pBdr>
        <w:bottom w:val="single" w:sz="6" w:space="1" w:color="00000A"/>
      </w:pBdr>
      <w:tabs>
        <w:tab w:val="center" w:pos="4153"/>
        <w:tab w:val="right" w:pos="8306"/>
      </w:tabs>
      <w:snapToGrid w:val="0"/>
      <w:jc w:val="center"/>
    </w:pPr>
    <w:rPr>
      <w:rFonts w:cs="Arial"/>
      <w:sz w:val="18"/>
      <w:szCs w:val="18"/>
    </w:rPr>
  </w:style>
  <w:style w:type="paragraph" w:styleId="a8">
    <w:name w:val="List"/>
    <w:basedOn w:val="a4"/>
    <w:qFormat/>
    <w:rPr>
      <w:rFonts w:cs="Verdana"/>
    </w:rPr>
  </w:style>
  <w:style w:type="character" w:customStyle="1" w:styleId="a9">
    <w:name w:val="页眉 字符"/>
    <w:basedOn w:val="a0"/>
    <w:uiPriority w:val="99"/>
    <w:qFormat/>
    <w:rPr>
      <w:rFonts w:cs="Arial"/>
      <w:sz w:val="18"/>
      <w:szCs w:val="18"/>
    </w:rPr>
  </w:style>
  <w:style w:type="character" w:customStyle="1" w:styleId="aa">
    <w:name w:val="页脚 字符"/>
    <w:basedOn w:val="a0"/>
    <w:uiPriority w:val="99"/>
    <w:qFormat/>
    <w:rPr>
      <w:rFonts w:cs="Arial"/>
      <w:sz w:val="18"/>
      <w:szCs w:val="18"/>
    </w:rPr>
  </w:style>
  <w:style w:type="character" w:customStyle="1" w:styleId="ab">
    <w:name w:val="批注框文本 字符"/>
    <w:basedOn w:val="a0"/>
    <w:uiPriority w:val="99"/>
    <w:semiHidden/>
    <w:qFormat/>
    <w:rPr>
      <w:rFonts w:cs="Calibri"/>
      <w:sz w:val="18"/>
      <w:szCs w:val="18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Saturday Sans Regular" w:eastAsia="Saturday Sans Regular" w:hAnsi="Saturday Sans Regular" w:cs="Verdana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Verdana"/>
    </w:rPr>
  </w:style>
  <w:style w:type="paragraph" w:styleId="ac">
    <w:name w:val="List Paragraph"/>
    <w:basedOn w:val="a"/>
    <w:uiPriority w:val="99"/>
    <w:rsid w:val="003D71D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5F900-9A6E-48AE-9EE1-71A43D032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11</cp:lastModifiedBy>
  <cp:revision>20</cp:revision>
  <cp:lastPrinted>2025-10-27T02:59:00Z</cp:lastPrinted>
  <dcterms:created xsi:type="dcterms:W3CDTF">2019-09-12T08:13:00Z</dcterms:created>
  <dcterms:modified xsi:type="dcterms:W3CDTF">2025-10-27T03:00:00Z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eyJoZGlkIjoiZDJiOGMwNGIxZDViYWZjNjJmMDNjMDZhYWIzZTViYTAiLCJ1c2VySWQiOiIzNzAxODU4OTAifQ==</vt:lpwstr>
  </property>
  <property fmtid="{D5CDD505-2E9C-101B-9397-08002B2CF9AE}" pid="9" name="KSOProductBuildVer">
    <vt:lpwstr>2052-12.1.0.22529</vt:lpwstr>
  </property>
  <property fmtid="{D5CDD505-2E9C-101B-9397-08002B2CF9AE}" pid="10" name="ICV">
    <vt:lpwstr>D3920C3F407F4E3390B8911977786C40_12</vt:lpwstr>
  </property>
</Properties>
</file>