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DA0DF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 w14:paraId="7A4661FA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 w14:paraId="0A50C8D0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Style w:val="8"/>
        <w:tblW w:w="9628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1777"/>
        <w:gridCol w:w="1316"/>
        <w:gridCol w:w="4127"/>
      </w:tblGrid>
      <w:tr w14:paraId="32964290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04153278">
            <w:r>
              <w:rPr>
                <w:rFonts w:ascii="黑体" w:hAnsi="黑体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63E7E63">
            <w:r>
              <w:rPr>
                <w:rFonts w:ascii="黑体" w:hAnsi="黑体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孙豪阳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51C6664">
            <w:r>
              <w:rPr>
                <w:rFonts w:ascii="黑体" w:hAnsi="黑体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学堂计算机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75F3FC27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9FA70B5">
            <w:r>
              <w:rPr>
                <w:rFonts w:ascii="黑体" w:hAnsi="黑体" w:eastAsia="黑体"/>
                <w:sz w:val="24"/>
                <w:szCs w:val="20"/>
              </w:rPr>
              <w:t>实验题目：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时序系统设计</w:t>
            </w:r>
          </w:p>
        </w:tc>
      </w:tr>
      <w:tr w14:paraId="65ACA859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8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26782BF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实验学时：2</w:t>
            </w:r>
          </w:p>
        </w:tc>
        <w:tc>
          <w:tcPr>
            <w:tcW w:w="5430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D5F7625">
            <w:r>
              <w:rPr>
                <w:rFonts w:ascii="黑体" w:hAnsi="黑体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025.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12</w:t>
            </w:r>
            <w:r>
              <w:rPr>
                <w:rFonts w:ascii="黑体" w:hAnsi="黑体" w:eastAsia="黑体"/>
                <w:sz w:val="24"/>
                <w:szCs w:val="20"/>
              </w:rPr>
              <w:t>.1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5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26E7B72D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29C7F7D0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实验目的：</w:t>
            </w:r>
          </w:p>
          <w:p w14:paraId="443F5DF1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rPr>
                <w:rFonts w:ascii="宋体" w:hAnsi="宋体" w:cs="宋体"/>
                <w:color w:val="000000"/>
              </w:rPr>
              <w:t>1.</w:t>
            </w:r>
            <w:r>
              <w:rPr>
                <w:rFonts w:hint="eastAsia"/>
              </w:rPr>
              <w:t>掌握计算机中时序系统的工作原理和设计方法。</w:t>
            </w:r>
          </w:p>
          <w:p w14:paraId="16F02D32">
            <w:pPr>
              <w:widowControl/>
              <w:spacing w:line="360" w:lineRule="auto"/>
              <w:ind w:firstLine="420"/>
              <w:jc w:val="left"/>
              <w:rPr>
                <w:rFonts w:ascii="宋体" w:hAnsi="宋体" w:cs="宋体"/>
                <w:color w:val="000000"/>
              </w:rPr>
            </w:pPr>
          </w:p>
          <w:p w14:paraId="53D722C2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183DD076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D42DEFF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实验软件和硬件环境：</w:t>
            </w:r>
          </w:p>
          <w:p w14:paraId="4D5CC577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14:paraId="664B992A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tab/>
            </w:r>
            <w:r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r>
              <w:t>Vivado</w:t>
            </w:r>
            <w:r>
              <w:rPr>
                <w:rFonts w:hint="eastAsia"/>
              </w:rPr>
              <w:t>。</w:t>
            </w:r>
          </w:p>
          <w:p w14:paraId="4E6DEDEA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67950FF2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77A7E2F3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实验原理和方法：</w:t>
            </w:r>
          </w:p>
          <w:p w14:paraId="16DFF3BF">
            <w:pPr>
              <w:rPr>
                <w:rFonts w:ascii="黑体" w:hAnsi="黑体" w:eastAsia="黑体"/>
                <w:sz w:val="24"/>
                <w:szCs w:val="20"/>
              </w:rPr>
            </w:pPr>
          </w:p>
          <w:p w14:paraId="7648853A">
            <w:pPr>
              <w:rPr>
                <w:rFonts w:hint="eastAsia" w:ascii="黑体" w:hAnsi="黑体" w:eastAsia="黑体"/>
                <w:sz w:val="24"/>
                <w:szCs w:val="20"/>
              </w:rPr>
            </w:pPr>
            <w:r>
              <w:drawing>
                <wp:inline distT="0" distB="0" distL="114300" distR="114300">
                  <wp:extent cx="5426075" cy="6204585"/>
                  <wp:effectExtent l="0" t="0" r="9525" b="571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075" cy="620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C2D2F1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22CCF912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69FD95F0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实验步骤：</w:t>
            </w:r>
          </w:p>
          <w:p w14:paraId="093C85F3">
            <w:pPr>
              <w:pStyle w:val="15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t>原理图输入：</w:t>
            </w:r>
            <w:r>
              <w:rPr>
                <w:rFonts w:hint="eastAsia"/>
                <w:lang w:val="en-US" w:eastAsia="zh-CN"/>
              </w:rPr>
              <w:t>根据结构图完成原理图的设计</w:t>
            </w:r>
          </w:p>
          <w:p w14:paraId="7C2048B6">
            <w:pPr>
              <w:spacing w:line="30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6108065" cy="3805555"/>
                  <wp:effectExtent l="0" t="0" r="635" b="4445"/>
                  <wp:docPr id="3" name="图片 3" descr="原理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原理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065" cy="380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B60E8">
            <w:pPr>
              <w:ind w:firstLine="420" w:firstLineChars="200"/>
              <w:rPr>
                <w:rFonts w:hint="default" w:eastAsia="宋体"/>
                <w:lang w:val="en-US" w:eastAsia="zh-CN"/>
              </w:rPr>
            </w:pPr>
            <w: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t>）</w:t>
            </w:r>
            <w:r>
              <w:rPr>
                <w:rFonts w:hint="eastAsia"/>
                <w:lang w:val="en-US" w:eastAsia="zh-CN"/>
              </w:rPr>
              <w:t>进行原理图的编译</w:t>
            </w:r>
          </w:p>
          <w:p w14:paraId="4FEA2F64">
            <w:pPr>
              <w:spacing w:line="300" w:lineRule="auto"/>
              <w:rPr>
                <w:rFonts w:hint="eastAsia"/>
              </w:rPr>
            </w:pPr>
          </w:p>
          <w:p w14:paraId="4D5FD8BE">
            <w:pPr>
              <w:ind w:firstLine="420" w:firstLineChars="200"/>
            </w:pPr>
            <w:r>
              <w:t>（3）</w:t>
            </w:r>
            <w:r>
              <w:rPr>
                <w:rFonts w:hint="eastAsia"/>
              </w:rPr>
              <w:t>登录sdu</w:t>
            </w:r>
            <w:r>
              <w:t xml:space="preserve"> </w:t>
            </w:r>
            <w:r>
              <w:rPr>
                <w:rFonts w:hint="eastAsia"/>
              </w:rPr>
              <w:t>fpga</w:t>
            </w:r>
            <w:r>
              <w:t xml:space="preserve"> </w:t>
            </w:r>
            <w:r>
              <w:rPr>
                <w:rFonts w:hint="eastAsia"/>
              </w:rPr>
              <w:t>平台进行功能验证</w:t>
            </w:r>
          </w:p>
          <w:p w14:paraId="2E3543B0"/>
          <w:p w14:paraId="1DED0F3C">
            <w:pPr>
              <w:ind w:firstLine="420" w:firstLineChars="200"/>
            </w:pPr>
            <w:r>
              <w:rPr>
                <w:rFonts w:hint="eastAsia"/>
              </w:rPr>
              <w:t>本实验绑定管脚如下：</w:t>
            </w:r>
          </w:p>
          <w:p w14:paraId="4C2F1D3F">
            <w:pPr>
              <w:ind w:firstLine="420" w:firstLineChars="200"/>
            </w:pPr>
            <w:r>
              <w:drawing>
                <wp:inline distT="0" distB="0" distL="114300" distR="114300">
                  <wp:extent cx="3168015" cy="1784985"/>
                  <wp:effectExtent l="0" t="0" r="6985" b="571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15" cy="178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5BA67">
            <w:pPr>
              <w:rPr>
                <w:rFonts w:ascii="黑体" w:hAnsi="黑体" w:eastAsia="黑体"/>
                <w:sz w:val="24"/>
                <w:szCs w:val="20"/>
              </w:rPr>
            </w:pPr>
          </w:p>
          <w:p w14:paraId="7FF377BF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首先将我们的上排开关5，6打开，使上升沿到达的时候可以把我们初始开关数据写入。</w:t>
            </w:r>
          </w:p>
          <w:p w14:paraId="0208F757">
            <w:pPr>
              <w:ind w:firstLine="420" w:firstLineChars="200"/>
              <w:jc w:val="left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5165725" cy="3873500"/>
                  <wp:effectExtent l="0" t="0" r="3175" b="0"/>
                  <wp:docPr id="5" name="图片 5" descr="演示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演示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25" cy="387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‬</w:t>
            </w:r>
          </w:p>
          <w:p w14:paraId="0EFC8EA4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后续就可以将我们的上排开关5关闭，保证开关6控制移位器左移。</w:t>
            </w:r>
          </w:p>
          <w:p w14:paraId="7D40CD80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2588895" cy="2209165"/>
                  <wp:effectExtent l="0" t="0" r="1905" b="635"/>
                  <wp:docPr id="6" name="图片 6" descr="演示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演示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895" cy="220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2578100" cy="2196465"/>
                  <wp:effectExtent l="0" t="0" r="0" b="635"/>
                  <wp:docPr id="7" name="图片 7" descr="演示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演示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318B9">
            <w:pPr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LED前4位为一个循环，循环一次后高四位左移一次。当高四位左移四次后，恢复到初始我们打入的数据继续执行循环。循环可以由下图看出。</w:t>
            </w:r>
          </w:p>
          <w:p w14:paraId="19ECD388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135880" cy="4361180"/>
                  <wp:effectExtent l="0" t="0" r="7620" b="7620"/>
                  <wp:docPr id="8" name="图片 8" descr="演示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演示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436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31CE8">
            <w:pPr>
              <w:ind w:firstLine="42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可以看到完成了循环，说明时序系统设计正确。</w:t>
            </w:r>
          </w:p>
          <w:p w14:paraId="0F899201">
            <w:pPr>
              <w:jc w:val="left"/>
              <w:rPr>
                <w:rFonts w:hint="eastAsia"/>
              </w:rPr>
            </w:pPr>
          </w:p>
        </w:tc>
      </w:tr>
      <w:tr w14:paraId="5C219383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0CC0909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结论分析与体会：</w:t>
            </w:r>
          </w:p>
          <w:p w14:paraId="701DF618">
            <w:pPr>
              <w:ind w:firstLine="420" w:firstLineChars="200"/>
              <w:rPr>
                <w:rFonts w:hint="default" w:ascii="黑体" w:hAnsi="黑体" w:eastAsia="宋体"/>
                <w:sz w:val="24"/>
                <w:szCs w:val="20"/>
                <w:lang w:val="en-US" w:eastAsia="zh-CN"/>
              </w:rPr>
            </w:pPr>
            <w:r>
              <w:t>这次的实验让我对于</w:t>
            </w:r>
            <w:r>
              <w:rPr>
                <w:rFonts w:hint="eastAsia"/>
                <w:lang w:val="en-US" w:eastAsia="zh-CN"/>
              </w:rPr>
              <w:t>时序系统的设计</w:t>
            </w:r>
            <w:r>
              <w:rPr>
                <w:rFonts w:hint="eastAsia"/>
              </w:rPr>
              <w:t>原理有了更深刻的认识，同时也</w:t>
            </w:r>
            <w:r>
              <w:rPr>
                <w:rFonts w:hint="eastAsia"/>
                <w:lang w:val="en-US" w:eastAsia="zh-CN"/>
              </w:rPr>
              <w:t>更深刻的了解了clk上升沿的工作原理，对译码器等器件的配合使用方式也有了更多的了解。</w:t>
            </w:r>
            <w:bookmarkStart w:id="0" w:name="_GoBack"/>
            <w:bookmarkEnd w:id="0"/>
          </w:p>
        </w:tc>
      </w:tr>
      <w:tr w14:paraId="466BC61F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4E8A71DB">
            <w:pPr>
              <w:ind w:firstLine="480"/>
              <w:rPr>
                <w:rFonts w:ascii="黑体" w:hAnsi="黑体" w:eastAsia="黑体"/>
                <w:sz w:val="24"/>
                <w:szCs w:val="20"/>
              </w:rPr>
            </w:pPr>
          </w:p>
        </w:tc>
      </w:tr>
    </w:tbl>
    <w:p w14:paraId="66003CCC">
      <w:pPr>
        <w:rPr>
          <w:rFonts w:ascii="黑体" w:hAnsi="黑体" w:eastAsia="黑体"/>
          <w:b/>
          <w:bCs/>
          <w:sz w:val="24"/>
          <w:szCs w:val="30"/>
        </w:rPr>
      </w:pPr>
    </w:p>
    <w:p w14:paraId="464A8319"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CDAF176-B7D5-4063-8E8D-B79EC56CC7C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EA1D13D-75DF-4689-AE98-3E5534D54B02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Therese">
    <w:panose1 w:val="00000500000000000000"/>
    <w:charset w:val="00"/>
    <w:family w:val="auto"/>
    <w:pitch w:val="default"/>
    <w:sig w:usb0="20000007" w:usb1="00000000" w:usb2="00000000" w:usb3="00000000" w:csb0="00000193" w:csb1="00000000"/>
    <w:embedRegular r:id="rId3" w:fontKey="{EC664F4F-482F-4AE7-A5D5-B787C98E68F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74C6E"/>
    <w:multiLevelType w:val="multilevel"/>
    <w:tmpl w:val="11674C6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0C7EC7"/>
    <w:rsid w:val="00104B0E"/>
    <w:rsid w:val="00124DCC"/>
    <w:rsid w:val="00126079"/>
    <w:rsid w:val="00143710"/>
    <w:rsid w:val="002236C4"/>
    <w:rsid w:val="00272EB6"/>
    <w:rsid w:val="003833D3"/>
    <w:rsid w:val="003B71A8"/>
    <w:rsid w:val="003C19B7"/>
    <w:rsid w:val="003D71DD"/>
    <w:rsid w:val="00482ACF"/>
    <w:rsid w:val="004D30A6"/>
    <w:rsid w:val="004F56DB"/>
    <w:rsid w:val="00622177"/>
    <w:rsid w:val="00716E45"/>
    <w:rsid w:val="007A6157"/>
    <w:rsid w:val="007D4175"/>
    <w:rsid w:val="008B1957"/>
    <w:rsid w:val="008B3116"/>
    <w:rsid w:val="00A7605A"/>
    <w:rsid w:val="00AC5C51"/>
    <w:rsid w:val="00B200B1"/>
    <w:rsid w:val="00B20248"/>
    <w:rsid w:val="00B25346"/>
    <w:rsid w:val="00B34C3C"/>
    <w:rsid w:val="00B95143"/>
    <w:rsid w:val="00BA30C2"/>
    <w:rsid w:val="00BE32CA"/>
    <w:rsid w:val="00D65715"/>
    <w:rsid w:val="00DB1183"/>
    <w:rsid w:val="00DE3942"/>
    <w:rsid w:val="00E20A00"/>
    <w:rsid w:val="00E43DEC"/>
    <w:rsid w:val="00ED62AF"/>
    <w:rsid w:val="00EE24F6"/>
    <w:rsid w:val="00F053C9"/>
    <w:rsid w:val="00F11FC6"/>
    <w:rsid w:val="00F82649"/>
    <w:rsid w:val="0612605E"/>
    <w:rsid w:val="0DE8572F"/>
    <w:rsid w:val="139157FD"/>
    <w:rsid w:val="23405B13"/>
    <w:rsid w:val="2C1C13FE"/>
    <w:rsid w:val="3FAE3899"/>
    <w:rsid w:val="46144F18"/>
    <w:rsid w:val="46997C94"/>
    <w:rsid w:val="48512886"/>
    <w:rsid w:val="5BEB7107"/>
    <w:rsid w:val="5D193496"/>
    <w:rsid w:val="7CB5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88" w:lineRule="auto"/>
    </w:pPr>
  </w:style>
  <w:style w:type="paragraph" w:styleId="4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7">
    <w:name w:val="List"/>
    <w:basedOn w:val="3"/>
    <w:qFormat/>
    <w:uiPriority w:val="0"/>
    <w:rPr>
      <w:rFonts w:cs="Verdana"/>
    </w:rPr>
  </w:style>
  <w:style w:type="character" w:customStyle="1" w:styleId="10">
    <w:name w:val="页眉 字符"/>
    <w:basedOn w:val="9"/>
    <w:qFormat/>
    <w:uiPriority w:val="99"/>
    <w:rPr>
      <w:rFonts w:cs="Arial"/>
      <w:sz w:val="18"/>
      <w:szCs w:val="18"/>
    </w:rPr>
  </w:style>
  <w:style w:type="character" w:customStyle="1" w:styleId="11">
    <w:name w:val="页脚 字符"/>
    <w:basedOn w:val="9"/>
    <w:qFormat/>
    <w:uiPriority w:val="99"/>
    <w:rPr>
      <w:rFonts w:cs="Arial"/>
      <w:sz w:val="18"/>
      <w:szCs w:val="18"/>
    </w:rPr>
  </w:style>
  <w:style w:type="character" w:customStyle="1" w:styleId="12">
    <w:name w:val="批注框文本 字符"/>
    <w:basedOn w:val="9"/>
    <w:semiHidden/>
    <w:qFormat/>
    <w:uiPriority w:val="99"/>
    <w:rPr>
      <w:rFonts w:cs="Calibri"/>
      <w:sz w:val="18"/>
      <w:szCs w:val="18"/>
    </w:rPr>
  </w:style>
  <w:style w:type="paragraph" w:customStyle="1" w:styleId="13">
    <w:name w:val="Heading"/>
    <w:basedOn w:val="1"/>
    <w:next w:val="3"/>
    <w:qFormat/>
    <w:uiPriority w:val="0"/>
    <w:pPr>
      <w:keepNext/>
      <w:spacing w:before="240" w:after="120"/>
    </w:pPr>
    <w:rPr>
      <w:rFonts w:ascii="Saturday Sans Regular" w:hAnsi="Saturday Sans Regular" w:eastAsia="Saturday Sans Regular" w:cs="Verdana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Verdan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FD585-2287-4015-97D4-5F682C01F9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430</Words>
  <Characters>542</Characters>
  <Lines>4</Lines>
  <Paragraphs>1</Paragraphs>
  <TotalTime>5</TotalTime>
  <ScaleCrop>false</ScaleCrop>
  <LinksUpToDate>false</LinksUpToDate>
  <CharactersWithSpaces>578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SKULL</cp:lastModifiedBy>
  <cp:lastPrinted>2025-10-27T02:59:00Z</cp:lastPrinted>
  <dcterms:modified xsi:type="dcterms:W3CDTF">2025-12-06T06:38:51Z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2052-12.1.0.23542</vt:lpwstr>
  </property>
  <property fmtid="{D5CDD505-2E9C-101B-9397-08002B2CF9AE}" pid="10" name="ICV">
    <vt:lpwstr>D3920C3F407F4E3390B8911977786C40_12</vt:lpwstr>
  </property>
</Properties>
</file>