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Bonjour Joséphine. Bonjour Guillaume. Alors aujourd'hui, on a un gros retard de livraison de 3 jours des fenêtres. Jeudi, on a l'équipe d'Archie qui vient.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Résumé de la réunion :</w:t>
        <w:br/>
        <w:br/>
        <w:t>- Retard de livraison de 3 jours pour les fenêtres.</w:t>
        <w:br/>
        <w:t>- Préparation de la visite de l'équipe d'Archie prévue pour jeudi.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