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669A6"/>
    <w:p w14:paraId="7555372B"/>
    <w:p w14:paraId="1EFE8247"/>
    <w:p w14:paraId="6C00930F"/>
    <w:p w14:paraId="7E5A3A57"/>
    <w:p w14:paraId="13D601A7">
      <w:pPr>
        <w:jc w:val="center"/>
      </w:pPr>
      <w:r>
        <w:rPr>
          <w:b/>
          <w:bCs/>
          <w:color w:val="1F4E79"/>
          <w:sz w:val="52"/>
          <w:szCs w:val="52"/>
        </w:rPr>
        <w:t>数媒智创平台</w:t>
      </w:r>
    </w:p>
    <w:p w14:paraId="164D9EA5">
      <w:pPr>
        <w:jc w:val="center"/>
      </w:pPr>
      <w:r>
        <w:rPr>
          <w:b/>
          <w:bCs/>
          <w:color w:val="2E75B6"/>
          <w:sz w:val="40"/>
          <w:szCs w:val="40"/>
        </w:rPr>
        <w:t>2026年下半年产品规划</w:t>
      </w:r>
    </w:p>
    <w:p w14:paraId="52EB4D0E"/>
    <w:p w14:paraId="00193B0C">
      <w:pPr>
        <w:jc w:val="center"/>
      </w:pPr>
      <w:r>
        <w:rPr>
          <w:color w:val="666666"/>
          <w:sz w:val="24"/>
          <w:szCs w:val="24"/>
        </w:rPr>
        <w:t>文档版本：V1.0</w:t>
      </w:r>
    </w:p>
    <w:p w14:paraId="5FFCAABC">
      <w:pPr>
        <w:jc w:val="center"/>
      </w:pPr>
      <w:r>
        <w:rPr>
          <w:color w:val="666666"/>
          <w:sz w:val="24"/>
          <w:szCs w:val="24"/>
        </w:rPr>
        <w:t>编制日期：2026年6月27日</w:t>
      </w:r>
    </w:p>
    <w:p w14:paraId="273B80FA">
      <w:pPr>
        <w:jc w:val="center"/>
        <w:rPr>
          <w:rFonts w:hint="default" w:eastAsia="微软雅黑"/>
          <w:lang w:val="en-US" w:eastAsia="zh-CN"/>
        </w:rPr>
      </w:pPr>
      <w:r>
        <w:rPr>
          <w:color w:val="666666"/>
          <w:sz w:val="24"/>
          <w:szCs w:val="24"/>
        </w:rPr>
        <w:t>编制人：</w:t>
      </w:r>
      <w:r>
        <w:rPr>
          <w:rFonts w:hint="eastAsia"/>
          <w:color w:val="666666"/>
          <w:sz w:val="24"/>
          <w:szCs w:val="24"/>
          <w:lang w:val="en-US" w:eastAsia="zh-CN"/>
        </w:rPr>
        <w:t>陈翃、欧阳自坤</w:t>
      </w:r>
    </w:p>
    <w:p w14:paraId="3792460D">
      <w:pPr>
        <w:jc w:val="center"/>
      </w:pPr>
      <w:r>
        <w:rPr>
          <w:color w:val="999999"/>
          <w:sz w:val="20"/>
          <w:szCs w:val="20"/>
        </w:rPr>
        <w:t>基于文档：数媒智创平台 PRD V1.0（2026-06-26）</w:t>
      </w:r>
    </w:p>
    <w:p w14:paraId="2715F861">
      <w:r>
        <w:br w:type="page"/>
      </w:r>
    </w:p>
    <w:p w14:paraId="045DBF81">
      <w:pPr>
        <w:pStyle w:val="2"/>
      </w:pPr>
      <w:r>
        <w:t>目录</w:t>
      </w: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sz w:val="20"/>
        </w:rPr>
        <w:t>【请在Word中右键此处 -&gt; 更新域 -&gt; 更新整个目录】</w:t>
      </w:r>
      <w:r>
        <w:fldChar w:fldCharType="end"/>
      </w:r>
    </w:p>
    <w:sdt>
      <w:sdtPr>
        <w:alias w:val="目录"/>
        <w:id w:val="147473872"/>
      </w:sdtPr>
      <w:sdtContent>
        <w:p w14:paraId="18C1A427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112ADF0B">
          <w:r>
            <w:fldChar w:fldCharType="end"/>
          </w:r>
        </w:p>
      </w:sdtContent>
    </w:sdt>
    <w:p w14:paraId="469916CB">
      <w:r>
        <w:br w:type="page"/>
      </w:r>
    </w:p>
    <w:p w14:paraId="15FB7E47">
      <w:pPr>
        <w:pStyle w:val="2"/>
      </w:pPr>
      <w:r>
        <w:t>一、现状盘点</w:t>
      </w:r>
    </w:p>
    <w:p w14:paraId="37D308C4">
      <w:pPr>
        <w:pStyle w:val="3"/>
      </w:pPr>
      <w:r>
        <w:t>1.1 已建成能力</w:t>
      </w:r>
    </w:p>
    <w:p w14:paraId="37863711">
      <w:r>
        <w:rPr>
          <w:sz w:val="22"/>
          <w:szCs w:val="22"/>
        </w:rPr>
        <w:t>基于 PRD V1.0，平台已建成“主站 + 三个子系统”的基础架构：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360"/>
      </w:tblGrid>
      <w:tr w14:paraId="2424E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18508">
            <w:r>
              <w:rPr>
                <w:b/>
                <w:bCs/>
                <w:color w:val="FFFFFF"/>
                <w:sz w:val="20"/>
                <w:szCs w:val="20"/>
              </w:rPr>
              <w:t>系统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A5991">
            <w:r>
              <w:rPr>
                <w:b/>
                <w:bCs/>
                <w:color w:val="FFFFFF"/>
                <w:sz w:val="20"/>
                <w:szCs w:val="20"/>
              </w:rPr>
              <w:t>地址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E0118">
            <w:r>
              <w:rPr>
                <w:b/>
                <w:bCs/>
                <w:color w:val="FFFFFF"/>
                <w:sz w:val="20"/>
                <w:szCs w:val="20"/>
              </w:rPr>
              <w:t>核心能力</w:t>
            </w:r>
          </w:p>
        </w:tc>
      </w:tr>
      <w:tr w14:paraId="5B2E6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41D55">
            <w:r>
              <w:rPr>
                <w:sz w:val="20"/>
                <w:szCs w:val="20"/>
              </w:rPr>
              <w:t>主站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27B34">
            <w:r>
              <w:rPr>
                <w:sz w:val="20"/>
                <w:szCs w:val="20"/>
              </w:rPr>
              <w:t>x.sztv.com.cn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84385">
            <w:r>
              <w:rPr>
                <w:sz w:val="20"/>
                <w:szCs w:val="20"/>
              </w:rPr>
              <w:t>AI对话工作台、热点榜单、历史对话、个人中心</w:t>
            </w:r>
          </w:p>
        </w:tc>
      </w:tr>
      <w:tr w14:paraId="15DE6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BE947">
            <w:r>
              <w:rPr>
                <w:sz w:val="20"/>
                <w:szCs w:val="20"/>
              </w:rPr>
              <w:t>创作子站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DAB06">
            <w:r>
              <w:rPr>
                <w:sz w:val="20"/>
                <w:szCs w:val="20"/>
              </w:rPr>
              <w:t>geekai.sztv.com.cn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64086">
            <w:r>
              <w:rPr>
                <w:sz w:val="20"/>
                <w:szCs w:val="20"/>
              </w:rPr>
              <w:t>图片生成、视频创作、智能配音、数字主播、实用工具</w:t>
            </w:r>
          </w:p>
        </w:tc>
      </w:tr>
      <w:tr w14:paraId="530B7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C8645">
            <w:r>
              <w:rPr>
                <w:sz w:val="20"/>
                <w:szCs w:val="20"/>
              </w:rPr>
              <w:t>知识库子站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6302D">
            <w:r>
              <w:rPr>
                <w:sz w:val="20"/>
                <w:szCs w:val="20"/>
              </w:rPr>
              <w:t>weknora.scms.sztv.com.cn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EAC49">
            <w:r>
              <w:rPr>
                <w:sz w:val="20"/>
                <w:szCs w:val="20"/>
              </w:rPr>
              <w:t>企业级RAG知识库管理（WeKnora）</w:t>
            </w:r>
          </w:p>
        </w:tc>
      </w:tr>
      <w:tr w14:paraId="5AF51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9B853">
            <w:r>
              <w:rPr>
                <w:sz w:val="20"/>
                <w:szCs w:val="20"/>
              </w:rPr>
              <w:t>技能市场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43310">
            <w:r>
              <w:rPr>
                <w:sz w:val="20"/>
                <w:szCs w:val="20"/>
              </w:rPr>
              <w:t>SkillHub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1C0DB">
            <w:r>
              <w:rPr>
                <w:sz w:val="20"/>
                <w:szCs w:val="20"/>
              </w:rPr>
              <w:t>AI技能发布、搜索、订阅</w:t>
            </w:r>
          </w:p>
        </w:tc>
      </w:tr>
    </w:tbl>
    <w:p w14:paraId="6D533DCC"/>
    <w:p w14:paraId="7EF499F0">
      <w:r>
        <w:rPr>
          <w:sz w:val="22"/>
          <w:szCs w:val="22"/>
        </w:rPr>
        <w:t>支持7个大模型切换，预置多个媒体场景智能体，集成8个第三方工具入口，已有热点助手原型（COS托管）。</w:t>
      </w:r>
    </w:p>
    <w:p w14:paraId="271E0397">
      <w:pPr>
        <w:pStyle w:val="3"/>
      </w:pPr>
      <w:r>
        <w:t>1.2 核心痛点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3000"/>
        <w:gridCol w:w="5760"/>
      </w:tblGrid>
      <w:tr w14:paraId="11060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2D935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3AAB8">
            <w:r>
              <w:rPr>
                <w:b/>
                <w:bCs/>
                <w:color w:val="FFFFFF"/>
                <w:sz w:val="20"/>
                <w:szCs w:val="20"/>
              </w:rPr>
              <w:t>痛点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A77EA">
            <w:r>
              <w:rPr>
                <w:b/>
                <w:bCs/>
                <w:color w:val="FFFFFF"/>
                <w:sz w:val="20"/>
                <w:szCs w:val="20"/>
              </w:rPr>
              <w:t>影响</w:t>
            </w:r>
          </w:p>
        </w:tc>
      </w:tr>
      <w:tr w14:paraId="397C0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4AC25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A544D">
            <w:r>
              <w:rPr>
                <w:sz w:val="20"/>
                <w:szCs w:val="20"/>
              </w:rPr>
              <w:t>模块各自为阵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259BD">
            <w:r>
              <w:rPr>
                <w:sz w:val="20"/>
                <w:szCs w:val="20"/>
              </w:rPr>
              <w:t>主站、geekai、WeKnora、SkillHub 四子系统割裂，用户需手动跳转，体验断裂</w:t>
            </w:r>
          </w:p>
        </w:tc>
      </w:tr>
      <w:tr w14:paraId="159B2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6410E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2DEAA">
            <w:r>
              <w:rPr>
                <w:sz w:val="20"/>
                <w:szCs w:val="20"/>
              </w:rPr>
              <w:t>有人用但留不住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CD904">
            <w:r>
              <w:rPr>
                <w:sz w:val="20"/>
                <w:szCs w:val="20"/>
              </w:rPr>
              <w:t>用户做完一次任务就走，缺乏持续使用动力和个人沉淀</w:t>
            </w:r>
          </w:p>
        </w:tc>
      </w:tr>
      <w:tr w14:paraId="75D42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7B5DC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1439E">
            <w:r>
              <w:rPr>
                <w:sz w:val="20"/>
                <w:szCs w:val="20"/>
              </w:rPr>
              <w:t>热点无法贯通生产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E7B6E">
            <w:r>
              <w:rPr>
                <w:sz w:val="20"/>
                <w:szCs w:val="20"/>
              </w:rPr>
              <w:t>热点榜单只能“看”，无法直接进入创作流，热点助手引进后形成孤岛</w:t>
            </w:r>
          </w:p>
        </w:tc>
      </w:tr>
      <w:tr w14:paraId="38AB4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D75B1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0CB52">
            <w:r>
              <w:rPr>
                <w:sz w:val="20"/>
                <w:szCs w:val="20"/>
              </w:rPr>
              <w:t>无法量化平台价值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DDB18">
            <w:r>
              <w:rPr>
                <w:sz w:val="20"/>
                <w:szCs w:val="20"/>
              </w:rPr>
              <w:t>缺乏数据看板，领导看不到使用数据，无法证明平台价值，影响资源争取</w:t>
            </w:r>
          </w:p>
        </w:tc>
      </w:tr>
    </w:tbl>
    <w:p w14:paraId="5A355ED2"/>
    <w:p w14:paraId="7AB73A80">
      <w:r>
        <w:rPr>
          <w:sz w:val="22"/>
          <w:szCs w:val="22"/>
        </w:rPr>
        <w:t>痛点关联：模块割裂(1) → 热点无法贯通(3) → 体验断裂 → 留不住(2)；而没有数据(4) → 无法证明价值 → 无法争取资源 → 上述问题更难解决。#4 是破局点，#1+#3 是产品核心抓手。</w:t>
      </w:r>
    </w:p>
    <w:p w14:paraId="388FE087">
      <w:pPr>
        <w:pStyle w:val="3"/>
      </w:pPr>
      <w:r>
        <w:t>1.3 已知技术风险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500"/>
        <w:gridCol w:w="2860"/>
      </w:tblGrid>
      <w:tr w14:paraId="47FB2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EEA17">
            <w:r>
              <w:rPr>
                <w:b/>
                <w:bCs/>
                <w:color w:val="FFFFFF"/>
                <w:sz w:val="20"/>
                <w:szCs w:val="20"/>
              </w:rPr>
              <w:t>风险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DE411">
            <w:r>
              <w:rPr>
                <w:b/>
                <w:bCs/>
                <w:color w:val="FFFFFF"/>
                <w:sz w:val="20"/>
                <w:szCs w:val="20"/>
              </w:rPr>
              <w:t>现状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EC9F7">
            <w:r>
              <w:rPr>
                <w:b/>
                <w:bCs/>
                <w:color w:val="FFFFFF"/>
                <w:sz w:val="20"/>
                <w:szCs w:val="20"/>
              </w:rPr>
              <w:t>必须解决时间</w:t>
            </w:r>
          </w:p>
        </w:tc>
      </w:tr>
      <w:tr w14:paraId="5141E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287B9">
            <w:r>
              <w:rPr>
                <w:sz w:val="20"/>
                <w:szCs w:val="20"/>
              </w:rPr>
              <w:t>WeKnora SSO 登录失败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4AFDD">
            <w:r>
              <w:rPr>
                <w:sz w:val="20"/>
                <w:szCs w:val="20"/>
              </w:rPr>
              <w:t>need-login 错误，跨域 Cookie 问题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7E600">
            <w:r>
              <w:rPr>
                <w:sz w:val="20"/>
                <w:szCs w:val="20"/>
              </w:rPr>
              <w:t>Q3（知识库能力化前置）</w:t>
            </w:r>
          </w:p>
        </w:tc>
      </w:tr>
      <w:tr w14:paraId="379F1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7ED42">
            <w:r>
              <w:rPr>
                <w:sz w:val="20"/>
                <w:szCs w:val="20"/>
              </w:rPr>
              <w:t>子站登录态丢失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78886">
            <w:r>
              <w:rPr>
                <w:sz w:val="20"/>
                <w:szCs w:val="20"/>
              </w:rPr>
              <w:t>切换子站后主站被登出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A2065">
            <w:r>
              <w:rPr>
                <w:sz w:val="20"/>
                <w:szCs w:val="20"/>
              </w:rPr>
              <w:t>Q3（统一用户系统）</w:t>
            </w:r>
          </w:p>
        </w:tc>
      </w:tr>
      <w:tr w14:paraId="76295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BCB87">
            <w:r>
              <w:rPr>
                <w:sz w:val="20"/>
                <w:szCs w:val="20"/>
              </w:rPr>
              <w:t>智能体接口不稳定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44077">
            <w:r>
              <w:rPr>
                <w:sz w:val="20"/>
                <w:szCs w:val="20"/>
              </w:rPr>
              <w:t>热搜等任务执行失败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1DBC9">
            <w:r>
              <w:rPr>
                <w:sz w:val="20"/>
                <w:szCs w:val="20"/>
              </w:rPr>
              <w:t>Q3（重试+降级+缓存）</w:t>
            </w:r>
          </w:p>
        </w:tc>
      </w:tr>
      <w:tr w14:paraId="188AE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DCB02">
            <w:r>
              <w:rPr>
                <w:sz w:val="20"/>
                <w:szCs w:val="20"/>
              </w:rPr>
              <w:t>AIGC 内容合规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56649">
            <w:r>
              <w:rPr>
                <w:sz w:val="20"/>
                <w:szCs w:val="20"/>
              </w:rPr>
              <w:t>无审核机制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54F14">
            <w:r>
              <w:rPr>
                <w:sz w:val="20"/>
                <w:szCs w:val="20"/>
              </w:rPr>
              <w:t>Q4（融入全链路审核）</w:t>
            </w:r>
          </w:p>
        </w:tc>
      </w:tr>
    </w:tbl>
    <w:p w14:paraId="21BC2D8C">
      <w:r>
        <w:br w:type="page"/>
      </w:r>
    </w:p>
    <w:p w14:paraId="64F98D8B">
      <w:pPr>
        <w:pStyle w:val="2"/>
      </w:pPr>
      <w:r>
        <w:t>二、规划目标</w:t>
      </w:r>
    </w:p>
    <w:p w14:paraId="4F37563F">
      <w:pPr>
        <w:pStyle w:val="3"/>
      </w:pPr>
      <w:r>
        <w:t>2.1 业务目标</w:t>
      </w:r>
    </w:p>
    <w:p w14:paraId="70E88F35">
      <w:pPr>
        <w:pStyle w:val="16"/>
        <w:numPr>
          <w:ilvl w:val="0"/>
          <w:numId w:val="1"/>
        </w:numPr>
      </w:pPr>
      <w:r>
        <w:rPr>
          <w:sz w:val="22"/>
          <w:szCs w:val="22"/>
        </w:rPr>
        <w:t>证明平台价值：建成数据看板，用数据说话，让领导看到平台的使用规模与效率提升</w:t>
      </w:r>
    </w:p>
    <w:p w14:paraId="23192AB4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打通全链路：以热点为入口，贯通“发现→分析→创作→发布→审核”的内容生产流水线</w:t>
      </w:r>
    </w:p>
    <w:p w14:paraId="0853E227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沉淀平台能力：将知识库、AIGC图片生成从子系统升级为可复用的平台能力（API化）</w:t>
      </w:r>
    </w:p>
    <w:p w14:paraId="3EC040FA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提升用户体验：界面升级 + 流程优化，提高用户留存</w:t>
      </w:r>
    </w:p>
    <w:p w14:paraId="468295B1">
      <w:pPr>
        <w:pStyle w:val="3"/>
      </w:pPr>
      <w:r>
        <w:t>2.2 量化指标（建议）</w:t>
      </w:r>
    </w:p>
    <w:p w14:paraId="1EAE98D1">
      <w:r>
        <w:rPr>
          <w:i/>
          <w:iCs/>
          <w:color w:val="999999"/>
          <w:sz w:val="20"/>
          <w:szCs w:val="20"/>
        </w:rPr>
        <w:t>注：以下指标需在数据看板上线后建立基线，再逐步校准目标值。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000"/>
        <w:gridCol w:w="4860"/>
      </w:tblGrid>
      <w:tr w14:paraId="51DB7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BEC0F">
            <w:r>
              <w:rPr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045E8">
            <w:r>
              <w:rPr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18C5A">
            <w:r>
              <w:rPr>
                <w:b/>
                <w:bCs/>
                <w:color w:val="FFFFFF"/>
                <w:sz w:val="20"/>
                <w:szCs w:val="20"/>
              </w:rPr>
              <w:t>目标</w:t>
            </w:r>
          </w:p>
        </w:tc>
      </w:tr>
      <w:tr w14:paraId="38F7E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3D7B2">
            <w:r>
              <w:rPr>
                <w:sz w:val="20"/>
                <w:szCs w:val="20"/>
              </w:rPr>
              <w:t>活跃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5C650">
            <w:r>
              <w:rPr>
                <w:sz w:val="20"/>
                <w:szCs w:val="20"/>
              </w:rPr>
              <w:t>月活用户数（MAU）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1E6A3">
            <w:r>
              <w:rPr>
                <w:sz w:val="20"/>
                <w:szCs w:val="20"/>
              </w:rPr>
              <w:t>看板上线后持续观测，H2环比增长30%</w:t>
            </w:r>
          </w:p>
        </w:tc>
      </w:tr>
      <w:tr w14:paraId="57BE1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3C540">
            <w:r>
              <w:rPr>
                <w:sz w:val="20"/>
                <w:szCs w:val="20"/>
              </w:rPr>
              <w:t>使用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A5707">
            <w:r>
              <w:rPr>
                <w:sz w:val="20"/>
                <w:szCs w:val="20"/>
              </w:rPr>
              <w:t>日均生成次数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DF990">
            <w:r>
              <w:rPr>
                <w:sz w:val="20"/>
                <w:szCs w:val="20"/>
              </w:rPr>
              <w:t>看板上线后持续观测</w:t>
            </w:r>
          </w:p>
        </w:tc>
      </w:tr>
      <w:tr w14:paraId="7F740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0B9B9">
            <w:r>
              <w:rPr>
                <w:sz w:val="20"/>
                <w:szCs w:val="20"/>
              </w:rPr>
              <w:t>链路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1BBAB">
            <w:r>
              <w:rPr>
                <w:sz w:val="20"/>
                <w:szCs w:val="20"/>
              </w:rPr>
              <w:t>热点→创作转化率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D4460">
            <w:r>
              <w:rPr>
                <w:sz w:val="20"/>
                <w:szCs w:val="20"/>
              </w:rPr>
              <w:t>Q4全链路上线后，热点详情页“生成”点击率≥15%</w:t>
            </w:r>
          </w:p>
        </w:tc>
      </w:tr>
      <w:tr w14:paraId="0870A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12063">
            <w:r>
              <w:rPr>
                <w:sz w:val="20"/>
                <w:szCs w:val="20"/>
              </w:rPr>
              <w:t>留存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39F14">
            <w:r>
              <w:rPr>
                <w:sz w:val="20"/>
                <w:szCs w:val="20"/>
              </w:rPr>
              <w:t>周留存率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EFF97">
            <w:r>
              <w:rPr>
                <w:sz w:val="20"/>
                <w:szCs w:val="20"/>
              </w:rPr>
              <w:t>H2末达到40%以上</w:t>
            </w:r>
          </w:p>
        </w:tc>
      </w:tr>
      <w:tr w14:paraId="5C82F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575D4">
            <w:r>
              <w:rPr>
                <w:sz w:val="20"/>
                <w:szCs w:val="20"/>
              </w:rPr>
              <w:t>效率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DB143">
            <w:r>
              <w:rPr>
                <w:sz w:val="20"/>
                <w:szCs w:val="20"/>
              </w:rPr>
              <w:t>单篇图文平均生产耗时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D9805">
            <w:r>
              <w:rPr>
                <w:sz w:val="20"/>
                <w:szCs w:val="20"/>
              </w:rPr>
              <w:t>较无平台时缩短50%以上</w:t>
            </w:r>
          </w:p>
        </w:tc>
      </w:tr>
    </w:tbl>
    <w:p w14:paraId="4C1784FC">
      <w:r>
        <w:br w:type="page"/>
      </w:r>
    </w:p>
    <w:p w14:paraId="1F5D97F8">
      <w:pPr>
        <w:pStyle w:val="2"/>
      </w:pPr>
      <w:r>
        <w:t>三、规划方向</w:t>
      </w:r>
    </w:p>
    <w:p w14:paraId="1BF39714">
      <w:pPr>
        <w:pStyle w:val="3"/>
      </w:pPr>
      <w:r>
        <w:t>3.1 方向总览</w:t>
      </w:r>
    </w:p>
    <w:p w14:paraId="5C2A1A04">
      <w:r>
        <w:rPr>
          <w:sz w:val="22"/>
          <w:szCs w:val="22"/>
        </w:rPr>
        <w:t>基于团队资源（3人）和预算约束（无预算，依靠自研+开源），H2 聚焦以下六大方向：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000"/>
        <w:gridCol w:w="800"/>
        <w:gridCol w:w="1500"/>
        <w:gridCol w:w="4560"/>
      </w:tblGrid>
      <w:tr w14:paraId="5A647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A8024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EF165">
            <w:r>
              <w:rPr>
                <w:b/>
                <w:bCs/>
                <w:color w:val="FFFFFF"/>
                <w:sz w:val="20"/>
                <w:szCs w:val="20"/>
              </w:rPr>
              <w:t>方向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038CB">
            <w:r>
              <w:rPr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CA5AC">
            <w:r>
              <w:rPr>
                <w:b/>
                <w:bCs/>
                <w:color w:val="FFFFFF"/>
                <w:sz w:val="20"/>
                <w:szCs w:val="20"/>
              </w:rPr>
              <w:t>定位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674F4">
            <w:r>
              <w:rPr>
                <w:b/>
                <w:bCs/>
                <w:color w:val="FFFFFF"/>
                <w:sz w:val="20"/>
                <w:szCs w:val="20"/>
              </w:rPr>
              <w:t>H2目标</w:t>
            </w:r>
          </w:p>
        </w:tc>
      </w:tr>
      <w:tr w14:paraId="4F20F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7E651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51A0C">
            <w:r>
              <w:rPr>
                <w:sz w:val="20"/>
                <w:szCs w:val="20"/>
              </w:rPr>
              <w:t>热点全链路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F01D7">
            <w:r>
              <w:rPr>
                <w:sz w:val="20"/>
                <w:szCs w:val="20"/>
              </w:rPr>
              <w:t>P0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EE225">
            <w:r>
              <w:rPr>
                <w:sz w:val="20"/>
                <w:szCs w:val="20"/>
              </w:rPr>
              <w:t>业务核心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D483B">
            <w:r>
              <w:rPr>
                <w:sz w:val="20"/>
                <w:szCs w:val="20"/>
              </w:rPr>
              <w:t>热点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选题</w:t>
            </w:r>
            <w:r>
              <w:rPr>
                <w:sz w:val="20"/>
                <w:szCs w:val="20"/>
              </w:rPr>
              <w:t>→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内容生产</w:t>
            </w:r>
            <w:r>
              <w:rPr>
                <w:sz w:val="20"/>
                <w:szCs w:val="20"/>
              </w:rPr>
              <w:t>→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审核</w:t>
            </w:r>
            <w:r>
              <w:rPr>
                <w:sz w:val="20"/>
                <w:szCs w:val="20"/>
              </w:rPr>
              <w:t>发布 全链路打通</w:t>
            </w:r>
          </w:p>
        </w:tc>
      </w:tr>
      <w:tr w14:paraId="0051F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62A2D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7E919">
            <w:r>
              <w:rPr>
                <w:sz w:val="20"/>
                <w:szCs w:val="20"/>
              </w:rPr>
              <w:t>知识库能力化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0577B">
            <w:r>
              <w:rPr>
                <w:sz w:val="20"/>
                <w:szCs w:val="20"/>
              </w:rPr>
              <w:t>P1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0A89E">
            <w:r>
              <w:rPr>
                <w:sz w:val="20"/>
                <w:szCs w:val="20"/>
              </w:rPr>
              <w:t>能力层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715C8">
            <w:r>
              <w:rPr>
                <w:sz w:val="20"/>
                <w:szCs w:val="20"/>
              </w:rPr>
              <w:t>从子系统变为API能力，试点对接</w:t>
            </w:r>
          </w:p>
        </w:tc>
      </w:tr>
      <w:tr w14:paraId="076CE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63593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FA099">
            <w:r>
              <w:rPr>
                <w:sz w:val="20"/>
                <w:szCs w:val="20"/>
              </w:rPr>
              <w:t>AIGC图片生成优化+能力化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FF39A">
            <w:r>
              <w:rPr>
                <w:sz w:val="20"/>
                <w:szCs w:val="20"/>
              </w:rPr>
              <w:t>P1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C6592">
            <w:r>
              <w:rPr>
                <w:sz w:val="20"/>
                <w:szCs w:val="20"/>
              </w:rPr>
              <w:t>能力层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F29B9">
            <w:r>
              <w:rPr>
                <w:sz w:val="20"/>
                <w:szCs w:val="20"/>
              </w:rPr>
              <w:t>优化生成体验，API化</w:t>
            </w:r>
          </w:p>
        </w:tc>
      </w:tr>
      <w:tr w14:paraId="6C400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C3C8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D3C8F">
            <w:r>
              <w:rPr>
                <w:sz w:val="20"/>
                <w:szCs w:val="20"/>
              </w:rPr>
              <w:t>统一用户系统+数据看板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B86B1">
            <w:r>
              <w:rPr>
                <w:sz w:val="20"/>
                <w:szCs w:val="20"/>
              </w:rPr>
              <w:t>P0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68B92">
            <w:r>
              <w:rPr>
                <w:sz w:val="20"/>
                <w:szCs w:val="20"/>
              </w:rPr>
              <w:t>技术底座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383B6">
            <w:r>
              <w:rPr>
                <w:sz w:val="20"/>
                <w:szCs w:val="20"/>
              </w:rPr>
              <w:t>SSO修复+埋点+看板上线</w:t>
            </w:r>
          </w:p>
        </w:tc>
      </w:tr>
      <w:tr w14:paraId="771B8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69242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121FF">
            <w:r>
              <w:rPr>
                <w:sz w:val="20"/>
                <w:szCs w:val="20"/>
              </w:rPr>
              <w:t>内容安全审核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DD4DD">
            <w:r>
              <w:rPr>
                <w:sz w:val="20"/>
                <w:szCs w:val="20"/>
              </w:rPr>
              <w:t>P1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38352">
            <w:r>
              <w:rPr>
                <w:sz w:val="20"/>
                <w:szCs w:val="20"/>
              </w:rPr>
              <w:t>合规保障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365DE">
            <w:r>
              <w:rPr>
                <w:sz w:val="20"/>
                <w:szCs w:val="20"/>
              </w:rPr>
              <w:t>调研+基础审核流程</w:t>
            </w:r>
          </w:p>
        </w:tc>
      </w:tr>
      <w:tr w14:paraId="003B5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837D7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58067">
            <w:r>
              <w:rPr>
                <w:sz w:val="20"/>
                <w:szCs w:val="20"/>
              </w:rPr>
              <w:t>移动端单能力H5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CD8B3">
            <w:r>
              <w:rPr>
                <w:sz w:val="20"/>
                <w:szCs w:val="20"/>
              </w:rPr>
              <w:t>P2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BAD32">
            <w:r>
              <w:rPr>
                <w:sz w:val="20"/>
                <w:szCs w:val="20"/>
              </w:rPr>
              <w:t>场景延伸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9ACE8">
            <w:pPr>
              <w:rPr>
                <w:rFonts w:hint="default" w:eastAsia="微软雅黑"/>
                <w:lang w:val="en-US" w:eastAsia="zh-CN"/>
              </w:rPr>
            </w:pPr>
            <w:r>
              <w:rPr>
                <w:sz w:val="20"/>
                <w:szCs w:val="20"/>
              </w:rPr>
              <w:t>调研选型，H2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争取上线单个能力页面</w:t>
            </w:r>
          </w:p>
        </w:tc>
      </w:tr>
    </w:tbl>
    <w:p w14:paraId="543DDBF1"/>
    <w:p w14:paraId="42F3B50C">
      <w:r>
        <w:rPr>
          <w:b/>
          <w:bCs/>
        </w:rPr>
        <w:t>明确排除（H2不考虑）：</w:t>
      </w:r>
    </w:p>
    <w:p w14:paraId="1749AD6C">
      <w:pPr>
        <w:pStyle w:val="16"/>
        <w:numPr>
          <w:ilvl w:val="0"/>
          <w:numId w:val="2"/>
        </w:numPr>
      </w:pPr>
      <w:r>
        <w:rPr>
          <w:sz w:val="22"/>
          <w:szCs w:val="22"/>
        </w:rPr>
        <w:t>会员权益体系</w:t>
      </w:r>
    </w:p>
    <w:p w14:paraId="667D6745">
      <w:pPr>
        <w:pStyle w:val="16"/>
        <w:numPr>
          <w:ilvl w:val="0"/>
          <w:numId w:val="2"/>
        </w:numPr>
      </w:pPr>
      <w:r>
        <w:rPr>
          <w:sz w:val="22"/>
          <w:szCs w:val="22"/>
        </w:rPr>
        <w:t>企业组织权限</w:t>
      </w:r>
    </w:p>
    <w:p w14:paraId="33B053B6">
      <w:pPr>
        <w:pStyle w:val="16"/>
        <w:numPr>
          <w:ilvl w:val="0"/>
          <w:numId w:val="2"/>
        </w:numPr>
      </w:pPr>
      <w:r>
        <w:rPr>
          <w:sz w:val="22"/>
          <w:szCs w:val="22"/>
        </w:rPr>
        <w:t>技能市场激励</w:t>
      </w:r>
    </w:p>
    <w:p w14:paraId="35B04E05">
      <w:pPr>
        <w:pStyle w:val="3"/>
      </w:pPr>
      <w:r>
        <w:t>3.2 分层架构</w:t>
      </w:r>
    </w:p>
    <w:p w14:paraId="50AEF147">
      <w:r>
        <w:rPr>
          <w:b/>
          <w:bCs/>
          <w:sz w:val="22"/>
          <w:szCs w:val="22"/>
        </w:rPr>
        <w:t>执行原则：底座先行（方向4）→ 能力并行（方向2+3）→ 业务串联收口（方向1）</w:t>
      </w:r>
    </w:p>
    <w:p>
      <w:pPr>
        <w:jc w:val="center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┌───────────────────────────────────────────────────┐</w:t>
      </w:r>
    </w:p>
    <w:p>
      <w:pPr>
        <w:jc w:val="center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│              业务层                                │</w:t>
      </w:r>
    </w:p>
    <w:p>
      <w:pPr>
        <w:jc w:val="center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│   热点全链路：发现 → 分析 → 创作 → 发布 → 审核    │</w:t>
      </w:r>
    </w:p>
    <w:p>
      <w:pPr>
        <w:jc w:val="center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├────────────────┬──────────────────────────────────┤</w:t>
      </w:r>
    </w:p>
    <w:p>
      <w:pPr>
        <w:jc w:val="center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│   能力层        │                                  │</w:t>
      </w:r>
    </w:p>
    <w:p>
      <w:pPr>
        <w:jc w:val="center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│  知识库能力     │  AIGC图片生成能力                │</w:t>
      </w:r>
    </w:p>
    <w:p>
      <w:pPr>
        <w:jc w:val="center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│  (API/SDK)     │  (API/SDK)                      │</w:t>
      </w:r>
    </w:p>
    <w:p>
      <w:pPr>
        <w:jc w:val="center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├────────────────┴──────────────────────────────────┤</w:t>
      </w:r>
    </w:p>
    <w:p>
      <w:pPr>
        <w:jc w:val="center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│              底座层                                │</w:t>
      </w:r>
    </w:p>
    <w:p>
      <w:pPr>
        <w:jc w:val="center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│   统一用户系统 + 行为埋点 + 数据看板               │</w:t>
      </w:r>
    </w:p>
    <w:p>
      <w:pPr>
        <w:jc w:val="center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└───────────────────────────────────────────────────┘</w:t>
      </w:r>
    </w:p>
    <w:p>
      <w:pPr>
        <w:rPr>
          <w:sz w:val="10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2422A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AA1C5">
            <w:r>
              <w:rPr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6E3FF"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14:paraId="5D781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3A64C">
            <w:r>
              <w:rPr>
                <w:sz w:val="20"/>
                <w:szCs w:val="20"/>
              </w:rPr>
              <w:t>业务层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9B19C">
            <w:r>
              <w:rPr>
                <w:sz w:val="20"/>
                <w:szCs w:val="20"/>
              </w:rPr>
              <w:t>热点全链路：发现 → 分析 → 创作 → 发布 → 审核</w:t>
            </w:r>
          </w:p>
        </w:tc>
      </w:tr>
      <w:tr w14:paraId="76729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1DD11">
            <w:r>
              <w:rPr>
                <w:sz w:val="20"/>
                <w:szCs w:val="20"/>
              </w:rPr>
              <w:t>能力层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280BF">
            <w:r>
              <w:rPr>
                <w:sz w:val="20"/>
                <w:szCs w:val="20"/>
              </w:rPr>
              <w:t>知识库能力（API/SDK） + AIGC图片生成能力（API/SDK）</w:t>
            </w:r>
          </w:p>
        </w:tc>
      </w:tr>
      <w:tr w14:paraId="57B61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EEDCE">
            <w:r>
              <w:rPr>
                <w:sz w:val="20"/>
                <w:szCs w:val="20"/>
              </w:rPr>
              <w:t>底座层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9E8F6">
            <w:r>
              <w:rPr>
                <w:sz w:val="20"/>
                <w:szCs w:val="20"/>
              </w:rPr>
              <w:t>统一用户系统 + 行为埋点 + 数据看板</w:t>
            </w:r>
          </w:p>
        </w:tc>
      </w:tr>
    </w:tbl>
    <w:p w14:paraId="52B050D1">
      <w:r>
        <w:br w:type="page"/>
      </w:r>
    </w:p>
    <w:p w14:paraId="064F4AF1">
      <w:pPr>
        <w:pStyle w:val="2"/>
      </w:pPr>
      <w:r>
        <w:t>四、方向详细说明</w:t>
      </w:r>
    </w:p>
    <w:p w14:paraId="2936E433">
      <w:pPr>
        <w:pStyle w:val="3"/>
      </w:pPr>
      <w:r>
        <w:t>4.1 方向1：热点全链路（P0）</w:t>
      </w:r>
    </w:p>
    <w:p w14:paraId="0B02B65C">
      <w:r>
        <w:rPr>
          <w:b/>
          <w:bCs/>
        </w:rPr>
        <w:t>定位：</w:t>
      </w:r>
    </w:p>
    <w:p w14:paraId="49575906">
      <w:r>
        <w:rPr>
          <w:sz w:val="22"/>
          <w:szCs w:val="22"/>
        </w:rPr>
        <w:t>以热点为入口的内容生产流水线，这是平台区别于“工具合集”的核心。</w:t>
      </w:r>
    </w:p>
    <w:p w14:paraId="4225A52B">
      <w:r>
        <w:rPr>
          <w:b/>
          <w:bCs/>
        </w:rPr>
        <w:t>已有基础：</w:t>
      </w:r>
    </w:p>
    <w:p w14:paraId="0D606EF0">
      <w:pPr>
        <w:pStyle w:val="16"/>
        <w:numPr>
          <w:ilvl w:val="0"/>
          <w:numId w:val="2"/>
        </w:numPr>
      </w:pPr>
      <w:r>
        <w:rPr>
          <w:sz w:val="22"/>
          <w:szCs w:val="22"/>
        </w:rPr>
        <w:t>热点系统原型已开发（COS托管），含列表页和详情页</w:t>
      </w:r>
    </w:p>
    <w:p w14:paraId="70D8951B">
      <w:pPr>
        <w:pStyle w:val="16"/>
        <w:numPr>
          <w:ilvl w:val="0"/>
          <w:numId w:val="2"/>
        </w:numPr>
      </w:pPr>
      <w:r>
        <w:rPr>
          <w:sz w:val="22"/>
          <w:szCs w:val="22"/>
        </w:rPr>
        <w:t>详情页具备：热度评级(S+/S/A/B)、关键时间线、子事件、24h热度趋势图、相关文章聚合、AI事件摘要</w:t>
      </w:r>
    </w:p>
    <w:p w14:paraId="3EF11422">
      <w:pPr>
        <w:pStyle w:val="16"/>
        <w:numPr>
          <w:ilvl w:val="0"/>
          <w:numId w:val="2"/>
        </w:numPr>
      </w:pPr>
      <w:r>
        <w:rPr>
          <w:sz w:val="22"/>
          <w:szCs w:val="22"/>
        </w:rPr>
        <w:t>详情页已有“仿写/生成/快报”三个AI入口（当前未打通AIGC生产）</w:t>
      </w:r>
    </w:p>
    <w:p w14:paraId="6C81DF1E">
      <w:pPr>
        <w:pStyle w:val="4"/>
      </w:pPr>
      <w:r>
        <w:t>Q3 目标：热点系统正式化 + AIGC对接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  <w:gridCol w:w="3360"/>
      </w:tblGrid>
      <w:tr w14:paraId="35456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A6C21">
            <w:r>
              <w:rPr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19824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7655C">
            <w:r>
              <w:rPr>
                <w:b/>
                <w:bCs/>
                <w:color w:val="FFFFFF"/>
                <w:sz w:val="20"/>
                <w:szCs w:val="20"/>
              </w:rPr>
              <w:t>产出</w:t>
            </w:r>
          </w:p>
        </w:tc>
      </w:tr>
      <w:tr w14:paraId="41C97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6C64C">
            <w:r>
              <w:rPr>
                <w:sz w:val="20"/>
                <w:szCs w:val="20"/>
              </w:rPr>
              <w:t>原型正式部署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DD14B">
            <w:r>
              <w:rPr>
                <w:sz w:val="20"/>
                <w:szCs w:val="20"/>
              </w:rPr>
              <w:t>从COS迁移至平台内部署，接入统一用户系统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903C8">
            <w:r>
              <w:rPr>
                <w:sz w:val="20"/>
                <w:szCs w:val="20"/>
              </w:rPr>
              <w:t>热点系统可在平台内访问</w:t>
            </w:r>
          </w:p>
        </w:tc>
      </w:tr>
      <w:tr w14:paraId="276F9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10D78">
            <w:r>
              <w:rPr>
                <w:sz w:val="20"/>
                <w:szCs w:val="20"/>
              </w:rPr>
              <w:t>生产需求优化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73BDA">
            <w:r>
              <w:rPr>
                <w:sz w:val="20"/>
                <w:szCs w:val="20"/>
              </w:rPr>
              <w:t>根据编辑/记者实际使用反馈优化交互和功能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18D9E">
            <w:r>
              <w:rPr>
                <w:sz w:val="20"/>
                <w:szCs w:val="20"/>
              </w:rPr>
              <w:t>优化版热点列表+详情页</w:t>
            </w:r>
          </w:p>
        </w:tc>
      </w:tr>
      <w:tr w14:paraId="70927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27824">
            <w:r>
              <w:rPr>
                <w:sz w:val="20"/>
                <w:szCs w:val="20"/>
              </w:rPr>
              <w:t>AIGC对接-图文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7FF80">
            <w:r>
              <w:rPr>
                <w:sz w:val="20"/>
                <w:szCs w:val="20"/>
              </w:rPr>
              <w:t>详情页“生成”按钮 → 打通图文创作流程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F5918">
            <w:r>
              <w:rPr>
                <w:sz w:val="20"/>
                <w:szCs w:val="20"/>
              </w:rPr>
              <w:t>热点→AI写稿→图片生成→图文成品</w:t>
            </w:r>
          </w:p>
        </w:tc>
      </w:tr>
      <w:tr w14:paraId="2CCDC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E9332">
            <w:r>
              <w:rPr>
                <w:sz w:val="20"/>
                <w:szCs w:val="20"/>
              </w:rPr>
              <w:t>智能体实现路径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77881">
            <w:r>
              <w:rPr>
                <w:sz w:val="20"/>
                <w:szCs w:val="20"/>
              </w:rPr>
              <w:t>确定智能体串联方案（即使不能立即实现）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9E190">
            <w:r>
              <w:rPr>
                <w:sz w:val="20"/>
                <w:szCs w:val="20"/>
              </w:rPr>
              <w:t>技术方案文档</w:t>
            </w:r>
          </w:p>
        </w:tc>
      </w:tr>
    </w:tbl>
    <w:p w14:paraId="1455C1F9"/>
    <w:p w14:paraId="7D2ACEFC">
      <w:r>
        <w:rPr>
          <w:b/>
          <w:bCs/>
        </w:rPr>
        <w:t>全链路定义（Q3 MVP）：</w:t>
      </w:r>
    </w:p>
    <w:p w14:paraId="776E5F09">
      <w:r>
        <w:rPr>
          <w:sz w:val="22"/>
          <w:szCs w:val="22"/>
        </w:rPr>
        <w:t>热点发现 → 事件详情 → AI事件摘要(已有) → 点击“生成” → AI写稿(智能体/对话) → 图片生成(geekai) → 图文成品</w:t>
      </w:r>
    </w:p>
    <w:p w14:paraId="26ACD611">
      <w:pPr>
        <w:pStyle w:val="4"/>
      </w:pPr>
      <w:r>
        <w:t>Q4 目标：全链路闭环到发布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  <w:gridCol w:w="3360"/>
      </w:tblGrid>
      <w:tr w14:paraId="2FF95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49733">
            <w:r>
              <w:rPr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AAD39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5A405">
            <w:r>
              <w:rPr>
                <w:b/>
                <w:bCs/>
                <w:color w:val="FFFFFF"/>
                <w:sz w:val="20"/>
                <w:szCs w:val="20"/>
              </w:rPr>
              <w:t>产出</w:t>
            </w:r>
          </w:p>
        </w:tc>
      </w:tr>
      <w:tr w14:paraId="5CC87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B202D">
            <w:r>
              <w:rPr>
                <w:sz w:val="20"/>
                <w:szCs w:val="20"/>
              </w:rPr>
              <w:t>对接发布平台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6F953">
            <w:r>
              <w:rPr>
                <w:sz w:val="20"/>
                <w:szCs w:val="20"/>
              </w:rPr>
              <w:t>打通IMP/XGC等CMS系统，支持内容导入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0621C">
            <w:r>
              <w:rPr>
                <w:sz w:val="20"/>
                <w:szCs w:val="20"/>
              </w:rPr>
              <w:t>AIGC成品可一键导入发布平台</w:t>
            </w:r>
          </w:p>
        </w:tc>
      </w:tr>
      <w:tr w14:paraId="53C61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21FB8">
            <w:r>
              <w:rPr>
                <w:sz w:val="20"/>
                <w:szCs w:val="20"/>
              </w:rPr>
              <w:t>审核环节融入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05D06">
            <w:r>
              <w:rPr>
                <w:sz w:val="20"/>
                <w:szCs w:val="20"/>
              </w:rPr>
              <w:t>发布前内容审核（敏感词+人工复核）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0070A">
            <w:r>
              <w:rPr>
                <w:sz w:val="20"/>
                <w:szCs w:val="20"/>
              </w:rPr>
              <w:t>审核流程嵌入发布链路</w:t>
            </w:r>
          </w:p>
        </w:tc>
      </w:tr>
      <w:tr w14:paraId="0C8EE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FDFED">
            <w:r>
              <w:rPr>
                <w:sz w:val="20"/>
                <w:szCs w:val="20"/>
              </w:rPr>
              <w:t>全链路串联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1BE38">
            <w:r>
              <w:rPr>
                <w:sz w:val="20"/>
                <w:szCs w:val="20"/>
              </w:rPr>
              <w:t>热点→创作→导入→审核→发布 完整流程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92AEF">
            <w:r>
              <w:rPr>
                <w:sz w:val="20"/>
                <w:szCs w:val="20"/>
              </w:rPr>
              <w:t>端到端可用流程</w:t>
            </w:r>
          </w:p>
        </w:tc>
      </w:tr>
    </w:tbl>
    <w:p w14:paraId="1CE44CBA"/>
    <w:p w14:paraId="39F5327D">
      <w:r>
        <w:rPr>
          <w:b/>
          <w:bCs/>
        </w:rPr>
        <w:t>全链路定义（Q4 闭环）：</w:t>
      </w:r>
    </w:p>
    <w:p w14:paraId="7C73DD7D">
      <w:r>
        <w:rPr>
          <w:sz w:val="22"/>
          <w:szCs w:val="22"/>
        </w:rPr>
        <w:t>热点发现 → 事件详情 → AI分析 → AIGC图文创作 → 成品产出 → 导入发布平台(IMP/XGC) → 内容审核 → 发布</w:t>
      </w:r>
    </w:p>
    <w:p w14:paraId="3746C8C0">
      <w:pPr>
        <w:pStyle w:val="4"/>
      </w:pPr>
      <w:r>
        <w:t>技术方案路径（智能体串联）</w:t>
      </w:r>
    </w:p>
    <w:p w14:paraId="0B7AB36D">
      <w:r>
        <w:rPr>
          <w:b/>
          <w:bCs/>
        </w:rPr>
        <w:t>短期（Q3）：按钮跳转 + 上下文传递</w:t>
      </w:r>
    </w:p>
    <w:p w14:paraId="7AD0994E">
      <w:pPr>
        <w:pStyle w:val="16"/>
        <w:numPr>
          <w:ilvl w:val="0"/>
          <w:numId w:val="2"/>
        </w:numPr>
      </w:pPr>
      <w:r>
        <w:rPr>
          <w:sz w:val="22"/>
          <w:szCs w:val="22"/>
        </w:rPr>
        <w:t>详情页“生成”按钮携带事件摘要作为提示词，跳转到AI对话或图片生成页面</w:t>
      </w:r>
    </w:p>
    <w:p w14:paraId="2DE2D8DD">
      <w:pPr>
        <w:pStyle w:val="16"/>
        <w:numPr>
          <w:ilvl w:val="0"/>
          <w:numId w:val="2"/>
        </w:numPr>
      </w:pPr>
      <w:r>
        <w:rPr>
          <w:sz w:val="22"/>
          <w:szCs w:val="22"/>
        </w:rPr>
        <w:t>用户手动确认和调整后生成</w:t>
      </w:r>
    </w:p>
    <w:p w14:paraId="430FCD3B">
      <w:r>
        <w:rPr>
          <w:b/>
          <w:bCs/>
        </w:rPr>
        <w:t>中期（Q4）：智能体编排</w:t>
      </w:r>
    </w:p>
    <w:p w14:paraId="1CA89F2F">
      <w:pPr>
        <w:pStyle w:val="16"/>
        <w:numPr>
          <w:ilvl w:val="0"/>
          <w:numId w:val="2"/>
        </w:numPr>
      </w:pPr>
      <w:r>
        <w:rPr>
          <w:sz w:val="22"/>
          <w:szCs w:val="22"/>
        </w:rPr>
        <w:t>通过SkillHub技能编排，实现“一键生成图文”自动化流程</w:t>
      </w:r>
    </w:p>
    <w:p w14:paraId="4441688A">
      <w:pPr>
        <w:pStyle w:val="16"/>
        <w:numPr>
          <w:ilvl w:val="0"/>
          <w:numId w:val="2"/>
        </w:numPr>
      </w:pPr>
      <w:r>
        <w:rPr>
          <w:sz w:val="22"/>
          <w:szCs w:val="22"/>
        </w:rPr>
        <w:t>智能体自动调用：事件摘要 → 写稿 → 配图 → 组装图文</w:t>
      </w:r>
    </w:p>
    <w:p w14:paraId="6C5A4FF4">
      <w:r>
        <w:rPr>
          <w:b/>
          <w:bCs/>
        </w:rPr>
        <w:t>长期（2027H1）：全自动热点跟写</w:t>
      </w:r>
    </w:p>
    <w:p w14:paraId="7BB5AE5E">
      <w:pPr>
        <w:pStyle w:val="16"/>
        <w:numPr>
          <w:ilvl w:val="0"/>
          <w:numId w:val="2"/>
        </w:numPr>
      </w:pPr>
      <w:r>
        <w:rPr>
          <w:sz w:val="22"/>
          <w:szCs w:val="22"/>
        </w:rPr>
        <w:t>监控热点异动 → 自动触发内容生产 → 人工审核后发布</w:t>
      </w:r>
    </w:p>
    <w:p w14:paraId="2FE392FC">
      <w:r>
        <w:br w:type="page"/>
      </w:r>
    </w:p>
    <w:p w14:paraId="6CE341CD">
      <w:pPr>
        <w:pStyle w:val="3"/>
      </w:pPr>
      <w:r>
        <w:t>4.2 方向2：知识库能力化（P1）</w:t>
      </w:r>
    </w:p>
    <w:p w14:paraId="59E95F1A">
      <w:r>
        <w:rPr>
          <w:b/>
          <w:bCs/>
        </w:rPr>
        <w:t>定位：</w:t>
      </w:r>
    </w:p>
    <w:p w14:paraId="787321CC">
      <w:r>
        <w:rPr>
          <w:sz w:val="22"/>
          <w:szCs w:val="22"/>
        </w:rPr>
        <w:t>从“WeKnora iframe嵌入主站”升级为“可被任意系统调用的知识库API能力”。</w:t>
      </w:r>
    </w:p>
    <w:p w14:paraId="275A8658">
      <w:r>
        <w:rPr>
          <w:b/>
          <w:bCs/>
        </w:rPr>
        <w:t>现状：</w:t>
      </w:r>
    </w:p>
    <w:p w14:paraId="431CBCA2">
      <w:pPr>
        <w:pStyle w:val="16"/>
        <w:numPr>
          <w:ilvl w:val="0"/>
          <w:numId w:val="2"/>
        </w:numPr>
      </w:pPr>
      <w:r>
        <w:rPr>
          <w:sz w:val="22"/>
          <w:szCs w:val="22"/>
        </w:rPr>
        <w:t>WeKnora作为独立子系统，通过iframe嵌入主站</w:t>
      </w:r>
    </w:p>
    <w:p w14:paraId="0CA29F9C">
      <w:pPr>
        <w:pStyle w:val="16"/>
        <w:numPr>
          <w:ilvl w:val="0"/>
          <w:numId w:val="2"/>
        </w:numPr>
      </w:pPr>
      <w:r>
        <w:rPr>
          <w:sz w:val="22"/>
          <w:szCs w:val="22"/>
        </w:rPr>
        <w:t>SSO登录存在异常（need-login错误）</w:t>
      </w:r>
    </w:p>
    <w:p w14:paraId="13BF73B7">
      <w:pPr>
        <w:pStyle w:val="16"/>
        <w:numPr>
          <w:ilvl w:val="0"/>
          <w:numId w:val="2"/>
        </w:numPr>
      </w:pPr>
      <w:r>
        <w:rPr>
          <w:sz w:val="22"/>
          <w:szCs w:val="22"/>
        </w:rPr>
        <w:t>知识库能力封闭在子站内，无法被其他系统使用</w:t>
      </w:r>
    </w:p>
    <w:p w14:paraId="74A1FF93">
      <w:pPr>
        <w:pStyle w:val="4"/>
      </w:pPr>
      <w:r>
        <w:t>Q3 目标：启动能力化 + 试点对接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  <w:gridCol w:w="3360"/>
      </w:tblGrid>
      <w:tr w14:paraId="5DA47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76BFC">
            <w:r>
              <w:rPr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465E5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0D5F5">
            <w:r>
              <w:rPr>
                <w:b/>
                <w:bCs/>
                <w:color w:val="FFFFFF"/>
                <w:sz w:val="20"/>
                <w:szCs w:val="20"/>
              </w:rPr>
              <w:t>产出</w:t>
            </w:r>
          </w:p>
        </w:tc>
      </w:tr>
      <w:tr w14:paraId="6B774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57369">
            <w:r>
              <w:rPr>
                <w:sz w:val="20"/>
                <w:szCs w:val="20"/>
              </w:rPr>
              <w:t>SSO修复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780AF">
            <w:r>
              <w:rPr>
                <w:sz w:val="20"/>
                <w:szCs w:val="20"/>
              </w:rPr>
              <w:t>排查跨域Cookie与SSO接口，修复登录链路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2D723">
            <w:r>
              <w:rPr>
                <w:sz w:val="20"/>
                <w:szCs w:val="20"/>
              </w:rPr>
              <w:t>主站可正常单点进入知识库</w:t>
            </w:r>
          </w:p>
        </w:tc>
      </w:tr>
      <w:tr w14:paraId="457C2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E849F">
            <w:r>
              <w:rPr>
                <w:sz w:val="20"/>
                <w:szCs w:val="20"/>
              </w:rPr>
              <w:t>能力梳理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6A194">
            <w:r>
              <w:rPr>
                <w:sz w:val="20"/>
                <w:szCs w:val="20"/>
              </w:rPr>
              <w:t>梳理知识库核心能力：文档解析、RAG检索、智能问答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FB6A8">
            <w:r>
              <w:rPr>
                <w:sz w:val="20"/>
                <w:szCs w:val="20"/>
              </w:rPr>
              <w:t>能力清单+API设计文档</w:t>
            </w:r>
          </w:p>
        </w:tc>
      </w:tr>
      <w:tr w14:paraId="1FA88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7DDBE">
            <w:r>
              <w:rPr>
                <w:sz w:val="20"/>
                <w:szCs w:val="20"/>
              </w:rPr>
              <w:t>API封装（基础）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CE056">
            <w:r>
              <w:rPr>
                <w:sz w:val="20"/>
                <w:szCs w:val="20"/>
              </w:rPr>
              <w:t>将核心能力封装为REST API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03D3E">
            <w:r>
              <w:rPr>
                <w:sz w:val="20"/>
                <w:szCs w:val="20"/>
              </w:rPr>
              <w:t>知识检索API、知识问答API</w:t>
            </w:r>
          </w:p>
        </w:tc>
      </w:tr>
      <w:tr w14:paraId="722D8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DDAE3">
            <w:r>
              <w:rPr>
                <w:sz w:val="20"/>
                <w:szCs w:val="20"/>
              </w:rPr>
              <w:t>试点对接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D6C73">
            <w:r>
              <w:rPr>
                <w:sz w:val="20"/>
                <w:szCs w:val="20"/>
              </w:rPr>
              <w:t>与OA系统或其他生产系统对接验证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3BD59">
            <w:r>
              <w:rPr>
                <w:sz w:val="20"/>
                <w:szCs w:val="20"/>
              </w:rPr>
              <w:t>1个场景落地验证</w:t>
            </w:r>
          </w:p>
        </w:tc>
      </w:tr>
    </w:tbl>
    <w:p w14:paraId="79095229"/>
    <w:p w14:paraId="14667958">
      <w:r>
        <w:rPr>
          <w:b/>
          <w:bCs/>
        </w:rPr>
        <w:t>技术路线（基于开源，无预算）：</w:t>
      </w:r>
    </w:p>
    <w:p w14:paraId="5D59463D">
      <w:pPr>
        <w:pStyle w:val="16"/>
        <w:numPr>
          <w:ilvl w:val="0"/>
          <w:numId w:val="2"/>
        </w:numPr>
      </w:pPr>
      <w:r>
        <w:rPr>
          <w:sz w:val="22"/>
          <w:szCs w:val="22"/>
        </w:rPr>
        <w:t>基于现有 WeKnora（开源）进行改造，不购买商业RAG服务</w:t>
      </w:r>
    </w:p>
    <w:p w14:paraId="72ED11B9">
      <w:pPr>
        <w:pStyle w:val="16"/>
        <w:numPr>
          <w:ilvl w:val="0"/>
          <w:numId w:val="2"/>
        </w:numPr>
      </w:pPr>
      <w:r>
        <w:rPr>
          <w:sz w:val="22"/>
          <w:szCs w:val="22"/>
        </w:rPr>
        <w:t>封装 RESTful API，提供知识检索、知识问答、文档上传等接口</w:t>
      </w:r>
    </w:p>
    <w:p w14:paraId="4D3B3C6D">
      <w:pPr>
        <w:pStyle w:val="16"/>
        <w:numPr>
          <w:ilvl w:val="0"/>
          <w:numId w:val="2"/>
        </w:numPr>
      </w:pPr>
      <w:r>
        <w:rPr>
          <w:sz w:val="22"/>
          <w:szCs w:val="22"/>
        </w:rPr>
        <w:t>通过 API Key + 统一用户系统进行鉴权</w:t>
      </w:r>
    </w:p>
    <w:p w14:paraId="50B649FA">
      <w:r>
        <w:br w:type="page"/>
      </w:r>
    </w:p>
    <w:p w14:paraId="33BAE368">
      <w:pPr>
        <w:pStyle w:val="3"/>
      </w:pPr>
      <w:r>
        <w:t>4.3 方向3：AIGC图片生成优化+能力化（P1）</w:t>
      </w:r>
    </w:p>
    <w:p w14:paraId="2AA95700">
      <w:r>
        <w:rPr>
          <w:b/>
          <w:bCs/>
        </w:rPr>
        <w:t>定位：</w:t>
      </w:r>
    </w:p>
    <w:p w14:paraId="508DCE7A">
      <w:r>
        <w:rPr>
          <w:sz w:val="22"/>
          <w:szCs w:val="22"/>
        </w:rPr>
        <w:t>优化图片生成体验，并抽取为API能力供其他系统调用。视频能力当前较弱，H2优先聚焦图片。</w:t>
      </w:r>
    </w:p>
    <w:p w14:paraId="23312D5D">
      <w:r>
        <w:rPr>
          <w:b/>
          <w:bCs/>
        </w:rPr>
        <w:t>现状：</w:t>
      </w:r>
    </w:p>
    <w:p w14:paraId="0DF7729C">
      <w:pPr>
        <w:pStyle w:val="16"/>
        <w:numPr>
          <w:ilvl w:val="0"/>
          <w:numId w:val="2"/>
        </w:numPr>
      </w:pPr>
      <w:r>
        <w:rPr>
          <w:sz w:val="22"/>
          <w:szCs w:val="22"/>
        </w:rPr>
        <w:t>图片生成模型：Nano-Banana</w:t>
      </w:r>
    </w:p>
    <w:p w14:paraId="45F236C7">
      <w:pPr>
        <w:pStyle w:val="16"/>
        <w:numPr>
          <w:ilvl w:val="0"/>
          <w:numId w:val="2"/>
        </w:numPr>
      </w:pPr>
      <w:r>
        <w:rPr>
          <w:sz w:val="22"/>
          <w:szCs w:val="22"/>
        </w:rPr>
        <w:t>参数较基础：质量标准、尺寸1024x1024、样式生动</w:t>
      </w:r>
    </w:p>
    <w:p w14:paraId="164475CB">
      <w:pPr>
        <w:pStyle w:val="16"/>
        <w:numPr>
          <w:ilvl w:val="0"/>
          <w:numId w:val="2"/>
        </w:numPr>
      </w:pPr>
      <w:r>
        <w:rPr>
          <w:sz w:val="22"/>
          <w:szCs w:val="22"/>
        </w:rPr>
        <w:t>最多上传5张参考图，单张≤5MB</w:t>
      </w:r>
    </w:p>
    <w:p w14:paraId="3352A814">
      <w:pPr>
        <w:pStyle w:val="16"/>
        <w:numPr>
          <w:ilvl w:val="0"/>
          <w:numId w:val="2"/>
        </w:numPr>
      </w:pPr>
      <w:r>
        <w:rPr>
          <w:sz w:val="22"/>
          <w:szCs w:val="22"/>
        </w:rPr>
        <w:t>功能封闭在geekai子站内</w:t>
      </w:r>
    </w:p>
    <w:p w14:paraId="1BFBCD7E">
      <w:pPr>
        <w:pStyle w:val="4"/>
      </w:pPr>
      <w:r>
        <w:t>Q4 目标（Q3不投入主力，Q4视进度推进）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  <w:gridCol w:w="3360"/>
      </w:tblGrid>
      <w:tr w14:paraId="03852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AC1FF">
            <w:r>
              <w:rPr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03DB3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6DE0F">
            <w:r>
              <w:rPr>
                <w:b/>
                <w:bCs/>
                <w:color w:val="FFFFFF"/>
                <w:sz w:val="20"/>
                <w:szCs w:val="20"/>
              </w:rPr>
              <w:t>产出</w:t>
            </w:r>
          </w:p>
        </w:tc>
      </w:tr>
      <w:tr w14:paraId="16A34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ADB47">
            <w:r>
              <w:rPr>
                <w:sz w:val="20"/>
                <w:szCs w:val="20"/>
              </w:rPr>
              <w:t>生成体验优化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34866">
            <w:r>
              <w:rPr>
                <w:sz w:val="20"/>
                <w:szCs w:val="20"/>
              </w:rPr>
              <w:t>更多模型选项、更多尺寸/风格、批量生成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02578">
            <w:r>
              <w:rPr>
                <w:sz w:val="20"/>
                <w:szCs w:val="20"/>
              </w:rPr>
              <w:t>优化版图片生成</w:t>
            </w:r>
          </w:p>
        </w:tc>
      </w:tr>
      <w:tr w14:paraId="4855E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2B503">
            <w:r>
              <w:rPr>
                <w:sz w:val="20"/>
                <w:szCs w:val="20"/>
              </w:rPr>
              <w:t>API封装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4CAF0">
            <w:r>
              <w:rPr>
                <w:sz w:val="20"/>
                <w:szCs w:val="20"/>
              </w:rPr>
              <w:t>图片生成能力封装为API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A85B6">
            <w:r>
              <w:rPr>
                <w:sz w:val="20"/>
                <w:szCs w:val="20"/>
              </w:rPr>
              <w:t>图片生成API</w:t>
            </w:r>
          </w:p>
        </w:tc>
      </w:tr>
      <w:tr w14:paraId="230D5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D67D8">
            <w:r>
              <w:rPr>
                <w:sz w:val="20"/>
                <w:szCs w:val="20"/>
              </w:rPr>
              <w:t>热点链路集成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E961F">
            <w:r>
              <w:rPr>
                <w:sz w:val="20"/>
                <w:szCs w:val="20"/>
              </w:rPr>
              <w:t>热点详情页可直接调用图片生成能力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60248">
            <w:r>
              <w:rPr>
                <w:sz w:val="20"/>
                <w:szCs w:val="20"/>
              </w:rPr>
              <w:t>热点→配图一键生成</w:t>
            </w:r>
          </w:p>
        </w:tc>
      </w:tr>
    </w:tbl>
    <w:p w14:paraId="723BBF08"/>
    <w:p w14:paraId="6DEF82DA">
      <w:r>
        <w:rPr>
          <w:b/>
          <w:bCs/>
        </w:rPr>
        <w:t>技术路线：</w:t>
      </w:r>
    </w:p>
    <w:p w14:paraId="199A1B73">
      <w:pPr>
        <w:pStyle w:val="16"/>
        <w:numPr>
          <w:ilvl w:val="0"/>
          <w:numId w:val="2"/>
        </w:numPr>
      </w:pPr>
      <w:r>
        <w:rPr>
          <w:sz w:val="22"/>
          <w:szCs w:val="22"/>
        </w:rPr>
        <w:t>图片生成API与知识库API采用统一的API网关和鉴权机制</w:t>
      </w:r>
    </w:p>
    <w:p w14:paraId="6716B801">
      <w:pPr>
        <w:pStyle w:val="16"/>
        <w:numPr>
          <w:ilvl w:val="0"/>
          <w:numId w:val="2"/>
        </w:numPr>
      </w:pPr>
      <w:r>
        <w:rPr>
          <w:sz w:val="22"/>
          <w:szCs w:val="22"/>
        </w:rPr>
        <w:t>支持异步生成 + 回调通知</w:t>
      </w:r>
    </w:p>
    <w:p w14:paraId="083D5416">
      <w:pPr>
        <w:pStyle w:val="16"/>
        <w:numPr>
          <w:ilvl w:val="0"/>
          <w:numId w:val="2"/>
        </w:numPr>
      </w:pPr>
      <w:r>
        <w:rPr>
          <w:sz w:val="22"/>
          <w:szCs w:val="22"/>
        </w:rPr>
        <w:t>生成结果统一存储，支持历史查看和下载</w:t>
      </w:r>
    </w:p>
    <w:p w14:paraId="00F33C51">
      <w:r>
        <w:br w:type="page"/>
      </w:r>
    </w:p>
    <w:p w14:paraId="3C17B299">
      <w:pPr>
        <w:pStyle w:val="3"/>
      </w:pPr>
      <w:r>
        <w:t>4.4 方向4：统一用户系统 + 数据看板（P0）</w:t>
      </w:r>
    </w:p>
    <w:p w14:paraId="00B7E539">
      <w:r>
        <w:rPr>
          <w:b/>
          <w:bCs/>
        </w:rPr>
        <w:t>定位：</w:t>
      </w:r>
    </w:p>
    <w:p w14:paraId="53C651F3">
      <w:r>
        <w:rPr>
          <w:sz w:val="22"/>
          <w:szCs w:val="22"/>
        </w:rPr>
        <w:t>技术底座，先行建设，支撑上层所有业务方向。</w:t>
      </w:r>
    </w:p>
    <w:p w14:paraId="65C2EB4C">
      <w:pPr>
        <w:pStyle w:val="4"/>
      </w:pPr>
      <w:r>
        <w:t>4.4.1 统一用户系统</w:t>
      </w:r>
    </w:p>
    <w:p w14:paraId="4DAAC0F3">
      <w:r>
        <w:rPr>
          <w:b/>
          <w:bCs/>
        </w:rPr>
        <w:t>要解决的问题：</w:t>
      </w:r>
    </w:p>
    <w:p w14:paraId="5C170924">
      <w:pPr>
        <w:pStyle w:val="16"/>
        <w:numPr>
          <w:ilvl w:val="0"/>
          <w:numId w:val="2"/>
        </w:numPr>
      </w:pPr>
      <w:r>
        <w:rPr>
          <w:sz w:val="22"/>
          <w:szCs w:val="22"/>
        </w:rPr>
        <w:t>WeKnora SSO 登录失败</w:t>
      </w:r>
    </w:p>
    <w:p w14:paraId="635A74CC">
      <w:pPr>
        <w:pStyle w:val="16"/>
        <w:numPr>
          <w:ilvl w:val="0"/>
          <w:numId w:val="2"/>
        </w:numPr>
      </w:pPr>
      <w:r>
        <w:rPr>
          <w:sz w:val="22"/>
          <w:szCs w:val="22"/>
        </w:rPr>
        <w:t>切换子站后主站登录态丢失</w:t>
      </w:r>
    </w:p>
    <w:p w14:paraId="12B48B50">
      <w:pPr>
        <w:pStyle w:val="16"/>
        <w:numPr>
          <w:ilvl w:val="0"/>
          <w:numId w:val="2"/>
        </w:numPr>
      </w:pPr>
      <w:r>
        <w:rPr>
          <w:sz w:val="22"/>
          <w:szCs w:val="22"/>
        </w:rPr>
        <w:t>各子系统独立账号，无法统一管理</w:t>
      </w:r>
    </w:p>
    <w:p w14:paraId="472F7606">
      <w:r>
        <w:rPr>
          <w:b/>
          <w:bCs/>
        </w:rPr>
        <w:t>Q3 目标：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  <w:gridCol w:w="3360"/>
      </w:tblGrid>
      <w:tr w14:paraId="43237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E1F5A">
            <w:r>
              <w:rPr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BC9EE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E061">
            <w:r>
              <w:rPr>
                <w:b/>
                <w:bCs/>
                <w:color w:val="FFFFFF"/>
                <w:sz w:val="20"/>
                <w:szCs w:val="20"/>
              </w:rPr>
              <w:t>产出</w:t>
            </w:r>
          </w:p>
        </w:tc>
      </w:tr>
      <w:tr w14:paraId="5EE95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6D62D">
            <w:r>
              <w:rPr>
                <w:sz w:val="20"/>
                <w:szCs w:val="20"/>
              </w:rPr>
              <w:t>统一认证中心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A4C25">
            <w:r>
              <w:rPr>
                <w:sz w:val="20"/>
                <w:szCs w:val="20"/>
              </w:rPr>
              <w:t>建立统一SSO认证服务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4F61C">
            <w:r>
              <w:rPr>
                <w:sz w:val="20"/>
                <w:szCs w:val="20"/>
              </w:rPr>
              <w:t>主站+各子站共享登录态</w:t>
            </w:r>
          </w:p>
        </w:tc>
      </w:tr>
      <w:tr w14:paraId="3D737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CECD1">
            <w:r>
              <w:rPr>
                <w:sz w:val="20"/>
                <w:szCs w:val="20"/>
              </w:rPr>
              <w:t>子站接入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1E874">
            <w:r>
              <w:rPr>
                <w:sz w:val="20"/>
                <w:szCs w:val="20"/>
              </w:rPr>
              <w:t>geekai、WeKnora、SkillHub 接入统一认证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A5E33">
            <w:r>
              <w:rPr>
                <w:sz w:val="20"/>
                <w:szCs w:val="20"/>
              </w:rPr>
              <w:t>切换子站无需重新登录</w:t>
            </w:r>
          </w:p>
        </w:tc>
      </w:tr>
      <w:tr w14:paraId="0463E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FCAA1">
            <w:r>
              <w:rPr>
                <w:sz w:val="20"/>
                <w:szCs w:val="20"/>
              </w:rPr>
              <w:t>用户信息统一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98055">
            <w:r>
              <w:rPr>
                <w:sz w:val="20"/>
                <w:szCs w:val="20"/>
              </w:rPr>
              <w:t>用户基本信息、权限标识统一管理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1F96A">
            <w:r>
              <w:rPr>
                <w:sz w:val="20"/>
                <w:szCs w:val="20"/>
              </w:rPr>
              <w:t>统一用户数据结构</w:t>
            </w:r>
          </w:p>
        </w:tc>
      </w:tr>
    </w:tbl>
    <w:p w14:paraId="4B137D7A"/>
    <w:p w14:paraId="59A2D2C2">
      <w:r>
        <w:rPr>
          <w:b/>
          <w:bCs/>
        </w:rPr>
        <w:t>技术路线（自建，无预算）：</w:t>
      </w:r>
    </w:p>
    <w:p w14:paraId="1C429B12">
      <w:pPr>
        <w:pStyle w:val="16"/>
        <w:numPr>
          <w:ilvl w:val="0"/>
          <w:numId w:val="2"/>
        </w:numPr>
      </w:pPr>
      <w:r>
        <w:rPr>
          <w:sz w:val="22"/>
          <w:szCs w:val="22"/>
        </w:rPr>
        <w:t>基于 OAuth 2.0 / CAS 协议自建轻量SSO服务</w:t>
      </w:r>
    </w:p>
    <w:p w14:paraId="1D7C3A23">
      <w:pPr>
        <w:pStyle w:val="16"/>
        <w:numPr>
          <w:ilvl w:val="0"/>
          <w:numId w:val="2"/>
        </w:numPr>
      </w:pPr>
      <w:r>
        <w:rPr>
          <w:sz w:val="22"/>
          <w:szCs w:val="22"/>
        </w:rPr>
        <w:t>各子系统通过 Token 共享登录态</w:t>
      </w:r>
    </w:p>
    <w:p w14:paraId="491DFC69">
      <w:pPr>
        <w:pStyle w:val="16"/>
        <w:numPr>
          <w:ilvl w:val="0"/>
          <w:numId w:val="2"/>
        </w:numPr>
      </w:pPr>
      <w:r>
        <w:rPr>
          <w:sz w:val="22"/>
          <w:szCs w:val="22"/>
        </w:rPr>
        <w:t>不购买商业身份认证服务</w:t>
      </w:r>
    </w:p>
    <w:p w14:paraId="518D197D">
      <w:pPr>
        <w:pStyle w:val="4"/>
      </w:pPr>
      <w:r>
        <w:t>4.4.2 数据看板</w:t>
      </w:r>
    </w:p>
    <w:p w14:paraId="6475B8FD">
      <w:r>
        <w:rPr>
          <w:b/>
          <w:bCs/>
        </w:rPr>
        <w:t>要解决的问题：</w:t>
      </w:r>
    </w:p>
    <w:p w14:paraId="0B9E33FC">
      <w:r>
        <w:rPr>
          <w:sz w:val="22"/>
          <w:szCs w:val="22"/>
        </w:rPr>
        <w:t>领导要数据，平台无埋点无看板。</w:t>
      </w:r>
    </w:p>
    <w:p w14:paraId="47981499">
      <w:r>
        <w:rPr>
          <w:b/>
          <w:bCs/>
        </w:rPr>
        <w:t>Q3 目标：第一层看板上线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  <w:gridCol w:w="3360"/>
      </w:tblGrid>
      <w:tr w14:paraId="62408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D5BD6">
            <w:r>
              <w:rPr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9464E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2FE6C">
            <w:r>
              <w:rPr>
                <w:b/>
                <w:bCs/>
                <w:color w:val="FFFFFF"/>
                <w:sz w:val="20"/>
                <w:szCs w:val="20"/>
              </w:rPr>
              <w:t>产出</w:t>
            </w:r>
          </w:p>
        </w:tc>
      </w:tr>
      <w:tr w14:paraId="39BA6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BDBF8">
            <w:r>
              <w:rPr>
                <w:sz w:val="20"/>
                <w:szCs w:val="20"/>
              </w:rPr>
              <w:t>埋点方案设计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E7F31">
            <w:r>
              <w:rPr>
                <w:sz w:val="20"/>
                <w:szCs w:val="20"/>
              </w:rPr>
              <w:t>设计用户行为埋点规范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F8C6B">
            <w:r>
              <w:rPr>
                <w:sz w:val="20"/>
                <w:szCs w:val="20"/>
              </w:rPr>
              <w:t>埋点文档</w:t>
            </w:r>
          </w:p>
        </w:tc>
      </w:tr>
      <w:tr w14:paraId="2B52C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7731F">
            <w:r>
              <w:rPr>
                <w:sz w:val="20"/>
                <w:szCs w:val="20"/>
              </w:rPr>
              <w:t>主站埋点实施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2C2E6">
            <w:r>
              <w:rPr>
                <w:sz w:val="20"/>
                <w:szCs w:val="20"/>
              </w:rPr>
              <w:t>在主站关键路径加入埋点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58968">
            <w:r>
              <w:rPr>
                <w:sz w:val="20"/>
                <w:szCs w:val="20"/>
              </w:rPr>
              <w:t>主站行为可追踪</w:t>
            </w:r>
          </w:p>
        </w:tc>
      </w:tr>
      <w:tr w14:paraId="27B43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F3D3F">
            <w:r>
              <w:rPr>
                <w:sz w:val="20"/>
                <w:szCs w:val="20"/>
              </w:rPr>
              <w:t>看板开发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2F752">
            <w:r>
              <w:rPr>
                <w:sz w:val="20"/>
                <w:szCs w:val="20"/>
              </w:rPr>
              <w:t>开发数据统计看板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CC2C3">
            <w:r>
              <w:rPr>
                <w:sz w:val="20"/>
                <w:szCs w:val="20"/>
              </w:rPr>
              <w:t>第一版看板上线</w:t>
            </w:r>
          </w:p>
        </w:tc>
      </w:tr>
    </w:tbl>
    <w:p w14:paraId="415BB2F1"/>
    <w:p w14:paraId="1AFE3657">
      <w:r>
        <w:rPr>
          <w:b/>
          <w:bCs/>
        </w:rPr>
        <w:t>第一层看板指标：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3CF10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5D671">
            <w:r>
              <w:rPr>
                <w:b/>
                <w:bCs/>
                <w:color w:val="FFFFFF"/>
                <w:sz w:val="20"/>
                <w:szCs w:val="20"/>
              </w:rPr>
              <w:t>分类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9BADB">
            <w:r>
              <w:rPr>
                <w:b/>
                <w:bCs/>
                <w:color w:val="FFFFFF"/>
                <w:sz w:val="20"/>
                <w:szCs w:val="20"/>
              </w:rPr>
              <w:t>指标</w:t>
            </w:r>
          </w:p>
        </w:tc>
      </w:tr>
      <w:tr w14:paraId="5EC1E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81274">
            <w:r>
              <w:rPr>
                <w:sz w:val="20"/>
                <w:szCs w:val="20"/>
              </w:rPr>
              <w:t>用户规模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F7C70">
            <w:r>
              <w:rPr>
                <w:sz w:val="20"/>
                <w:szCs w:val="20"/>
              </w:rPr>
              <w:t>注册用户数、DAU、MAU、新增用户</w:t>
            </w:r>
          </w:p>
        </w:tc>
      </w:tr>
      <w:tr w14:paraId="0D77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DA37">
            <w:r>
              <w:rPr>
                <w:sz w:val="20"/>
                <w:szCs w:val="20"/>
              </w:rPr>
              <w:t>功能使用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D7AC7">
            <w:r>
              <w:rPr>
                <w:sz w:val="20"/>
                <w:szCs w:val="20"/>
              </w:rPr>
              <w:t>各功能模块使用次数、使用人数、使用排行</w:t>
            </w:r>
          </w:p>
        </w:tc>
      </w:tr>
      <w:tr w14:paraId="3BA98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ADEED">
            <w:r>
              <w:rPr>
                <w:sz w:val="20"/>
                <w:szCs w:val="20"/>
              </w:rPr>
              <w:t>用户路径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39F39">
            <w:r>
              <w:rPr>
                <w:sz w:val="20"/>
                <w:szCs w:val="20"/>
              </w:rPr>
              <w:t>日均会话数、平均会话深度、核心路径转化漏斗</w:t>
            </w:r>
          </w:p>
        </w:tc>
      </w:tr>
      <w:tr w14:paraId="38713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C7692">
            <w:r>
              <w:rPr>
                <w:sz w:val="20"/>
                <w:szCs w:val="20"/>
              </w:rPr>
              <w:t>内容生产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5369B">
            <w:r>
              <w:rPr>
                <w:sz w:val="20"/>
                <w:szCs w:val="20"/>
              </w:rPr>
              <w:t>日均生成次数（图文/视频/配音/数字主播）、生成成功率</w:t>
            </w:r>
          </w:p>
        </w:tc>
      </w:tr>
      <w:tr w14:paraId="6E5B7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E9C6B">
            <w:r>
              <w:rPr>
                <w:sz w:val="20"/>
                <w:szCs w:val="20"/>
              </w:rPr>
              <w:t>系统运行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63BE">
            <w:r>
              <w:rPr>
                <w:sz w:val="20"/>
                <w:szCs w:val="20"/>
              </w:rPr>
              <w:t>接口响应时长、错误率、模型调用量</w:t>
            </w:r>
          </w:p>
        </w:tc>
      </w:tr>
    </w:tbl>
    <w:p w14:paraId="6039957F"/>
    <w:p w14:paraId="7C9A2EF5">
      <w:r>
        <w:rPr>
          <w:b/>
          <w:bCs/>
        </w:rPr>
        <w:t>技术路线（自建，无预算）：</w:t>
      </w:r>
    </w:p>
    <w:p w14:paraId="5BFEAF22">
      <w:pPr>
        <w:pStyle w:val="16"/>
        <w:numPr>
          <w:ilvl w:val="0"/>
          <w:numId w:val="2"/>
        </w:numPr>
      </w:pPr>
      <w:r>
        <w:rPr>
          <w:sz w:val="22"/>
          <w:szCs w:val="22"/>
        </w:rPr>
        <w:t>埋点：前端轻量埋点SDK（自研）+ 后端日志聚合</w:t>
      </w:r>
    </w:p>
    <w:p w14:paraId="3308DE72">
      <w:pPr>
        <w:pStyle w:val="16"/>
        <w:numPr>
          <w:ilvl w:val="0"/>
          <w:numId w:val="2"/>
        </w:numPr>
      </w:pPr>
      <w:r>
        <w:rPr>
          <w:sz w:val="22"/>
          <w:szCs w:val="22"/>
        </w:rPr>
        <w:t>看板：前端图表组件（ECharts/Chart.js）+ 后端数据聚合API</w:t>
      </w:r>
    </w:p>
    <w:p w14:paraId="583CA1A3">
      <w:pPr>
        <w:pStyle w:val="16"/>
        <w:numPr>
          <w:ilvl w:val="0"/>
          <w:numId w:val="2"/>
        </w:numPr>
      </w:pPr>
      <w:r>
        <w:rPr>
          <w:sz w:val="22"/>
          <w:szCs w:val="22"/>
        </w:rPr>
        <w:t>不购买BI工具</w:t>
      </w:r>
    </w:p>
    <w:p w14:paraId="4EAC2FA9">
      <w:r>
        <w:br w:type="page"/>
      </w:r>
    </w:p>
    <w:p w14:paraId="45BF6F8A">
      <w:pPr>
        <w:pStyle w:val="3"/>
      </w:pPr>
      <w:r>
        <w:t>4.5 方向5：内容安全审核（P1）</w:t>
      </w:r>
    </w:p>
    <w:p w14:paraId="15E8FEBD">
      <w:r>
        <w:rPr>
          <w:b/>
          <w:bCs/>
        </w:rPr>
        <w:t>定位：</w:t>
      </w:r>
    </w:p>
    <w:p w14:paraId="097A48E8">
      <w:r>
        <w:rPr>
          <w:sz w:val="22"/>
          <w:szCs w:val="22"/>
        </w:rPr>
        <w:t>合规保障，融入全链路发布环节，不独立做系统。</w:t>
      </w:r>
    </w:p>
    <w:p w14:paraId="331896D2">
      <w:r>
        <w:rPr>
          <w:b/>
          <w:bCs/>
        </w:rPr>
        <w:t>现状：</w:t>
      </w:r>
    </w:p>
    <w:p w14:paraId="600429A6">
      <w:r>
        <w:rPr>
          <w:sz w:val="22"/>
          <w:szCs w:val="22"/>
        </w:rPr>
        <w:t>当前无任何内容审核机制，AIGC产出存在版权和合规风险。</w:t>
      </w:r>
    </w:p>
    <w:p w14:paraId="36823EF0">
      <w:r>
        <w:rPr>
          <w:b/>
          <w:bCs/>
        </w:rPr>
        <w:t>Q4 目标：基础审核流程上线</w:t>
      </w:r>
    </w:p>
    <w:p w14:paraId="10F8D942">
      <w:r>
        <w:rPr>
          <w:b/>
          <w:bCs/>
        </w:rPr>
        <w:t>三层审核策略：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000"/>
        <w:gridCol w:w="4160"/>
        <w:gridCol w:w="2000"/>
      </w:tblGrid>
      <w:tr w14:paraId="30F6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CAE1D">
            <w:r>
              <w:rPr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4B614">
            <w:r>
              <w:rPr>
                <w:b/>
                <w:bCs/>
                <w:color w:val="FFFFFF"/>
                <w:sz w:val="20"/>
                <w:szCs w:val="20"/>
              </w:rPr>
              <w:t>时机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FF956">
            <w:r>
              <w:rPr>
                <w:b/>
                <w:bCs/>
                <w:color w:val="FFFFFF"/>
                <w:sz w:val="20"/>
                <w:szCs w:val="20"/>
              </w:rPr>
              <w:t>方案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EA513">
            <w:r>
              <w:rPr>
                <w:b/>
                <w:bCs/>
                <w:color w:val="FFFFFF"/>
                <w:sz w:val="20"/>
                <w:szCs w:val="20"/>
              </w:rPr>
              <w:t>成本</w:t>
            </w:r>
          </w:p>
        </w:tc>
      </w:tr>
      <w:tr w14:paraId="07E6B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DD52E">
            <w:r>
              <w:rPr>
                <w:sz w:val="20"/>
                <w:szCs w:val="20"/>
              </w:rPr>
              <w:t>事前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EA919">
            <w:r>
              <w:rPr>
                <w:sz w:val="20"/>
                <w:szCs w:val="20"/>
              </w:rPr>
              <w:t>用户输入侧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DE8B8">
            <w:r>
              <w:rPr>
                <w:sz w:val="20"/>
                <w:szCs w:val="20"/>
              </w:rPr>
              <w:t>敏感词过滤（开源词库）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DAB71">
            <w:r>
              <w:rPr>
                <w:sz w:val="20"/>
                <w:szCs w:val="20"/>
              </w:rPr>
              <w:t>低，自建</w:t>
            </w:r>
          </w:p>
        </w:tc>
      </w:tr>
      <w:tr w14:paraId="1E9CE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029FB">
            <w:r>
              <w:rPr>
                <w:sz w:val="20"/>
                <w:szCs w:val="20"/>
              </w:rPr>
              <w:t>事后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4A7A3">
            <w:r>
              <w:rPr>
                <w:sz w:val="20"/>
                <w:szCs w:val="20"/>
              </w:rPr>
              <w:t>成品产出侧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8B229">
            <w:r>
              <w:rPr>
                <w:sz w:val="20"/>
                <w:szCs w:val="20"/>
              </w:rPr>
              <w:t>内容审核 + 人工复核队列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FB7E2">
            <w:r>
              <w:rPr>
                <w:sz w:val="20"/>
                <w:szCs w:val="20"/>
              </w:rPr>
              <w:t>中，自建流程</w:t>
            </w:r>
          </w:p>
        </w:tc>
      </w:tr>
      <w:tr w14:paraId="51448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E951B">
            <w:r>
              <w:rPr>
                <w:sz w:val="20"/>
                <w:szCs w:val="20"/>
              </w:rPr>
              <w:t>溯源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20CBE">
            <w:r>
              <w:rPr>
                <w:sz w:val="20"/>
                <w:szCs w:val="20"/>
              </w:rPr>
              <w:t>发布侧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CD5ED">
            <w:r>
              <w:rPr>
                <w:sz w:val="20"/>
                <w:szCs w:val="20"/>
              </w:rPr>
              <w:t>内容水印 + 审核记录留档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27633">
            <w:r>
              <w:rPr>
                <w:sz w:val="20"/>
                <w:szCs w:val="20"/>
              </w:rPr>
              <w:t>低，自建</w:t>
            </w:r>
          </w:p>
        </w:tc>
      </w:tr>
    </w:tbl>
    <w:p w14:paraId="1FC4EE6A"/>
    <w:p w14:paraId="4956C3AC">
      <w:r>
        <w:rPr>
          <w:b/>
          <w:bCs/>
        </w:rPr>
        <w:t>技术路线（开源+自建，无预算）：</w:t>
      </w:r>
    </w:p>
    <w:p w14:paraId="16DAED6D">
      <w:pPr>
        <w:pStyle w:val="16"/>
        <w:numPr>
          <w:ilvl w:val="0"/>
          <w:numId w:val="2"/>
        </w:numPr>
      </w:pPr>
      <w:r>
        <w:rPr>
          <w:sz w:val="22"/>
          <w:szCs w:val="22"/>
        </w:rPr>
        <w:t>敏感词检测：使用开源敏感词库（如 mint-filter / sensitive-word）</w:t>
      </w:r>
    </w:p>
    <w:p w14:paraId="030CBD5A">
      <w:pPr>
        <w:pStyle w:val="16"/>
        <w:numPr>
          <w:ilvl w:val="0"/>
          <w:numId w:val="2"/>
        </w:numPr>
      </w:pPr>
      <w:r>
        <w:rPr>
          <w:sz w:val="22"/>
          <w:szCs w:val="22"/>
        </w:rPr>
        <w:t>不购买天御/易盾等云审核服务</w:t>
      </w:r>
    </w:p>
    <w:p w14:paraId="401BB101">
      <w:pPr>
        <w:pStyle w:val="16"/>
        <w:numPr>
          <w:ilvl w:val="0"/>
          <w:numId w:val="2"/>
        </w:numPr>
      </w:pPr>
      <w:r>
        <w:rPr>
          <w:sz w:val="22"/>
          <w:szCs w:val="22"/>
        </w:rPr>
        <w:t>人工复核：在看板中增加审核队列，编辑人员人工确认</w:t>
      </w:r>
    </w:p>
    <w:p w14:paraId="16F19F75">
      <w:pPr>
        <w:pStyle w:val="16"/>
        <w:numPr>
          <w:ilvl w:val="0"/>
          <w:numId w:val="2"/>
        </w:numPr>
      </w:pPr>
      <w:r>
        <w:rPr>
          <w:sz w:val="22"/>
          <w:szCs w:val="22"/>
        </w:rPr>
        <w:t>水印：图片/视频自动添加平台水印</w:t>
      </w:r>
    </w:p>
    <w:p w14:paraId="729AA9A6">
      <w:r>
        <w:br w:type="page"/>
      </w:r>
    </w:p>
    <w:p w14:paraId="73FDA013">
      <w:pPr>
        <w:pStyle w:val="3"/>
      </w:pPr>
      <w:r>
        <w:t>4.6 方向6：移动端单能力H5（P2）</w:t>
      </w:r>
    </w:p>
    <w:p w14:paraId="433C727F">
      <w:r>
        <w:rPr>
          <w:b/>
          <w:bCs/>
        </w:rPr>
        <w:t>定位：</w:t>
      </w:r>
    </w:p>
    <w:p w14:paraId="2D6B8C3E">
      <w:r>
        <w:rPr>
          <w:sz w:val="22"/>
          <w:szCs w:val="22"/>
        </w:rPr>
        <w:t>场景延伸，非核心链路，H2争取上线单个能力页面，2027 H1推进。</w:t>
      </w:r>
    </w:p>
    <w:p w14:paraId="0A28F775">
      <w:r>
        <w:rPr>
          <w:b/>
          <w:bCs/>
        </w:rPr>
        <w:t>思路：</w:t>
      </w:r>
    </w:p>
    <w:p w14:paraId="24D2A46C">
      <w:r>
        <w:rPr>
          <w:sz w:val="22"/>
          <w:szCs w:val="22"/>
        </w:rPr>
        <w:t>不做全站适配，做“单能力H5页面”，供编辑/记者外出使用。</w:t>
      </w:r>
    </w:p>
    <w:p w14:paraId="1EEDE540">
      <w:r>
        <w:rPr>
          <w:b/>
          <w:bCs/>
        </w:rPr>
        <w:t>候选H5能力：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  <w:gridCol w:w="3360"/>
      </w:tblGrid>
      <w:tr w14:paraId="7B793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5045D">
            <w:r>
              <w:rPr>
                <w:b/>
                <w:bCs/>
                <w:color w:val="FFFFFF"/>
                <w:sz w:val="20"/>
                <w:szCs w:val="20"/>
              </w:rPr>
              <w:t>H5页面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E6732">
            <w:r>
              <w:rPr>
                <w:b/>
                <w:bCs/>
                <w:color w:val="FFFFFF"/>
                <w:sz w:val="20"/>
                <w:szCs w:val="20"/>
              </w:rPr>
              <w:t>核心功能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FA6F1">
            <w:r>
              <w:rPr>
                <w:b/>
                <w:bCs/>
                <w:color w:val="FFFFFF"/>
                <w:sz w:val="20"/>
                <w:szCs w:val="20"/>
              </w:rPr>
              <w:t>使用场景</w:t>
            </w:r>
          </w:p>
        </w:tc>
      </w:tr>
      <w:tr w14:paraId="5B30A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8ED7B">
            <w:r>
              <w:rPr>
                <w:sz w:val="20"/>
                <w:szCs w:val="20"/>
              </w:rPr>
              <w:t>热点速览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5F042">
            <w:r>
              <w:rPr>
                <w:sz w:val="20"/>
                <w:szCs w:val="20"/>
              </w:rPr>
              <w:t>查看实时热点、收藏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0B5B2">
            <w:r>
              <w:rPr>
                <w:sz w:val="20"/>
                <w:szCs w:val="20"/>
              </w:rPr>
              <w:t>外出时跟踪热点</w:t>
            </w:r>
          </w:p>
        </w:tc>
      </w:tr>
      <w:tr w14:paraId="0053B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6F907">
            <w:r>
              <w:rPr>
                <w:sz w:val="20"/>
                <w:szCs w:val="20"/>
              </w:rPr>
              <w:t>AI写稿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0DAC8">
            <w:r>
              <w:rPr>
                <w:sz w:val="20"/>
                <w:szCs w:val="20"/>
              </w:rPr>
              <w:t>输入主题→AI生成稿件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84D47">
            <w:r>
              <w:rPr>
                <w:sz w:val="20"/>
                <w:szCs w:val="20"/>
              </w:rPr>
              <w:t>突发新闻现场快速出稿</w:t>
            </w:r>
          </w:p>
        </w:tc>
      </w:tr>
      <w:tr w14:paraId="19BD4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7DF08">
            <w:r>
              <w:rPr>
                <w:sz w:val="20"/>
                <w:szCs w:val="20"/>
              </w:rPr>
              <w:t>智能配音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EA0D6">
            <w:r>
              <w:rPr>
                <w:sz w:val="20"/>
                <w:szCs w:val="20"/>
              </w:rPr>
              <w:t>文本→语音生成+下载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8AD63">
            <w:r>
              <w:rPr>
                <w:sz w:val="20"/>
                <w:szCs w:val="20"/>
              </w:rPr>
              <w:t>外出剪辑配音</w:t>
            </w:r>
          </w:p>
        </w:tc>
      </w:tr>
      <w:tr w14:paraId="6F55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A5FEC">
            <w:r>
              <w:rPr>
                <w:sz w:val="20"/>
                <w:szCs w:val="20"/>
              </w:rPr>
              <w:t>创作历史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2316B">
            <w:r>
              <w:rPr>
                <w:sz w:val="20"/>
                <w:szCs w:val="20"/>
              </w:rPr>
              <w:t>查看+下载已生成内容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0B3F2">
            <w:r>
              <w:rPr>
                <w:sz w:val="20"/>
                <w:szCs w:val="20"/>
              </w:rPr>
              <w:t>随时获取作品</w:t>
            </w:r>
          </w:p>
        </w:tc>
      </w:tr>
    </w:tbl>
    <w:p w14:paraId="4F80F8AB"/>
    <w:p w14:paraId="766291E1">
      <w:r>
        <w:rPr>
          <w:b/>
          <w:bCs/>
        </w:rPr>
        <w:t>部署方式：</w:t>
      </w:r>
    </w:p>
    <w:p w14:paraId="42EF5AF1">
      <w:r>
        <w:rPr>
          <w:sz w:val="22"/>
          <w:szCs w:val="22"/>
        </w:rPr>
        <w:t>独立H5页面，可通过企业微信/飞书工作台入口访问。</w:t>
      </w:r>
    </w:p>
    <w:p w14:paraId="1A84997C">
      <w:r>
        <w:br w:type="page"/>
      </w:r>
    </w:p>
    <w:p w14:paraId="5555972C">
      <w:pPr>
        <w:pStyle w:val="2"/>
      </w:pPr>
      <w:r>
        <w:t>五、排期计划</w:t>
      </w:r>
    </w:p>
    <w:p w14:paraId="5334A8E6">
      <w:pPr>
        <w:pStyle w:val="3"/>
      </w:pPr>
      <w:r>
        <w:t>5.1 季度总览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360"/>
      </w:tblGrid>
      <w:tr w14:paraId="5641B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63EF2">
            <w:r>
              <w:rPr>
                <w:b/>
                <w:bCs/>
                <w:color w:val="FFFFFF"/>
                <w:sz w:val="20"/>
                <w:szCs w:val="20"/>
              </w:rPr>
              <w:t>季度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3614F">
            <w:r>
              <w:rPr>
                <w:b/>
                <w:bCs/>
                <w:color w:val="FFFFFF"/>
                <w:sz w:val="20"/>
                <w:szCs w:val="20"/>
              </w:rPr>
              <w:t>核心目标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42636">
            <w:r>
              <w:rPr>
                <w:b/>
                <w:bCs/>
                <w:color w:val="FFFFFF"/>
                <w:sz w:val="20"/>
                <w:szCs w:val="20"/>
              </w:rPr>
              <w:t>交付物</w:t>
            </w:r>
          </w:p>
        </w:tc>
      </w:tr>
      <w:tr w14:paraId="5A4DD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150BB">
            <w:r>
              <w:rPr>
                <w:sz w:val="20"/>
                <w:szCs w:val="20"/>
              </w:rPr>
              <w:t>Q3（7-9月）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5F6A2">
            <w:r>
              <w:rPr>
                <w:sz w:val="20"/>
                <w:szCs w:val="20"/>
              </w:rPr>
              <w:t>底座建设 + 热点系统正式化 + 数据看板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7DE56">
            <w:r>
              <w:rPr>
                <w:sz w:val="20"/>
                <w:szCs w:val="20"/>
              </w:rPr>
              <w:t>统一SSO、埋点+看板V1、热点系统上线、AIGC图文对接、知识库API试点</w:t>
            </w:r>
          </w:p>
        </w:tc>
      </w:tr>
      <w:tr w14:paraId="72D7E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2A939">
            <w:r>
              <w:rPr>
                <w:sz w:val="20"/>
                <w:szCs w:val="20"/>
              </w:rPr>
              <w:t>Q4（10-12月）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B5D8F">
            <w:r>
              <w:rPr>
                <w:sz w:val="20"/>
                <w:szCs w:val="20"/>
              </w:rPr>
              <w:t>全链路闭环 + 平台大升级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0D388">
            <w:r>
              <w:rPr>
                <w:sz w:val="20"/>
                <w:szCs w:val="20"/>
              </w:rPr>
              <w:t>热点→创作→发布全链路、内容审核流程、平台UI/UX升级、H5单能力页面上线</w:t>
            </w:r>
          </w:p>
        </w:tc>
      </w:tr>
    </w:tbl>
    <w:p w14:paraId="03CC2151">
      <w:pPr>
        <w:pStyle w:val="3"/>
      </w:pPr>
      <w:r>
        <w:t>5.2 Q3 月度计划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800"/>
        <w:gridCol w:w="2800"/>
        <w:gridCol w:w="2560"/>
      </w:tblGrid>
      <w:tr w14:paraId="2058D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E4524">
            <w:r>
              <w:rPr>
                <w:b/>
                <w:bCs/>
                <w:color w:val="FFFFFF"/>
                <w:sz w:val="20"/>
                <w:szCs w:val="20"/>
              </w:rPr>
              <w:t>人员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2A74D">
            <w:r>
              <w:rPr>
                <w:b/>
                <w:bCs/>
                <w:color w:val="FFFFFF"/>
                <w:sz w:val="20"/>
                <w:szCs w:val="20"/>
              </w:rPr>
              <w:t>7月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41DB6">
            <w:r>
              <w:rPr>
                <w:b/>
                <w:bCs/>
                <w:color w:val="FFFFFF"/>
                <w:sz w:val="20"/>
                <w:szCs w:val="20"/>
              </w:rPr>
              <w:t>8月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64CE7">
            <w:r>
              <w:rPr>
                <w:b/>
                <w:bCs/>
                <w:color w:val="FFFFFF"/>
                <w:sz w:val="20"/>
                <w:szCs w:val="20"/>
              </w:rPr>
              <w:t>9月</w:t>
            </w:r>
          </w:p>
        </w:tc>
      </w:tr>
      <w:tr w14:paraId="50A96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0819C">
            <w:r>
              <w:rPr>
                <w:sz w:val="20"/>
                <w:szCs w:val="20"/>
              </w:rPr>
              <w:t>前端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896B3">
            <w:r>
              <w:rPr>
                <w:sz w:val="20"/>
                <w:szCs w:val="20"/>
              </w:rPr>
              <w:t>热点系统正式化部署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1694">
            <w:r>
              <w:rPr>
                <w:sz w:val="20"/>
                <w:szCs w:val="20"/>
              </w:rPr>
              <w:t>热点详情页+AIGC图文对接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234F5">
            <w:r>
              <w:rPr>
                <w:sz w:val="20"/>
                <w:szCs w:val="20"/>
              </w:rPr>
              <w:t>看板前端开发 + 热点优化</w:t>
            </w:r>
          </w:p>
        </w:tc>
      </w:tr>
      <w:tr w14:paraId="40BB7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CACDC">
            <w:r>
              <w:rPr>
                <w:sz w:val="20"/>
                <w:szCs w:val="20"/>
              </w:rPr>
              <w:t>后端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A9884">
            <w:r>
              <w:rPr>
                <w:sz w:val="20"/>
                <w:szCs w:val="20"/>
              </w:rPr>
              <w:t>埋点改造 + 统一SSO建设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3532A">
            <w:r>
              <w:rPr>
                <w:sz w:val="20"/>
                <w:szCs w:val="20"/>
              </w:rPr>
              <w:t>热点AIGC对接API + 看板数据API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35A94">
            <w:r>
              <w:rPr>
                <w:sz w:val="20"/>
                <w:szCs w:val="20"/>
              </w:rPr>
              <w:t>知识库API封装 + 试点对接</w:t>
            </w:r>
          </w:p>
        </w:tc>
      </w:tr>
      <w:tr w14:paraId="5848E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86ED7">
            <w:r>
              <w:rPr>
                <w:sz w:val="20"/>
                <w:szCs w:val="20"/>
              </w:rPr>
              <w:t>设计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07C17">
            <w:r>
              <w:rPr>
                <w:sz w:val="20"/>
                <w:szCs w:val="20"/>
              </w:rPr>
              <w:t>热点页面生产级优化设计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AB8E8">
            <w:r>
              <w:rPr>
                <w:sz w:val="20"/>
                <w:szCs w:val="20"/>
              </w:rPr>
              <w:t>数据看板UI设计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A1343">
            <w:r>
              <w:rPr>
                <w:sz w:val="20"/>
                <w:szCs w:val="20"/>
              </w:rPr>
              <w:t>Q4平台改版前期设计</w:t>
            </w:r>
          </w:p>
        </w:tc>
      </w:tr>
    </w:tbl>
    <w:p w14:paraId="7229F143"/>
    <w:p w14:paraId="4CCDE3B3">
      <w:r>
        <w:rPr>
          <w:b/>
          <w:bCs/>
        </w:rPr>
        <w:t>Q3 里程碑：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500"/>
        <w:gridCol w:w="5660"/>
      </w:tblGrid>
      <w:tr w14:paraId="5CA1C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B224B">
            <w:r>
              <w:rPr>
                <w:b/>
                <w:bCs/>
                <w:color w:val="FFFFFF"/>
                <w:sz w:val="20"/>
                <w:szCs w:val="20"/>
              </w:rPr>
              <w:t>里程碑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077FA">
            <w:r>
              <w:rPr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5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AD862">
            <w:r>
              <w:rPr>
                <w:b/>
                <w:bCs/>
                <w:color w:val="FFFFFF"/>
                <w:sz w:val="20"/>
                <w:szCs w:val="20"/>
              </w:rPr>
              <w:t>验收标准</w:t>
            </w:r>
          </w:p>
        </w:tc>
      </w:tr>
      <w:tr w14:paraId="17691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AD8A2">
            <w:r>
              <w:rPr>
                <w:sz w:val="20"/>
                <w:szCs w:val="20"/>
              </w:rPr>
              <w:t>M1：SSO修复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03EB1">
            <w:r>
              <w:rPr>
                <w:sz w:val="20"/>
                <w:szCs w:val="20"/>
              </w:rPr>
              <w:t>7月底</w:t>
            </w:r>
          </w:p>
        </w:tc>
        <w:tc>
          <w:tcPr>
            <w:tcW w:w="5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00B34">
            <w:r>
              <w:rPr>
                <w:sz w:val="20"/>
                <w:szCs w:val="20"/>
              </w:rPr>
              <w:t>主站→各子站切换无需重新登录</w:t>
            </w:r>
          </w:p>
        </w:tc>
      </w:tr>
      <w:tr w14:paraId="592FE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AAC5">
            <w:r>
              <w:rPr>
                <w:sz w:val="20"/>
                <w:szCs w:val="20"/>
              </w:rPr>
              <w:t>M2：热点系统上线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B5718">
            <w:r>
              <w:rPr>
                <w:sz w:val="20"/>
                <w:szCs w:val="20"/>
              </w:rPr>
              <w:t>8月底</w:t>
            </w:r>
          </w:p>
        </w:tc>
        <w:tc>
          <w:tcPr>
            <w:tcW w:w="5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10533">
            <w:r>
              <w:rPr>
                <w:sz w:val="20"/>
                <w:szCs w:val="20"/>
              </w:rPr>
              <w:t>热点系统正式部署，生产可用</w:t>
            </w:r>
          </w:p>
        </w:tc>
      </w:tr>
      <w:tr w14:paraId="3E08F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6FBD5">
            <w:r>
              <w:rPr>
                <w:sz w:val="20"/>
                <w:szCs w:val="20"/>
              </w:rPr>
              <w:t>M3：AIGC图文对接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700DC">
            <w:r>
              <w:rPr>
                <w:sz w:val="20"/>
                <w:szCs w:val="20"/>
              </w:rPr>
              <w:t>8月底</w:t>
            </w:r>
          </w:p>
        </w:tc>
        <w:tc>
          <w:tcPr>
            <w:tcW w:w="5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4755B">
            <w:r>
              <w:rPr>
                <w:sz w:val="20"/>
                <w:szCs w:val="20"/>
              </w:rPr>
              <w:t>热点详情页“生成”→AI写稿→图片生成→图文成品</w:t>
            </w:r>
          </w:p>
        </w:tc>
      </w:tr>
      <w:tr w14:paraId="52766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D5E34">
            <w:r>
              <w:rPr>
                <w:sz w:val="20"/>
                <w:szCs w:val="20"/>
              </w:rPr>
              <w:t>M4：数据看板V1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569BF">
            <w:r>
              <w:rPr>
                <w:sz w:val="20"/>
                <w:szCs w:val="20"/>
              </w:rPr>
              <w:t>9月底</w:t>
            </w:r>
          </w:p>
        </w:tc>
        <w:tc>
          <w:tcPr>
            <w:tcW w:w="5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753AB">
            <w:r>
              <w:rPr>
                <w:sz w:val="20"/>
                <w:szCs w:val="20"/>
              </w:rPr>
              <w:t>看板可查看用户数、功能使用、用户路径</w:t>
            </w:r>
          </w:p>
        </w:tc>
      </w:tr>
      <w:tr w14:paraId="02EF9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12623">
            <w:r>
              <w:rPr>
                <w:sz w:val="20"/>
                <w:szCs w:val="20"/>
              </w:rPr>
              <w:t>M5：知识库试点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98DD4">
            <w:r>
              <w:rPr>
                <w:sz w:val="20"/>
                <w:szCs w:val="20"/>
              </w:rPr>
              <w:t>9月底</w:t>
            </w:r>
          </w:p>
        </w:tc>
        <w:tc>
          <w:tcPr>
            <w:tcW w:w="5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06757">
            <w:r>
              <w:rPr>
                <w:sz w:val="20"/>
                <w:szCs w:val="20"/>
              </w:rPr>
              <w:t>1个外部系统可调用知识库API</w:t>
            </w:r>
          </w:p>
        </w:tc>
      </w:tr>
    </w:tbl>
    <w:p w14:paraId="62EE3C37">
      <w:pPr>
        <w:pStyle w:val="3"/>
      </w:pPr>
      <w:r>
        <w:t>5.3 Q4 月度计划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800"/>
        <w:gridCol w:w="2800"/>
        <w:gridCol w:w="2560"/>
      </w:tblGrid>
      <w:tr w14:paraId="10759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40C5A">
            <w:r>
              <w:rPr>
                <w:b/>
                <w:bCs/>
                <w:color w:val="FFFFFF"/>
                <w:sz w:val="20"/>
                <w:szCs w:val="20"/>
              </w:rPr>
              <w:t>人员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84C51">
            <w:r>
              <w:rPr>
                <w:b/>
                <w:bCs/>
                <w:color w:val="FFFFFF"/>
                <w:sz w:val="20"/>
                <w:szCs w:val="20"/>
              </w:rPr>
              <w:t>10月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BD804">
            <w:r>
              <w:rPr>
                <w:b/>
                <w:bCs/>
                <w:color w:val="FFFFFF"/>
                <w:sz w:val="20"/>
                <w:szCs w:val="20"/>
              </w:rPr>
              <w:t>11月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A155A">
            <w:r>
              <w:rPr>
                <w:b/>
                <w:bCs/>
                <w:color w:val="FFFFFF"/>
                <w:sz w:val="20"/>
                <w:szCs w:val="20"/>
              </w:rPr>
              <w:t>12月</w:t>
            </w:r>
          </w:p>
        </w:tc>
      </w:tr>
      <w:tr w14:paraId="601EC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AE0E0">
            <w:r>
              <w:rPr>
                <w:sz w:val="20"/>
                <w:szCs w:val="20"/>
              </w:rPr>
              <w:t>前端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194D5">
            <w:r>
              <w:rPr>
                <w:sz w:val="20"/>
                <w:szCs w:val="20"/>
              </w:rPr>
              <w:t>平台UI改版开发 + H5页面设计开发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CAE75">
            <w:r>
              <w:rPr>
                <w:sz w:val="20"/>
                <w:szCs w:val="20"/>
              </w:rPr>
              <w:t>全链路发布对接前端 + H5联调测试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7D95F">
            <w:r>
              <w:rPr>
                <w:sz w:val="20"/>
                <w:szCs w:val="20"/>
              </w:rPr>
              <w:t>改版收尾 + 优化</w:t>
            </w:r>
          </w:p>
        </w:tc>
      </w:tr>
      <w:tr w14:paraId="227C0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74425">
            <w:r>
              <w:rPr>
                <w:sz w:val="20"/>
                <w:szCs w:val="20"/>
              </w:rPr>
              <w:t>后端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6D78F">
            <w:r>
              <w:rPr>
                <w:sz w:val="20"/>
                <w:szCs w:val="20"/>
              </w:rPr>
              <w:t>发布平台(IMP/XGC)对接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79800">
            <w:r>
              <w:rPr>
                <w:sz w:val="20"/>
                <w:szCs w:val="20"/>
              </w:rPr>
              <w:t>审核流程开发 + 全链路串联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381AB">
            <w:r>
              <w:rPr>
                <w:sz w:val="20"/>
                <w:szCs w:val="20"/>
              </w:rPr>
              <w:t>知识库/图片API优化</w:t>
            </w:r>
          </w:p>
        </w:tc>
      </w:tr>
      <w:tr w14:paraId="4479A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1EE84">
            <w:r>
              <w:rPr>
                <w:sz w:val="20"/>
                <w:szCs w:val="20"/>
              </w:rPr>
              <w:t>设计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B43B9">
            <w:r>
              <w:rPr>
                <w:sz w:val="20"/>
                <w:szCs w:val="20"/>
              </w:rPr>
              <w:t>平台改版视觉设计 + H5页面设计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171E6">
            <w:r>
              <w:rPr>
                <w:sz w:val="20"/>
                <w:szCs w:val="20"/>
              </w:rPr>
              <w:t>改版组件输出 + 审核/发布UI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C7E55">
            <w:r>
              <w:rPr>
                <w:sz w:val="20"/>
                <w:szCs w:val="20"/>
              </w:rPr>
              <w:t>设计验收</w:t>
            </w:r>
          </w:p>
        </w:tc>
      </w:tr>
    </w:tbl>
    <w:p w14:paraId="0E53CE48"/>
    <w:p w14:paraId="07AAAF47">
      <w:r>
        <w:rPr>
          <w:b/>
          <w:bCs/>
        </w:rPr>
        <w:t>Q4 里程碑：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500"/>
        <w:gridCol w:w="5660"/>
      </w:tblGrid>
      <w:tr w14:paraId="1E729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3C7AA">
            <w:r>
              <w:rPr>
                <w:b/>
                <w:bCs/>
                <w:color w:val="FFFFFF"/>
                <w:sz w:val="20"/>
                <w:szCs w:val="20"/>
              </w:rPr>
              <w:t>里程碑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1F669">
            <w:r>
              <w:rPr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5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EB0FC">
            <w:r>
              <w:rPr>
                <w:b/>
                <w:bCs/>
                <w:color w:val="FFFFFF"/>
                <w:sz w:val="20"/>
                <w:szCs w:val="20"/>
              </w:rPr>
              <w:t>验收标准</w:t>
            </w:r>
          </w:p>
        </w:tc>
      </w:tr>
      <w:tr w14:paraId="0F35C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BE8DF">
            <w:r>
              <w:rPr>
                <w:sz w:val="20"/>
                <w:szCs w:val="20"/>
              </w:rPr>
              <w:t>M6：发布平台对接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6938B">
            <w:r>
              <w:rPr>
                <w:sz w:val="20"/>
                <w:szCs w:val="20"/>
              </w:rPr>
              <w:t>10月底</w:t>
            </w:r>
          </w:p>
        </w:tc>
        <w:tc>
          <w:tcPr>
            <w:tcW w:w="5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E4C67">
            <w:r>
              <w:rPr>
                <w:sz w:val="20"/>
                <w:szCs w:val="20"/>
              </w:rPr>
              <w:t>AIGC成品可导入IMP/XGC</w:t>
            </w:r>
          </w:p>
        </w:tc>
      </w:tr>
      <w:tr w14:paraId="0FADB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EAE2D">
            <w:r>
              <w:rPr>
                <w:sz w:val="20"/>
                <w:szCs w:val="20"/>
              </w:rPr>
              <w:t>M7：全链路闭环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2A562">
            <w:r>
              <w:rPr>
                <w:sz w:val="20"/>
                <w:szCs w:val="20"/>
              </w:rPr>
              <w:t>11月底</w:t>
            </w:r>
          </w:p>
        </w:tc>
        <w:tc>
          <w:tcPr>
            <w:tcW w:w="5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24BE3">
            <w:r>
              <w:rPr>
                <w:sz w:val="20"/>
                <w:szCs w:val="20"/>
              </w:rPr>
              <w:t>热点→创作→导入→审核→发布 端到端可用</w:t>
            </w:r>
          </w:p>
        </w:tc>
      </w:tr>
      <w:tr w14:paraId="44C6F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80329">
            <w:r>
              <w:rPr>
                <w:sz w:val="20"/>
                <w:szCs w:val="20"/>
              </w:rPr>
              <w:t>M8：平台改版上线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A0FDF">
            <w:r>
              <w:rPr>
                <w:sz w:val="20"/>
                <w:szCs w:val="20"/>
              </w:rPr>
              <w:t>12月底</w:t>
            </w:r>
          </w:p>
        </w:tc>
        <w:tc>
          <w:tcPr>
            <w:tcW w:w="5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3A2EC">
            <w:r>
              <w:rPr>
                <w:sz w:val="20"/>
                <w:szCs w:val="20"/>
              </w:rPr>
              <w:t>新版界面+体验优化上线</w:t>
            </w:r>
          </w:p>
        </w:tc>
      </w:tr>
      <w:tr w14:paraId="41405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FFE31">
            <w:r>
              <w:rPr>
                <w:sz w:val="20"/>
                <w:szCs w:val="20"/>
              </w:rPr>
              <w:t>M9：内容审核流程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EE13C">
            <w:r>
              <w:rPr>
                <w:sz w:val="20"/>
                <w:szCs w:val="20"/>
              </w:rPr>
              <w:t>11月底</w:t>
            </w:r>
          </w:p>
        </w:tc>
        <w:tc>
          <w:tcPr>
            <w:tcW w:w="5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28AB5">
            <w:r>
              <w:rPr>
                <w:sz w:val="20"/>
                <w:szCs w:val="20"/>
              </w:rPr>
              <w:t>敏感词过滤+人工复核队列可用</w:t>
            </w:r>
          </w:p>
        </w:tc>
      </w:tr>
      <w:tr>
        <w:tc>
          <w:p>
            <w:r>
              <w:t>M10：H5单能力上线</w:t>
            </w:r>
          </w:p>
        </w:tc>
        <w:tc>
          <w:p>
            <w:r>
              <w:t>11月底</w:t>
            </w:r>
          </w:p>
        </w:tc>
        <w:tc>
          <w:p>
            <w:r>
              <w:t>1个单能力H5页面可访问使用</w:t>
            </w:r>
          </w:p>
        </w:tc>
      </w:tr>
    </w:tbl>
    <w:p w14:paraId="64BF5E97">
      <w:pPr>
        <w:pStyle w:val="3"/>
      </w:pPr>
      <w:r>
        <w:t>5.4 前置任务（Q3 第1周需完成）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4200"/>
        <w:gridCol w:w="2360"/>
      </w:tblGrid>
      <w:tr w14:paraId="6ACA6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AB86A">
            <w:r>
              <w:rPr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82097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729C5">
            <w:r>
              <w:rPr>
                <w:b/>
                <w:bCs/>
                <w:color w:val="FFFFFF"/>
                <w:sz w:val="20"/>
                <w:szCs w:val="20"/>
              </w:rPr>
              <w:t>负责人</w:t>
            </w:r>
          </w:p>
        </w:tc>
      </w:tr>
      <w:tr w14:paraId="79C13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AAB78">
            <w:r>
              <w:rPr>
                <w:sz w:val="20"/>
                <w:szCs w:val="20"/>
              </w:rPr>
              <w:t>IMP/XGC 接口摸底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34576">
            <w:r>
              <w:rPr>
                <w:sz w:val="20"/>
                <w:szCs w:val="20"/>
              </w:rPr>
              <w:t>确认发布平台是否支持API导入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C9876">
            <w:r>
              <w:rPr>
                <w:sz w:val="20"/>
                <w:szCs w:val="20"/>
              </w:rPr>
              <w:t>Homer</w:t>
            </w:r>
          </w:p>
        </w:tc>
      </w:tr>
      <w:tr w14:paraId="0CB4F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67C7A">
            <w:r>
              <w:rPr>
                <w:sz w:val="20"/>
                <w:szCs w:val="20"/>
              </w:rPr>
              <w:t>热点数据源确认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A742D">
            <w:r>
              <w:rPr>
                <w:sz w:val="20"/>
                <w:szCs w:val="20"/>
              </w:rPr>
              <w:t>确认热点系统数据来源和获取方式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B1AD2">
            <w:r>
              <w:rPr>
                <w:sz w:val="20"/>
                <w:szCs w:val="20"/>
              </w:rPr>
              <w:t>Homer</w:t>
            </w:r>
          </w:p>
        </w:tc>
      </w:tr>
      <w:tr w14:paraId="3CABE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5F1D9">
            <w:r>
              <w:rPr>
                <w:sz w:val="20"/>
                <w:szCs w:val="20"/>
              </w:rPr>
              <w:t>WeKnora SSO 排查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13B98">
            <w:r>
              <w:rPr>
                <w:sz w:val="20"/>
                <w:szCs w:val="20"/>
              </w:rPr>
              <w:t>定位跨域Cookie问题根因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15C48">
            <w:r>
              <w:rPr>
                <w:sz w:val="20"/>
                <w:szCs w:val="20"/>
              </w:rPr>
              <w:t>后端</w:t>
            </w:r>
          </w:p>
        </w:tc>
      </w:tr>
    </w:tbl>
    <w:p w14:paraId="49B7A92F">
      <w:r>
        <w:br w:type="page"/>
      </w:r>
    </w:p>
    <w:p w14:paraId="1CFFC3B0">
      <w:pPr>
        <w:pStyle w:val="2"/>
      </w:pPr>
      <w:r>
        <w:t>六、资源与风险</w:t>
      </w:r>
    </w:p>
    <w:p w14:paraId="6EDD3319">
      <w:pPr>
        <w:pStyle w:val="3"/>
      </w:pPr>
      <w:r>
        <w:t>6.1 资源约束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6360"/>
      </w:tblGrid>
      <w:tr w14:paraId="09028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9468">
            <w:r>
              <w:rPr>
                <w:b/>
                <w:bCs/>
                <w:color w:val="FFFFFF"/>
                <w:sz w:val="20"/>
                <w:szCs w:val="20"/>
              </w:rPr>
              <w:t>资源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4D3F8">
            <w:r>
              <w:rPr>
                <w:b/>
                <w:bCs/>
                <w:color w:val="FFFFFF"/>
                <w:sz w:val="20"/>
                <w:szCs w:val="20"/>
              </w:rPr>
              <w:t>配置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1E55C">
            <w:r>
              <w:rPr>
                <w:b/>
                <w:bCs/>
                <w:color w:val="FFFFFF"/>
                <w:sz w:val="20"/>
                <w:szCs w:val="20"/>
              </w:rPr>
              <w:t>约束</w:t>
            </w:r>
          </w:p>
        </w:tc>
      </w:tr>
      <w:tr w14:paraId="3AB96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C31B5">
            <w:r>
              <w:rPr>
                <w:sz w:val="20"/>
                <w:szCs w:val="20"/>
              </w:rPr>
              <w:t>前端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CB506">
            <w:r>
              <w:rPr>
                <w:sz w:val="20"/>
                <w:szCs w:val="20"/>
              </w:rPr>
              <w:t>1人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C503B">
            <w:r>
              <w:rPr>
                <w:sz w:val="20"/>
                <w:szCs w:val="20"/>
              </w:rPr>
              <w:t>需跨Q3三条线，时间切分要精准</w:t>
            </w:r>
          </w:p>
        </w:tc>
      </w:tr>
      <w:tr w14:paraId="50CB0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CA202">
            <w:r>
              <w:rPr>
                <w:sz w:val="20"/>
                <w:szCs w:val="20"/>
              </w:rPr>
              <w:t>后端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8A6D1">
            <w:r>
              <w:rPr>
                <w:sz w:val="20"/>
                <w:szCs w:val="20"/>
              </w:rPr>
              <w:t>1人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ADE82">
            <w:r>
              <w:rPr>
                <w:sz w:val="20"/>
                <w:szCs w:val="20"/>
              </w:rPr>
              <w:t>SSO+埋点+API+对接，任务最重</w:t>
            </w:r>
          </w:p>
        </w:tc>
      </w:tr>
      <w:tr w14:paraId="77636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53D0F">
            <w:r>
              <w:rPr>
                <w:sz w:val="20"/>
                <w:szCs w:val="20"/>
              </w:rPr>
              <w:t>设计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BDED9">
            <w:r>
              <w:rPr>
                <w:sz w:val="20"/>
                <w:szCs w:val="20"/>
              </w:rPr>
              <w:t>1人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42D61">
            <w:r>
              <w:rPr>
                <w:sz w:val="20"/>
                <w:szCs w:val="20"/>
              </w:rPr>
              <w:t>Q3末需提前准备Q4改版设计</w:t>
            </w:r>
          </w:p>
        </w:tc>
      </w:tr>
      <w:tr w14:paraId="4D5E2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789B8">
            <w:r>
              <w:rPr>
                <w:sz w:val="20"/>
                <w:szCs w:val="20"/>
              </w:rPr>
              <w:t>预算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6EAD8">
            <w:r>
              <w:rPr>
                <w:sz w:val="20"/>
                <w:szCs w:val="20"/>
              </w:rPr>
              <w:t>无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CFB2E">
            <w:r>
              <w:rPr>
                <w:sz w:val="20"/>
                <w:szCs w:val="20"/>
              </w:rPr>
              <w:t>全部自研+开源，不购买第三方服务</w:t>
            </w:r>
          </w:p>
        </w:tc>
      </w:tr>
    </w:tbl>
    <w:p w14:paraId="607B0196">
      <w:pPr>
        <w:pStyle w:val="3"/>
      </w:pPr>
      <w:r>
        <w:t>6.2 风险与应对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000"/>
        <w:gridCol w:w="800"/>
        <w:gridCol w:w="4360"/>
      </w:tblGrid>
      <w:tr w14:paraId="6227E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03641">
            <w:r>
              <w:rPr>
                <w:b/>
                <w:bCs/>
                <w:color w:val="FFFFFF"/>
                <w:sz w:val="20"/>
                <w:szCs w:val="20"/>
              </w:rPr>
              <w:t>风险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2AEF8">
            <w:r>
              <w:rPr>
                <w:b/>
                <w:bCs/>
                <w:color w:val="FFFFFF"/>
                <w:sz w:val="20"/>
                <w:szCs w:val="20"/>
              </w:rPr>
              <w:t>影响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29DF3">
            <w:r>
              <w:rPr>
                <w:b/>
                <w:bCs/>
                <w:color w:val="FFFFFF"/>
                <w:sz w:val="20"/>
                <w:szCs w:val="20"/>
              </w:rPr>
              <w:t>概率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18F0A">
            <w:r>
              <w:rPr>
                <w:b/>
                <w:bCs/>
                <w:color w:val="FFFFFF"/>
                <w:sz w:val="20"/>
                <w:szCs w:val="20"/>
              </w:rPr>
              <w:t>应对</w:t>
            </w:r>
          </w:p>
        </w:tc>
      </w:tr>
      <w:tr w14:paraId="2D594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0303A">
            <w:r>
              <w:rPr>
                <w:sz w:val="20"/>
                <w:szCs w:val="20"/>
              </w:rPr>
              <w:t>Q3三线并行，人手不足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8DE61">
            <w:r>
              <w:rPr>
                <w:sz w:val="20"/>
                <w:szCs w:val="20"/>
              </w:rPr>
              <w:t>交付延期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44D9D">
            <w:r>
              <w:rPr>
                <w:sz w:val="20"/>
                <w:szCs w:val="20"/>
              </w:rPr>
              <w:t>高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3FA16">
            <w:r>
              <w:rPr>
                <w:sz w:val="20"/>
                <w:szCs w:val="20"/>
              </w:rPr>
              <w:t>知识库Q3只做轻量试点，不投入重兵</w:t>
            </w:r>
          </w:p>
        </w:tc>
      </w:tr>
      <w:tr w14:paraId="3FA8D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98D5B">
            <w:r>
              <w:rPr>
                <w:sz w:val="20"/>
                <w:szCs w:val="20"/>
              </w:rPr>
              <w:t>IMP/XGC接口不开放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2930D">
            <w:r>
              <w:rPr>
                <w:sz w:val="20"/>
                <w:szCs w:val="20"/>
              </w:rPr>
              <w:t>全链路终点断裂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120F5">
            <w:r>
              <w:rPr>
                <w:sz w:val="20"/>
                <w:szCs w:val="20"/>
              </w:rPr>
              <w:t>中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66379">
            <w:r>
              <w:rPr>
                <w:sz w:val="20"/>
                <w:szCs w:val="20"/>
              </w:rPr>
              <w:t>Q3第1周摸底，若不开放则改用人工导入</w:t>
            </w:r>
          </w:p>
        </w:tc>
      </w:tr>
      <w:tr w14:paraId="67DAB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C8972">
            <w:r>
              <w:rPr>
                <w:sz w:val="20"/>
                <w:szCs w:val="20"/>
              </w:rPr>
              <w:t>热点数据源不稳定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ECA20">
            <w:r>
              <w:rPr>
                <w:sz w:val="20"/>
                <w:szCs w:val="20"/>
              </w:rPr>
              <w:t>热点系统无数据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B8025">
            <w:r>
              <w:rPr>
                <w:sz w:val="20"/>
                <w:szCs w:val="20"/>
              </w:rPr>
              <w:t>中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38CBE">
            <w:r>
              <w:rPr>
                <w:sz w:val="20"/>
                <w:szCs w:val="20"/>
              </w:rPr>
              <w:t>确认数据源方案，准备备用数据源</w:t>
            </w:r>
          </w:p>
        </w:tc>
      </w:tr>
      <w:tr w14:paraId="14A07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DE5F9">
            <w:r>
              <w:rPr>
                <w:sz w:val="20"/>
                <w:szCs w:val="20"/>
              </w:rPr>
              <w:t>领导临时插入需求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398B8">
            <w:r>
              <w:rPr>
                <w:sz w:val="20"/>
                <w:szCs w:val="20"/>
              </w:rPr>
              <w:t>打乱排期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989E8">
            <w:r>
              <w:rPr>
                <w:sz w:val="20"/>
                <w:szCs w:val="20"/>
              </w:rPr>
              <w:t>中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B9D6E">
            <w:r>
              <w:rPr>
                <w:sz w:val="20"/>
                <w:szCs w:val="20"/>
              </w:rPr>
              <w:t>规划保留弹性，每月预留1周缓冲</w:t>
            </w:r>
          </w:p>
        </w:tc>
      </w:tr>
      <w:tr w14:paraId="4BC36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8E5AA">
            <w:r>
              <w:rPr>
                <w:sz w:val="20"/>
                <w:szCs w:val="20"/>
              </w:rPr>
              <w:t>WeKnora SSO修复困难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5E77D">
            <w:r>
              <w:rPr>
                <w:sz w:val="20"/>
                <w:szCs w:val="20"/>
              </w:rPr>
              <w:t>知识库能力化阻塞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CC0D4">
            <w:r>
              <w:rPr>
                <w:sz w:val="20"/>
                <w:szCs w:val="20"/>
              </w:rPr>
              <w:t>中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A22E6">
            <w:r>
              <w:rPr>
                <w:sz w:val="20"/>
                <w:szCs w:val="20"/>
              </w:rPr>
              <w:t>若2周内无法修复，提供独立登录入口作为过渡</w:t>
            </w:r>
          </w:p>
        </w:tc>
      </w:tr>
      <w:tr w14:paraId="32085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229B6">
            <w:r>
              <w:rPr>
                <w:sz w:val="20"/>
                <w:szCs w:val="20"/>
              </w:rPr>
              <w:t>无预算限制审核能力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6A990">
            <w:r>
              <w:rPr>
                <w:sz w:val="20"/>
                <w:szCs w:val="20"/>
              </w:rPr>
              <w:t>内容安全方案受限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0B0D9">
            <w:r>
              <w:rPr>
                <w:sz w:val="20"/>
                <w:szCs w:val="20"/>
              </w:rPr>
              <w:t>高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FC4DF">
            <w:r>
              <w:rPr>
                <w:sz w:val="20"/>
                <w:szCs w:val="20"/>
              </w:rPr>
              <w:t>使用开源方案，不依赖商业服务</w:t>
            </w:r>
          </w:p>
        </w:tc>
      </w:tr>
    </w:tbl>
    <w:p w14:paraId="006D233B">
      <w:pPr>
        <w:pStyle w:val="3"/>
      </w:pPr>
      <w:r>
        <w:t>6.3 弹性预留</w:t>
      </w:r>
    </w:p>
    <w:p w14:paraId="1D4A08D4">
      <w:pPr>
        <w:pStyle w:val="16"/>
        <w:numPr>
          <w:ilvl w:val="0"/>
          <w:numId w:val="2"/>
        </w:numPr>
      </w:pPr>
      <w:r>
        <w:rPr>
          <w:sz w:val="22"/>
          <w:szCs w:val="22"/>
        </w:rPr>
        <w:t>每月预留约1周时间应对领导临时需求和紧急bug修复</w:t>
      </w:r>
    </w:p>
    <w:p w14:paraId="51D994C4">
      <w:pPr>
        <w:pStyle w:val="16"/>
        <w:numPr>
          <w:ilvl w:val="0"/>
          <w:numId w:val="2"/>
        </w:numPr>
      </w:pPr>
      <w:r>
        <w:rPr>
          <w:sz w:val="22"/>
          <w:szCs w:val="22"/>
        </w:rPr>
        <w:t>方向6（移动端H5）作为可随时启动的备选方向，视Q3进度决定是否Q4提前启动</w:t>
      </w:r>
    </w:p>
    <w:p w14:paraId="144910D7">
      <w:pPr>
        <w:pStyle w:val="16"/>
        <w:numPr>
          <w:ilvl w:val="0"/>
          <w:numId w:val="2"/>
        </w:numPr>
      </w:pPr>
      <w:r>
        <w:rPr>
          <w:sz w:val="22"/>
          <w:szCs w:val="22"/>
        </w:rPr>
        <w:t>如Q3进度超预期，可在Q4增加图片生成优化（方向3）的投入</w:t>
      </w:r>
    </w:p>
    <w:p w14:paraId="4752D7AF">
      <w:r>
        <w:br w:type="page"/>
      </w:r>
    </w:p>
    <w:p w14:paraId="45F40305">
      <w:pPr>
        <w:pStyle w:val="2"/>
      </w:pPr>
      <w:r>
        <w:t>七、规划方向与PRD V1.0的差异说明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360"/>
      </w:tblGrid>
      <w:tr w14:paraId="3CA0C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2981B">
            <w:r>
              <w:rPr>
                <w:b/>
                <w:bCs/>
                <w:color w:val="FFFFFF"/>
                <w:sz w:val="20"/>
                <w:szCs w:val="20"/>
              </w:rPr>
              <w:t>PRD V1.0 状态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B142C">
            <w:r>
              <w:rPr>
                <w:b/>
                <w:bCs/>
                <w:color w:val="FFFFFF"/>
                <w:sz w:val="20"/>
                <w:szCs w:val="20"/>
              </w:rPr>
              <w:t>H2 规划变化</w:t>
            </w:r>
          </w:p>
        </w:tc>
      </w:tr>
      <w:tr w14:paraId="37B52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C0F03">
            <w:r>
              <w:rPr>
                <w:sz w:val="20"/>
                <w:szCs w:val="20"/>
              </w:rPr>
              <w:t>热点榜单：仅展示Top10列表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7F2E6">
            <w:r>
              <w:rPr>
                <w:sz w:val="20"/>
                <w:szCs w:val="20"/>
              </w:rPr>
              <w:t>升级为热点系统：事件详情、时间线、趋势图、AI摘要、AIGC对接</w:t>
            </w:r>
          </w:p>
        </w:tc>
      </w:tr>
      <w:tr w14:paraId="1D426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53530">
            <w:r>
              <w:rPr>
                <w:sz w:val="20"/>
                <w:szCs w:val="20"/>
              </w:rPr>
              <w:t>知识库：WeKnora iframe嵌入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9F79">
            <w:r>
              <w:rPr>
                <w:sz w:val="20"/>
                <w:szCs w:val="20"/>
              </w:rPr>
              <w:t>能力化：封装API，可被外部系统调用</w:t>
            </w:r>
          </w:p>
        </w:tc>
      </w:tr>
      <w:tr w14:paraId="2FD6D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DD449">
            <w:r>
              <w:rPr>
                <w:sz w:val="20"/>
                <w:szCs w:val="20"/>
              </w:rPr>
              <w:t>生产工具：geekai子站内使用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01F43">
            <w:r>
              <w:rPr>
                <w:sz w:val="20"/>
                <w:szCs w:val="20"/>
              </w:rPr>
              <w:t>部分能力化：图片生成抽取为API</w:t>
            </w:r>
          </w:p>
        </w:tc>
      </w:tr>
      <w:tr w14:paraId="55C76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0A149">
            <w:r>
              <w:rPr>
                <w:sz w:val="20"/>
                <w:szCs w:val="20"/>
              </w:rPr>
              <w:t>个人中心：仅修改密码/退出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9C5FE">
            <w:r>
              <w:rPr>
                <w:sz w:val="20"/>
                <w:szCs w:val="20"/>
              </w:rPr>
              <w:t>升级为统一用户系统：SSO、统一认证</w:t>
            </w:r>
          </w:p>
        </w:tc>
      </w:tr>
      <w:tr w14:paraId="3A461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06A">
            <w:r>
              <w:rPr>
                <w:sz w:val="20"/>
                <w:szCs w:val="20"/>
              </w:rPr>
              <w:t>无数据看板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99C58">
            <w:r>
              <w:rPr>
                <w:sz w:val="20"/>
                <w:szCs w:val="20"/>
              </w:rPr>
              <w:t>新增：埋点+第一层看板</w:t>
            </w:r>
          </w:p>
        </w:tc>
      </w:tr>
      <w:tr w14:paraId="42607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305F2">
            <w:r>
              <w:rPr>
                <w:sz w:val="20"/>
                <w:szCs w:val="20"/>
              </w:rPr>
              <w:t>无内容审核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3BF66">
            <w:r>
              <w:rPr>
                <w:sz w:val="20"/>
                <w:szCs w:val="20"/>
              </w:rPr>
              <w:t>新增：三层审核策略，融入发布流程</w:t>
            </w:r>
          </w:p>
        </w:tc>
      </w:tr>
      <w:tr w14:paraId="30E67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6DEE8">
            <w:r>
              <w:rPr>
                <w:sz w:val="20"/>
                <w:szCs w:val="20"/>
              </w:rPr>
              <w:t>无发布对接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98ACB">
            <w:r>
              <w:rPr>
                <w:sz w:val="20"/>
                <w:szCs w:val="20"/>
              </w:rPr>
              <w:t>新增：对接IMP/XGC发布平台</w:t>
            </w:r>
          </w:p>
        </w:tc>
      </w:tr>
      <w:tr w14:paraId="5C236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756F1">
            <w:r>
              <w:rPr>
                <w:sz w:val="20"/>
                <w:szCs w:val="20"/>
              </w:rPr>
              <w:t>无移动端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FBBE3">
            <w:r>
              <w:rPr>
                <w:sz w:val="20"/>
                <w:szCs w:val="20"/>
              </w:rPr>
              <w:t>规划：单能力H5方向，2027H1推进</w:t>
            </w:r>
          </w:p>
        </w:tc>
      </w:tr>
    </w:tbl>
    <w:p w14:paraId="506336A0">
      <w:r>
        <w:br w:type="page"/>
      </w:r>
    </w:p>
    <w:p w14:paraId="4756CC04">
      <w:pPr>
        <w:pStyle w:val="2"/>
      </w:pPr>
      <w:r>
        <w:t>八、附录</w:t>
      </w:r>
    </w:p>
    <w:p w14:paraId="4273E22D">
      <w:pPr>
        <w:pStyle w:val="3"/>
      </w:pPr>
      <w:r>
        <w:t>8.1 关键系统地址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21C7E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8C871">
            <w:r>
              <w:rPr>
                <w:b/>
                <w:bCs/>
                <w:color w:val="FFFFFF"/>
                <w:sz w:val="20"/>
                <w:szCs w:val="20"/>
              </w:rPr>
              <w:t>系统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3A5ED">
            <w:r>
              <w:rPr>
                <w:b/>
                <w:bCs/>
                <w:color w:val="FFFFFF"/>
                <w:sz w:val="20"/>
                <w:szCs w:val="20"/>
              </w:rPr>
              <w:t>地址</w:t>
            </w:r>
          </w:p>
        </w:tc>
      </w:tr>
      <w:tr w14:paraId="0C7B8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9F569">
            <w:r>
              <w:rPr>
                <w:sz w:val="20"/>
                <w:szCs w:val="20"/>
              </w:rPr>
              <w:t>主站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34057">
            <w:r>
              <w:rPr>
                <w:sz w:val="20"/>
                <w:szCs w:val="20"/>
              </w:rPr>
              <w:t>https://x.sztv.com.cn</w:t>
            </w:r>
          </w:p>
        </w:tc>
      </w:tr>
      <w:tr w14:paraId="24E07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B5B55">
            <w:r>
              <w:rPr>
                <w:sz w:val="20"/>
                <w:szCs w:val="20"/>
              </w:rPr>
              <w:t>热点系统（原型）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EF903">
            <w:r>
              <w:rPr>
                <w:sz w:val="20"/>
                <w:szCs w:val="20"/>
              </w:rPr>
              <w:t>https://gh5tc-1253925857.cos.ap-guangzhou.myqcloud.com/DEV/Homer/HOT/</w:t>
            </w:r>
          </w:p>
        </w:tc>
      </w:tr>
      <w:tr w14:paraId="63AD8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59D85">
            <w:r>
              <w:rPr>
                <w:sz w:val="20"/>
                <w:szCs w:val="20"/>
              </w:rPr>
              <w:t>AIGC生产工具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37F2E">
            <w:r>
              <w:rPr>
                <w:sz w:val="20"/>
                <w:szCs w:val="20"/>
              </w:rPr>
              <w:t>https://geekai.sztv.com.cn/video</w:t>
            </w:r>
          </w:p>
        </w:tc>
      </w:tr>
      <w:tr w14:paraId="60067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44D6B">
            <w:r>
              <w:rPr>
                <w:sz w:val="20"/>
                <w:szCs w:val="20"/>
              </w:rPr>
              <w:t>知识库（WeKnora）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944C0">
            <w:r>
              <w:rPr>
                <w:sz w:val="20"/>
                <w:szCs w:val="20"/>
              </w:rPr>
              <w:t>https://weknora.scms.sztv.com.cn/platform/knowledge-bases</w:t>
            </w:r>
          </w:p>
        </w:tc>
      </w:tr>
      <w:tr w14:paraId="54604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37357">
            <w:r>
              <w:rPr>
                <w:sz w:val="20"/>
                <w:szCs w:val="20"/>
              </w:rPr>
              <w:t>发布平台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4B894">
            <w:r>
              <w:rPr>
                <w:sz w:val="20"/>
                <w:szCs w:val="20"/>
              </w:rPr>
              <w:t>IMP / XGC（内部CMS系统）</w:t>
            </w:r>
          </w:p>
        </w:tc>
      </w:tr>
    </w:tbl>
    <w:p w14:paraId="59D29749">
      <w:pPr>
        <w:pStyle w:val="3"/>
      </w:pPr>
      <w:r>
        <w:t>8.2 术语表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0B32F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33380">
            <w:r>
              <w:rPr>
                <w:b/>
                <w:bCs/>
                <w:color w:val="FFFFFF"/>
                <w:sz w:val="20"/>
                <w:szCs w:val="20"/>
              </w:rPr>
              <w:t>术语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D8DDA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0ABF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DD9BD">
            <w:r>
              <w:rPr>
                <w:sz w:val="20"/>
                <w:szCs w:val="20"/>
              </w:rPr>
              <w:t>SSO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B4FE6">
            <w:r>
              <w:rPr>
                <w:sz w:val="20"/>
                <w:szCs w:val="20"/>
              </w:rPr>
              <w:t>单点登录（Single Sign-On）</w:t>
            </w:r>
          </w:p>
        </w:tc>
      </w:tr>
      <w:tr w14:paraId="287F6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14461">
            <w:r>
              <w:rPr>
                <w:sz w:val="20"/>
                <w:szCs w:val="20"/>
              </w:rPr>
              <w:t>RAG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211F1">
            <w:r>
              <w:rPr>
                <w:sz w:val="20"/>
                <w:szCs w:val="20"/>
              </w:rPr>
              <w:t>检索增强生成</w:t>
            </w:r>
          </w:p>
        </w:tc>
      </w:tr>
      <w:tr w14:paraId="4A80D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24E62">
            <w:r>
              <w:rPr>
                <w:sz w:val="20"/>
                <w:szCs w:val="20"/>
              </w:rPr>
              <w:t>AIGC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07BF">
            <w:r>
              <w:rPr>
                <w:sz w:val="20"/>
                <w:szCs w:val="20"/>
              </w:rPr>
              <w:t>人工智能生成内容</w:t>
            </w:r>
          </w:p>
        </w:tc>
      </w:tr>
      <w:tr w14:paraId="475C4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8D7A1">
            <w:r>
              <w:rPr>
                <w:sz w:val="20"/>
                <w:szCs w:val="20"/>
              </w:rPr>
              <w:t>IMP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67668">
            <w:r>
              <w:rPr>
                <w:sz w:val="20"/>
                <w:szCs w:val="20"/>
              </w:rPr>
              <w:t>内部内容管理/发布平台</w:t>
            </w:r>
          </w:p>
        </w:tc>
      </w:tr>
      <w:tr w14:paraId="3C08A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45CD6">
            <w:r>
              <w:rPr>
                <w:sz w:val="20"/>
                <w:szCs w:val="20"/>
              </w:rPr>
              <w:t>XGC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568B3">
            <w:r>
              <w:rPr>
                <w:sz w:val="20"/>
                <w:szCs w:val="20"/>
              </w:rPr>
              <w:t>自有客户端+自媒体平台号编辑发布平台</w:t>
            </w:r>
          </w:p>
        </w:tc>
      </w:tr>
      <w:tr w14:paraId="477E7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28EFE">
            <w:r>
              <w:rPr>
                <w:sz w:val="20"/>
                <w:szCs w:val="20"/>
              </w:rPr>
              <w:t>埋点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85BAD">
            <w:r>
              <w:rPr>
                <w:sz w:val="20"/>
                <w:szCs w:val="20"/>
              </w:rPr>
              <w:t>在产品中植入行为追踪代码，记录用户操作</w:t>
            </w:r>
          </w:p>
        </w:tc>
      </w:tr>
      <w:tr w14:paraId="0B734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CEFBC">
            <w:r>
              <w:rPr>
                <w:sz w:val="20"/>
                <w:szCs w:val="20"/>
              </w:rPr>
              <w:t>CMS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51CEC">
            <w:r>
              <w:rPr>
                <w:sz w:val="20"/>
                <w:szCs w:val="20"/>
              </w:rPr>
              <w:t>内容管理系统</w:t>
            </w:r>
          </w:p>
        </w:tc>
      </w:tr>
    </w:tbl>
    <w:p w14:paraId="7A021EA1">
      <w:pPr>
        <w:pStyle w:val="3"/>
      </w:pPr>
      <w:r>
        <w:t>8.3 相关文档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5385E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1BA52">
            <w:r>
              <w:rPr>
                <w:b/>
                <w:bCs/>
                <w:color w:val="FFFFFF"/>
                <w:sz w:val="20"/>
                <w:szCs w:val="20"/>
              </w:rPr>
              <w:t>文档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002E4">
            <w:r>
              <w:rPr>
                <w:b/>
                <w:bCs/>
                <w:color w:val="FFFFFF"/>
                <w:sz w:val="20"/>
                <w:szCs w:val="20"/>
              </w:rPr>
              <w:t>位置</w:t>
            </w:r>
          </w:p>
        </w:tc>
      </w:tr>
      <w:tr w14:paraId="282DA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34DB0">
            <w:r>
              <w:rPr>
                <w:sz w:val="20"/>
                <w:szCs w:val="20"/>
              </w:rPr>
              <w:t>数媒智创平台 PRD V1.0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B80E0">
            <w:r>
              <w:rPr>
                <w:sz w:val="20"/>
                <w:szCs w:val="20"/>
              </w:rPr>
              <w:t>docs/数媒智创平台_PRD_V1.0.md</w:t>
            </w:r>
          </w:p>
        </w:tc>
      </w:tr>
      <w:tr w14:paraId="3245A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4C309">
            <w:r>
              <w:rPr>
                <w:sz w:val="20"/>
                <w:szCs w:val="20"/>
              </w:rPr>
              <w:t>后续规划模板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0DF0">
            <w:r>
              <w:rPr>
                <w:sz w:val="20"/>
                <w:szCs w:val="20"/>
              </w:rPr>
              <w:t>roadmap/Next.md</w:t>
            </w:r>
          </w:p>
        </w:tc>
      </w:tr>
      <w:tr w14:paraId="3B523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F2A6A">
            <w:r>
              <w:rPr>
                <w:sz w:val="20"/>
                <w:szCs w:val="20"/>
              </w:rPr>
              <w:t>本规划文档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04359">
            <w:r>
              <w:rPr>
                <w:sz w:val="20"/>
                <w:szCs w:val="20"/>
              </w:rPr>
              <w:t>roadmap/数媒智创平台_2026H2产品规划.md</w:t>
            </w:r>
          </w:p>
        </w:tc>
      </w:tr>
    </w:tbl>
    <w:p w14:paraId="5C6E247C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12F98"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7A266">
    <w:pPr>
      <w:jc w:val="right"/>
    </w:pPr>
    <w:r>
      <w:rPr>
        <w:color w:val="999999"/>
        <w:sz w:val="18"/>
        <w:szCs w:val="18"/>
      </w:rPr>
      <w:t>数媒智创平台 2026H2 产品规划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004D0E"/>
    <w:multiLevelType w:val="singleLevel"/>
    <w:tmpl w:val="08004D0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32F2139C"/>
    <w:multiLevelType w:val="singleLevel"/>
    <w:tmpl w:val="32F2139C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E817BA4"/>
    <w:rsid w:val="368579EE"/>
    <w:rsid w:val="41390A92"/>
    <w:rsid w:val="49BD0043"/>
    <w:rsid w:val="66F738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1663</Words>
  <Characters>1950</Characters>
  <TotalTime>0</TotalTime>
  <ScaleCrop>false</ScaleCrop>
  <LinksUpToDate>false</LinksUpToDate>
  <CharactersWithSpaces>2024</CharactersWithSpaces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2026-06-27T08:09:00Z</dcterms:created>
  <dc:creator>陈翃</dc:creator>
  <cp:lastModifiedBy>陈翃</cp:lastModifiedBy>
  <dcterms:modified xsi:type="dcterms:W3CDTF">2026-07-01T01:12:15Z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3C2FF9ED5845435DB8855595B6872BED_13</vt:lpwstr>
  </property>
  <property fmtid="{D5CDD505-2E9C-101B-9397-08002B2CF9AE}" pid="4" name="KSOTemplateDocerSaveRecord">
    <vt:lpwstr>eyJoZGlkIjoiODI0NmQyNTQzNWRlMTAwZjVmNGZmNDdhZjM4NWRiYzciLCJ1c2VySWQiOiIyMDQzMjQyOSJ9</vt:lpwstr>
  </property>
</Properties>
</file>