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200"/>
        <w:jc w:val="center"/>
      </w:pPr>
      <w:r>
        <w:rPr>
          <w:rFonts w:ascii="Arial" w:cs="Arial" w:eastAsia="Arial" w:hAnsi="Arial"/>
          <w:b/>
          <w:bCs/>
          <w:color w:val="00B4D8"/>
          <w:spacing w:val="300"/>
          <w:sz w:val="22"/>
          <w:szCs w:val="22"/>
        </w:rPr>
        <w:t xml:space="preserve">ION DRIFT</w:t>
      </w:r>
    </w:p>
    <w:p>
      <w:pPr>
        <w:spacing w:after="80"/>
        <w:jc w:val="center"/>
      </w:pPr>
      <w:r>
        <w:rPr>
          <w:rFonts w:ascii="Arial" w:cs="Arial" w:eastAsia="Arial" w:hAnsi="Arial"/>
          <w:b/>
          <w:bCs/>
          <w:color w:val="1A1A2E"/>
          <w:sz w:val="48"/>
          <w:szCs w:val="48"/>
        </w:rPr>
        <w:t xml:space="preserve">Feature Specifications</w:t>
      </w:r>
    </w:p>
    <w:p>
      <w:pPr>
        <w:pBdr>
          <w:bottom w:val="single" w:color="00B4D8" w:sz="6" w:space="1"/>
        </w:pBdr>
        <w:spacing w:after="600"/>
        <w:jc w:val="center"/>
      </w:pPr>
    </w:p>
    <w:p>
      <w:pPr>
        <w:spacing w:before="200" w:after="0"/>
      </w:pPr>
    </w:p>
    <w:p>
      <w:pPr>
        <w:spacing w:after="120"/>
        <w:jc w:val="center"/>
      </w:pPr>
      <w:r>
        <w:rPr>
          <w:rFonts w:ascii="Arial" w:cs="Arial" w:eastAsia="Arial" w:hAnsi="Arial"/>
          <w:color w:val="4A4A5A"/>
          <w:sz w:val="24"/>
          <w:szCs w:val="24"/>
        </w:rPr>
        <w:t xml:space="preserve">Interactive Sankey Investigation Tool</w:t>
      </w:r>
    </w:p>
    <w:p>
      <w:pPr>
        <w:spacing w:after="120"/>
        <w:jc w:val="center"/>
      </w:pPr>
      <w:r>
        <w:rPr>
          <w:rFonts w:ascii="Arial" w:cs="Arial" w:eastAsia="Arial" w:hAnsi="Arial"/>
          <w:color w:val="4A4A5A"/>
          <w:sz w:val="24"/>
          <w:szCs w:val="24"/>
        </w:rPr>
        <w:t xml:space="preserve">Link Saturation Monitor</w:t>
      </w:r>
    </w:p>
    <w:p>
      <w:pPr>
        <w:spacing w:before="1400" w:after="0"/>
      </w:pPr>
    </w:p>
    <w:p>
      <w:pPr>
        <w:spacing w:after="80"/>
        <w:jc w:val="center"/>
      </w:pPr>
      <w:r>
        <w:rPr>
          <w:rFonts w:ascii="Arial" w:cs="Arial" w:eastAsia="Arial" w:hAnsi="Arial"/>
          <w:b/>
          <w:bCs/>
          <w:color w:val="9CA3AF"/>
          <w:spacing w:val="200"/>
          <w:sz w:val="18"/>
          <w:szCs w:val="18"/>
        </w:rPr>
        <w:t xml:space="preserve">INTERNAL SPECIFICATION</w:t>
      </w:r>
    </w:p>
    <w:p>
      <w:pPr>
        <w:jc w:val="center"/>
      </w:pPr>
      <w:r>
        <w:rPr>
          <w:rFonts w:ascii="Arial" w:cs="Arial" w:eastAsia="Arial" w:hAnsi="Arial"/>
          <w:color w:val="9CA3AF"/>
          <w:sz w:val="20"/>
          <w:szCs w:val="20"/>
        </w:rPr>
        <w:t xml:space="preserve">Version 1.0  |  March 2026</w:t>
      </w:r>
    </w:p>
    <w:p>
      <w:pPr>
        <w:sectPr>
          <w:pgSz w:w="12240" w:h="15840" w:orient="portrait"/>
          <w:pgMar w:top="1440" w:right="1440" w:bottom="1440" w:left="1440" w:header="708" w:footer="708" w:gutter="0"/>
          <w:pgNumType/>
          <w:docGrid w:linePitch="360"/>
        </w:sectPr>
      </w:pPr>
    </w:p>
    <w:p>
      <w:pPr>
        <w:spacing w:after="80"/>
      </w:pPr>
      <w:r>
        <w:rPr>
          <w:rFonts w:ascii="Arial" w:cs="Arial" w:eastAsia="Arial" w:hAnsi="Arial"/>
          <w:b/>
          <w:bCs/>
          <w:color w:val="00B4D8"/>
          <w:spacing w:val="200"/>
          <w:sz w:val="18"/>
          <w:szCs w:val="18"/>
        </w:rPr>
        <w:t xml:space="preserve">PART 1</w:t>
      </w:r>
    </w:p>
    <w:p>
      <w:pPr>
        <w:pStyle w:val="Heading1"/>
        <w:spacing w:before="360" w:after="200"/>
      </w:pPr>
      <w:r>
        <w:rPr>
          <w:rFonts w:ascii="Arial" w:cs="Arial" w:eastAsia="Arial" w:hAnsi="Arial"/>
          <w:b/>
          <w:bCs/>
          <w:color w:val="1A1A2E"/>
          <w:sz w:val="32"/>
          <w:szCs w:val="32"/>
        </w:rPr>
        <w:t xml:space="preserve">Interactive Sankey Investigation Tool</w:t>
      </w:r>
    </w:p>
    <w:p>
      <w:pPr>
        <w:spacing w:after="160" w:line="276"/>
      </w:pPr>
      <w:r>
        <w:rPr>
          <w:rFonts w:ascii="Arial" w:cs="Arial" w:eastAsia="Arial" w:hAnsi="Arial"/>
          <w:b w:val="false"/>
          <w:bCs w:val="false"/>
          <w:i w:val="false"/>
          <w:iCs w:val="false"/>
          <w:color w:val="4A4A5A"/>
          <w:sz w:val="21"/>
          <w:szCs w:val="21"/>
        </w:rPr>
        <w:t xml:space="preserve">A multi-level drill-down visualization that transforms the existing inter-VLAN Sankey diagram from a static traffic overview into a full network investigation tool. Each level narrows focus from network-wide flows down to individual conversations between two endpoints, with anomaly context, firewall correlation, and behavioral data at every layer.</w:t>
      </w:r>
    </w:p>
    <w:p>
      <w:pPr>
        <w:spacing w:after="160" w:line="276"/>
      </w:pPr>
      <w:r>
        <w:rPr>
          <w:rFonts w:ascii="Arial" w:cs="Arial" w:eastAsia="Arial" w:hAnsi="Arial"/>
          <w:b w:val="false"/>
          <w:bCs w:val="false"/>
          <w:i w:val="false"/>
          <w:iCs w:val="false"/>
          <w:color w:val="4A4A5A"/>
          <w:sz w:val="21"/>
          <w:szCs w:val="21"/>
        </w:rPr>
        <w:t xml:space="preserve">This feature builds on the existing D3.js Sankey implementation (log-scale widths, minimum band width, auto-height) and the existing connection_history, device_profiles, behavioral observations, anomaly records, and GeoIP cache data models. No new data collection infrastructure is required for Levels 0-2. Level 3 gains full depth when Zeek integration lands but is functional with connection_history data alone.</w:t>
      </w:r>
    </w:p>
    <w:p>
      <w:pPr>
        <w:pBdr>
          <w:bottom w:val="single" w:color="E8E8EC" w:sz="3" w:space="1"/>
        </w:pBdr>
        <w:spacing w:before="200" w:after="200"/>
      </w:pPr>
    </w:p>
    <w:p>
      <w:pPr>
        <w:pStyle w:val="Heading2"/>
        <w:spacing w:before="280" w:after="160"/>
      </w:pPr>
      <w:r>
        <w:rPr>
          <w:rFonts w:ascii="Arial" w:cs="Arial" w:eastAsia="Arial" w:hAnsi="Arial"/>
          <w:b/>
          <w:bCs/>
          <w:color w:val="0077B6"/>
          <w:sz w:val="26"/>
          <w:szCs w:val="26"/>
        </w:rPr>
        <w:t xml:space="preserve">Level 0: Network Overview</w:t>
      </w:r>
    </w:p>
    <w:p>
      <w:pPr>
        <w:spacing w:after="160" w:line="276"/>
      </w:pPr>
      <w:r>
        <w:rPr>
          <w:rFonts w:ascii="Arial" w:cs="Arial" w:eastAsia="Arial" w:hAnsi="Arial"/>
          <w:b w:val="false"/>
          <w:bCs w:val="false"/>
          <w:i w:val="false"/>
          <w:iCs w:val="false"/>
          <w:color w:val="4A4A5A"/>
          <w:sz w:val="21"/>
          <w:szCs w:val="21"/>
        </w:rPr>
        <w:t xml:space="preserve">Entry point. Enhanced version of the current inter-VLAN Sankey. This is what loads when the user navigates to the Sankey page.</w:t>
      </w:r>
    </w:p>
    <w:p>
      <w:pPr>
        <w:spacing w:before="200" w:after="120"/>
      </w:pPr>
      <w:r>
        <w:rPr>
          <w:rFonts w:ascii="Arial" w:cs="Arial" w:eastAsia="Arial" w:hAnsi="Arial"/>
          <w:b/>
          <w:bCs/>
          <w:color w:val="1A1A2E"/>
          <w:sz w:val="22"/>
          <w:szCs w:val="22"/>
        </w:rPr>
        <w:t xml:space="preserve">Display</w:t>
      </w:r>
    </w:p>
    <w:p>
      <w:pPr>
        <w:pStyle w:val="ListParagraph"/>
        <w:numPr>
          <w:ilvl w:val="0"/>
          <w:numId w:val="2"/>
        </w:numPr>
        <w:spacing w:after="80" w:line="276"/>
      </w:pPr>
      <w:r>
        <w:rPr>
          <w:rFonts w:ascii="Arial" w:cs="Arial" w:eastAsia="Arial" w:hAnsi="Arial"/>
          <w:b/>
          <w:bCs/>
          <w:color w:val="1A1A2E"/>
          <w:sz w:val="21"/>
          <w:szCs w:val="21"/>
        </w:rPr>
        <w:t xml:space="preserve">Left nodes: </w:t>
      </w:r>
      <w:r>
        <w:rPr>
          <w:rFonts w:ascii="Arial" w:cs="Arial" w:eastAsia="Arial" w:hAnsi="Arial"/>
          <w:color w:val="4A4A5A"/>
          <w:sz w:val="21"/>
          <w:szCs w:val="21"/>
        </w:rPr>
        <w:t xml:space="preserve">Source VLANs, labeled with VLAN name and number, colored per VLAN config.</w:t>
      </w:r>
    </w:p>
    <w:p>
      <w:pPr>
        <w:pStyle w:val="ListParagraph"/>
        <w:numPr>
          <w:ilvl w:val="0"/>
          <w:numId w:val="2"/>
        </w:numPr>
        <w:spacing w:after="80" w:line="276"/>
      </w:pPr>
      <w:r>
        <w:rPr>
          <w:rFonts w:ascii="Arial" w:cs="Arial" w:eastAsia="Arial" w:hAnsi="Arial"/>
          <w:b/>
          <w:bCs/>
          <w:color w:val="1A1A2E"/>
          <w:sz w:val="21"/>
          <w:szCs w:val="21"/>
        </w:rPr>
        <w:t xml:space="preserve">Right nodes: </w:t>
      </w:r>
      <w:r>
        <w:rPr>
          <w:rFonts w:ascii="Arial" w:cs="Arial" w:eastAsia="Arial" w:hAnsi="Arial"/>
          <w:color w:val="4A4A5A"/>
          <w:sz w:val="21"/>
          <w:szCs w:val="21"/>
        </w:rPr>
        <w:t xml:space="preserve">Destination VLANs plus a "WAN / External" aggregate node.</w:t>
      </w:r>
    </w:p>
    <w:p>
      <w:pPr>
        <w:pStyle w:val="ListParagraph"/>
        <w:numPr>
          <w:ilvl w:val="0"/>
          <w:numId w:val="2"/>
        </w:numPr>
        <w:spacing w:after="80" w:line="276"/>
      </w:pPr>
      <w:r>
        <w:rPr>
          <w:rFonts w:ascii="Arial" w:cs="Arial" w:eastAsia="Arial" w:hAnsi="Arial"/>
          <w:b/>
          <w:bCs/>
          <w:color w:val="1A1A2E"/>
          <w:sz w:val="21"/>
          <w:szCs w:val="21"/>
        </w:rPr>
        <w:t xml:space="preserve">Flows: </w:t>
      </w:r>
      <w:r>
        <w:rPr>
          <w:rFonts w:ascii="Arial" w:cs="Arial" w:eastAsia="Arial" w:hAnsi="Arial"/>
          <w:color w:val="4A4A5A"/>
          <w:sz w:val="21"/>
          <w:szCs w:val="21"/>
        </w:rPr>
        <w:t xml:space="preserve">Log-scaled band widths (existing), minimum 4-6px (existing). Each flow shows total bytes on hover.</w:t>
      </w:r>
    </w:p>
    <w:p>
      <w:pPr>
        <w:pStyle w:val="ListParagraph"/>
        <w:numPr>
          <w:ilvl w:val="0"/>
          <w:numId w:val="2"/>
        </w:numPr>
        <w:spacing w:after="80" w:line="276"/>
      </w:pPr>
      <w:r>
        <w:rPr>
          <w:rFonts w:ascii="Arial" w:cs="Arial" w:eastAsia="Arial" w:hAnsi="Arial"/>
          <w:b/>
          <w:bCs/>
          <w:color w:val="1A1A2E"/>
          <w:sz w:val="21"/>
          <w:szCs w:val="21"/>
        </w:rPr>
        <w:t xml:space="preserve">Anomaly overlay: </w:t>
      </w:r>
      <w:r>
        <w:rPr>
          <w:rFonts w:ascii="Arial" w:cs="Arial" w:eastAsia="Arial" w:hAnsi="Arial"/>
          <w:color w:val="4A4A5A"/>
          <w:sz w:val="21"/>
          <w:szCs w:val="21"/>
        </w:rPr>
        <w:t xml:space="preserve">Flows with active anomalies (from anomaly_links or device anomalies) get a pulsing amber or red border. Glow intensity maps to severity: red for critical, amber for warning.</w:t>
      </w:r>
    </w:p>
    <w:p>
      <w:pPr>
        <w:spacing w:before="200" w:after="120"/>
      </w:pPr>
      <w:r>
        <w:rPr>
          <w:rFonts w:ascii="Arial" w:cs="Arial" w:eastAsia="Arial" w:hAnsi="Arial"/>
          <w:b/>
          <w:bCs/>
          <w:color w:val="1A1A2E"/>
          <w:sz w:val="22"/>
          <w:szCs w:val="22"/>
        </w:rPr>
        <w:t xml:space="preserve">Controls</w:t>
      </w:r>
    </w:p>
    <w:p>
      <w:pPr>
        <w:pStyle w:val="ListParagraph"/>
        <w:numPr>
          <w:ilvl w:val="0"/>
          <w:numId w:val="2"/>
        </w:numPr>
        <w:spacing w:after="80" w:line="276"/>
      </w:pPr>
      <w:r>
        <w:rPr>
          <w:rFonts w:ascii="Arial" w:cs="Arial" w:eastAsia="Arial" w:hAnsi="Arial"/>
          <w:b/>
          <w:bCs/>
          <w:color w:val="1A1A2E"/>
          <w:sz w:val="21"/>
          <w:szCs w:val="21"/>
        </w:rPr>
        <w:t xml:space="preserve">Time range selector: </w:t>
      </w:r>
      <w:r>
        <w:rPr>
          <w:rFonts w:ascii="Arial" w:cs="Arial" w:eastAsia="Arial" w:hAnsi="Arial"/>
          <w:color w:val="4A4A5A"/>
          <w:sz w:val="21"/>
          <w:szCs w:val="21"/>
        </w:rPr>
        <w:t xml:space="preserve">Dropdown at top-right: Last Hour, 6 Hours, 24 Hours, 7 Days, 30 Days, Custom. All Sankey data redraws for the selected window. Persists across drill-down levels.</w:t>
      </w:r>
    </w:p>
    <w:p>
      <w:pPr>
        <w:pStyle w:val="ListParagraph"/>
        <w:numPr>
          <w:ilvl w:val="0"/>
          <w:numId w:val="2"/>
        </w:numPr>
        <w:spacing w:after="80" w:line="276"/>
      </w:pPr>
      <w:r>
        <w:rPr>
          <w:rFonts w:ascii="Arial" w:cs="Arial" w:eastAsia="Arial" w:hAnsi="Arial"/>
          <w:b/>
          <w:bCs/>
          <w:color w:val="1A1A2E"/>
          <w:sz w:val="21"/>
          <w:szCs w:val="21"/>
        </w:rPr>
        <w:t xml:space="preserve">VLAN filter chips: </w:t>
      </w:r>
      <w:r>
        <w:rPr>
          <w:rFonts w:ascii="Arial" w:cs="Arial" w:eastAsia="Arial" w:hAnsi="Arial"/>
          <w:color w:val="4A4A5A"/>
          <w:sz w:val="21"/>
          <w:szCs w:val="21"/>
        </w:rPr>
        <w:t xml:space="preserve">Toggle individual VLANs on/off (existing pattern from topology view).</w:t>
      </w:r>
    </w:p>
    <w:p>
      <w:pPr>
        <w:spacing w:before="200" w:after="120"/>
      </w:pPr>
      <w:r>
        <w:rPr>
          <w:rFonts w:ascii="Arial" w:cs="Arial" w:eastAsia="Arial" w:hAnsi="Arial"/>
          <w:b/>
          <w:bCs/>
          <w:color w:val="1A1A2E"/>
          <w:sz w:val="22"/>
          <w:szCs w:val="22"/>
        </w:rPr>
        <w:t xml:space="preserve">Interactions</w:t>
      </w:r>
    </w:p>
    <w:p>
      <w:pPr>
        <w:pStyle w:val="ListParagraph"/>
        <w:numPr>
          <w:ilvl w:val="0"/>
          <w:numId w:val="2"/>
        </w:numPr>
        <w:spacing w:after="80" w:line="276"/>
      </w:pPr>
      <w:r>
        <w:rPr>
          <w:rFonts w:ascii="Arial" w:cs="Arial" w:eastAsia="Arial" w:hAnsi="Arial"/>
          <w:b/>
          <w:bCs/>
          <w:color w:val="1A1A2E"/>
          <w:sz w:val="21"/>
          <w:szCs w:val="21"/>
        </w:rPr>
        <w:t xml:space="preserve">Click a VLAN node: </w:t>
      </w:r>
      <w:r>
        <w:rPr>
          <w:rFonts w:ascii="Arial" w:cs="Arial" w:eastAsia="Arial" w:hAnsi="Arial"/>
          <w:color w:val="4A4A5A"/>
          <w:sz w:val="21"/>
          <w:szCs w:val="21"/>
        </w:rPr>
        <w:t xml:space="preserve">Drills into Level 1 for that VLAN.</w:t>
      </w:r>
    </w:p>
    <w:p>
      <w:pPr>
        <w:pStyle w:val="ListParagraph"/>
        <w:numPr>
          <w:ilvl w:val="0"/>
          <w:numId w:val="2"/>
        </w:numPr>
        <w:spacing w:after="80" w:line="276"/>
      </w:pPr>
      <w:r>
        <w:rPr>
          <w:rFonts w:ascii="Arial" w:cs="Arial" w:eastAsia="Arial" w:hAnsi="Arial"/>
          <w:b/>
          <w:bCs/>
          <w:color w:val="1A1A2E"/>
          <w:sz w:val="21"/>
          <w:szCs w:val="21"/>
        </w:rPr>
        <w:t xml:space="preserve">Click a flow band: </w:t>
      </w:r>
      <w:r>
        <w:rPr>
          <w:rFonts w:ascii="Arial" w:cs="Arial" w:eastAsia="Arial" w:hAnsi="Arial"/>
          <w:color w:val="4A4A5A"/>
          <w:sz w:val="21"/>
          <w:szCs w:val="21"/>
        </w:rPr>
        <w:t xml:space="preserve">Drills into Level 1 for the source VLAN, pre-filtered to show only traffic to the destination VLAN.</w:t>
      </w:r>
    </w:p>
    <w:p>
      <w:pPr>
        <w:pStyle w:val="ListParagraph"/>
        <w:numPr>
          <w:ilvl w:val="0"/>
          <w:numId w:val="2"/>
        </w:numPr>
        <w:spacing w:after="80" w:line="276"/>
      </w:pPr>
      <w:r>
        <w:rPr>
          <w:rFonts w:ascii="Arial" w:cs="Arial" w:eastAsia="Arial" w:hAnsi="Arial"/>
          <w:b/>
          <w:bCs/>
          <w:color w:val="1A1A2E"/>
          <w:sz w:val="21"/>
          <w:szCs w:val="21"/>
        </w:rPr>
        <w:t xml:space="preserve">Hover: </w:t>
      </w:r>
      <w:r>
        <w:rPr>
          <w:rFonts w:ascii="Arial" w:cs="Arial" w:eastAsia="Arial" w:hAnsi="Arial"/>
          <w:color w:val="4A4A5A"/>
          <w:sz w:val="21"/>
          <w:szCs w:val="21"/>
        </w:rPr>
        <w:t xml:space="preserve">Tooltip shows source VLAN, destination VLAN, total bytes, connection count, active anomaly count.</w:t>
      </w:r>
    </w:p>
    <w:p>
      <w:pPr>
        <w:spacing w:before="200" w:after="120"/>
      </w:pPr>
      <w:r>
        <w:rPr>
          <w:rFonts w:ascii="Arial" w:cs="Arial" w:eastAsia="Arial" w:hAnsi="Arial"/>
          <w:b/>
          <w:bCs/>
          <w:color w:val="1A1A2E"/>
          <w:sz w:val="22"/>
          <w:szCs w:val="22"/>
        </w:rPr>
        <w:t xml:space="preserve">Data Source</w:t>
      </w:r>
    </w:p>
    <w:p>
      <w:pPr>
        <w:spacing w:after="160" w:line="276"/>
      </w:pPr>
      <w:r>
        <w:rPr>
          <w:rFonts w:ascii="Arial" w:cs="Arial" w:eastAsia="Arial" w:hAnsi="Arial"/>
          <w:b w:val="false"/>
          <w:bCs w:val="false"/>
          <w:i w:val="false"/>
          <w:iCs w:val="false"/>
          <w:color w:val="4A4A5A"/>
          <w:sz w:val="21"/>
          <w:szCs w:val="21"/>
        </w:rPr>
        <w:t xml:space="preserve">Existing: vlan_metrics (mangle rule byte counters), anomaly_links, device anomalies.</w:t>
      </w:r>
    </w:p>
    <w:p>
      <w:pPr>
        <w:spacing w:before="200" w:after="120"/>
      </w:pPr>
      <w:r>
        <w:rPr>
          <w:rFonts w:ascii="Arial" w:cs="Arial" w:eastAsia="Arial" w:hAnsi="Arial"/>
          <w:b/>
          <w:bCs/>
          <w:color w:val="1A1A2E"/>
          <w:sz w:val="22"/>
          <w:szCs w:val="22"/>
        </w:rPr>
        <w:t xml:space="preserve">API</w:t>
      </w:r>
    </w:p>
    <w:p>
      <w:pPr>
        <w:shd w:fill="F1F5F9" w:val="clear"/>
        <w:spacing w:before="80" w:after="80"/>
        <w:ind w:left="360" w:right="360"/>
      </w:pPr>
      <w:r>
        <w:rPr>
          <w:rFonts w:ascii="Consolas" w:cs="Consolas" w:eastAsia="Consolas" w:hAnsi="Consolas"/>
          <w:color w:val="334155"/>
          <w:sz w:val="18"/>
          <w:szCs w:val="18"/>
        </w:rPr>
        <w:t xml:space="preserve">GET /api/sankey/network?range=24h</w:t>
      </w:r>
    </w:p>
    <w:p>
      <w:pPr>
        <w:spacing w:after="80" w:line="276"/>
      </w:pPr>
      <w:r>
        <w:rPr>
          <w:rFonts w:ascii="Arial" w:cs="Arial" w:eastAsia="Arial" w:hAnsi="Arial"/>
          <w:b w:val="false"/>
          <w:bCs w:val="false"/>
          <w:i w:val="false"/>
          <w:iCs w:val="false"/>
          <w:color w:val="4A4A5A"/>
          <w:sz w:val="21"/>
          <w:szCs w:val="21"/>
        </w:rPr>
        <w:t xml:space="preserve">Returns VLAN-to-VLAN flow aggregates with anomaly counts for the specified time range.</w:t>
      </w:r>
    </w:p>
    <w:p>
      <w:pPr>
        <w:pBdr>
          <w:bottom w:val="single" w:color="E8E8EC" w:sz="3" w:space="1"/>
        </w:pBdr>
        <w:spacing w:before="200" w:after="200"/>
      </w:pPr>
    </w:p>
    <w:p>
      <w:pPr>
        <w:pStyle w:val="Heading2"/>
        <w:spacing w:before="280" w:after="160"/>
      </w:pPr>
      <w:r>
        <w:rPr>
          <w:rFonts w:ascii="Arial" w:cs="Arial" w:eastAsia="Arial" w:hAnsi="Arial"/>
          <w:b/>
          <w:bCs/>
          <w:color w:val="0077B6"/>
          <w:sz w:val="26"/>
          <w:szCs w:val="26"/>
        </w:rPr>
        <w:t xml:space="preserve">Level 1: VLAN Detail</w:t>
      </w:r>
    </w:p>
    <w:p>
      <w:pPr>
        <w:spacing w:after="160" w:line="276"/>
      </w:pPr>
      <w:r>
        <w:rPr>
          <w:rFonts w:ascii="Arial" w:cs="Arial" w:eastAsia="Arial" w:hAnsi="Arial"/>
          <w:b w:val="false"/>
          <w:bCs w:val="false"/>
          <w:i w:val="false"/>
          <w:iCs w:val="false"/>
          <w:color w:val="4A4A5A"/>
          <w:sz w:val="21"/>
          <w:szCs w:val="21"/>
        </w:rPr>
        <w:t xml:space="preserve">Shows individual devices within a selected VLAN and where their traffic goes. This is the first level where the analyst sees which specific device is responsible for traffic patterns observed at Level 0.</w:t>
      </w:r>
    </w:p>
    <w:p>
      <w:pPr>
        <w:spacing w:before="200" w:after="120"/>
      </w:pPr>
      <w:r>
        <w:rPr>
          <w:rFonts w:ascii="Arial" w:cs="Arial" w:eastAsia="Arial" w:hAnsi="Arial"/>
          <w:b/>
          <w:bCs/>
          <w:color w:val="1A1A2E"/>
          <w:sz w:val="22"/>
          <w:szCs w:val="22"/>
        </w:rPr>
        <w:t xml:space="preserve">Display</w:t>
      </w:r>
    </w:p>
    <w:p>
      <w:pPr>
        <w:pStyle w:val="ListParagraph"/>
        <w:numPr>
          <w:ilvl w:val="0"/>
          <w:numId w:val="2"/>
        </w:numPr>
        <w:spacing w:after="80" w:line="276"/>
      </w:pPr>
      <w:r>
        <w:rPr>
          <w:rFonts w:ascii="Arial" w:cs="Arial" w:eastAsia="Arial" w:hAnsi="Arial"/>
          <w:b/>
          <w:bCs/>
          <w:color w:val="1A1A2E"/>
          <w:sz w:val="21"/>
          <w:szCs w:val="21"/>
        </w:rPr>
        <w:t xml:space="preserve">Left nodes: </w:t>
      </w:r>
      <w:r>
        <w:rPr>
          <w:rFonts w:ascii="Arial" w:cs="Arial" w:eastAsia="Arial" w:hAnsi="Arial"/>
          <w:color w:val="4A4A5A"/>
          <w:sz w:val="21"/>
          <w:szCs w:val="21"/>
        </w:rPr>
        <w:t xml:space="preserve">Individual devices within the selected VLAN. Each node shows: hostname (or IP if no hostname), manufacturer icon/abbreviation, total bytes badge. Node size scaled logarithmically by traffic volume.</w:t>
      </w:r>
    </w:p>
    <w:p>
      <w:pPr>
        <w:pStyle w:val="ListParagraph"/>
        <w:numPr>
          <w:ilvl w:val="0"/>
          <w:numId w:val="2"/>
        </w:numPr>
        <w:spacing w:after="80" w:line="276"/>
      </w:pPr>
      <w:r>
        <w:rPr>
          <w:rFonts w:ascii="Arial" w:cs="Arial" w:eastAsia="Arial" w:hAnsi="Arial"/>
          <w:b/>
          <w:bCs/>
          <w:color w:val="1A1A2E"/>
          <w:sz w:val="21"/>
          <w:szCs w:val="21"/>
        </w:rPr>
        <w:t xml:space="preserve">Right nodes: </w:t>
      </w:r>
      <w:r>
        <w:rPr>
          <w:rFonts w:ascii="Arial" w:cs="Arial" w:eastAsia="Arial" w:hAnsi="Arial"/>
          <w:color w:val="4A4A5A"/>
          <w:sz w:val="21"/>
          <w:szCs w:val="21"/>
        </w:rPr>
        <w:t xml:space="preserve">Destination groupings: other VLANs (by name), "WAN / External" for internet-bound traffic, specific external IP groups if a single destination dominates (e.g., "Alibaba Cloud / Hangzhou" if that flow is significant).</w:t>
      </w:r>
    </w:p>
    <w:p>
      <w:pPr>
        <w:pStyle w:val="ListParagraph"/>
        <w:numPr>
          <w:ilvl w:val="0"/>
          <w:numId w:val="2"/>
        </w:numPr>
        <w:spacing w:after="80" w:line="276"/>
      </w:pPr>
      <w:r>
        <w:rPr>
          <w:rFonts w:ascii="Arial" w:cs="Arial" w:eastAsia="Arial" w:hAnsi="Arial"/>
          <w:b/>
          <w:bCs/>
          <w:color w:val="1A1A2E"/>
          <w:sz w:val="21"/>
          <w:szCs w:val="21"/>
        </w:rPr>
        <w:t xml:space="preserve">Flows: </w:t>
      </w:r>
      <w:r>
        <w:rPr>
          <w:rFonts w:ascii="Arial" w:cs="Arial" w:eastAsia="Arial" w:hAnsi="Arial"/>
          <w:color w:val="4A4A5A"/>
          <w:sz w:val="21"/>
          <w:szCs w:val="21"/>
        </w:rPr>
        <w:t xml:space="preserve">Log-scaled. Color coded by firewall correlation: green for expected, amber for permitted-but-unbaselined, red for blocked-but-attempting.</w:t>
      </w:r>
    </w:p>
    <w:p>
      <w:pPr>
        <w:pStyle w:val="ListParagraph"/>
        <w:numPr>
          <w:ilvl w:val="0"/>
          <w:numId w:val="2"/>
        </w:numPr>
        <w:spacing w:after="80" w:line="276"/>
      </w:pPr>
      <w:r>
        <w:rPr>
          <w:rFonts w:ascii="Arial" w:cs="Arial" w:eastAsia="Arial" w:hAnsi="Arial"/>
          <w:b/>
          <w:bCs/>
          <w:color w:val="1A1A2E"/>
          <w:sz w:val="21"/>
          <w:szCs w:val="21"/>
        </w:rPr>
        <w:t xml:space="preserve">Anomaly indicators: </w:t>
      </w:r>
      <w:r>
        <w:rPr>
          <w:rFonts w:ascii="Arial" w:cs="Arial" w:eastAsia="Arial" w:hAnsi="Arial"/>
          <w:color w:val="4A4A5A"/>
          <w:sz w:val="21"/>
          <w:szCs w:val="21"/>
        </w:rPr>
        <w:t xml:space="preserve">Device nodes with active anomalies show a pulsing ring (existing pattern from topology view). Red for critical, amber for warning.</w:t>
      </w:r>
    </w:p>
    <w:p>
      <w:pPr>
        <w:spacing w:before="200" w:after="120"/>
      </w:pPr>
      <w:r>
        <w:rPr>
          <w:rFonts w:ascii="Arial" w:cs="Arial" w:eastAsia="Arial" w:hAnsi="Arial"/>
          <w:b/>
          <w:bCs/>
          <w:color w:val="1A1A2E"/>
          <w:sz w:val="22"/>
          <w:szCs w:val="22"/>
        </w:rPr>
        <w:t xml:space="preserve">Breadcrumb</w:t>
      </w:r>
    </w:p>
    <w:p>
      <w:pPr>
        <w:spacing w:after="160" w:line="276"/>
      </w:pPr>
      <w:r>
        <w:rPr>
          <w:rFonts w:ascii="Arial" w:cs="Arial" w:eastAsia="Arial" w:hAnsi="Arial"/>
          <w:b/>
          <w:bCs/>
          <w:i w:val="false"/>
          <w:iCs w:val="false"/>
          <w:color w:val="4A4A5A"/>
          <w:sz w:val="21"/>
          <w:szCs w:val="21"/>
        </w:rPr>
        <w:t xml:space="preserve">Network &gt; VLAN 99 (IoT Restricted)</w:t>
      </w:r>
    </w:p>
    <w:p>
      <w:pPr>
        <w:spacing w:before="200" w:after="120"/>
      </w:pPr>
      <w:r>
        <w:rPr>
          <w:rFonts w:ascii="Arial" w:cs="Arial" w:eastAsia="Arial" w:hAnsi="Arial"/>
          <w:b/>
          <w:bCs/>
          <w:color w:val="1A1A2E"/>
          <w:sz w:val="22"/>
          <w:szCs w:val="22"/>
        </w:rPr>
        <w:t xml:space="preserve">Interactions</w:t>
      </w:r>
    </w:p>
    <w:p>
      <w:pPr>
        <w:pStyle w:val="ListParagraph"/>
        <w:numPr>
          <w:ilvl w:val="0"/>
          <w:numId w:val="2"/>
        </w:numPr>
        <w:spacing w:after="80" w:line="276"/>
      </w:pPr>
      <w:r>
        <w:rPr>
          <w:rFonts w:ascii="Arial" w:cs="Arial" w:eastAsia="Arial" w:hAnsi="Arial"/>
          <w:b/>
          <w:bCs/>
          <w:color w:val="1A1A2E"/>
          <w:sz w:val="21"/>
          <w:szCs w:val="21"/>
        </w:rPr>
        <w:t xml:space="preserve">Click a device node: </w:t>
      </w:r>
      <w:r>
        <w:rPr>
          <w:rFonts w:ascii="Arial" w:cs="Arial" w:eastAsia="Arial" w:hAnsi="Arial"/>
          <w:color w:val="4A4A5A"/>
          <w:sz w:val="21"/>
          <w:szCs w:val="21"/>
        </w:rPr>
        <w:t xml:space="preserve">Drills into Level 2 (Device Trace) for that device.</w:t>
      </w:r>
    </w:p>
    <w:p>
      <w:pPr>
        <w:pStyle w:val="ListParagraph"/>
        <w:numPr>
          <w:ilvl w:val="0"/>
          <w:numId w:val="2"/>
        </w:numPr>
        <w:spacing w:after="80" w:line="276"/>
      </w:pPr>
      <w:r>
        <w:rPr>
          <w:rFonts w:ascii="Arial" w:cs="Arial" w:eastAsia="Arial" w:hAnsi="Arial"/>
          <w:b/>
          <w:bCs/>
          <w:color w:val="1A1A2E"/>
          <w:sz w:val="21"/>
          <w:szCs w:val="21"/>
        </w:rPr>
        <w:t xml:space="preserve">Click a destination node: </w:t>
      </w:r>
      <w:r>
        <w:rPr>
          <w:rFonts w:ascii="Arial" w:cs="Arial" w:eastAsia="Arial" w:hAnsi="Arial"/>
          <w:color w:val="4A4A5A"/>
          <w:sz w:val="21"/>
          <w:szCs w:val="21"/>
        </w:rPr>
        <w:t xml:space="preserve">Filters to show only devices communicating with that destination.</w:t>
      </w:r>
    </w:p>
    <w:p>
      <w:pPr>
        <w:pStyle w:val="ListParagraph"/>
        <w:numPr>
          <w:ilvl w:val="0"/>
          <w:numId w:val="2"/>
        </w:numPr>
        <w:spacing w:after="80" w:line="276"/>
      </w:pPr>
      <w:r>
        <w:rPr>
          <w:rFonts w:ascii="Arial" w:cs="Arial" w:eastAsia="Arial" w:hAnsi="Arial"/>
          <w:b/>
          <w:bCs/>
          <w:color w:val="1A1A2E"/>
          <w:sz w:val="21"/>
          <w:szCs w:val="21"/>
        </w:rPr>
        <w:t xml:space="preserve">Right-click device: </w:t>
      </w:r>
      <w:r>
        <w:rPr>
          <w:rFonts w:ascii="Arial" w:cs="Arial" w:eastAsia="Arial" w:hAnsi="Arial"/>
          <w:color w:val="4A4A5A"/>
          <w:sz w:val="21"/>
          <w:szCs w:val="21"/>
        </w:rPr>
        <w:t xml:space="preserve">Context menu: "Trace Device", "Show Anomalies", "View in Topology", "Copy MAC", "Copy IP".</w:t>
      </w:r>
    </w:p>
    <w:p>
      <w:pPr>
        <w:pStyle w:val="ListParagraph"/>
        <w:numPr>
          <w:ilvl w:val="0"/>
          <w:numId w:val="2"/>
        </w:numPr>
        <w:spacing w:after="80" w:line="276"/>
      </w:pPr>
      <w:r>
        <w:rPr>
          <w:rFonts w:ascii="Arial" w:cs="Arial" w:eastAsia="Arial" w:hAnsi="Arial"/>
          <w:b/>
          <w:bCs/>
          <w:color w:val="1A1A2E"/>
          <w:sz w:val="21"/>
          <w:szCs w:val="21"/>
        </w:rPr>
        <w:t xml:space="preserve">Hover device: </w:t>
      </w:r>
      <w:r>
        <w:rPr>
          <w:rFonts w:ascii="Arial" w:cs="Arial" w:eastAsia="Arial" w:hAnsi="Arial"/>
          <w:color w:val="4A4A5A"/>
          <w:sz w:val="21"/>
          <w:szCs w:val="21"/>
        </w:rPr>
        <w:t xml:space="preserve">Tooltip: hostname, IP, MAC, manufacturer, VLAN, device type, total bytes sent/received, active anomaly count, learning status (in baseline / still learning).</w:t>
      </w:r>
    </w:p>
    <w:p>
      <w:pPr>
        <w:pStyle w:val="ListParagraph"/>
        <w:numPr>
          <w:ilvl w:val="0"/>
          <w:numId w:val="2"/>
        </w:numPr>
        <w:spacing w:after="80" w:line="276"/>
      </w:pPr>
      <w:r>
        <w:rPr>
          <w:rFonts w:ascii="Arial" w:cs="Arial" w:eastAsia="Arial" w:hAnsi="Arial"/>
          <w:b/>
          <w:bCs/>
          <w:color w:val="1A1A2E"/>
          <w:sz w:val="21"/>
          <w:szCs w:val="21"/>
        </w:rPr>
        <w:t xml:space="preserve">Hover flow: </w:t>
      </w:r>
      <w:r>
        <w:rPr>
          <w:rFonts w:ascii="Arial" w:cs="Arial" w:eastAsia="Arial" w:hAnsi="Arial"/>
          <w:color w:val="4A4A5A"/>
          <w:sz w:val="21"/>
          <w:szCs w:val="21"/>
        </w:rPr>
        <w:t xml:space="preserve">Tooltip: source device name, destination, protocol breakdown, bytes, connection count, firewall correlation state.</w:t>
      </w:r>
    </w:p>
    <w:p>
      <w:pPr>
        <w:spacing w:before="200" w:after="120"/>
      </w:pPr>
      <w:r>
        <w:rPr>
          <w:rFonts w:ascii="Arial" w:cs="Arial" w:eastAsia="Arial" w:hAnsi="Arial"/>
          <w:b/>
          <w:bCs/>
          <w:color w:val="1A1A2E"/>
          <w:sz w:val="22"/>
          <w:szCs w:val="22"/>
        </w:rPr>
        <w:t xml:space="preserve">Data Source</w:t>
      </w:r>
    </w:p>
    <w:p>
      <w:pPr>
        <w:spacing w:after="160" w:line="276"/>
      </w:pPr>
      <w:r>
        <w:rPr>
          <w:rFonts w:ascii="Arial" w:cs="Arial" w:eastAsia="Arial" w:hAnsi="Arial"/>
          <w:b w:val="false"/>
          <w:bCs w:val="false"/>
          <w:i w:val="false"/>
          <w:iCs w:val="false"/>
          <w:color w:val="4A4A5A"/>
          <w:sz w:val="21"/>
          <w:szCs w:val="21"/>
        </w:rPr>
        <w:t xml:space="preserve">connection_history (grouped by src MAC, dst subnet/VLAN), device_profiles, anomaly records, behavioral baselines.</w:t>
      </w:r>
    </w:p>
    <w:p>
      <w:pPr>
        <w:spacing w:before="200" w:after="120"/>
      </w:pPr>
      <w:r>
        <w:rPr>
          <w:rFonts w:ascii="Arial" w:cs="Arial" w:eastAsia="Arial" w:hAnsi="Arial"/>
          <w:b/>
          <w:bCs/>
          <w:color w:val="1A1A2E"/>
          <w:sz w:val="22"/>
          <w:szCs w:val="22"/>
        </w:rPr>
        <w:t xml:space="preserve">API</w:t>
      </w:r>
    </w:p>
    <w:p>
      <w:pPr>
        <w:shd w:fill="F1F5F9" w:val="clear"/>
        <w:spacing w:before="80" w:after="80"/>
        <w:ind w:left="360" w:right="360"/>
      </w:pPr>
      <w:r>
        <w:rPr>
          <w:rFonts w:ascii="Consolas" w:cs="Consolas" w:eastAsia="Consolas" w:hAnsi="Consolas"/>
          <w:color w:val="334155"/>
          <w:sz w:val="18"/>
          <w:szCs w:val="18"/>
        </w:rPr>
        <w:t xml:space="preserve">GET /api/sankey/vlan/{vlan_id}?range=24h</w:t>
      </w:r>
    </w:p>
    <w:p>
      <w:pPr>
        <w:spacing w:after="80" w:line="276"/>
      </w:pPr>
      <w:r>
        <w:rPr>
          <w:rFonts w:ascii="Arial" w:cs="Arial" w:eastAsia="Arial" w:hAnsi="Arial"/>
          <w:b w:val="false"/>
          <w:bCs w:val="false"/>
          <w:i w:val="false"/>
          <w:iCs w:val="false"/>
          <w:color w:val="4A4A5A"/>
          <w:sz w:val="21"/>
          <w:szCs w:val="21"/>
        </w:rPr>
        <w:t xml:space="preserve">Returns per-device flow aggregates within the specified VLAN, including anomaly status and firewall correlation per flow.</w:t>
      </w:r>
    </w:p>
    <w:p>
      <w:pPr>
        <w:pBdr>
          <w:bottom w:val="single" w:color="E8E8EC" w:sz="3" w:space="1"/>
        </w:pBdr>
        <w:spacing w:before="200" w:after="200"/>
      </w:pPr>
    </w:p>
    <w:p>
      <w:pPr>
        <w:pStyle w:val="Heading2"/>
        <w:spacing w:before="280" w:after="160"/>
      </w:pPr>
      <w:r>
        <w:rPr>
          <w:rFonts w:ascii="Arial" w:cs="Arial" w:eastAsia="Arial" w:hAnsi="Arial"/>
          <w:b/>
          <w:bCs/>
          <w:color w:val="0077B6"/>
          <w:sz w:val="26"/>
          <w:szCs w:val="26"/>
        </w:rPr>
        <w:t xml:space="preserve">Level 2: Device Trace</w:t>
      </w:r>
    </w:p>
    <w:p>
      <w:pPr>
        <w:spacing w:after="160" w:line="276"/>
      </w:pPr>
      <w:r>
        <w:rPr>
          <w:rFonts w:ascii="Arial" w:cs="Arial" w:eastAsia="Arial" w:hAnsi="Arial"/>
          <w:b w:val="false"/>
          <w:bCs w:val="false"/>
          <w:i w:val="false"/>
          <w:iCs w:val="false"/>
          <w:color w:val="4A4A5A"/>
          <w:sz w:val="21"/>
          <w:szCs w:val="21"/>
        </w:rPr>
        <w:t xml:space="preserve">The core investigation view. Shows a single device's complete traffic picture: what it talks to, over which protocols, and whether each conversation is normal, new, or suspicious.</w:t>
      </w:r>
    </w:p>
    <w:p>
      <w:pPr>
        <w:spacing w:before="200" w:after="120"/>
      </w:pPr>
      <w:r>
        <w:rPr>
          <w:rFonts w:ascii="Arial" w:cs="Arial" w:eastAsia="Arial" w:hAnsi="Arial"/>
          <w:b/>
          <w:bCs/>
          <w:color w:val="1A1A2E"/>
          <w:sz w:val="22"/>
          <w:szCs w:val="22"/>
        </w:rPr>
        <w:t xml:space="preserve">Display — Three-Column Sankey</w:t>
      </w:r>
    </w:p>
    <w:p>
      <w:pPr>
        <w:pStyle w:val="ListParagraph"/>
        <w:numPr>
          <w:ilvl w:val="0"/>
          <w:numId w:val="2"/>
        </w:numPr>
        <w:spacing w:after="80" w:line="276"/>
      </w:pPr>
      <w:r>
        <w:rPr>
          <w:rFonts w:ascii="Arial" w:cs="Arial" w:eastAsia="Arial" w:hAnsi="Arial"/>
          <w:b/>
          <w:bCs/>
          <w:color w:val="1A1A2E"/>
          <w:sz w:val="21"/>
          <w:szCs w:val="21"/>
        </w:rPr>
        <w:t xml:space="preserve">Left column (single node): </w:t>
      </w:r>
      <w:r>
        <w:rPr>
          <w:rFonts w:ascii="Arial" w:cs="Arial" w:eastAsia="Arial" w:hAnsi="Arial"/>
          <w:color w:val="4A4A5A"/>
          <w:sz w:val="21"/>
          <w:szCs w:val="21"/>
        </w:rPr>
        <w:t xml:space="preserve">The selected device. Shows hostname, IP, MAC, manufacturer, device type, VLAN, behavioral learning status.</w:t>
      </w:r>
    </w:p>
    <w:p>
      <w:pPr>
        <w:pStyle w:val="ListParagraph"/>
        <w:numPr>
          <w:ilvl w:val="0"/>
          <w:numId w:val="2"/>
        </w:numPr>
        <w:spacing w:after="80" w:line="276"/>
      </w:pPr>
      <w:r>
        <w:rPr>
          <w:rFonts w:ascii="Arial" w:cs="Arial" w:eastAsia="Arial" w:hAnsi="Arial"/>
          <w:b/>
          <w:bCs/>
          <w:color w:val="1A1A2E"/>
          <w:sz w:val="21"/>
          <w:szCs w:val="21"/>
        </w:rPr>
        <w:t xml:space="preserve">Middle column: </w:t>
      </w:r>
      <w:r>
        <w:rPr>
          <w:rFonts w:ascii="Arial" w:cs="Arial" w:eastAsia="Arial" w:hAnsi="Arial"/>
          <w:color w:val="4A4A5A"/>
          <w:sz w:val="21"/>
          <w:szCs w:val="21"/>
        </w:rPr>
        <w:t xml:space="preserve">Protocol/port groupings. Each node represents a service: HTTPS/443, DNS/53, RTSP/8554, NTP/123, MQTT/1883, etc. Labeled with both port number and service name. Grouped by: well-known services (named), ephemeral client ports (collapsed into a single "Ephemeral" node unless expanded).</w:t>
      </w:r>
    </w:p>
    <w:p>
      <w:pPr>
        <w:pStyle w:val="ListParagraph"/>
        <w:numPr>
          <w:ilvl w:val="0"/>
          <w:numId w:val="2"/>
        </w:numPr>
        <w:spacing w:after="80" w:line="276"/>
      </w:pPr>
      <w:r>
        <w:rPr>
          <w:rFonts w:ascii="Arial" w:cs="Arial" w:eastAsia="Arial" w:hAnsi="Arial"/>
          <w:b/>
          <w:bCs/>
          <w:color w:val="1A1A2E"/>
          <w:sz w:val="21"/>
          <w:szCs w:val="21"/>
        </w:rPr>
        <w:t xml:space="preserve">Right column: </w:t>
      </w:r>
      <w:r>
        <w:rPr>
          <w:rFonts w:ascii="Arial" w:cs="Arial" w:eastAsia="Arial" w:hAnsi="Arial"/>
          <w:color w:val="4A4A5A"/>
          <w:sz w:val="21"/>
          <w:szCs w:val="21"/>
        </w:rPr>
        <w:t xml:space="preserve">Destination endpoints. Internal destinations show hostname and VLAN label. External destinations show IP, GeoIP flag icon, city/country, and ASN/org name. Grouped: internal destinations at top, external at bottom, separated by a thin divider line.</w:t>
      </w:r>
    </w:p>
    <w:p>
      <w:pPr>
        <w:spacing w:before="200" w:after="120"/>
      </w:pPr>
      <w:r>
        <w:rPr>
          <w:rFonts w:ascii="Arial" w:cs="Arial" w:eastAsia="Arial" w:hAnsi="Arial"/>
          <w:b/>
          <w:bCs/>
          <w:color w:val="1A1A2E"/>
          <w:sz w:val="22"/>
          <w:szCs w:val="22"/>
        </w:rPr>
        <w:t xml:space="preserve">Flow Decoration</w:t>
      </w:r>
    </w:p>
    <w:p>
      <w:pPr>
        <w:pStyle w:val="ListParagraph"/>
        <w:numPr>
          <w:ilvl w:val="0"/>
          <w:numId w:val="2"/>
        </w:numPr>
        <w:spacing w:after="80" w:line="276"/>
      </w:pPr>
      <w:r>
        <w:rPr>
          <w:rFonts w:ascii="Arial" w:cs="Arial" w:eastAsia="Arial" w:hAnsi="Arial"/>
          <w:b/>
          <w:bCs/>
          <w:color w:val="1A1A2E"/>
          <w:sz w:val="21"/>
          <w:szCs w:val="21"/>
        </w:rPr>
        <w:t xml:space="preserve">Green flow: </w:t>
      </w:r>
      <w:r>
        <w:rPr>
          <w:rFonts w:ascii="Arial" w:cs="Arial" w:eastAsia="Arial" w:hAnsi="Arial"/>
          <w:color w:val="4A4A5A"/>
          <w:sz w:val="21"/>
          <w:szCs w:val="21"/>
        </w:rPr>
        <w:t xml:space="preserve">Expected — matches baseline AND allowed by firewall rule. Tooltip shows which firewall rule permits it.</w:t>
      </w:r>
    </w:p>
    <w:p>
      <w:pPr>
        <w:pStyle w:val="ListParagraph"/>
        <w:numPr>
          <w:ilvl w:val="0"/>
          <w:numId w:val="2"/>
        </w:numPr>
        <w:spacing w:after="80" w:line="276"/>
      </w:pPr>
      <w:r>
        <w:rPr>
          <w:rFonts w:ascii="Arial" w:cs="Arial" w:eastAsia="Arial" w:hAnsi="Arial"/>
          <w:b/>
          <w:bCs/>
          <w:color w:val="1A1A2E"/>
          <w:sz w:val="21"/>
          <w:szCs w:val="21"/>
        </w:rPr>
        <w:t xml:space="preserve">Amber flow: </w:t>
      </w:r>
      <w:r>
        <w:rPr>
          <w:rFonts w:ascii="Arial" w:cs="Arial" w:eastAsia="Arial" w:hAnsi="Arial"/>
          <w:color w:val="4A4A5A"/>
          <w:sz w:val="21"/>
          <w:szCs w:val="21"/>
        </w:rPr>
        <w:t xml:space="preserve">Permitted but unbaselined — firewall allows it, but this device has never done this before. Pulsing animation.</w:t>
      </w:r>
    </w:p>
    <w:p>
      <w:pPr>
        <w:pStyle w:val="ListParagraph"/>
        <w:numPr>
          <w:ilvl w:val="0"/>
          <w:numId w:val="2"/>
        </w:numPr>
        <w:spacing w:after="80" w:line="276"/>
      </w:pPr>
      <w:r>
        <w:rPr>
          <w:rFonts w:ascii="Arial" w:cs="Arial" w:eastAsia="Arial" w:hAnsi="Arial"/>
          <w:b/>
          <w:bCs/>
          <w:color w:val="1A1A2E"/>
          <w:sz w:val="21"/>
          <w:szCs w:val="21"/>
        </w:rPr>
        <w:t xml:space="preserve">Red flow: </w:t>
      </w:r>
      <w:r>
        <w:rPr>
          <w:rFonts w:ascii="Arial" w:cs="Arial" w:eastAsia="Arial" w:hAnsi="Arial"/>
          <w:color w:val="4A4A5A"/>
          <w:sz w:val="21"/>
          <w:szCs w:val="21"/>
        </w:rPr>
        <w:t xml:space="preserve">Blocked but attempting — firewall drops this traffic, but the device is trying. Dashed line pattern. This is the "intent" indicator.</w:t>
      </w:r>
    </w:p>
    <w:p>
      <w:pPr>
        <w:pStyle w:val="ListParagraph"/>
        <w:numPr>
          <w:ilvl w:val="0"/>
          <w:numId w:val="2"/>
        </w:numPr>
        <w:spacing w:after="80" w:line="276"/>
      </w:pPr>
      <w:r>
        <w:rPr>
          <w:rFonts w:ascii="Arial" w:cs="Arial" w:eastAsia="Arial" w:hAnsi="Arial"/>
          <w:b/>
          <w:bCs/>
          <w:color w:val="1A1A2E"/>
          <w:sz w:val="21"/>
          <w:szCs w:val="21"/>
        </w:rPr>
        <w:t xml:space="preserve">Gray flow: </w:t>
      </w:r>
      <w:r>
        <w:rPr>
          <w:rFonts w:ascii="Arial" w:cs="Arial" w:eastAsia="Arial" w:hAnsi="Arial"/>
          <w:color w:val="4A4A5A"/>
          <w:sz w:val="21"/>
          <w:szCs w:val="21"/>
        </w:rPr>
        <w:t xml:space="preserve">No baseline data yet (device still in learning period).</w:t>
      </w:r>
    </w:p>
    <w:p>
      <w:pPr>
        <w:pStyle w:val="ListParagraph"/>
        <w:numPr>
          <w:ilvl w:val="0"/>
          <w:numId w:val="2"/>
        </w:numPr>
        <w:spacing w:after="80" w:line="276"/>
      </w:pPr>
      <w:r>
        <w:rPr>
          <w:rFonts w:ascii="Arial" w:cs="Arial" w:eastAsia="Arial" w:hAnsi="Arial"/>
          <w:b/>
          <w:bCs/>
          <w:color w:val="1A1A2E"/>
          <w:sz w:val="21"/>
          <w:szCs w:val="21"/>
        </w:rPr>
        <w:t xml:space="preserve">Flow width: </w:t>
      </w:r>
      <w:r>
        <w:rPr>
          <w:rFonts w:ascii="Arial" w:cs="Arial" w:eastAsia="Arial" w:hAnsi="Arial"/>
          <w:color w:val="4A4A5A"/>
          <w:sz w:val="21"/>
          <w:szCs w:val="21"/>
        </w:rPr>
        <w:t xml:space="preserve">Log-scaled by bytes, minimum 3px.</w:t>
      </w:r>
    </w:p>
    <w:p>
      <w:pPr>
        <w:spacing w:before="200" w:after="120"/>
      </w:pPr>
      <w:r>
        <w:rPr>
          <w:rFonts w:ascii="Arial" w:cs="Arial" w:eastAsia="Arial" w:hAnsi="Arial"/>
          <w:b/>
          <w:bCs/>
          <w:color w:val="1A1A2E"/>
          <w:sz w:val="22"/>
          <w:szCs w:val="22"/>
        </w:rPr>
        <w:t xml:space="preserve">Breadcrumb</w:t>
      </w:r>
    </w:p>
    <w:p>
      <w:pPr>
        <w:spacing w:after="160" w:line="276"/>
      </w:pPr>
      <w:r>
        <w:rPr>
          <w:rFonts w:ascii="Arial" w:cs="Arial" w:eastAsia="Arial" w:hAnsi="Arial"/>
          <w:b/>
          <w:bCs/>
          <w:i w:val="false"/>
          <w:iCs w:val="false"/>
          <w:color w:val="4A4A5A"/>
          <w:sz w:val="21"/>
          <w:szCs w:val="21"/>
        </w:rPr>
        <w:t xml:space="preserve">Network &gt; VLAN 99 &gt; Reolink Camera (192.168.99.3)</w:t>
      </w:r>
    </w:p>
    <w:p>
      <w:pPr>
        <w:spacing w:before="200" w:after="120"/>
      </w:pPr>
      <w:r>
        <w:rPr>
          <w:rFonts w:ascii="Arial" w:cs="Arial" w:eastAsia="Arial" w:hAnsi="Arial"/>
          <w:b/>
          <w:bCs/>
          <w:color w:val="1A1A2E"/>
          <w:sz w:val="22"/>
          <w:szCs w:val="22"/>
        </w:rPr>
        <w:t xml:space="preserve">Interactions</w:t>
      </w:r>
    </w:p>
    <w:p>
      <w:pPr>
        <w:pStyle w:val="ListParagraph"/>
        <w:numPr>
          <w:ilvl w:val="0"/>
          <w:numId w:val="2"/>
        </w:numPr>
        <w:spacing w:after="80" w:line="276"/>
      </w:pPr>
      <w:r>
        <w:rPr>
          <w:rFonts w:ascii="Arial" w:cs="Arial" w:eastAsia="Arial" w:hAnsi="Arial"/>
          <w:b/>
          <w:bCs/>
          <w:color w:val="1A1A2E"/>
          <w:sz w:val="21"/>
          <w:szCs w:val="21"/>
        </w:rPr>
        <w:t xml:space="preserve">Click a destination: </w:t>
      </w:r>
      <w:r>
        <w:rPr>
          <w:rFonts w:ascii="Arial" w:cs="Arial" w:eastAsia="Arial" w:hAnsi="Arial"/>
          <w:color w:val="4A4A5A"/>
          <w:sz w:val="21"/>
          <w:szCs w:val="21"/>
        </w:rPr>
        <w:t xml:space="preserve">Drills into Level 3 (Conversation Detail) for this device-to-destination pair.</w:t>
      </w:r>
    </w:p>
    <w:p>
      <w:pPr>
        <w:pStyle w:val="ListParagraph"/>
        <w:numPr>
          <w:ilvl w:val="0"/>
          <w:numId w:val="2"/>
        </w:numPr>
        <w:spacing w:after="80" w:line="276"/>
      </w:pPr>
      <w:r>
        <w:rPr>
          <w:rFonts w:ascii="Arial" w:cs="Arial" w:eastAsia="Arial" w:hAnsi="Arial"/>
          <w:b/>
          <w:bCs/>
          <w:color w:val="1A1A2E"/>
          <w:sz w:val="21"/>
          <w:szCs w:val="21"/>
        </w:rPr>
        <w:t xml:space="preserve">"Who Else?" button: </w:t>
      </w:r>
      <w:r>
        <w:rPr>
          <w:rFonts w:ascii="Arial" w:cs="Arial" w:eastAsia="Arial" w:hAnsi="Arial"/>
          <w:color w:val="4A4A5A"/>
          <w:sz w:val="21"/>
          <w:szCs w:val="21"/>
        </w:rPr>
        <w:t xml:space="preserve">Appears on hover over any destination node. Click to see all other devices in the network that also communicate with this destination. Opens a side panel listing devices with their traffic volume to this destination. Clicking a device in the panel navigates to that device's Level 2 trace.</w:t>
      </w:r>
    </w:p>
    <w:p>
      <w:pPr>
        <w:pStyle w:val="ListParagraph"/>
        <w:numPr>
          <w:ilvl w:val="0"/>
          <w:numId w:val="2"/>
        </w:numPr>
        <w:spacing w:after="80" w:line="276"/>
      </w:pPr>
      <w:r>
        <w:rPr>
          <w:rFonts w:ascii="Arial" w:cs="Arial" w:eastAsia="Arial" w:hAnsi="Arial"/>
          <w:b/>
          <w:bCs/>
          <w:color w:val="1A1A2E"/>
          <w:sz w:val="21"/>
          <w:szCs w:val="21"/>
        </w:rPr>
        <w:t xml:space="preserve">Click a protocol node: </w:t>
      </w:r>
      <w:r>
        <w:rPr>
          <w:rFonts w:ascii="Arial" w:cs="Arial" w:eastAsia="Arial" w:hAnsi="Arial"/>
          <w:color w:val="4A4A5A"/>
          <w:sz w:val="21"/>
          <w:szCs w:val="21"/>
        </w:rPr>
        <w:t xml:space="preserve">Filters to show only flows using that protocol/port. Sankey redraws with just those flows.</w:t>
      </w:r>
    </w:p>
    <w:p>
      <w:pPr>
        <w:pStyle w:val="ListParagraph"/>
        <w:numPr>
          <w:ilvl w:val="0"/>
          <w:numId w:val="2"/>
        </w:numPr>
        <w:spacing w:after="80" w:line="276"/>
      </w:pPr>
      <w:r>
        <w:rPr>
          <w:rFonts w:ascii="Arial" w:cs="Arial" w:eastAsia="Arial" w:hAnsi="Arial"/>
          <w:b/>
          <w:bCs/>
          <w:color w:val="1A1A2E"/>
          <w:sz w:val="21"/>
          <w:szCs w:val="21"/>
        </w:rPr>
        <w:t xml:space="preserve">"Show Anomalies Only" toggle: </w:t>
      </w:r>
      <w:r>
        <w:rPr>
          <w:rFonts w:ascii="Arial" w:cs="Arial" w:eastAsia="Arial" w:hAnsi="Arial"/>
          <w:color w:val="4A4A5A"/>
          <w:sz w:val="21"/>
          <w:szCs w:val="21"/>
        </w:rPr>
        <w:t xml:space="preserve">Filters to show only amber and red flows. Useful for focusing investigation.</w:t>
      </w:r>
    </w:p>
    <w:p>
      <w:pPr>
        <w:pStyle w:val="ListParagraph"/>
        <w:numPr>
          <w:ilvl w:val="0"/>
          <w:numId w:val="2"/>
        </w:numPr>
        <w:spacing w:after="80" w:line="276"/>
      </w:pPr>
      <w:r>
        <w:rPr>
          <w:rFonts w:ascii="Arial" w:cs="Arial" w:eastAsia="Arial" w:hAnsi="Arial"/>
          <w:b/>
          <w:bCs/>
          <w:color w:val="1A1A2E"/>
          <w:sz w:val="21"/>
          <w:szCs w:val="21"/>
        </w:rPr>
        <w:t xml:space="preserve">Right-click destination: </w:t>
      </w:r>
      <w:r>
        <w:rPr>
          <w:rFonts w:ascii="Arial" w:cs="Arial" w:eastAsia="Arial" w:hAnsi="Arial"/>
          <w:color w:val="4A4A5A"/>
          <w:sz w:val="21"/>
          <w:szCs w:val="21"/>
        </w:rPr>
        <w:t xml:space="preserve">Context menu: "Investigate Destination", "Who Else Connects Here?", "Copy IP", "Check Threat Intel" (opens GeoIP/CrowdSec detail).</w:t>
      </w:r>
    </w:p>
    <w:p>
      <w:pPr>
        <w:spacing w:before="200" w:after="120"/>
      </w:pPr>
      <w:r>
        <w:rPr>
          <w:rFonts w:ascii="Arial" w:cs="Arial" w:eastAsia="Arial" w:hAnsi="Arial"/>
          <w:b/>
          <w:bCs/>
          <w:color w:val="1A1A2E"/>
          <w:sz w:val="22"/>
          <w:szCs w:val="22"/>
        </w:rPr>
        <w:t xml:space="preserve">Side Panel: Device Profile</w:t>
      </w:r>
    </w:p>
    <w:p>
      <w:pPr>
        <w:spacing w:after="160" w:line="276"/>
      </w:pPr>
      <w:r>
        <w:rPr>
          <w:rFonts w:ascii="Arial" w:cs="Arial" w:eastAsia="Arial" w:hAnsi="Arial"/>
          <w:b w:val="false"/>
          <w:bCs w:val="false"/>
          <w:i w:val="false"/>
          <w:iCs w:val="false"/>
          <w:color w:val="4A4A5A"/>
          <w:sz w:val="21"/>
          <w:szCs w:val="21"/>
        </w:rPr>
        <w:t xml:space="preserve">A collapsible right-side panel showing the full device profile while investigating:</w:t>
      </w:r>
    </w:p>
    <w:p>
      <w:pPr>
        <w:pStyle w:val="ListParagraph"/>
        <w:numPr>
          <w:ilvl w:val="0"/>
          <w:numId w:val="2"/>
        </w:numPr>
        <w:spacing w:after="80" w:line="276"/>
      </w:pPr>
      <w:r>
        <w:rPr>
          <w:rFonts w:ascii="Arial" w:cs="Arial" w:eastAsia="Arial" w:hAnsi="Arial"/>
          <w:b/>
          <w:bCs/>
          <w:color w:val="1A1A2E"/>
          <w:sz w:val="21"/>
          <w:szCs w:val="21"/>
        </w:rPr>
        <w:t xml:space="preserve">Identity: </w:t>
      </w:r>
      <w:r>
        <w:rPr>
          <w:rFonts w:ascii="Arial" w:cs="Arial" w:eastAsia="Arial" w:hAnsi="Arial"/>
          <w:color w:val="4A4A5A"/>
          <w:sz w:val="21"/>
          <w:szCs w:val="21"/>
        </w:rPr>
        <w:t xml:space="preserve">Hostname, IP, MAC, manufacturer, device type, VLAN, first seen, last seen.</w:t>
      </w:r>
    </w:p>
    <w:p>
      <w:pPr>
        <w:pStyle w:val="ListParagraph"/>
        <w:numPr>
          <w:ilvl w:val="0"/>
          <w:numId w:val="2"/>
        </w:numPr>
        <w:spacing w:after="80" w:line="276"/>
      </w:pPr>
      <w:r>
        <w:rPr>
          <w:rFonts w:ascii="Arial" w:cs="Arial" w:eastAsia="Arial" w:hAnsi="Arial"/>
          <w:b/>
          <w:bCs/>
          <w:color w:val="1A1A2E"/>
          <w:sz w:val="21"/>
          <w:szCs w:val="21"/>
        </w:rPr>
        <w:t xml:space="preserve">Behavioral status: </w:t>
      </w:r>
      <w:r>
        <w:rPr>
          <w:rFonts w:ascii="Arial" w:cs="Arial" w:eastAsia="Arial" w:hAnsi="Arial"/>
          <w:color w:val="4A4A5A"/>
          <w:sz w:val="21"/>
          <w:szCs w:val="21"/>
        </w:rPr>
        <w:t xml:space="preserve">Learning / Baselined. Days in baseline. Last baseline recompute.</w:t>
      </w:r>
    </w:p>
    <w:p>
      <w:pPr>
        <w:pStyle w:val="ListParagraph"/>
        <w:numPr>
          <w:ilvl w:val="0"/>
          <w:numId w:val="2"/>
        </w:numPr>
        <w:spacing w:after="80" w:line="276"/>
      </w:pPr>
      <w:r>
        <w:rPr>
          <w:rFonts w:ascii="Arial" w:cs="Arial" w:eastAsia="Arial" w:hAnsi="Arial"/>
          <w:b/>
          <w:bCs/>
          <w:color w:val="1A1A2E"/>
          <w:sz w:val="21"/>
          <w:szCs w:val="21"/>
        </w:rPr>
        <w:t xml:space="preserve">Baseline summary: </w:t>
      </w:r>
      <w:r>
        <w:rPr>
          <w:rFonts w:ascii="Arial" w:cs="Arial" w:eastAsia="Arial" w:hAnsi="Arial"/>
          <w:color w:val="4A4A5A"/>
          <w:sz w:val="21"/>
          <w:szCs w:val="21"/>
        </w:rPr>
        <w:t xml:space="preserve">Known peers count, known protocols count, typical traffic volume range, internal-only flag.</w:t>
      </w:r>
    </w:p>
    <w:p>
      <w:pPr>
        <w:pStyle w:val="ListParagraph"/>
        <w:numPr>
          <w:ilvl w:val="0"/>
          <w:numId w:val="2"/>
        </w:numPr>
        <w:spacing w:after="80" w:line="276"/>
      </w:pPr>
      <w:r>
        <w:rPr>
          <w:rFonts w:ascii="Arial" w:cs="Arial" w:eastAsia="Arial" w:hAnsi="Arial"/>
          <w:b/>
          <w:bCs/>
          <w:color w:val="1A1A2E"/>
          <w:sz w:val="21"/>
          <w:szCs w:val="21"/>
        </w:rPr>
        <w:t xml:space="preserve">Active anomalies: </w:t>
      </w:r>
      <w:r>
        <w:rPr>
          <w:rFonts w:ascii="Arial" w:cs="Arial" w:eastAsia="Arial" w:hAnsi="Arial"/>
          <w:color w:val="4A4A5A"/>
          <w:sz w:val="21"/>
          <w:szCs w:val="21"/>
        </w:rPr>
        <w:t xml:space="preserve">List of unresolved anomalies with severity, type, and timestamp.</w:t>
      </w:r>
    </w:p>
    <w:p>
      <w:pPr>
        <w:pStyle w:val="ListParagraph"/>
        <w:numPr>
          <w:ilvl w:val="0"/>
          <w:numId w:val="2"/>
        </w:numPr>
        <w:spacing w:after="80" w:line="276"/>
      </w:pPr>
      <w:r>
        <w:rPr>
          <w:rFonts w:ascii="Arial" w:cs="Arial" w:eastAsia="Arial" w:hAnsi="Arial"/>
          <w:b/>
          <w:bCs/>
          <w:color w:val="1A1A2E"/>
          <w:sz w:val="21"/>
          <w:szCs w:val="21"/>
        </w:rPr>
        <w:t xml:space="preserve">Disposition: </w:t>
      </w:r>
      <w:r>
        <w:rPr>
          <w:rFonts w:ascii="Arial" w:cs="Arial" w:eastAsia="Arial" w:hAnsi="Arial"/>
          <w:color w:val="4A4A5A"/>
          <w:sz w:val="21"/>
          <w:szCs w:val="21"/>
        </w:rPr>
        <w:t xml:space="preserve">From Identity Manager (my_device, external, flagged, etc).</w:t>
      </w:r>
    </w:p>
    <w:p>
      <w:pPr>
        <w:spacing w:before="200" w:after="120"/>
      </w:pPr>
      <w:r>
        <w:rPr>
          <w:rFonts w:ascii="Arial" w:cs="Arial" w:eastAsia="Arial" w:hAnsi="Arial"/>
          <w:b/>
          <w:bCs/>
          <w:color w:val="1A1A2E"/>
          <w:sz w:val="22"/>
          <w:szCs w:val="22"/>
        </w:rPr>
        <w:t xml:space="preserve">Data Source</w:t>
      </w:r>
    </w:p>
    <w:p>
      <w:pPr>
        <w:spacing w:after="160" w:line="276"/>
      </w:pPr>
      <w:r>
        <w:rPr>
          <w:rFonts w:ascii="Arial" w:cs="Arial" w:eastAsia="Arial" w:hAnsi="Arial"/>
          <w:b w:val="false"/>
          <w:bCs w:val="false"/>
          <w:i w:val="false"/>
          <w:iCs w:val="false"/>
          <w:color w:val="4A4A5A"/>
          <w:sz w:val="21"/>
          <w:szCs w:val="21"/>
        </w:rPr>
        <w:t xml:space="preserve">connection_history (filtered to this MAC), device_profiles, baselines, anomaly records, firewall rules (for correlation), GeoIP cache. Zeek data (when integrated): SSL certificate info, HTTP user-agents, DNS resolution chains, JA3 fingerprints.</w:t>
      </w:r>
    </w:p>
    <w:p>
      <w:pPr>
        <w:spacing w:before="200" w:after="120"/>
      </w:pPr>
      <w:r>
        <w:rPr>
          <w:rFonts w:ascii="Arial" w:cs="Arial" w:eastAsia="Arial" w:hAnsi="Arial"/>
          <w:b/>
          <w:bCs/>
          <w:color w:val="1A1A2E"/>
          <w:sz w:val="22"/>
          <w:szCs w:val="22"/>
        </w:rPr>
        <w:t xml:space="preserve">API</w:t>
      </w:r>
    </w:p>
    <w:p>
      <w:pPr>
        <w:shd w:fill="F1F5F9" w:val="clear"/>
        <w:spacing w:before="80" w:after="80"/>
        <w:ind w:left="360" w:right="360"/>
      </w:pPr>
      <w:r>
        <w:rPr>
          <w:rFonts w:ascii="Consolas" w:cs="Consolas" w:eastAsia="Consolas" w:hAnsi="Consolas"/>
          <w:color w:val="334155"/>
          <w:sz w:val="18"/>
          <w:szCs w:val="18"/>
        </w:rPr>
        <w:t xml:space="preserve">GET /api/sankey/device/{mac}?range=24h</w:t>
      </w:r>
    </w:p>
    <w:p>
      <w:pPr>
        <w:spacing w:after="80" w:line="276"/>
      </w:pPr>
      <w:r>
        <w:rPr>
          <w:rFonts w:ascii="Arial" w:cs="Arial" w:eastAsia="Arial" w:hAnsi="Arial"/>
          <w:b w:val="false"/>
          <w:bCs w:val="false"/>
          <w:i w:val="false"/>
          <w:iCs w:val="false"/>
          <w:color w:val="4A4A5A"/>
          <w:sz w:val="21"/>
          <w:szCs w:val="21"/>
        </w:rPr>
        <w:t xml:space="preserve">Returns the device's full traffic breakdown: protocol groups, destinations with GeoIP, firewall correlation per flow, anomaly status.</w:t>
      </w:r>
    </w:p>
    <w:p>
      <w:pPr>
        <w:shd w:fill="F1F5F9" w:val="clear"/>
        <w:spacing w:before="80" w:after="80"/>
        <w:ind w:left="360" w:right="360"/>
      </w:pPr>
      <w:r>
        <w:rPr>
          <w:rFonts w:ascii="Consolas" w:cs="Consolas" w:eastAsia="Consolas" w:hAnsi="Consolas"/>
          <w:color w:val="334155"/>
          <w:sz w:val="18"/>
          <w:szCs w:val="18"/>
        </w:rPr>
        <w:t xml:space="preserve">GET /api/sankey/destination/{ip}/devices?range=24h</w:t>
      </w:r>
    </w:p>
    <w:p>
      <w:pPr>
        <w:spacing w:after="80" w:line="276"/>
      </w:pPr>
      <w:r>
        <w:rPr>
          <w:rFonts w:ascii="Arial" w:cs="Arial" w:eastAsia="Arial" w:hAnsi="Arial"/>
          <w:b w:val="false"/>
          <w:bCs w:val="false"/>
          <w:i w:val="false"/>
          <w:iCs w:val="false"/>
          <w:color w:val="4A4A5A"/>
          <w:sz w:val="21"/>
          <w:szCs w:val="21"/>
        </w:rPr>
        <w:t xml:space="preserve">"Who Else?" query: returns all devices communicating with this destination, with traffic volumes.</w:t>
      </w:r>
    </w:p>
    <w:p>
      <w:pPr>
        <w:pBdr>
          <w:bottom w:val="single" w:color="E8E8EC" w:sz="3" w:space="1"/>
        </w:pBdr>
        <w:spacing w:before="200" w:after="200"/>
      </w:pPr>
    </w:p>
    <w:p>
      <w:pPr>
        <w:pStyle w:val="Heading2"/>
        <w:spacing w:before="280" w:after="160"/>
      </w:pPr>
      <w:r>
        <w:rPr>
          <w:rFonts w:ascii="Arial" w:cs="Arial" w:eastAsia="Arial" w:hAnsi="Arial"/>
          <w:b/>
          <w:bCs/>
          <w:color w:val="0077B6"/>
          <w:sz w:val="26"/>
          <w:szCs w:val="26"/>
        </w:rPr>
        <w:t xml:space="preserve">Level 3: Conversation Detail</w:t>
      </w:r>
    </w:p>
    <w:p>
      <w:pPr>
        <w:spacing w:after="160" w:line="276"/>
      </w:pPr>
      <w:r>
        <w:rPr>
          <w:rFonts w:ascii="Arial" w:cs="Arial" w:eastAsia="Arial" w:hAnsi="Arial"/>
          <w:b w:val="false"/>
          <w:bCs w:val="false"/>
          <w:i w:val="false"/>
          <w:iCs w:val="false"/>
          <w:color w:val="4A4A5A"/>
          <w:sz w:val="21"/>
          <w:szCs w:val="21"/>
        </w:rPr>
        <w:t xml:space="preserve">Deep dive into the relationship between one device and one destination. No longer a Sankey — this is a timeline + detail view. This is where the analyst finds the smoking gun.</w:t>
      </w:r>
    </w:p>
    <w:p>
      <w:pPr>
        <w:spacing w:before="200" w:after="120"/>
      </w:pPr>
      <w:r>
        <w:rPr>
          <w:rFonts w:ascii="Arial" w:cs="Arial" w:eastAsia="Arial" w:hAnsi="Arial"/>
          <w:b/>
          <w:bCs/>
          <w:color w:val="1A1A2E"/>
          <w:sz w:val="22"/>
          <w:szCs w:val="22"/>
        </w:rPr>
        <w:t xml:space="preserve">Display — Timeline View</w:t>
      </w:r>
    </w:p>
    <w:p>
      <w:pPr>
        <w:pStyle w:val="ListParagraph"/>
        <w:numPr>
          <w:ilvl w:val="0"/>
          <w:numId w:val="2"/>
        </w:numPr>
        <w:spacing w:after="80" w:line="276"/>
      </w:pPr>
      <w:r>
        <w:rPr>
          <w:rFonts w:ascii="Arial" w:cs="Arial" w:eastAsia="Arial" w:hAnsi="Arial"/>
          <w:b/>
          <w:bCs/>
          <w:color w:val="1A1A2E"/>
          <w:sz w:val="21"/>
          <w:szCs w:val="21"/>
        </w:rPr>
        <w:t xml:space="preserve">Connection timeline: </w:t>
      </w:r>
      <w:r>
        <w:rPr>
          <w:rFonts w:ascii="Arial" w:cs="Arial" w:eastAsia="Arial" w:hAnsi="Arial"/>
          <w:color w:val="4A4A5A"/>
          <w:sz w:val="21"/>
          <w:szCs w:val="21"/>
        </w:rPr>
        <w:t xml:space="preserve">Horizontal bars on a time axis showing when connections were active. Each bar colored by protocol. Gaps between connections are visible. Patterns emerge: does this device phone home every 30 minutes? Every night at 2 AM? Does it burst-transfer and go silent?</w:t>
      </w:r>
    </w:p>
    <w:p>
      <w:pPr>
        <w:pStyle w:val="ListParagraph"/>
        <w:numPr>
          <w:ilvl w:val="0"/>
          <w:numId w:val="2"/>
        </w:numPr>
        <w:spacing w:after="80" w:line="276"/>
      </w:pPr>
      <w:r>
        <w:rPr>
          <w:rFonts w:ascii="Arial" w:cs="Arial" w:eastAsia="Arial" w:hAnsi="Arial"/>
          <w:b/>
          <w:bCs/>
          <w:color w:val="1A1A2E"/>
          <w:sz w:val="21"/>
          <w:szCs w:val="21"/>
        </w:rPr>
        <w:t xml:space="preserve">Volume sparkline: </w:t>
      </w:r>
      <w:r>
        <w:rPr>
          <w:rFonts w:ascii="Arial" w:cs="Arial" w:eastAsia="Arial" w:hAnsi="Arial"/>
          <w:color w:val="4A4A5A"/>
          <w:sz w:val="21"/>
          <w:szCs w:val="21"/>
        </w:rPr>
        <w:t xml:space="preserve">Below the timeline, a small area chart showing bytes transferred over time. Spikes and sustained transfers are visually obvious.</w:t>
      </w:r>
    </w:p>
    <w:p>
      <w:pPr>
        <w:pStyle w:val="ListParagraph"/>
        <w:numPr>
          <w:ilvl w:val="0"/>
          <w:numId w:val="2"/>
        </w:numPr>
        <w:spacing w:after="80" w:line="276"/>
      </w:pPr>
      <w:r>
        <w:rPr>
          <w:rFonts w:ascii="Arial" w:cs="Arial" w:eastAsia="Arial" w:hAnsi="Arial"/>
          <w:b/>
          <w:bCs/>
          <w:color w:val="1A1A2E"/>
          <w:sz w:val="21"/>
          <w:szCs w:val="21"/>
        </w:rPr>
        <w:t xml:space="preserve">Time range: </w:t>
      </w:r>
      <w:r>
        <w:rPr>
          <w:rFonts w:ascii="Arial" w:cs="Arial" w:eastAsia="Arial" w:hAnsi="Arial"/>
          <w:color w:val="4A4A5A"/>
          <w:sz w:val="21"/>
          <w:szCs w:val="21"/>
        </w:rPr>
        <w:t xml:space="preserve">Inherits from the global time range selector but allows override at this level. Zoom into a 1-hour window within a 7-day view.</w:t>
      </w:r>
    </w:p>
    <w:p>
      <w:pPr>
        <w:spacing w:before="200" w:after="120"/>
      </w:pPr>
      <w:r>
        <w:rPr>
          <w:rFonts w:ascii="Arial" w:cs="Arial" w:eastAsia="Arial" w:hAnsi="Arial"/>
          <w:b/>
          <w:bCs/>
          <w:color w:val="1A1A2E"/>
          <w:sz w:val="22"/>
          <w:szCs w:val="22"/>
        </w:rPr>
        <w:t xml:space="preserve">Display — Detail Panels</w:t>
      </w:r>
    </w:p>
    <w:p>
      <w:pPr>
        <w:spacing w:after="160" w:line="276"/>
      </w:pPr>
      <w:r>
        <w:rPr>
          <w:rFonts w:ascii="Arial" w:cs="Arial" w:eastAsia="Arial" w:hAnsi="Arial"/>
          <w:b w:val="false"/>
          <w:bCs w:val="false"/>
          <w:i w:val="false"/>
          <w:iCs w:val="false"/>
          <w:color w:val="4A4A5A"/>
          <w:sz w:val="21"/>
          <w:szCs w:val="21"/>
        </w:rPr>
        <w:t xml:space="preserve">Below the timeline, three information panels:</w:t>
      </w:r>
    </w:p>
    <w:p>
      <w:pPr>
        <w:spacing w:after="160" w:line="276"/>
      </w:pPr>
      <w:r>
        <w:rPr>
          <w:rFonts w:ascii="Arial" w:cs="Arial" w:eastAsia="Arial" w:hAnsi="Arial"/>
          <w:b/>
          <w:bCs/>
          <w:color w:val="1A1A2E"/>
          <w:sz w:val="21"/>
          <w:szCs w:val="21"/>
        </w:rPr>
        <w:t xml:space="preserve">Connection Table: </w:t>
      </w:r>
      <w:r>
        <w:rPr>
          <w:rFonts w:ascii="Arial" w:cs="Arial" w:eastAsia="Arial" w:hAnsi="Arial"/>
          <w:color w:val="4A4A5A"/>
          <w:sz w:val="21"/>
          <w:szCs w:val="21"/>
        </w:rPr>
        <w:t xml:space="preserve">Individual connections listed with: timestamp, duration, bytes sent, bytes received, protocol, TCP state, source port, destination port. Sortable by any column. Filterable by protocol. Paginated for long conversation histories.</w:t>
      </w:r>
    </w:p>
    <w:p>
      <w:pPr>
        <w:spacing w:after="160" w:line="276"/>
      </w:pPr>
      <w:r>
        <w:rPr>
          <w:rFonts w:ascii="Arial" w:cs="Arial" w:eastAsia="Arial" w:hAnsi="Arial"/>
          <w:b/>
          <w:bCs/>
          <w:color w:val="1A1A2E"/>
          <w:sz w:val="21"/>
          <w:szCs w:val="21"/>
        </w:rPr>
        <w:t xml:space="preserve">Destination Intelligence: </w:t>
      </w:r>
      <w:r>
        <w:rPr>
          <w:rFonts w:ascii="Arial" w:cs="Arial" w:eastAsia="Arial" w:hAnsi="Arial"/>
          <w:color w:val="4A4A5A"/>
          <w:sz w:val="21"/>
          <w:szCs w:val="21"/>
        </w:rPr>
        <w:t xml:space="preserve">GeoIP panel: country flag, city, ASN, organization name, IP reputation from CrowdSec (clean / suspicious / known-bad). If Zeek integrated: x509 certificate details (issuer, subject, validity, self-signed flag), TLS version, JA3/JA4 fingerprint, HTTP host headers, user-agent strings observed.</w:t>
      </w:r>
    </w:p>
    <w:p>
      <w:pPr>
        <w:spacing w:after="160" w:line="276"/>
      </w:pPr>
      <w:r>
        <w:rPr>
          <w:rFonts w:ascii="Arial" w:cs="Arial" w:eastAsia="Arial" w:hAnsi="Arial"/>
          <w:b/>
          <w:bCs/>
          <w:color w:val="1A1A2E"/>
          <w:sz w:val="21"/>
          <w:szCs w:val="21"/>
        </w:rPr>
        <w:t xml:space="preserve">Behavioral Context: </w:t>
      </w:r>
      <w:r>
        <w:rPr>
          <w:rFonts w:ascii="Arial" w:cs="Arial" w:eastAsia="Arial" w:hAnsi="Arial"/>
          <w:color w:val="4A4A5A"/>
          <w:sz w:val="21"/>
          <w:szCs w:val="21"/>
        </w:rPr>
        <w:t xml:space="preserve">"This device has communicated with this destination for 14 of the last 14 days. Average 2.3 MB/day. This is baselined behavior." OR "This destination was first seen 2 hours ago. Not in baseline. Firewall permits this traffic." OR "This device has attempted this connection 47 times in the last 24 hours. All attempts blocked by firewall rule #23 (drop IoT-to-WAN)."</w:t>
      </w:r>
    </w:p>
    <w:p>
      <w:pPr>
        <w:spacing w:before="200" w:after="120"/>
      </w:pPr>
      <w:r>
        <w:rPr>
          <w:rFonts w:ascii="Arial" w:cs="Arial" w:eastAsia="Arial" w:hAnsi="Arial"/>
          <w:b/>
          <w:bCs/>
          <w:color w:val="1A1A2E"/>
          <w:sz w:val="22"/>
          <w:szCs w:val="22"/>
        </w:rPr>
        <w:t xml:space="preserve">Breadcrumb</w:t>
      </w:r>
    </w:p>
    <w:p>
      <w:pPr>
        <w:spacing w:after="160" w:line="276"/>
      </w:pPr>
      <w:r>
        <w:rPr>
          <w:rFonts w:ascii="Arial" w:cs="Arial" w:eastAsia="Arial" w:hAnsi="Arial"/>
          <w:b/>
          <w:bCs/>
          <w:i w:val="false"/>
          <w:iCs w:val="false"/>
          <w:color w:val="4A4A5A"/>
          <w:sz w:val="21"/>
          <w:szCs w:val="21"/>
        </w:rPr>
        <w:t xml:space="preserve">Network &gt; VLAN 99 &gt; Reolink Camera &gt; 47.91.170.22 (Hangzhou, CN)</w:t>
      </w:r>
    </w:p>
    <w:p>
      <w:pPr>
        <w:spacing w:before="200" w:after="120"/>
      </w:pPr>
      <w:r>
        <w:rPr>
          <w:rFonts w:ascii="Arial" w:cs="Arial" w:eastAsia="Arial" w:hAnsi="Arial"/>
          <w:b/>
          <w:bCs/>
          <w:color w:val="1A1A2E"/>
          <w:sz w:val="22"/>
          <w:szCs w:val="22"/>
        </w:rPr>
        <w:t xml:space="preserve">Interactions</w:t>
      </w:r>
    </w:p>
    <w:p>
      <w:pPr>
        <w:pStyle w:val="ListParagraph"/>
        <w:numPr>
          <w:ilvl w:val="0"/>
          <w:numId w:val="2"/>
        </w:numPr>
        <w:spacing w:after="80" w:line="276"/>
      </w:pPr>
      <w:r>
        <w:rPr>
          <w:rFonts w:ascii="Arial" w:cs="Arial" w:eastAsia="Arial" w:hAnsi="Arial"/>
          <w:b/>
          <w:bCs/>
          <w:color w:val="1A1A2E"/>
          <w:sz w:val="21"/>
          <w:szCs w:val="21"/>
        </w:rPr>
        <w:t xml:space="preserve">Timeline zoom: </w:t>
      </w:r>
      <w:r>
        <w:rPr>
          <w:rFonts w:ascii="Arial" w:cs="Arial" w:eastAsia="Arial" w:hAnsi="Arial"/>
          <w:color w:val="4A4A5A"/>
          <w:sz w:val="21"/>
          <w:szCs w:val="21"/>
        </w:rPr>
        <w:t xml:space="preserve">Click-drag on the timeline to zoom into a window. Double-click to reset.</w:t>
      </w:r>
    </w:p>
    <w:p>
      <w:pPr>
        <w:pStyle w:val="ListParagraph"/>
        <w:numPr>
          <w:ilvl w:val="0"/>
          <w:numId w:val="2"/>
        </w:numPr>
        <w:spacing w:after="80" w:line="276"/>
      </w:pPr>
      <w:r>
        <w:rPr>
          <w:rFonts w:ascii="Arial" w:cs="Arial" w:eastAsia="Arial" w:hAnsi="Arial"/>
          <w:b/>
          <w:bCs/>
          <w:color w:val="1A1A2E"/>
          <w:sz w:val="21"/>
          <w:szCs w:val="21"/>
        </w:rPr>
        <w:t xml:space="preserve">Connection row click: </w:t>
      </w:r>
      <w:r>
        <w:rPr>
          <w:rFonts w:ascii="Arial" w:cs="Arial" w:eastAsia="Arial" w:hAnsi="Arial"/>
          <w:color w:val="4A4A5A"/>
          <w:sz w:val="21"/>
          <w:szCs w:val="21"/>
        </w:rPr>
        <w:t xml:space="preserve">Highlights the corresponding bar on the timeline. Shows full connection metadata in an expanded row.</w:t>
      </w:r>
    </w:p>
    <w:p>
      <w:pPr>
        <w:pStyle w:val="ListParagraph"/>
        <w:numPr>
          <w:ilvl w:val="0"/>
          <w:numId w:val="2"/>
        </w:numPr>
        <w:spacing w:after="80" w:line="276"/>
      </w:pPr>
      <w:r>
        <w:rPr>
          <w:rFonts w:ascii="Arial" w:cs="Arial" w:eastAsia="Arial" w:hAnsi="Arial"/>
          <w:b/>
          <w:bCs/>
          <w:color w:val="1A1A2E"/>
          <w:sz w:val="21"/>
          <w:szCs w:val="21"/>
        </w:rPr>
        <w:t xml:space="preserve">"Flag this conversation" button: </w:t>
      </w:r>
      <w:r>
        <w:rPr>
          <w:rFonts w:ascii="Arial" w:cs="Arial" w:eastAsia="Arial" w:hAnsi="Arial"/>
          <w:color w:val="4A4A5A"/>
          <w:sz w:val="21"/>
          <w:szCs w:val="21"/>
        </w:rPr>
        <w:t xml:space="preserve">Creates a behavioral anomaly record for this device-destination pair with analyst notes.</w:t>
      </w:r>
    </w:p>
    <w:p>
      <w:pPr>
        <w:pStyle w:val="ListParagraph"/>
        <w:numPr>
          <w:ilvl w:val="0"/>
          <w:numId w:val="2"/>
        </w:numPr>
        <w:spacing w:after="80" w:line="276"/>
      </w:pPr>
      <w:r>
        <w:rPr>
          <w:rFonts w:ascii="Arial" w:cs="Arial" w:eastAsia="Arial" w:hAnsi="Arial"/>
          <w:b/>
          <w:bCs/>
          <w:color w:val="1A1A2E"/>
          <w:sz w:val="21"/>
          <w:szCs w:val="21"/>
        </w:rPr>
        <w:t xml:space="preserve">"Export" button: </w:t>
      </w:r>
      <w:r>
        <w:rPr>
          <w:rFonts w:ascii="Arial" w:cs="Arial" w:eastAsia="Arial" w:hAnsi="Arial"/>
          <w:color w:val="4A4A5A"/>
          <w:sz w:val="21"/>
          <w:szCs w:val="21"/>
        </w:rPr>
        <w:t xml:space="preserve">Exports the conversation data as CSV for the selected time range.</w:t>
      </w:r>
    </w:p>
    <w:p>
      <w:pPr>
        <w:pStyle w:val="ListParagraph"/>
        <w:numPr>
          <w:ilvl w:val="0"/>
          <w:numId w:val="2"/>
        </w:numPr>
        <w:spacing w:after="80" w:line="276"/>
      </w:pPr>
      <w:r>
        <w:rPr>
          <w:rFonts w:ascii="Arial" w:cs="Arial" w:eastAsia="Arial" w:hAnsi="Arial"/>
          <w:b/>
          <w:bCs/>
          <w:color w:val="1A1A2E"/>
          <w:sz w:val="21"/>
          <w:szCs w:val="21"/>
        </w:rPr>
        <w:t xml:space="preserve">Back navigation: </w:t>
      </w:r>
      <w:r>
        <w:rPr>
          <w:rFonts w:ascii="Arial" w:cs="Arial" w:eastAsia="Arial" w:hAnsi="Arial"/>
          <w:color w:val="4A4A5A"/>
          <w:sz w:val="21"/>
          <w:szCs w:val="21"/>
        </w:rPr>
        <w:t xml:space="preserve">Breadcrumb click or back button returns to Level 2 with state preserved.</w:t>
      </w:r>
    </w:p>
    <w:p>
      <w:pPr>
        <w:spacing w:before="200" w:after="120"/>
      </w:pPr>
      <w:r>
        <w:rPr>
          <w:rFonts w:ascii="Arial" w:cs="Arial" w:eastAsia="Arial" w:hAnsi="Arial"/>
          <w:b/>
          <w:bCs/>
          <w:color w:val="1A1A2E"/>
          <w:sz w:val="22"/>
          <w:szCs w:val="22"/>
        </w:rPr>
        <w:t xml:space="preserve">Data Source</w:t>
      </w:r>
    </w:p>
    <w:p>
      <w:pPr>
        <w:spacing w:after="160" w:line="276"/>
      </w:pPr>
      <w:r>
        <w:rPr>
          <w:rFonts w:ascii="Arial" w:cs="Arial" w:eastAsia="Arial" w:hAnsi="Arial"/>
          <w:b w:val="false"/>
          <w:bCs w:val="false"/>
          <w:i w:val="false"/>
          <w:iCs w:val="false"/>
          <w:color w:val="4A4A5A"/>
          <w:sz w:val="21"/>
          <w:szCs w:val="21"/>
        </w:rPr>
        <w:t xml:space="preserve">connection_history (filtered to this MAC + destination IP pair), GeoIP cache, CrowdSec reputation, behavioral baselines and anomaly records. Zeek-enriched data when available: ssl.log (cert chain), http.log (headers), dns.log (resolution), x509.log (certificate details).</w:t>
      </w:r>
    </w:p>
    <w:p>
      <w:pPr>
        <w:spacing w:before="200" w:after="120"/>
      </w:pPr>
      <w:r>
        <w:rPr>
          <w:rFonts w:ascii="Arial" w:cs="Arial" w:eastAsia="Arial" w:hAnsi="Arial"/>
          <w:b/>
          <w:bCs/>
          <w:color w:val="1A1A2E"/>
          <w:sz w:val="22"/>
          <w:szCs w:val="22"/>
        </w:rPr>
        <w:t xml:space="preserve">API</w:t>
      </w:r>
    </w:p>
    <w:p>
      <w:pPr>
        <w:shd w:fill="F1F5F9" w:val="clear"/>
        <w:spacing w:before="80" w:after="80"/>
        <w:ind w:left="360" w:right="360"/>
      </w:pPr>
      <w:r>
        <w:rPr>
          <w:rFonts w:ascii="Consolas" w:cs="Consolas" w:eastAsia="Consolas" w:hAnsi="Consolas"/>
          <w:color w:val="334155"/>
          <w:sz w:val="18"/>
          <w:szCs w:val="18"/>
        </w:rPr>
        <w:t xml:space="preserve">GET /api/sankey/device/{mac}/destination/{ip}?range=24h</w:t>
      </w:r>
    </w:p>
    <w:p>
      <w:pPr>
        <w:spacing w:after="80" w:line="276"/>
      </w:pPr>
      <w:r>
        <w:rPr>
          <w:rFonts w:ascii="Arial" w:cs="Arial" w:eastAsia="Arial" w:hAnsi="Arial"/>
          <w:b w:val="false"/>
          <w:bCs w:val="false"/>
          <w:i w:val="false"/>
          <w:iCs w:val="false"/>
          <w:color w:val="4A4A5A"/>
          <w:sz w:val="21"/>
          <w:szCs w:val="21"/>
        </w:rPr>
        <w:t xml:space="preserve">Returns full conversation detail: connection list, timeline data, GeoIP, threat intel, behavioral context summary.</w:t>
      </w:r>
    </w:p>
    <w:p>
      <w:pPr>
        <w:pBdr>
          <w:bottom w:val="single" w:color="E8E8EC" w:sz="3" w:space="1"/>
        </w:pBdr>
        <w:spacing w:before="200" w:after="200"/>
      </w:pPr>
    </w:p>
    <w:p>
      <w:pPr>
        <w:pStyle w:val="Heading2"/>
        <w:spacing w:before="280" w:after="160"/>
      </w:pPr>
      <w:r>
        <w:rPr>
          <w:rFonts w:ascii="Arial" w:cs="Arial" w:eastAsia="Arial" w:hAnsi="Arial"/>
          <w:b/>
          <w:bCs/>
          <w:color w:val="0077B6"/>
          <w:sz w:val="26"/>
          <w:szCs w:val="26"/>
        </w:rPr>
        <w:t xml:space="preserve">Cross-Level Behaviors</w:t>
      </w:r>
    </w:p>
    <w:p>
      <w:pPr>
        <w:spacing w:before="200" w:after="120"/>
      </w:pPr>
      <w:r>
        <w:rPr>
          <w:rFonts w:ascii="Arial" w:cs="Arial" w:eastAsia="Arial" w:hAnsi="Arial"/>
          <w:b/>
          <w:bCs/>
          <w:color w:val="1A1A2E"/>
          <w:sz w:val="22"/>
          <w:szCs w:val="22"/>
        </w:rPr>
        <w:t xml:space="preserve">URL Routing</w:t>
      </w:r>
    </w:p>
    <w:p>
      <w:pPr>
        <w:spacing w:after="160" w:line="276"/>
      </w:pPr>
      <w:r>
        <w:rPr>
          <w:rFonts w:ascii="Arial" w:cs="Arial" w:eastAsia="Arial" w:hAnsi="Arial"/>
          <w:b w:val="false"/>
          <w:bCs w:val="false"/>
          <w:i w:val="false"/>
          <w:iCs w:val="false"/>
          <w:color w:val="4A4A5A"/>
          <w:sz w:val="21"/>
          <w:szCs w:val="21"/>
        </w:rPr>
        <w:t xml:space="preserve">Each drill-down level has a unique URL so investigations can be bookmarked, shared, and revisited:</w:t>
      </w:r>
    </w:p>
    <w:p>
      <w:pPr>
        <w:shd w:fill="F1F5F9" w:val="clear"/>
        <w:spacing w:before="80" w:after="80"/>
        <w:ind w:left="360" w:right="360"/>
      </w:pPr>
      <w:r>
        <w:rPr>
          <w:rFonts w:ascii="Consolas" w:cs="Consolas" w:eastAsia="Consolas" w:hAnsi="Consolas"/>
          <w:color w:val="334155"/>
          <w:sz w:val="18"/>
          <w:szCs w:val="18"/>
        </w:rPr>
        <w:t xml:space="preserve">/sankey                                    → Level 0</w:t>
      </w:r>
    </w:p>
    <w:p>
      <w:pPr>
        <w:shd w:fill="F1F5F9" w:val="clear"/>
        <w:spacing w:before="80" w:after="80"/>
        <w:ind w:left="360" w:right="360"/>
      </w:pPr>
      <w:r>
        <w:rPr>
          <w:rFonts w:ascii="Consolas" w:cs="Consolas" w:eastAsia="Consolas" w:hAnsi="Consolas"/>
          <w:color w:val="334155"/>
          <w:sz w:val="18"/>
          <w:szCs w:val="18"/>
        </w:rPr>
        <w:t xml:space="preserve">/sankey/vlan/99                            → Level 1: VLAN 99</w:t>
      </w:r>
    </w:p>
    <w:p>
      <w:pPr>
        <w:shd w:fill="F1F5F9" w:val="clear"/>
        <w:spacing w:before="80" w:after="80"/>
        <w:ind w:left="360" w:right="360"/>
      </w:pPr>
      <w:r>
        <w:rPr>
          <w:rFonts w:ascii="Consolas" w:cs="Consolas" w:eastAsia="Consolas" w:hAnsi="Consolas"/>
          <w:color w:val="334155"/>
          <w:sz w:val="18"/>
          <w:szCs w:val="18"/>
        </w:rPr>
        <w:t xml:space="preserve">/sankey/device/AA:BB:CC:DD:EE:FF           → Level 2: Device</w:t>
      </w:r>
    </w:p>
    <w:p>
      <w:pPr>
        <w:shd w:fill="F1F5F9" w:val="clear"/>
        <w:spacing w:before="80" w:after="80"/>
        <w:ind w:left="360" w:right="360"/>
      </w:pPr>
      <w:r>
        <w:rPr>
          <w:rFonts w:ascii="Consolas" w:cs="Consolas" w:eastAsia="Consolas" w:hAnsi="Consolas"/>
          <w:color w:val="334155"/>
          <w:sz w:val="18"/>
          <w:szCs w:val="18"/>
        </w:rPr>
        <w:t xml:space="preserve">/sankey/device/AA:BB:CC:DD:EE:FF/47.91.170.22  → Level 3</w:t>
      </w:r>
    </w:p>
    <w:p>
      <w:pPr>
        <w:spacing w:before="60" w:after="0"/>
      </w:pPr>
    </w:p>
    <w:p>
      <w:pPr>
        <w:spacing w:after="160" w:line="276"/>
      </w:pPr>
      <w:r>
        <w:rPr>
          <w:rFonts w:ascii="Arial" w:cs="Arial" w:eastAsia="Arial" w:hAnsi="Arial"/>
          <w:b w:val="false"/>
          <w:bCs w:val="false"/>
          <w:i w:val="false"/>
          <w:iCs w:val="false"/>
          <w:color w:val="4A4A5A"/>
          <w:sz w:val="21"/>
          <w:szCs w:val="21"/>
        </w:rPr>
        <w:t xml:space="preserve">URL parameters include range (time window) and any active filters.</w:t>
      </w:r>
    </w:p>
    <w:p>
      <w:pPr>
        <w:spacing w:before="200" w:after="120"/>
      </w:pPr>
      <w:r>
        <w:rPr>
          <w:rFonts w:ascii="Arial" w:cs="Arial" w:eastAsia="Arial" w:hAnsi="Arial"/>
          <w:b/>
          <w:bCs/>
          <w:color w:val="1A1A2E"/>
          <w:sz w:val="22"/>
          <w:szCs w:val="22"/>
        </w:rPr>
        <w:t xml:space="preserve">State Persistence</w:t>
      </w:r>
    </w:p>
    <w:p>
      <w:pPr>
        <w:pStyle w:val="ListParagraph"/>
        <w:numPr>
          <w:ilvl w:val="0"/>
          <w:numId w:val="2"/>
        </w:numPr>
        <w:spacing w:after="80" w:line="276"/>
      </w:pPr>
      <w:r>
        <w:rPr>
          <w:rFonts w:ascii="Arial" w:cs="Arial" w:eastAsia="Arial" w:hAnsi="Arial"/>
          <w:b/>
          <w:bCs/>
          <w:color w:val="1A1A2E"/>
          <w:sz w:val="21"/>
          <w:szCs w:val="21"/>
        </w:rPr>
        <w:t xml:space="preserve">Time range: </w:t>
      </w:r>
      <w:r>
        <w:rPr>
          <w:rFonts w:ascii="Arial" w:cs="Arial" w:eastAsia="Arial" w:hAnsi="Arial"/>
          <w:color w:val="4A4A5A"/>
          <w:sz w:val="21"/>
          <w:szCs w:val="21"/>
        </w:rPr>
        <w:t xml:space="preserve">Selected once, persists across all levels until changed.</w:t>
      </w:r>
    </w:p>
    <w:p>
      <w:pPr>
        <w:pStyle w:val="ListParagraph"/>
        <w:numPr>
          <w:ilvl w:val="0"/>
          <w:numId w:val="2"/>
        </w:numPr>
        <w:spacing w:after="80" w:line="276"/>
      </w:pPr>
      <w:r>
        <w:rPr>
          <w:rFonts w:ascii="Arial" w:cs="Arial" w:eastAsia="Arial" w:hAnsi="Arial"/>
          <w:b/>
          <w:bCs/>
          <w:color w:val="1A1A2E"/>
          <w:sz w:val="21"/>
          <w:szCs w:val="21"/>
        </w:rPr>
        <w:t xml:space="preserve">Filters: </w:t>
      </w:r>
      <w:r>
        <w:rPr>
          <w:rFonts w:ascii="Arial" w:cs="Arial" w:eastAsia="Arial" w:hAnsi="Arial"/>
          <w:color w:val="4A4A5A"/>
          <w:sz w:val="21"/>
          <w:szCs w:val="21"/>
        </w:rPr>
        <w:t xml:space="preserve">VLAN filter chips at Level 0, protocol filters at Level 2, all persist within session.</w:t>
      </w:r>
    </w:p>
    <w:p>
      <w:pPr>
        <w:pStyle w:val="ListParagraph"/>
        <w:numPr>
          <w:ilvl w:val="0"/>
          <w:numId w:val="2"/>
        </w:numPr>
        <w:spacing w:after="80" w:line="276"/>
      </w:pPr>
      <w:r>
        <w:rPr>
          <w:rFonts w:ascii="Arial" w:cs="Arial" w:eastAsia="Arial" w:hAnsi="Arial"/>
          <w:b/>
          <w:bCs/>
          <w:color w:val="1A1A2E"/>
          <w:sz w:val="21"/>
          <w:szCs w:val="21"/>
        </w:rPr>
        <w:t xml:space="preserve">Navigation: </w:t>
      </w:r>
      <w:r>
        <w:rPr>
          <w:rFonts w:ascii="Arial" w:cs="Arial" w:eastAsia="Arial" w:hAnsi="Arial"/>
          <w:color w:val="4A4A5A"/>
          <w:sz w:val="21"/>
          <w:szCs w:val="21"/>
        </w:rPr>
        <w:t xml:space="preserve">Back button and breadcrumb clicks restore previous level with all state intact. No re-fetching unless time range has changed.</w:t>
      </w:r>
    </w:p>
    <w:p>
      <w:pPr>
        <w:spacing w:before="200" w:after="120"/>
      </w:pPr>
      <w:r>
        <w:rPr>
          <w:rFonts w:ascii="Arial" w:cs="Arial" w:eastAsia="Arial" w:hAnsi="Arial"/>
          <w:b/>
          <w:bCs/>
          <w:color w:val="1A1A2E"/>
          <w:sz w:val="22"/>
          <w:szCs w:val="22"/>
        </w:rPr>
        <w:t xml:space="preserve">Transitions</w:t>
      </w:r>
    </w:p>
    <w:p>
      <w:pPr>
        <w:spacing w:after="160" w:line="276"/>
      </w:pPr>
      <w:r>
        <w:rPr>
          <w:rFonts w:ascii="Arial" w:cs="Arial" w:eastAsia="Arial" w:hAnsi="Arial"/>
          <w:b w:val="false"/>
          <w:bCs w:val="false"/>
          <w:i w:val="false"/>
          <w:iCs w:val="false"/>
          <w:color w:val="4A4A5A"/>
          <w:sz w:val="21"/>
          <w:szCs w:val="21"/>
        </w:rPr>
        <w:t xml:space="preserve">Level transitions should animate. When drilling from Level 0 to Level 1, the clicked VLAN node expands to reveal its constituent devices. When drilling from Level 1 to Level 2, the clicked device node expands to the center and destinations fan out. D3 transitions (500ms ease-in-out) provide continuity. The user should feel like they are zooming into the data, not jumping between pages.</w:t>
      </w:r>
    </w:p>
    <w:p>
      <w:pPr>
        <w:spacing w:before="200" w:after="120"/>
      </w:pPr>
      <w:r>
        <w:rPr>
          <w:rFonts w:ascii="Arial" w:cs="Arial" w:eastAsia="Arial" w:hAnsi="Arial"/>
          <w:b/>
          <w:bCs/>
          <w:color w:val="1A1A2E"/>
          <w:sz w:val="22"/>
          <w:szCs w:val="22"/>
        </w:rPr>
        <w:t xml:space="preserve">Caching</w:t>
      </w:r>
    </w:p>
    <w:p>
      <w:pPr>
        <w:pStyle w:val="ListParagraph"/>
        <w:numPr>
          <w:ilvl w:val="0"/>
          <w:numId w:val="2"/>
        </w:numPr>
        <w:spacing w:after="80" w:line="276"/>
      </w:pPr>
      <w:r>
        <w:rPr>
          <w:rFonts w:ascii="Arial" w:cs="Arial" w:eastAsia="Arial" w:hAnsi="Arial"/>
          <w:b/>
          <w:bCs/>
          <w:color w:val="1A1A2E"/>
          <w:sz w:val="21"/>
          <w:szCs w:val="21"/>
        </w:rPr>
        <w:t xml:space="preserve">TanStack Query: </w:t>
      </w:r>
      <w:r>
        <w:rPr>
          <w:rFonts w:ascii="Arial" w:cs="Arial" w:eastAsia="Arial" w:hAnsi="Arial"/>
          <w:color w:val="4A4A5A"/>
          <w:sz w:val="21"/>
          <w:szCs w:val="21"/>
        </w:rPr>
        <w:t xml:space="preserve">Each API response cached by (endpoint, params) key. Stale time 30 seconds for active views, 5 minutes for inactive.</w:t>
      </w:r>
    </w:p>
    <w:p>
      <w:pPr>
        <w:pStyle w:val="ListParagraph"/>
        <w:numPr>
          <w:ilvl w:val="0"/>
          <w:numId w:val="2"/>
        </w:numPr>
        <w:spacing w:after="80" w:line="276"/>
      </w:pPr>
      <w:r>
        <w:rPr>
          <w:rFonts w:ascii="Arial" w:cs="Arial" w:eastAsia="Arial" w:hAnsi="Arial"/>
          <w:b/>
          <w:bCs/>
          <w:color w:val="1A1A2E"/>
          <w:sz w:val="21"/>
          <w:szCs w:val="21"/>
        </w:rPr>
        <w:t xml:space="preserve">Prefetch on hover: </w:t>
      </w:r>
      <w:r>
        <w:rPr>
          <w:rFonts w:ascii="Arial" w:cs="Arial" w:eastAsia="Arial" w:hAnsi="Arial"/>
          <w:color w:val="4A4A5A"/>
          <w:sz w:val="21"/>
          <w:szCs w:val="21"/>
        </w:rPr>
        <w:t xml:space="preserve">When hovering a drillable node, prefetch the next level's data. By the time the user clicks, the data is ready.</w:t>
      </w:r>
    </w:p>
    <w:p>
      <w:pPr>
        <w:spacing w:before="200" w:after="120"/>
      </w:pPr>
      <w:r>
        <w:rPr>
          <w:rFonts w:ascii="Arial" w:cs="Arial" w:eastAsia="Arial" w:hAnsi="Arial"/>
          <w:b/>
          <w:bCs/>
          <w:color w:val="1A1A2E"/>
          <w:sz w:val="22"/>
          <w:szCs w:val="22"/>
        </w:rPr>
        <w:t xml:space="preserve">Empty States</w:t>
      </w:r>
    </w:p>
    <w:p>
      <w:pPr>
        <w:pStyle w:val="ListParagraph"/>
        <w:numPr>
          <w:ilvl w:val="0"/>
          <w:numId w:val="2"/>
        </w:numPr>
        <w:spacing w:after="80" w:line="276"/>
      </w:pPr>
      <w:r>
        <w:rPr>
          <w:rFonts w:ascii="Arial" w:cs="Arial" w:eastAsia="Arial" w:hAnsi="Arial"/>
          <w:b/>
          <w:bCs/>
          <w:color w:val="1A1A2E"/>
          <w:sz w:val="21"/>
          <w:szCs w:val="21"/>
        </w:rPr>
        <w:t xml:space="preserve">No traffic: </w:t>
      </w:r>
      <w:r>
        <w:rPr>
          <w:rFonts w:ascii="Arial" w:cs="Arial" w:eastAsia="Arial" w:hAnsi="Arial"/>
          <w:color w:val="4A4A5A"/>
          <w:sz w:val="21"/>
          <w:szCs w:val="21"/>
        </w:rPr>
        <w:t xml:space="preserve">"No traffic observed for [device/VLAN] in the selected time range. Try expanding the time window."</w:t>
      </w:r>
    </w:p>
    <w:p>
      <w:pPr>
        <w:pStyle w:val="ListParagraph"/>
        <w:numPr>
          <w:ilvl w:val="0"/>
          <w:numId w:val="2"/>
        </w:numPr>
        <w:spacing w:after="80" w:line="276"/>
      </w:pPr>
      <w:r>
        <w:rPr>
          <w:rFonts w:ascii="Arial" w:cs="Arial" w:eastAsia="Arial" w:hAnsi="Arial"/>
          <w:b/>
          <w:bCs/>
          <w:color w:val="1A1A2E"/>
          <w:sz w:val="21"/>
          <w:szCs w:val="21"/>
        </w:rPr>
        <w:t xml:space="preserve">Still learning: </w:t>
      </w:r>
      <w:r>
        <w:rPr>
          <w:rFonts w:ascii="Arial" w:cs="Arial" w:eastAsia="Arial" w:hAnsi="Arial"/>
          <w:color w:val="4A4A5A"/>
          <w:sz w:val="21"/>
          <w:szCs w:val="21"/>
        </w:rPr>
        <w:t xml:space="preserve">"[Device] is in its 7-day learning period. Behavioral context will be available after [date]. Traffic data is still shown."</w:t>
      </w:r>
    </w:p>
    <w:p>
      <w:pPr>
        <w:pStyle w:val="ListParagraph"/>
        <w:numPr>
          <w:ilvl w:val="0"/>
          <w:numId w:val="2"/>
        </w:numPr>
        <w:spacing w:after="80" w:line="276"/>
      </w:pPr>
      <w:r>
        <w:rPr>
          <w:rFonts w:ascii="Arial" w:cs="Arial" w:eastAsia="Arial" w:hAnsi="Arial"/>
          <w:b/>
          <w:bCs/>
          <w:color w:val="1A1A2E"/>
          <w:sz w:val="21"/>
          <w:szCs w:val="21"/>
        </w:rPr>
        <w:t xml:space="preserve">No anomalies: </w:t>
      </w:r>
      <w:r>
        <w:rPr>
          <w:rFonts w:ascii="Arial" w:cs="Arial" w:eastAsia="Arial" w:hAnsi="Arial"/>
          <w:color w:val="4A4A5A"/>
          <w:sz w:val="21"/>
          <w:szCs w:val="21"/>
        </w:rPr>
        <w:t xml:space="preserve">When "Show Anomalies Only" is toggled and there are none: "No anomalies detected for [device] in the selected time range. All traffic matches baseline patterns."</w:t>
      </w:r>
    </w:p>
    <w:p>
      <w:pPr>
        <w:pBdr>
          <w:bottom w:val="single" w:color="E8E8EC" w:sz="3" w:space="1"/>
        </w:pBdr>
        <w:spacing w:before="200" w:after="200"/>
      </w:pPr>
    </w:p>
    <w:p>
      <w:pPr>
        <w:pStyle w:val="Heading2"/>
        <w:spacing w:before="280" w:after="160"/>
      </w:pPr>
      <w:r>
        <w:rPr>
          <w:rFonts w:ascii="Arial" w:cs="Arial" w:eastAsia="Arial" w:hAnsi="Arial"/>
          <w:b/>
          <w:bCs/>
          <w:color w:val="0077B6"/>
          <w:sz w:val="26"/>
          <w:szCs w:val="26"/>
        </w:rPr>
        <w:t xml:space="preserve">Implementation Notes</w:t>
      </w:r>
    </w:p>
    <w:p>
      <w:pPr>
        <w:spacing w:before="200" w:after="120"/>
      </w:pPr>
      <w:r>
        <w:rPr>
          <w:rFonts w:ascii="Arial" w:cs="Arial" w:eastAsia="Arial" w:hAnsi="Arial"/>
          <w:b/>
          <w:bCs/>
          <w:color w:val="1A1A2E"/>
          <w:sz w:val="22"/>
          <w:szCs w:val="22"/>
        </w:rPr>
        <w:t xml:space="preserve">Frontend</w:t>
      </w:r>
    </w:p>
    <w:p>
      <w:pPr>
        <w:pStyle w:val="ListParagraph"/>
        <w:numPr>
          <w:ilvl w:val="0"/>
          <w:numId w:val="2"/>
        </w:numPr>
        <w:spacing w:after="80" w:line="276"/>
      </w:pPr>
      <w:r>
        <w:rPr>
          <w:rFonts w:ascii="Arial" w:cs="Arial" w:eastAsia="Arial" w:hAnsi="Arial"/>
          <w:b/>
          <w:bCs/>
          <w:color w:val="1A1A2E"/>
          <w:sz w:val="21"/>
          <w:szCs w:val="21"/>
        </w:rPr>
        <w:t xml:space="preserve">D3.js: </w:t>
      </w:r>
      <w:r>
        <w:rPr>
          <w:rFonts w:ascii="Arial" w:cs="Arial" w:eastAsia="Arial" w:hAnsi="Arial"/>
          <w:color w:val="4A4A5A"/>
          <w:sz w:val="21"/>
          <w:szCs w:val="21"/>
        </w:rPr>
        <w:t xml:space="preserve">Extend existing Sankey component. Levels 0-2 are Sankey renderings with different data shapes. Level 3 is a separate timeline component (D3 brush for zoom + Recharts for sparkline).</w:t>
      </w:r>
    </w:p>
    <w:p>
      <w:pPr>
        <w:pStyle w:val="ListParagraph"/>
        <w:numPr>
          <w:ilvl w:val="0"/>
          <w:numId w:val="2"/>
        </w:numPr>
        <w:spacing w:after="80" w:line="276"/>
      </w:pPr>
      <w:r>
        <w:rPr>
          <w:rFonts w:ascii="Arial" w:cs="Arial" w:eastAsia="Arial" w:hAnsi="Arial"/>
          <w:b/>
          <w:bCs/>
          <w:color w:val="1A1A2E"/>
          <w:sz w:val="21"/>
          <w:szCs w:val="21"/>
        </w:rPr>
        <w:t xml:space="preserve">React Router: </w:t>
      </w:r>
      <w:r>
        <w:rPr>
          <w:rFonts w:ascii="Arial" w:cs="Arial" w:eastAsia="Arial" w:hAnsi="Arial"/>
          <w:color w:val="4A4A5A"/>
          <w:sz w:val="21"/>
          <w:szCs w:val="21"/>
        </w:rPr>
        <w:t xml:space="preserve">Nested routes under /sankey with URL params for VLAN, MAC, IP.</w:t>
      </w:r>
    </w:p>
    <w:p>
      <w:pPr>
        <w:pStyle w:val="ListParagraph"/>
        <w:numPr>
          <w:ilvl w:val="0"/>
          <w:numId w:val="2"/>
        </w:numPr>
        <w:spacing w:after="80" w:line="276"/>
      </w:pPr>
      <w:r>
        <w:rPr>
          <w:rFonts w:ascii="Arial" w:cs="Arial" w:eastAsia="Arial" w:hAnsi="Arial"/>
          <w:b/>
          <w:bCs/>
          <w:color w:val="1A1A2E"/>
          <w:sz w:val="21"/>
          <w:szCs w:val="21"/>
        </w:rPr>
        <w:t xml:space="preserve">TanStack Query: </w:t>
      </w:r>
      <w:r>
        <w:rPr>
          <w:rFonts w:ascii="Arial" w:cs="Arial" w:eastAsia="Arial" w:hAnsi="Arial"/>
          <w:color w:val="4A4A5A"/>
          <w:sz w:val="21"/>
          <w:szCs w:val="21"/>
        </w:rPr>
        <w:t xml:space="preserve">Hooks per level: useSankeyNetwork(), useSankeyVlan(vlanId), useSankeyDevice(mac), useSankeyConversation(mac, ip). Each accepts the global range parameter.</w:t>
      </w:r>
    </w:p>
    <w:p>
      <w:pPr>
        <w:pStyle w:val="ListParagraph"/>
        <w:numPr>
          <w:ilvl w:val="0"/>
          <w:numId w:val="2"/>
        </w:numPr>
        <w:spacing w:after="80" w:line="276"/>
      </w:pPr>
      <w:r>
        <w:rPr>
          <w:rFonts w:ascii="Arial" w:cs="Arial" w:eastAsia="Arial" w:hAnsi="Arial"/>
          <w:b/>
          <w:bCs/>
          <w:color w:val="1A1A2E"/>
          <w:sz w:val="21"/>
          <w:szCs w:val="21"/>
        </w:rPr>
        <w:t xml:space="preserve">Context menu: </w:t>
      </w:r>
      <w:r>
        <w:rPr>
          <w:rFonts w:ascii="Arial" w:cs="Arial" w:eastAsia="Arial" w:hAnsi="Arial"/>
          <w:color w:val="4A4A5A"/>
          <w:sz w:val="21"/>
          <w:szCs w:val="21"/>
        </w:rPr>
        <w:t xml:space="preserve">Custom right-click handler rendering a positioned div with action items. Not a native context menu.</w:t>
      </w:r>
    </w:p>
    <w:p>
      <w:pPr>
        <w:spacing w:before="200" w:after="120"/>
      </w:pPr>
      <w:r>
        <w:rPr>
          <w:rFonts w:ascii="Arial" w:cs="Arial" w:eastAsia="Arial" w:hAnsi="Arial"/>
          <w:b/>
          <w:bCs/>
          <w:color w:val="1A1A2E"/>
          <w:sz w:val="22"/>
          <w:szCs w:val="22"/>
        </w:rPr>
        <w:t xml:space="preserve">Backend</w:t>
      </w:r>
    </w:p>
    <w:p>
      <w:pPr>
        <w:pStyle w:val="ListParagraph"/>
        <w:numPr>
          <w:ilvl w:val="0"/>
          <w:numId w:val="2"/>
        </w:numPr>
        <w:spacing w:after="80" w:line="276"/>
      </w:pPr>
      <w:r>
        <w:rPr>
          <w:rFonts w:ascii="Arial" w:cs="Arial" w:eastAsia="Arial" w:hAnsi="Arial"/>
          <w:b/>
          <w:bCs/>
          <w:color w:val="1A1A2E"/>
          <w:sz w:val="21"/>
          <w:szCs w:val="21"/>
        </w:rPr>
        <w:t xml:space="preserve">New route module: </w:t>
      </w:r>
      <w:r>
        <w:rPr>
          <w:rFonts w:ascii="Arial" w:cs="Arial" w:eastAsia="Arial" w:hAnsi="Arial"/>
          <w:color w:val="4A4A5A"/>
          <w:sz w:val="21"/>
          <w:szCs w:val="21"/>
        </w:rPr>
        <w:t xml:space="preserve">routes/sankey.rs with handlers for each level.</w:t>
      </w:r>
    </w:p>
    <w:p>
      <w:pPr>
        <w:pStyle w:val="ListParagraph"/>
        <w:numPr>
          <w:ilvl w:val="0"/>
          <w:numId w:val="2"/>
        </w:numPr>
        <w:spacing w:after="80" w:line="276"/>
      </w:pPr>
      <w:r>
        <w:rPr>
          <w:rFonts w:ascii="Arial" w:cs="Arial" w:eastAsia="Arial" w:hAnsi="Arial"/>
          <w:b/>
          <w:bCs/>
          <w:color w:val="1A1A2E"/>
          <w:sz w:val="21"/>
          <w:szCs w:val="21"/>
        </w:rPr>
        <w:t xml:space="preserve">Query optimization: </w:t>
      </w:r>
      <w:r>
        <w:rPr>
          <w:rFonts w:ascii="Arial" w:cs="Arial" w:eastAsia="Arial" w:hAnsi="Arial"/>
          <w:color w:val="4A4A5A"/>
          <w:sz w:val="21"/>
          <w:szCs w:val="21"/>
        </w:rPr>
        <w:t xml:space="preserve">Level 1 and 2 queries aggregate connection_history by MAC/destination. Index on (src_mac, timestamp) and (dst_ip, timestamp) in connections.db.</w:t>
      </w:r>
    </w:p>
    <w:p>
      <w:pPr>
        <w:pStyle w:val="ListParagraph"/>
        <w:numPr>
          <w:ilvl w:val="0"/>
          <w:numId w:val="2"/>
        </w:numPr>
        <w:spacing w:after="80" w:line="276"/>
      </w:pPr>
      <w:r>
        <w:rPr>
          <w:rFonts w:ascii="Arial" w:cs="Arial" w:eastAsia="Arial" w:hAnsi="Arial"/>
          <w:b/>
          <w:bCs/>
          <w:color w:val="1A1A2E"/>
          <w:sz w:val="21"/>
          <w:szCs w:val="21"/>
        </w:rPr>
        <w:t xml:space="preserve">"Who Else?" query: </w:t>
      </w:r>
      <w:r>
        <w:rPr>
          <w:rFonts w:ascii="Arial" w:cs="Arial" w:eastAsia="Arial" w:hAnsi="Arial"/>
          <w:color w:val="4A4A5A"/>
          <w:sz w:val="21"/>
          <w:szCs w:val="21"/>
        </w:rPr>
        <w:t xml:space="preserve">SELECT DISTINCT src_mac FROM connection_history WHERE dst_ip = ? GROUP BY src_mac — needs to be fast. Index on dst_ip.</w:t>
      </w:r>
    </w:p>
    <w:p>
      <w:pPr>
        <w:spacing w:before="200" w:after="120"/>
      </w:pPr>
      <w:r>
        <w:rPr>
          <w:rFonts w:ascii="Arial" w:cs="Arial" w:eastAsia="Arial" w:hAnsi="Arial"/>
          <w:b/>
          <w:bCs/>
          <w:color w:val="1A1A2E"/>
          <w:sz w:val="22"/>
          <w:szCs w:val="22"/>
        </w:rPr>
        <w:t xml:space="preserve">Performance Targets</w:t>
      </w:r>
    </w:p>
    <w:p>
      <w:pPr>
        <w:pStyle w:val="ListParagraph"/>
        <w:numPr>
          <w:ilvl w:val="0"/>
          <w:numId w:val="2"/>
        </w:numPr>
        <w:spacing w:after="80" w:line="276"/>
      </w:pPr>
      <w:r>
        <w:rPr>
          <w:rFonts w:ascii="Arial" w:cs="Arial" w:eastAsia="Arial" w:hAnsi="Arial"/>
          <w:b/>
          <w:bCs/>
          <w:color w:val="1A1A2E"/>
          <w:sz w:val="21"/>
          <w:szCs w:val="21"/>
        </w:rPr>
        <w:t xml:space="preserve">Level 0 (Network): </w:t>
      </w:r>
      <w:r>
        <w:rPr>
          <w:rFonts w:ascii="Arial" w:cs="Arial" w:eastAsia="Arial" w:hAnsi="Arial"/>
          <w:color w:val="4A4A5A"/>
          <w:sz w:val="21"/>
          <w:szCs w:val="21"/>
        </w:rPr>
        <w:t xml:space="preserve">&lt; 200ms response. Aggregate query, small payload.</w:t>
      </w:r>
    </w:p>
    <w:p>
      <w:pPr>
        <w:pStyle w:val="ListParagraph"/>
        <w:numPr>
          <w:ilvl w:val="0"/>
          <w:numId w:val="2"/>
        </w:numPr>
        <w:spacing w:after="80" w:line="276"/>
      </w:pPr>
      <w:r>
        <w:rPr>
          <w:rFonts w:ascii="Arial" w:cs="Arial" w:eastAsia="Arial" w:hAnsi="Arial"/>
          <w:b/>
          <w:bCs/>
          <w:color w:val="1A1A2E"/>
          <w:sz w:val="21"/>
          <w:szCs w:val="21"/>
        </w:rPr>
        <w:t xml:space="preserve">Level 1 (VLAN): </w:t>
      </w:r>
      <w:r>
        <w:rPr>
          <w:rFonts w:ascii="Arial" w:cs="Arial" w:eastAsia="Arial" w:hAnsi="Arial"/>
          <w:color w:val="4A4A5A"/>
          <w:sz w:val="21"/>
          <w:szCs w:val="21"/>
        </w:rPr>
        <w:t xml:space="preserve">&lt; 500ms response. May involve 50+ devices.</w:t>
      </w:r>
    </w:p>
    <w:p>
      <w:pPr>
        <w:pStyle w:val="ListParagraph"/>
        <w:numPr>
          <w:ilvl w:val="0"/>
          <w:numId w:val="2"/>
        </w:numPr>
        <w:spacing w:after="80" w:line="276"/>
      </w:pPr>
      <w:r>
        <w:rPr>
          <w:rFonts w:ascii="Arial" w:cs="Arial" w:eastAsia="Arial" w:hAnsi="Arial"/>
          <w:b/>
          <w:bCs/>
          <w:color w:val="1A1A2E"/>
          <w:sz w:val="21"/>
          <w:szCs w:val="21"/>
        </w:rPr>
        <w:t xml:space="preserve">Level 2 (Device): </w:t>
      </w:r>
      <w:r>
        <w:rPr>
          <w:rFonts w:ascii="Arial" w:cs="Arial" w:eastAsia="Arial" w:hAnsi="Arial"/>
          <w:color w:val="4A4A5A"/>
          <w:sz w:val="21"/>
          <w:szCs w:val="21"/>
        </w:rPr>
        <w:t xml:space="preserve">&lt; 500ms response. Single device, potentially many destinations.</w:t>
      </w:r>
    </w:p>
    <w:p>
      <w:pPr>
        <w:pStyle w:val="ListParagraph"/>
        <w:numPr>
          <w:ilvl w:val="0"/>
          <w:numId w:val="2"/>
        </w:numPr>
        <w:spacing w:after="80" w:line="276"/>
      </w:pPr>
      <w:r>
        <w:rPr>
          <w:rFonts w:ascii="Arial" w:cs="Arial" w:eastAsia="Arial" w:hAnsi="Arial"/>
          <w:b/>
          <w:bCs/>
          <w:color w:val="1A1A2E"/>
          <w:sz w:val="21"/>
          <w:szCs w:val="21"/>
        </w:rPr>
        <w:t xml:space="preserve">Level 3 (Conversation): </w:t>
      </w:r>
      <w:r>
        <w:rPr>
          <w:rFonts w:ascii="Arial" w:cs="Arial" w:eastAsia="Arial" w:hAnsi="Arial"/>
          <w:color w:val="4A4A5A"/>
          <w:sz w:val="21"/>
          <w:szCs w:val="21"/>
        </w:rPr>
        <w:t xml:space="preserve">&lt; 1s response. May return thousands of connection records. Paginate if &gt; 500 records.</w:t>
      </w:r>
    </w:p>
    <w:p>
      <w:r>
        <w:br w:type="page"/>
      </w:r>
    </w:p>
    <w:p>
      <w:pPr>
        <w:spacing w:after="80"/>
      </w:pPr>
      <w:r>
        <w:rPr>
          <w:rFonts w:ascii="Arial" w:cs="Arial" w:eastAsia="Arial" w:hAnsi="Arial"/>
          <w:b/>
          <w:bCs/>
          <w:color w:val="00B4D8"/>
          <w:spacing w:val="200"/>
          <w:sz w:val="18"/>
          <w:szCs w:val="18"/>
        </w:rPr>
        <w:t xml:space="preserve">PART 2</w:t>
      </w:r>
    </w:p>
    <w:p>
      <w:pPr>
        <w:pStyle w:val="Heading1"/>
        <w:spacing w:before="360" w:after="200"/>
      </w:pPr>
      <w:r>
        <w:rPr>
          <w:rFonts w:ascii="Arial" w:cs="Arial" w:eastAsia="Arial" w:hAnsi="Arial"/>
          <w:b/>
          <w:bCs/>
          <w:color w:val="1A1A2E"/>
          <w:sz w:val="32"/>
          <w:szCs w:val="32"/>
        </w:rPr>
        <w:t xml:space="preserve">Link Saturation Monitor</w:t>
      </w:r>
    </w:p>
    <w:p>
      <w:pPr>
        <w:spacing w:after="160" w:line="276"/>
      </w:pPr>
      <w:r>
        <w:rPr>
          <w:rFonts w:ascii="Arial" w:cs="Arial" w:eastAsia="Arial" w:hAnsi="Arial"/>
          <w:b w:val="false"/>
          <w:bCs w:val="false"/>
          <w:i w:val="false"/>
          <w:iCs w:val="false"/>
          <w:color w:val="4A4A5A"/>
          <w:sz w:val="21"/>
          <w:szCs w:val="21"/>
        </w:rPr>
        <w:t xml:space="preserve">Real-time and historical monitoring of physical link utilization across all network infrastructure. Answers the question: how saturated is my 10 Gbps backbone, my 1 Gbps copper connections, and my 2.5 Gbps WAP uplinks? Integrates with the behavioral baseline engine to detect abnormal utilization patterns and provides capacity planning data for consultative hardware recommendations.</w:t>
      </w:r>
    </w:p>
    <w:p>
      <w:pPr>
        <w:pBdr>
          <w:bottom w:val="single" w:color="E8E8EC" w:sz="3" w:space="1"/>
        </w:pBdr>
        <w:spacing w:before="200" w:after="200"/>
      </w:pPr>
    </w:p>
    <w:p>
      <w:pPr>
        <w:pStyle w:val="Heading2"/>
        <w:spacing w:before="280" w:after="160"/>
      </w:pPr>
      <w:r>
        <w:rPr>
          <w:rFonts w:ascii="Arial" w:cs="Arial" w:eastAsia="Arial" w:hAnsi="Arial"/>
          <w:b/>
          <w:bCs/>
          <w:color w:val="0077B6"/>
          <w:sz w:val="26"/>
          <w:szCs w:val="26"/>
        </w:rPr>
        <w:t xml:space="preserve">Data Collection</w:t>
      </w:r>
    </w:p>
    <w:p>
      <w:pPr>
        <w:spacing w:before="200" w:after="120"/>
      </w:pPr>
      <w:r>
        <w:rPr>
          <w:rFonts w:ascii="Arial" w:cs="Arial" w:eastAsia="Arial" w:hAnsi="Arial"/>
          <w:b/>
          <w:bCs/>
          <w:color w:val="1A1A2E"/>
          <w:sz w:val="22"/>
          <w:szCs w:val="22"/>
        </w:rPr>
        <w:t xml:space="preserve">Source</w:t>
      </w:r>
    </w:p>
    <w:p>
      <w:pPr>
        <w:spacing w:after="160" w:line="276"/>
      </w:pPr>
      <w:r>
        <w:rPr>
          <w:rFonts w:ascii="Arial" w:cs="Arial" w:eastAsia="Arial" w:hAnsi="Arial"/>
          <w:b w:val="false"/>
          <w:bCs w:val="false"/>
          <w:i w:val="false"/>
          <w:iCs w:val="false"/>
          <w:color w:val="4A4A5A"/>
          <w:sz w:val="21"/>
          <w:szCs w:val="21"/>
        </w:rPr>
        <w:t xml:space="preserve">RouterOS REST API per-interface counters: rx-byte, tx-byte, running status, link speed. Collected from all registered devices (RB4011 router, CRS326 and CRS310 switches once on RouterOS). The existing switch polling and interface polling tasks already collect raw byte counters.</w:t>
      </w:r>
    </w:p>
    <w:p>
      <w:pPr>
        <w:spacing w:before="200" w:after="120"/>
      </w:pPr>
      <w:r>
        <w:rPr>
          <w:rFonts w:ascii="Arial" w:cs="Arial" w:eastAsia="Arial" w:hAnsi="Arial"/>
          <w:b/>
          <w:bCs/>
          <w:color w:val="1A1A2E"/>
          <w:sz w:val="22"/>
          <w:szCs w:val="22"/>
        </w:rPr>
        <w:t xml:space="preserve">Rate Calculation</w:t>
      </w:r>
    </w:p>
    <w:p>
      <w:pPr>
        <w:spacing w:after="160" w:line="276"/>
      </w:pPr>
      <w:r>
        <w:rPr>
          <w:rFonts w:ascii="Arial" w:cs="Arial" w:eastAsia="Arial" w:hAnsi="Arial"/>
          <w:b w:val="false"/>
          <w:bCs w:val="false"/>
          <w:i w:val="false"/>
          <w:iCs w:val="false"/>
          <w:color w:val="4A4A5A"/>
          <w:sz w:val="21"/>
          <w:szCs w:val="21"/>
        </w:rPr>
        <w:t xml:space="preserve">Current byte counters minus previous byte counters, divided by the time delta in seconds, yields bits per second. Divide by the interface's negotiated link speed to get utilization percentage. Both directions (rx and tx) tracked independently; peak utilization is max(rx%, tx%).</w:t>
      </w:r>
    </w:p>
    <w:p>
      <w:pPr>
        <w:spacing w:before="200" w:after="120"/>
      </w:pPr>
      <w:r>
        <w:rPr>
          <w:rFonts w:ascii="Arial" w:cs="Arial" w:eastAsia="Arial" w:hAnsi="Arial"/>
          <w:b/>
          <w:bCs/>
          <w:color w:val="1A1A2E"/>
          <w:sz w:val="22"/>
          <w:szCs w:val="22"/>
        </w:rPr>
        <w:t xml:space="preserve">Polling Interval</w:t>
      </w:r>
    </w:p>
    <w:p>
      <w:pPr>
        <w:spacing w:after="160" w:line="276"/>
      </w:pPr>
      <w:r>
        <w:rPr>
          <w:rFonts w:ascii="Arial" w:cs="Arial" w:eastAsia="Arial" w:hAnsi="Arial"/>
          <w:b w:val="false"/>
          <w:bCs w:val="false"/>
          <w:i w:val="false"/>
          <w:iCs w:val="false"/>
          <w:color w:val="4A4A5A"/>
          <w:sz w:val="21"/>
          <w:szCs w:val="21"/>
        </w:rPr>
        <w:t xml:space="preserve">15 seconds. Fast enough to capture meaningful spikes, slow enough to avoid excessive database writes. Counter deltas over 15 seconds smooth out sub-second bursts while still catching sustained saturation events.</w:t>
      </w:r>
    </w:p>
    <w:p>
      <w:pPr>
        <w:spacing w:before="200" w:after="120"/>
      </w:pPr>
      <w:r>
        <w:rPr>
          <w:rFonts w:ascii="Arial" w:cs="Arial" w:eastAsia="Arial" w:hAnsi="Arial"/>
          <w:b/>
          <w:bCs/>
          <w:color w:val="1A1A2E"/>
          <w:sz w:val="22"/>
          <w:szCs w:val="22"/>
        </w:rPr>
        <w:t xml:space="preserve">Data Model</w:t>
      </w:r>
    </w:p>
    <w:p>
      <w:pPr>
        <w:spacing w:after="160" w:line="276"/>
      </w:pPr>
      <w:r>
        <w:rPr>
          <w:rFonts w:ascii="Arial" w:cs="Arial" w:eastAsia="Arial" w:hAnsi="Arial"/>
          <w:b w:val="false"/>
          <w:bCs w:val="false"/>
          <w:i w:val="false"/>
          <w:iCs w:val="false"/>
          <w:color w:val="4A4A5A"/>
          <w:sz w:val="21"/>
          <w:szCs w:val="21"/>
        </w:rPr>
        <w:t xml:space="preserve">New table: link_utilization (in metrics.db)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bCs/>
                <w:color w:val="4A4A5A"/>
                <w:sz w:val="20"/>
                <w:szCs w:val="20"/>
              </w:rPr>
              <w:t xml:space="preserve">timestamp</w:t>
            </w:r>
          </w:p>
        </w:tc>
        <w:tc>
          <w:tcPr>
            <w:tcW w:type="dxa" w:w="18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DATETIME</w:t>
            </w:r>
          </w:p>
        </w:tc>
        <w:tc>
          <w:tcPr>
            <w:tcW w:type="dxa" w:w="496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Measurement time (15-second intervals)</w:t>
            </w:r>
          </w:p>
        </w:tc>
      </w:tr>
      <w:tr>
        <w:tc>
          <w:tcPr>
            <w:tcW w:type="dxa" w:w="26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bCs/>
                <w:color w:val="4A4A5A"/>
                <w:sz w:val="20"/>
                <w:szCs w:val="20"/>
              </w:rPr>
              <w:t xml:space="preserve">device_id</w:t>
            </w:r>
          </w:p>
        </w:tc>
        <w:tc>
          <w:tcPr>
            <w:tcW w:type="dxa" w:w="18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TEXT</w:t>
            </w:r>
          </w:p>
        </w:tc>
        <w:tc>
          <w:tcPr>
            <w:tcW w:type="dxa" w:w="496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Registered device identifier (RB4011, CRS326, etc.)</w:t>
            </w:r>
          </w:p>
        </w:tc>
      </w:tr>
      <w:tr>
        <w:tc>
          <w:tcPr>
            <w:tcW w:type="dxa" w:w="26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bCs/>
                <w:color w:val="4A4A5A"/>
                <w:sz w:val="20"/>
                <w:szCs w:val="20"/>
              </w:rPr>
              <w:t xml:space="preserve">interface</w:t>
            </w:r>
          </w:p>
        </w:tc>
        <w:tc>
          <w:tcPr>
            <w:tcW w:type="dxa" w:w="18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TEXT</w:t>
            </w:r>
          </w:p>
        </w:tc>
        <w:tc>
          <w:tcPr>
            <w:tcW w:type="dxa" w:w="496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Interface name (sfp-sfpplus1, ether2, bonding1, etc.)</w:t>
            </w:r>
          </w:p>
        </w:tc>
      </w:tr>
      <w:tr>
        <w:tc>
          <w:tcPr>
            <w:tcW w:type="dxa" w:w="26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bCs/>
                <w:color w:val="4A4A5A"/>
                <w:sz w:val="20"/>
                <w:szCs w:val="20"/>
              </w:rPr>
              <w:t xml:space="preserve">link_speed_mbps</w:t>
            </w:r>
          </w:p>
        </w:tc>
        <w:tc>
          <w:tcPr>
            <w:tcW w:type="dxa" w:w="18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INTEGER</w:t>
            </w:r>
          </w:p>
        </w:tc>
        <w:tc>
          <w:tcPr>
            <w:tcW w:type="dxa" w:w="496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Negotiated link speed: 10000, 2500, 1000, 100</w:t>
            </w:r>
          </w:p>
        </w:tc>
      </w:tr>
      <w:tr>
        <w:tc>
          <w:tcPr>
            <w:tcW w:type="dxa" w:w="26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bCs/>
                <w:color w:val="4A4A5A"/>
                <w:sz w:val="20"/>
                <w:szCs w:val="20"/>
              </w:rPr>
              <w:t xml:space="preserve">rx_rate_mbps</w:t>
            </w:r>
          </w:p>
        </w:tc>
        <w:tc>
          <w:tcPr>
            <w:tcW w:type="dxa" w:w="18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REAL</w:t>
            </w:r>
          </w:p>
        </w:tc>
        <w:tc>
          <w:tcPr>
            <w:tcW w:type="dxa" w:w="496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Calculated receive rate in Mbps</w:t>
            </w:r>
          </w:p>
        </w:tc>
      </w:tr>
      <w:tr>
        <w:tc>
          <w:tcPr>
            <w:tcW w:type="dxa" w:w="26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bCs/>
                <w:color w:val="4A4A5A"/>
                <w:sz w:val="20"/>
                <w:szCs w:val="20"/>
              </w:rPr>
              <w:t xml:space="preserve">tx_rate_mbps</w:t>
            </w:r>
          </w:p>
        </w:tc>
        <w:tc>
          <w:tcPr>
            <w:tcW w:type="dxa" w:w="18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REAL</w:t>
            </w:r>
          </w:p>
        </w:tc>
        <w:tc>
          <w:tcPr>
            <w:tcW w:type="dxa" w:w="496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Calculated transmit rate in Mbps</w:t>
            </w:r>
          </w:p>
        </w:tc>
      </w:tr>
      <w:tr>
        <w:tc>
          <w:tcPr>
            <w:tcW w:type="dxa" w:w="26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bCs/>
                <w:color w:val="4A4A5A"/>
                <w:sz w:val="20"/>
                <w:szCs w:val="20"/>
              </w:rPr>
              <w:t xml:space="preserve">rx_utilization_pct</w:t>
            </w:r>
          </w:p>
        </w:tc>
        <w:tc>
          <w:tcPr>
            <w:tcW w:type="dxa" w:w="18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REAL</w:t>
            </w:r>
          </w:p>
        </w:tc>
        <w:tc>
          <w:tcPr>
            <w:tcW w:type="dxa" w:w="496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rx_rate / link_speed * 100</w:t>
            </w:r>
          </w:p>
        </w:tc>
      </w:tr>
      <w:tr>
        <w:tc>
          <w:tcPr>
            <w:tcW w:type="dxa" w:w="26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bCs/>
                <w:color w:val="4A4A5A"/>
                <w:sz w:val="20"/>
                <w:szCs w:val="20"/>
              </w:rPr>
              <w:t xml:space="preserve">tx_utilization_pct</w:t>
            </w:r>
          </w:p>
        </w:tc>
        <w:tc>
          <w:tcPr>
            <w:tcW w:type="dxa" w:w="18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REAL</w:t>
            </w:r>
          </w:p>
        </w:tc>
        <w:tc>
          <w:tcPr>
            <w:tcW w:type="dxa" w:w="496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tx_rate / link_speed * 100</w:t>
            </w:r>
          </w:p>
        </w:tc>
      </w:tr>
      <w:tr>
        <w:tc>
          <w:tcPr>
            <w:tcW w:type="dxa" w:w="26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bCs/>
                <w:color w:val="4A4A5A"/>
                <w:sz w:val="20"/>
                <w:szCs w:val="20"/>
              </w:rPr>
              <w:t xml:space="preserve">peak_utilization_pct</w:t>
            </w:r>
          </w:p>
        </w:tc>
        <w:tc>
          <w:tcPr>
            <w:tcW w:type="dxa" w:w="18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REAL</w:t>
            </w:r>
          </w:p>
        </w:tc>
        <w:tc>
          <w:tcPr>
            <w:tcW w:type="dxa" w:w="496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max(rx_utilization, tx_utilization) for quick filtering</w:t>
            </w:r>
          </w:p>
        </w:tc>
      </w:tr>
    </w:tbl>
    <w:p>
      <w:pPr>
        <w:spacing w:before="200" w:after="120"/>
      </w:pPr>
      <w:r>
        <w:rPr>
          <w:rFonts w:ascii="Arial" w:cs="Arial" w:eastAsia="Arial" w:hAnsi="Arial"/>
          <w:b/>
          <w:bCs/>
          <w:color w:val="1A1A2E"/>
          <w:sz w:val="22"/>
          <w:szCs w:val="22"/>
        </w:rPr>
        <w:t xml:space="preserve">Retention</w:t>
      </w:r>
    </w:p>
    <w:p>
      <w:pPr>
        <w:pStyle w:val="ListParagraph"/>
        <w:numPr>
          <w:ilvl w:val="0"/>
          <w:numId w:val="2"/>
        </w:numPr>
        <w:spacing w:after="80" w:line="276"/>
      </w:pPr>
      <w:r>
        <w:rPr>
          <w:rFonts w:ascii="Arial" w:cs="Arial" w:eastAsia="Arial" w:hAnsi="Arial"/>
          <w:b/>
          <w:bCs/>
          <w:color w:val="1A1A2E"/>
          <w:sz w:val="21"/>
          <w:szCs w:val="21"/>
        </w:rPr>
        <w:t xml:space="preserve">Raw (15-second): </w:t>
      </w:r>
      <w:r>
        <w:rPr>
          <w:rFonts w:ascii="Arial" w:cs="Arial" w:eastAsia="Arial" w:hAnsi="Arial"/>
          <w:color w:val="4A4A5A"/>
          <w:sz w:val="21"/>
          <w:szCs w:val="21"/>
        </w:rPr>
        <w:t xml:space="preserve">24 hours. Full granularity for live monitoring and recent investigation.</w:t>
      </w:r>
    </w:p>
    <w:p>
      <w:pPr>
        <w:pStyle w:val="ListParagraph"/>
        <w:numPr>
          <w:ilvl w:val="0"/>
          <w:numId w:val="2"/>
        </w:numPr>
        <w:spacing w:after="80" w:line="276"/>
      </w:pPr>
      <w:r>
        <w:rPr>
          <w:rFonts w:ascii="Arial" w:cs="Arial" w:eastAsia="Arial" w:hAnsi="Arial"/>
          <w:b/>
          <w:bCs/>
          <w:color w:val="1A1A2E"/>
          <w:sz w:val="21"/>
          <w:szCs w:val="21"/>
        </w:rPr>
        <w:t xml:space="preserve">1-minute averages: </w:t>
      </w:r>
      <w:r>
        <w:rPr>
          <w:rFonts w:ascii="Arial" w:cs="Arial" w:eastAsia="Arial" w:hAnsi="Arial"/>
          <w:color w:val="4A4A5A"/>
          <w:sz w:val="21"/>
          <w:szCs w:val="21"/>
        </w:rPr>
        <w:t xml:space="preserve">7 days. Smoothed for weekly pattern analysis.</w:t>
      </w:r>
    </w:p>
    <w:p>
      <w:pPr>
        <w:pStyle w:val="ListParagraph"/>
        <w:numPr>
          <w:ilvl w:val="0"/>
          <w:numId w:val="2"/>
        </w:numPr>
        <w:spacing w:after="80" w:line="276"/>
      </w:pPr>
      <w:r>
        <w:rPr>
          <w:rFonts w:ascii="Arial" w:cs="Arial" w:eastAsia="Arial" w:hAnsi="Arial"/>
          <w:b/>
          <w:bCs/>
          <w:color w:val="1A1A2E"/>
          <w:sz w:val="21"/>
          <w:szCs w:val="21"/>
        </w:rPr>
        <w:t xml:space="preserve">5-minute averages: </w:t>
      </w:r>
      <w:r>
        <w:rPr>
          <w:rFonts w:ascii="Arial" w:cs="Arial" w:eastAsia="Arial" w:hAnsi="Arial"/>
          <w:color w:val="4A4A5A"/>
          <w:sz w:val="21"/>
          <w:szCs w:val="21"/>
        </w:rPr>
        <w:t xml:space="preserve">30 days. Compressed for capacity planning and monthly trending.</w:t>
      </w:r>
    </w:p>
    <w:p>
      <w:pPr>
        <w:spacing w:after="160" w:line="276"/>
      </w:pPr>
      <w:r>
        <w:rPr>
          <w:rFonts w:ascii="Arial" w:cs="Arial" w:eastAsia="Arial" w:hAnsi="Arial"/>
          <w:b w:val="false"/>
          <w:bCs w:val="false"/>
          <w:i w:val="false"/>
          <w:iCs w:val="false"/>
          <w:color w:val="4A4A5A"/>
          <w:sz w:val="21"/>
          <w:szCs w:val="21"/>
        </w:rPr>
        <w:t xml:space="preserve">Rollup task runs daily during the existing metrics cleanup cycle.</w:t>
      </w:r>
    </w:p>
    <w:p>
      <w:pPr>
        <w:spacing w:before="200" w:after="120"/>
      </w:pPr>
      <w:r>
        <w:rPr>
          <w:rFonts w:ascii="Arial" w:cs="Arial" w:eastAsia="Arial" w:hAnsi="Arial"/>
          <w:b/>
          <w:bCs/>
          <w:color w:val="1A1A2E"/>
          <w:sz w:val="22"/>
          <w:szCs w:val="22"/>
        </w:rPr>
        <w:t xml:space="preserve">Baseline Integration</w:t>
      </w:r>
    </w:p>
    <w:p>
      <w:pPr>
        <w:spacing w:after="160" w:line="276"/>
      </w:pPr>
      <w:r>
        <w:rPr>
          <w:rFonts w:ascii="Arial" w:cs="Arial" w:eastAsia="Arial" w:hAnsi="Arial"/>
          <w:b w:val="false"/>
          <w:bCs w:val="false"/>
          <w:i w:val="false"/>
          <w:iCs w:val="false"/>
          <w:color w:val="4A4A5A"/>
          <w:sz w:val="21"/>
          <w:szCs w:val="21"/>
        </w:rPr>
        <w:t xml:space="preserve">After 7 days of link utilization data, the nightly baseline recompute job adds per-interface utilization baselines:</w:t>
      </w:r>
    </w:p>
    <w:p>
      <w:pPr>
        <w:pStyle w:val="ListParagraph"/>
        <w:numPr>
          <w:ilvl w:val="0"/>
          <w:numId w:val="2"/>
        </w:numPr>
        <w:spacing w:after="80" w:line="276"/>
      </w:pPr>
      <w:r>
        <w:rPr>
          <w:rFonts w:ascii="Arial" w:cs="Arial" w:eastAsia="Arial" w:hAnsi="Arial"/>
          <w:b/>
          <w:bCs/>
          <w:color w:val="1A1A2E"/>
          <w:sz w:val="21"/>
          <w:szCs w:val="21"/>
        </w:rPr>
        <w:t xml:space="preserve">Hourly averages: </w:t>
      </w:r>
      <w:r>
        <w:rPr>
          <w:rFonts w:ascii="Arial" w:cs="Arial" w:eastAsia="Arial" w:hAnsi="Arial"/>
          <w:color w:val="4A4A5A"/>
          <w:sz w:val="21"/>
          <w:szCs w:val="21"/>
        </w:rPr>
        <w:t xml:space="preserve">Average utilization for each hour of the day (24 data points per interface). Captures daily patterns.</w:t>
      </w:r>
    </w:p>
    <w:p>
      <w:pPr>
        <w:pStyle w:val="ListParagraph"/>
        <w:numPr>
          <w:ilvl w:val="0"/>
          <w:numId w:val="2"/>
        </w:numPr>
        <w:spacing w:after="80" w:line="276"/>
      </w:pPr>
      <w:r>
        <w:rPr>
          <w:rFonts w:ascii="Arial" w:cs="Arial" w:eastAsia="Arial" w:hAnsi="Arial"/>
          <w:b/>
          <w:bCs/>
          <w:color w:val="1A1A2E"/>
          <w:sz w:val="21"/>
          <w:szCs w:val="21"/>
        </w:rPr>
        <w:t xml:space="preserve">Peak utilization: </w:t>
      </w:r>
      <w:r>
        <w:rPr>
          <w:rFonts w:ascii="Arial" w:cs="Arial" w:eastAsia="Arial" w:hAnsi="Arial"/>
          <w:color w:val="4A4A5A"/>
          <w:sz w:val="21"/>
          <w:szCs w:val="21"/>
        </w:rPr>
        <w:t xml:space="preserve">95th percentile over the 7-day window. More meaningful than absolute max, which catches momentary bursts.</w:t>
      </w:r>
    </w:p>
    <w:p>
      <w:pPr>
        <w:pStyle w:val="ListParagraph"/>
        <w:numPr>
          <w:ilvl w:val="0"/>
          <w:numId w:val="2"/>
        </w:numPr>
        <w:spacing w:after="80" w:line="276"/>
      </w:pPr>
      <w:r>
        <w:rPr>
          <w:rFonts w:ascii="Arial" w:cs="Arial" w:eastAsia="Arial" w:hAnsi="Arial"/>
          <w:b/>
          <w:bCs/>
          <w:color w:val="1A1A2E"/>
          <w:sz w:val="21"/>
          <w:szCs w:val="21"/>
        </w:rPr>
        <w:t xml:space="preserve">Anomaly thresholds: </w:t>
      </w:r>
      <w:r>
        <w:rPr>
          <w:rFonts w:ascii="Arial" w:cs="Arial" w:eastAsia="Arial" w:hAnsi="Arial"/>
          <w:color w:val="4A4A5A"/>
          <w:sz w:val="21"/>
          <w:szCs w:val="21"/>
        </w:rPr>
        <w:t xml:space="preserve">Sustained utilization above 80% for 5+ minutes triggers a warning. Sustained above 95% triggers critical. "Sustained" means the 1-minute average crosses the threshold, not individual 15-second samples.</w:t>
      </w:r>
    </w:p>
    <w:p>
      <w:pPr>
        <w:pBdr>
          <w:bottom w:val="single" w:color="E8E8EC" w:sz="3" w:space="1"/>
        </w:pBdr>
        <w:spacing w:before="200" w:after="200"/>
      </w:pPr>
    </w:p>
    <w:p>
      <w:pPr>
        <w:pStyle w:val="Heading2"/>
        <w:spacing w:before="280" w:after="160"/>
      </w:pPr>
      <w:r>
        <w:rPr>
          <w:rFonts w:ascii="Arial" w:cs="Arial" w:eastAsia="Arial" w:hAnsi="Arial"/>
          <w:b/>
          <w:bCs/>
          <w:color w:val="0077B6"/>
          <w:sz w:val="26"/>
          <w:szCs w:val="26"/>
        </w:rPr>
        <w:t xml:space="preserve">Visualization: The Wire Map</w:t>
      </w:r>
    </w:p>
    <w:p>
      <w:pPr>
        <w:spacing w:after="160" w:line="276"/>
      </w:pPr>
      <w:r>
        <w:rPr>
          <w:rFonts w:ascii="Arial" w:cs="Arial" w:eastAsia="Arial" w:hAnsi="Arial"/>
          <w:b w:val="false"/>
          <w:bCs w:val="false"/>
          <w:i w:val="false"/>
          <w:iCs w:val="false"/>
          <w:color w:val="4A4A5A"/>
          <w:sz w:val="21"/>
          <w:szCs w:val="21"/>
        </w:rPr>
        <w:t xml:space="preserve">The primary visualization for Link Saturation is a topology-aware real-time utilization map — the Wire Map. Rather than static charts, the Wire Map renders every physical link in the network as a live-updating conduit that visually fills with traffic. The metaphor: electrical wires carrying current, glowing brighter as load increases.</w:t>
      </w:r>
    </w:p>
    <w:p>
      <w:pPr>
        <w:spacing w:before="200" w:after="120"/>
      </w:pPr>
      <w:r>
        <w:rPr>
          <w:rFonts w:ascii="Arial" w:cs="Arial" w:eastAsia="Arial" w:hAnsi="Arial"/>
          <w:b/>
          <w:bCs/>
          <w:color w:val="1A1A2E"/>
          <w:sz w:val="22"/>
          <w:szCs w:val="22"/>
        </w:rPr>
        <w:t xml:space="preserve">Overview: Topology with Live Link Fill</w:t>
      </w:r>
    </w:p>
    <w:p>
      <w:pPr>
        <w:spacing w:after="160" w:line="276"/>
      </w:pPr>
      <w:r>
        <w:rPr>
          <w:rFonts w:ascii="Arial" w:cs="Arial" w:eastAsia="Arial" w:hAnsi="Arial"/>
          <w:b w:val="false"/>
          <w:bCs w:val="false"/>
          <w:i w:val="false"/>
          <w:iCs w:val="false"/>
          <w:color w:val="4A4A5A"/>
          <w:sz w:val="21"/>
          <w:szCs w:val="21"/>
        </w:rPr>
        <w:t xml:space="preserve">The Wire Map reuses the auto-generated topology layout (router → switches → endpoints) but strips away endpoint nodes and focuses exclusively on infrastructure links: trunk connections between the router and switches, uplinks between switches, and AP connections. Each link is rendered as a thick conduit (not a thin line) with a fill animation proportional to its current utilization.</w:t>
      </w:r>
    </w:p>
    <w:p>
      <w:pPr>
        <w:pStyle w:val="ListParagraph"/>
        <w:numPr>
          <w:ilvl w:val="0"/>
          <w:numId w:val="2"/>
        </w:numPr>
        <w:spacing w:after="80" w:line="276"/>
      </w:pPr>
      <w:r>
        <w:rPr>
          <w:rFonts w:ascii="Arial" w:cs="Arial" w:eastAsia="Arial" w:hAnsi="Arial"/>
          <w:b/>
          <w:bCs/>
          <w:color w:val="1A1A2E"/>
          <w:sz w:val="21"/>
          <w:szCs w:val="21"/>
        </w:rPr>
        <w:t xml:space="preserve">Link rendering: </w:t>
      </w:r>
      <w:r>
        <w:rPr>
          <w:rFonts w:ascii="Arial" w:cs="Arial" w:eastAsia="Arial" w:hAnsi="Arial"/>
          <w:color w:val="4A4A5A"/>
          <w:sz w:val="21"/>
          <w:szCs w:val="21"/>
        </w:rPr>
        <w:t xml:space="preserve">Each physical connection is drawn as a rectangular conduit 8-16px wide (scaled by link speed: 10G links are wider than 1G links). The conduit has a dark border representing total capacity.</w:t>
      </w:r>
    </w:p>
    <w:p>
      <w:pPr>
        <w:pStyle w:val="ListParagraph"/>
        <w:numPr>
          <w:ilvl w:val="0"/>
          <w:numId w:val="2"/>
        </w:numPr>
        <w:spacing w:after="80" w:line="276"/>
      </w:pPr>
      <w:r>
        <w:rPr>
          <w:rFonts w:ascii="Arial" w:cs="Arial" w:eastAsia="Arial" w:hAnsi="Arial"/>
          <w:b/>
          <w:bCs/>
          <w:color w:val="1A1A2E"/>
          <w:sz w:val="21"/>
          <w:szCs w:val="21"/>
        </w:rPr>
        <w:t xml:space="preserve">Fill animation: </w:t>
      </w:r>
      <w:r>
        <w:rPr>
          <w:rFonts w:ascii="Arial" w:cs="Arial" w:eastAsia="Arial" w:hAnsi="Arial"/>
          <w:color w:val="4A4A5A"/>
          <w:sz w:val="21"/>
          <w:szCs w:val="21"/>
        </w:rPr>
        <w:t xml:space="preserve">Inside the conduit, a gradient fill rises from 0% (empty/dark) to 100% (full/bright). The fill level updates every 15 seconds. Color transitions through a heat spectrum: deep blue (0-30%), cyan-green (30-50%), amber (50-75%), orange-red (75-90%), bright red with pulse (90-100%).</w:t>
      </w:r>
    </w:p>
    <w:p>
      <w:pPr>
        <w:pStyle w:val="ListParagraph"/>
        <w:numPr>
          <w:ilvl w:val="0"/>
          <w:numId w:val="2"/>
        </w:numPr>
        <w:spacing w:after="80" w:line="276"/>
      </w:pPr>
      <w:r>
        <w:rPr>
          <w:rFonts w:ascii="Arial" w:cs="Arial" w:eastAsia="Arial" w:hAnsi="Arial"/>
          <w:b/>
          <w:bCs/>
          <w:color w:val="1A1A2E"/>
          <w:sz w:val="21"/>
          <w:szCs w:val="21"/>
        </w:rPr>
        <w:t xml:space="preserve">Directional flow: </w:t>
      </w:r>
      <w:r>
        <w:rPr>
          <w:rFonts w:ascii="Arial" w:cs="Arial" w:eastAsia="Arial" w:hAnsi="Arial"/>
          <w:color w:val="4A4A5A"/>
          <w:sz w:val="21"/>
          <w:szCs w:val="21"/>
        </w:rPr>
        <w:t xml:space="preserve">Each conduit shows two half-lanes (rx and tx), like a road with two directions. Traffic particles (small dots) flow along each lane at a speed proportional to throughput. High utilization = fast, dense particle flow. Low utilization = slow, sparse dots.</w:t>
      </w:r>
    </w:p>
    <w:p>
      <w:pPr>
        <w:pStyle w:val="ListParagraph"/>
        <w:numPr>
          <w:ilvl w:val="0"/>
          <w:numId w:val="2"/>
        </w:numPr>
        <w:spacing w:after="80" w:line="276"/>
      </w:pPr>
      <w:r>
        <w:rPr>
          <w:rFonts w:ascii="Arial" w:cs="Arial" w:eastAsia="Arial" w:hAnsi="Arial"/>
          <w:b/>
          <w:bCs/>
          <w:color w:val="1A1A2E"/>
          <w:sz w:val="21"/>
          <w:szCs w:val="21"/>
        </w:rPr>
        <w:t xml:space="preserve">Link labels: </w:t>
      </w:r>
      <w:r>
        <w:rPr>
          <w:rFonts w:ascii="Arial" w:cs="Arial" w:eastAsia="Arial" w:hAnsi="Arial"/>
          <w:color w:val="4A4A5A"/>
          <w:sz w:val="21"/>
          <w:szCs w:val="21"/>
        </w:rPr>
        <w:t xml:space="preserve">At each end of the conduit: interface name and current rate. Center: utilization percentage badge. Link speed shown on hover.</w:t>
      </w:r>
    </w:p>
    <w:p>
      <w:pPr>
        <w:spacing w:before="200" w:after="120"/>
      </w:pPr>
      <w:r>
        <w:rPr>
          <w:rFonts w:ascii="Arial" w:cs="Arial" w:eastAsia="Arial" w:hAnsi="Arial"/>
          <w:b/>
          <w:bCs/>
          <w:color w:val="1A1A2E"/>
          <w:sz w:val="22"/>
          <w:szCs w:val="22"/>
        </w:rPr>
        <w:t xml:space="preserve">Device Nodes (Infrastructure Only)</w:t>
      </w:r>
    </w:p>
    <w:p>
      <w:pPr>
        <w:pStyle w:val="ListParagraph"/>
        <w:numPr>
          <w:ilvl w:val="0"/>
          <w:numId w:val="2"/>
        </w:numPr>
        <w:spacing w:after="80" w:line="276"/>
      </w:pPr>
      <w:r>
        <w:rPr>
          <w:rFonts w:ascii="Arial" w:cs="Arial" w:eastAsia="Arial" w:hAnsi="Arial"/>
          <w:b/>
          <w:bCs/>
          <w:color w:val="1A1A2E"/>
          <w:sz w:val="21"/>
          <w:szCs w:val="21"/>
        </w:rPr>
        <w:t xml:space="preserve">Router: </w:t>
      </w:r>
      <w:r>
        <w:rPr>
          <w:rFonts w:ascii="Arial" w:cs="Arial" w:eastAsia="Arial" w:hAnsi="Arial"/>
          <w:color w:val="4A4A5A"/>
          <w:sz w:val="21"/>
          <w:szCs w:val="21"/>
        </w:rPr>
        <w:t xml:space="preserve">Central node showing model name, uptime, and aggregate WAN throughput.</w:t>
      </w:r>
    </w:p>
    <w:p>
      <w:pPr>
        <w:pStyle w:val="ListParagraph"/>
        <w:numPr>
          <w:ilvl w:val="0"/>
          <w:numId w:val="2"/>
        </w:numPr>
        <w:spacing w:after="80" w:line="276"/>
      </w:pPr>
      <w:r>
        <w:rPr>
          <w:rFonts w:ascii="Arial" w:cs="Arial" w:eastAsia="Arial" w:hAnsi="Arial"/>
          <w:b/>
          <w:bCs/>
          <w:color w:val="1A1A2E"/>
          <w:sz w:val="21"/>
          <w:szCs w:val="21"/>
        </w:rPr>
        <w:t xml:space="preserve">Switches: </w:t>
      </w:r>
      <w:r>
        <w:rPr>
          <w:rFonts w:ascii="Arial" w:cs="Arial" w:eastAsia="Arial" w:hAnsi="Arial"/>
          <w:color w:val="4A4A5A"/>
          <w:sz w:val="21"/>
          <w:szCs w:val="21"/>
        </w:rPr>
        <w:t xml:space="preserve">Each registered switch shows model, port count, and a mini port-grid: a small grid of rectangles (one per physical port), each colored by utilization. Trunk/uplink ports are larger. This gives an at-a-glance view of which ports are hot without drilling in.</w:t>
      </w:r>
    </w:p>
    <w:p>
      <w:pPr>
        <w:pStyle w:val="ListParagraph"/>
        <w:numPr>
          <w:ilvl w:val="0"/>
          <w:numId w:val="2"/>
        </w:numPr>
        <w:spacing w:after="80" w:line="276"/>
      </w:pPr>
      <w:r>
        <w:rPr>
          <w:rFonts w:ascii="Arial" w:cs="Arial" w:eastAsia="Arial" w:hAnsi="Arial"/>
          <w:b/>
          <w:bCs/>
          <w:color w:val="1A1A2E"/>
          <w:sz w:val="21"/>
          <w:szCs w:val="21"/>
        </w:rPr>
        <w:t xml:space="preserve">Access Points: </w:t>
      </w:r>
      <w:r>
        <w:rPr>
          <w:rFonts w:ascii="Arial" w:cs="Arial" w:eastAsia="Arial" w:hAnsi="Arial"/>
          <w:color w:val="4A4A5A"/>
          <w:sz w:val="21"/>
          <w:szCs w:val="21"/>
        </w:rPr>
        <w:t xml:space="preserve">Shown if connected to managed switches. Single conduit to their parent switch port.</w:t>
      </w:r>
    </w:p>
    <w:p>
      <w:pPr>
        <w:spacing w:before="200" w:after="120"/>
      </w:pPr>
      <w:r>
        <w:rPr>
          <w:rFonts w:ascii="Arial" w:cs="Arial" w:eastAsia="Arial" w:hAnsi="Arial"/>
          <w:b/>
          <w:bCs/>
          <w:color w:val="1A1A2E"/>
          <w:sz w:val="22"/>
          <w:szCs w:val="22"/>
        </w:rPr>
        <w:t xml:space="preserve">Hotspot Glow</w:t>
      </w:r>
    </w:p>
    <w:p>
      <w:pPr>
        <w:spacing w:after="160" w:line="276"/>
      </w:pPr>
      <w:r>
        <w:rPr>
          <w:rFonts w:ascii="Arial" w:cs="Arial" w:eastAsia="Arial" w:hAnsi="Arial"/>
          <w:b w:val="false"/>
          <w:bCs w:val="false"/>
          <w:i w:val="false"/>
          <w:iCs w:val="false"/>
          <w:color w:val="4A4A5A"/>
          <w:sz w:val="21"/>
          <w:szCs w:val="21"/>
        </w:rPr>
        <w:t xml:space="preserve">When a link crosses 75% utilization, the conduit begins emitting a subtle glow (CSS box-shadow or SVG filter). At 90%+, the glow intensifies and the link pulses. This creates an immediate visual language: scan the Wire Map and glowing links demand attention. The analyst's eye is drawn to saturation without reading numbers.</w:t>
      </w:r>
    </w:p>
    <w:p>
      <w:pPr>
        <w:spacing w:before="200" w:after="120"/>
      </w:pPr>
      <w:r>
        <w:rPr>
          <w:rFonts w:ascii="Arial" w:cs="Arial" w:eastAsia="Arial" w:hAnsi="Arial"/>
          <w:b/>
          <w:bCs/>
          <w:color w:val="1A1A2E"/>
          <w:sz w:val="22"/>
          <w:szCs w:val="22"/>
        </w:rPr>
        <w:t xml:space="preserve">Switch Port Grid Detail</w:t>
      </w:r>
    </w:p>
    <w:p>
      <w:pPr>
        <w:spacing w:after="160" w:line="276"/>
      </w:pPr>
      <w:r>
        <w:rPr>
          <w:rFonts w:ascii="Arial" w:cs="Arial" w:eastAsia="Arial" w:hAnsi="Arial"/>
          <w:b w:val="false"/>
          <w:bCs w:val="false"/>
          <w:i w:val="false"/>
          <w:iCs w:val="false"/>
          <w:color w:val="4A4A5A"/>
          <w:sz w:val="21"/>
          <w:szCs w:val="21"/>
        </w:rPr>
        <w:t xml:space="preserve">Clicking a switch node expands it to show a full port-grid view:</w:t>
      </w:r>
    </w:p>
    <w:p>
      <w:pPr>
        <w:pStyle w:val="ListParagraph"/>
        <w:numPr>
          <w:ilvl w:val="0"/>
          <w:numId w:val="2"/>
        </w:numPr>
        <w:spacing w:after="80" w:line="276"/>
      </w:pPr>
      <w:r>
        <w:rPr>
          <w:rFonts w:ascii="Arial" w:cs="Arial" w:eastAsia="Arial" w:hAnsi="Arial"/>
          <w:b/>
          <w:bCs/>
          <w:color w:val="1A1A2E"/>
          <w:sz w:val="21"/>
          <w:szCs w:val="21"/>
        </w:rPr>
        <w:t xml:space="preserve">Layout: </w:t>
      </w:r>
      <w:r>
        <w:rPr>
          <w:rFonts w:ascii="Arial" w:cs="Arial" w:eastAsia="Arial" w:hAnsi="Arial"/>
          <w:color w:val="4A4A5A"/>
          <w:sz w:val="21"/>
          <w:szCs w:val="21"/>
        </w:rPr>
        <w:t xml:space="preserve">Grid of rectangles matching the physical port layout of the switch (e.g., CRS326: 24 copper in two rows of 12, plus 2 SFP+).</w:t>
      </w:r>
    </w:p>
    <w:p>
      <w:pPr>
        <w:pStyle w:val="ListParagraph"/>
        <w:numPr>
          <w:ilvl w:val="0"/>
          <w:numId w:val="2"/>
        </w:numPr>
        <w:spacing w:after="80" w:line="276"/>
      </w:pPr>
      <w:r>
        <w:rPr>
          <w:rFonts w:ascii="Arial" w:cs="Arial" w:eastAsia="Arial" w:hAnsi="Arial"/>
          <w:b/>
          <w:bCs/>
          <w:color w:val="1A1A2E"/>
          <w:sz w:val="21"/>
          <w:szCs w:val="21"/>
        </w:rPr>
        <w:t xml:space="preserve">Color: </w:t>
      </w:r>
      <w:r>
        <w:rPr>
          <w:rFonts w:ascii="Arial" w:cs="Arial" w:eastAsia="Arial" w:hAnsi="Arial"/>
          <w:color w:val="4A4A5A"/>
          <w:sz w:val="21"/>
          <w:szCs w:val="21"/>
        </w:rPr>
        <w:t xml:space="preserve">Each port colored by current peak utilization using the same heat spectrum as conduits.</w:t>
      </w:r>
    </w:p>
    <w:p>
      <w:pPr>
        <w:pStyle w:val="ListParagraph"/>
        <w:numPr>
          <w:ilvl w:val="0"/>
          <w:numId w:val="2"/>
        </w:numPr>
        <w:spacing w:after="80" w:line="276"/>
      </w:pPr>
      <w:r>
        <w:rPr>
          <w:rFonts w:ascii="Arial" w:cs="Arial" w:eastAsia="Arial" w:hAnsi="Arial"/>
          <w:b/>
          <w:bCs/>
          <w:color w:val="1A1A2E"/>
          <w:sz w:val="21"/>
          <w:szCs w:val="21"/>
        </w:rPr>
        <w:t xml:space="preserve">Status: </w:t>
      </w:r>
      <w:r>
        <w:rPr>
          <w:rFonts w:ascii="Arial" w:cs="Arial" w:eastAsia="Arial" w:hAnsi="Arial"/>
          <w:color w:val="4A4A5A"/>
          <w:sz w:val="21"/>
          <w:szCs w:val="21"/>
        </w:rPr>
        <w:t xml:space="preserve">Ports with no link show as dark/outline only. Ports with link but zero traffic show as dim blue.</w:t>
      </w:r>
    </w:p>
    <w:p>
      <w:pPr>
        <w:pStyle w:val="ListParagraph"/>
        <w:numPr>
          <w:ilvl w:val="0"/>
          <w:numId w:val="2"/>
        </w:numPr>
        <w:spacing w:after="80" w:line="276"/>
      </w:pPr>
      <w:r>
        <w:rPr>
          <w:rFonts w:ascii="Arial" w:cs="Arial" w:eastAsia="Arial" w:hAnsi="Arial"/>
          <w:b/>
          <w:bCs/>
          <w:color w:val="1A1A2E"/>
          <w:sz w:val="21"/>
          <w:szCs w:val="21"/>
        </w:rPr>
        <w:t xml:space="preserve">Labels: </w:t>
      </w:r>
      <w:r>
        <w:rPr>
          <w:rFonts w:ascii="Arial" w:cs="Arial" w:eastAsia="Arial" w:hAnsi="Arial"/>
          <w:color w:val="4A4A5A"/>
          <w:sz w:val="21"/>
          <w:szCs w:val="21"/>
        </w:rPr>
        <w:t xml:space="preserve">Port number, VLAN assignment (PVID), link speed. On hover: connected device name (from MAC table correlation), current rx/tx rates, role classification (trunk/uplink/access/unused).</w:t>
      </w:r>
    </w:p>
    <w:p>
      <w:pPr>
        <w:pStyle w:val="ListParagraph"/>
        <w:numPr>
          <w:ilvl w:val="0"/>
          <w:numId w:val="2"/>
        </w:numPr>
        <w:spacing w:after="80" w:line="276"/>
      </w:pPr>
      <w:r>
        <w:rPr>
          <w:rFonts w:ascii="Arial" w:cs="Arial" w:eastAsia="Arial" w:hAnsi="Arial"/>
          <w:b/>
          <w:bCs/>
          <w:color w:val="1A1A2E"/>
          <w:sz w:val="21"/>
          <w:szCs w:val="21"/>
        </w:rPr>
        <w:t xml:space="preserve">Click port: </w:t>
      </w:r>
      <w:r>
        <w:rPr>
          <w:rFonts w:ascii="Arial" w:cs="Arial" w:eastAsia="Arial" w:hAnsi="Arial"/>
          <w:color w:val="4A4A5A"/>
          <w:sz w:val="21"/>
          <w:szCs w:val="21"/>
        </w:rPr>
        <w:t xml:space="preserve">Opens the Link Timeline (see below) for that specific port.</w:t>
      </w:r>
    </w:p>
    <w:p>
      <w:pPr>
        <w:pBdr>
          <w:bottom w:val="single" w:color="E8E8EC" w:sz="3" w:space="1"/>
        </w:pBdr>
        <w:spacing w:before="200" w:after="200"/>
      </w:pPr>
    </w:p>
    <w:p>
      <w:pPr>
        <w:pStyle w:val="Heading2"/>
        <w:spacing w:before="280" w:after="160"/>
      </w:pPr>
      <w:r>
        <w:rPr>
          <w:rFonts w:ascii="Arial" w:cs="Arial" w:eastAsia="Arial" w:hAnsi="Arial"/>
          <w:b/>
          <w:bCs/>
          <w:color w:val="0077B6"/>
          <w:sz w:val="26"/>
          <w:szCs w:val="26"/>
        </w:rPr>
        <w:t xml:space="preserve">Link Timeline</w:t>
      </w:r>
    </w:p>
    <w:p>
      <w:pPr>
        <w:spacing w:after="160" w:line="276"/>
      </w:pPr>
      <w:r>
        <w:rPr>
          <w:rFonts w:ascii="Arial" w:cs="Arial" w:eastAsia="Arial" w:hAnsi="Arial"/>
          <w:b w:val="false"/>
          <w:bCs w:val="false"/>
          <w:i w:val="false"/>
          <w:iCs w:val="false"/>
          <w:color w:val="4A4A5A"/>
          <w:sz w:val="21"/>
          <w:szCs w:val="21"/>
        </w:rPr>
        <w:t xml:space="preserve">Clicking any conduit or port on the Wire Map opens a detailed timeline view for that specific link. This is where historical patterns and capacity planning data live.</w:t>
      </w:r>
    </w:p>
    <w:p>
      <w:pPr>
        <w:spacing w:before="200" w:after="120"/>
      </w:pPr>
      <w:r>
        <w:rPr>
          <w:rFonts w:ascii="Arial" w:cs="Arial" w:eastAsia="Arial" w:hAnsi="Arial"/>
          <w:b/>
          <w:bCs/>
          <w:color w:val="1A1A2E"/>
          <w:sz w:val="22"/>
          <w:szCs w:val="22"/>
        </w:rPr>
        <w:t xml:space="preserve">Primary Chart: Dual-Axis Utilization</w:t>
      </w:r>
    </w:p>
    <w:p>
      <w:pPr>
        <w:pStyle w:val="ListParagraph"/>
        <w:numPr>
          <w:ilvl w:val="0"/>
          <w:numId w:val="2"/>
        </w:numPr>
        <w:spacing w:after="80" w:line="276"/>
      </w:pPr>
      <w:r>
        <w:rPr>
          <w:rFonts w:ascii="Arial" w:cs="Arial" w:eastAsia="Arial" w:hAnsi="Arial"/>
          <w:b/>
          <w:bCs/>
          <w:color w:val="1A1A2E"/>
          <w:sz w:val="21"/>
          <w:szCs w:val="21"/>
        </w:rPr>
        <w:t xml:space="preserve">Chart type: </w:t>
      </w:r>
      <w:r>
        <w:rPr>
          <w:rFonts w:ascii="Arial" w:cs="Arial" w:eastAsia="Arial" w:hAnsi="Arial"/>
          <w:color w:val="4A4A5A"/>
          <w:sz w:val="21"/>
          <w:szCs w:val="21"/>
        </w:rPr>
        <w:t xml:space="preserve">Stacked area chart with rx (below axis) and tx (above axis), meeting at the zero line. Inspired by network monitoring tools like MRTG/Cacti but with modern aesthetics.</w:t>
      </w:r>
    </w:p>
    <w:p>
      <w:pPr>
        <w:pStyle w:val="ListParagraph"/>
        <w:numPr>
          <w:ilvl w:val="0"/>
          <w:numId w:val="2"/>
        </w:numPr>
        <w:spacing w:after="80" w:line="276"/>
      </w:pPr>
      <w:r>
        <w:rPr>
          <w:rFonts w:ascii="Arial" w:cs="Arial" w:eastAsia="Arial" w:hAnsi="Arial"/>
          <w:b/>
          <w:bCs/>
          <w:color w:val="1A1A2E"/>
          <w:sz w:val="21"/>
          <w:szCs w:val="21"/>
        </w:rPr>
        <w:t xml:space="preserve">Y-axis left: </w:t>
      </w:r>
      <w:r>
        <w:rPr>
          <w:rFonts w:ascii="Arial" w:cs="Arial" w:eastAsia="Arial" w:hAnsi="Arial"/>
          <w:color w:val="4A4A5A"/>
          <w:sz w:val="21"/>
          <w:szCs w:val="21"/>
        </w:rPr>
        <w:t xml:space="preserve">Rate in Mbps (or Gbps for 10G links). Auto-scales to link speed.</w:t>
      </w:r>
    </w:p>
    <w:p>
      <w:pPr>
        <w:pStyle w:val="ListParagraph"/>
        <w:numPr>
          <w:ilvl w:val="0"/>
          <w:numId w:val="2"/>
        </w:numPr>
        <w:spacing w:after="80" w:line="276"/>
      </w:pPr>
      <w:r>
        <w:rPr>
          <w:rFonts w:ascii="Arial" w:cs="Arial" w:eastAsia="Arial" w:hAnsi="Arial"/>
          <w:b/>
          <w:bCs/>
          <w:color w:val="1A1A2E"/>
          <w:sz w:val="21"/>
          <w:szCs w:val="21"/>
        </w:rPr>
        <w:t xml:space="preserve">Y-axis right: </w:t>
      </w:r>
      <w:r>
        <w:rPr>
          <w:rFonts w:ascii="Arial" w:cs="Arial" w:eastAsia="Arial" w:hAnsi="Arial"/>
          <w:color w:val="4A4A5A"/>
          <w:sz w:val="21"/>
          <w:szCs w:val="21"/>
        </w:rPr>
        <w:t xml:space="preserve">Utilization percentage (0-100%).</w:t>
      </w:r>
    </w:p>
    <w:p>
      <w:pPr>
        <w:pStyle w:val="ListParagraph"/>
        <w:numPr>
          <w:ilvl w:val="0"/>
          <w:numId w:val="2"/>
        </w:numPr>
        <w:spacing w:after="80" w:line="276"/>
      </w:pPr>
      <w:r>
        <w:rPr>
          <w:rFonts w:ascii="Arial" w:cs="Arial" w:eastAsia="Arial" w:hAnsi="Arial"/>
          <w:b/>
          <w:bCs/>
          <w:color w:val="1A1A2E"/>
          <w:sz w:val="21"/>
          <w:szCs w:val="21"/>
        </w:rPr>
        <w:t xml:space="preserve">Capacity line: </w:t>
      </w:r>
      <w:r>
        <w:rPr>
          <w:rFonts w:ascii="Arial" w:cs="Arial" w:eastAsia="Arial" w:hAnsi="Arial"/>
          <w:color w:val="4A4A5A"/>
          <w:sz w:val="21"/>
          <w:szCs w:val="21"/>
        </w:rPr>
        <w:t xml:space="preserve">Horizontal dashed line at the link's rated speed. Traffic approaching this line is visually alarming.</w:t>
      </w:r>
    </w:p>
    <w:p>
      <w:pPr>
        <w:pStyle w:val="ListParagraph"/>
        <w:numPr>
          <w:ilvl w:val="0"/>
          <w:numId w:val="2"/>
        </w:numPr>
        <w:spacing w:after="80" w:line="276"/>
      </w:pPr>
      <w:r>
        <w:rPr>
          <w:rFonts w:ascii="Arial" w:cs="Arial" w:eastAsia="Arial" w:hAnsi="Arial"/>
          <w:b/>
          <w:bCs/>
          <w:color w:val="1A1A2E"/>
          <w:sz w:val="21"/>
          <w:szCs w:val="21"/>
        </w:rPr>
        <w:t xml:space="preserve">Baseline overlay: </w:t>
      </w:r>
      <w:r>
        <w:rPr>
          <w:rFonts w:ascii="Arial" w:cs="Arial" w:eastAsia="Arial" w:hAnsi="Arial"/>
          <w:color w:val="4A4A5A"/>
          <w:sz w:val="21"/>
          <w:szCs w:val="21"/>
        </w:rPr>
        <w:t xml:space="preserve">After 7+ days, a subtle shaded band showing the expected utilization range for this time of day (hourly average +/- 1 standard deviation). Traffic outside this band is visually highlighted.</w:t>
      </w:r>
    </w:p>
    <w:p>
      <w:pPr>
        <w:pStyle w:val="ListParagraph"/>
        <w:numPr>
          <w:ilvl w:val="0"/>
          <w:numId w:val="2"/>
        </w:numPr>
        <w:spacing w:after="80" w:line="276"/>
      </w:pPr>
      <w:r>
        <w:rPr>
          <w:rFonts w:ascii="Arial" w:cs="Arial" w:eastAsia="Arial" w:hAnsi="Arial"/>
          <w:b/>
          <w:bCs/>
          <w:color w:val="1A1A2E"/>
          <w:sz w:val="21"/>
          <w:szCs w:val="21"/>
        </w:rPr>
        <w:t xml:space="preserve">Time range: </w:t>
      </w:r>
      <w:r>
        <w:rPr>
          <w:rFonts w:ascii="Arial" w:cs="Arial" w:eastAsia="Arial" w:hAnsi="Arial"/>
          <w:color w:val="4A4A5A"/>
          <w:sz w:val="21"/>
          <w:szCs w:val="21"/>
        </w:rPr>
        <w:t xml:space="preserve">Syncs with the global time range selector. Additional zoom: click-drag to select a window.</w:t>
      </w:r>
    </w:p>
    <w:p>
      <w:pPr>
        <w:spacing w:before="200" w:after="120"/>
      </w:pPr>
      <w:r>
        <w:rPr>
          <w:rFonts w:ascii="Arial" w:cs="Arial" w:eastAsia="Arial" w:hAnsi="Arial"/>
          <w:b/>
          <w:bCs/>
          <w:color w:val="1A1A2E"/>
          <w:sz w:val="22"/>
          <w:szCs w:val="22"/>
        </w:rPr>
        <w:t xml:space="preserve">Heatmap: Weekly Pattern Grid</w:t>
      </w:r>
    </w:p>
    <w:p>
      <w:pPr>
        <w:pStyle w:val="ListParagraph"/>
        <w:numPr>
          <w:ilvl w:val="0"/>
          <w:numId w:val="2"/>
        </w:numPr>
        <w:spacing w:after="80" w:line="276"/>
      </w:pPr>
      <w:r>
        <w:rPr>
          <w:rFonts w:ascii="Arial" w:cs="Arial" w:eastAsia="Arial" w:hAnsi="Arial"/>
          <w:b/>
          <w:bCs/>
          <w:color w:val="1A1A2E"/>
          <w:sz w:val="21"/>
          <w:szCs w:val="21"/>
        </w:rPr>
        <w:t xml:space="preserve">Layout: </w:t>
      </w:r>
      <w:r>
        <w:rPr>
          <w:rFonts w:ascii="Arial" w:cs="Arial" w:eastAsia="Arial" w:hAnsi="Arial"/>
          <w:color w:val="4A4A5A"/>
          <w:sz w:val="21"/>
          <w:szCs w:val="21"/>
        </w:rPr>
        <w:t xml:space="preserve">7 columns (days of week) x 24 rows (hours). Each cell colored by average utilization for that hour-of-day/day-of-week combination.</w:t>
      </w:r>
    </w:p>
    <w:p>
      <w:pPr>
        <w:pStyle w:val="ListParagraph"/>
        <w:numPr>
          <w:ilvl w:val="0"/>
          <w:numId w:val="2"/>
        </w:numPr>
        <w:spacing w:after="80" w:line="276"/>
      </w:pPr>
      <w:r>
        <w:rPr>
          <w:rFonts w:ascii="Arial" w:cs="Arial" w:eastAsia="Arial" w:hAnsi="Arial"/>
          <w:b/>
          <w:bCs/>
          <w:color w:val="1A1A2E"/>
          <w:sz w:val="21"/>
          <w:szCs w:val="21"/>
        </w:rPr>
        <w:t xml:space="preserve">Purpose: </w:t>
      </w:r>
      <w:r>
        <w:rPr>
          <w:rFonts w:ascii="Arial" w:cs="Arial" w:eastAsia="Arial" w:hAnsi="Arial"/>
          <w:color w:val="4A4A5A"/>
          <w:sz w:val="21"/>
          <w:szCs w:val="21"/>
        </w:rPr>
        <w:t xml:space="preserve">Instantly reveals recurring patterns. The camera VLAN trunk that saturates every night during NVR recording. The backup window that hammers the SFP between services and storage. The weekend gaming spike on the trusted wireless VLAN.</w:t>
      </w:r>
    </w:p>
    <w:p>
      <w:pPr>
        <w:pStyle w:val="ListParagraph"/>
        <w:numPr>
          <w:ilvl w:val="0"/>
          <w:numId w:val="2"/>
        </w:numPr>
        <w:spacing w:after="80" w:line="276"/>
      </w:pPr>
      <w:r>
        <w:rPr>
          <w:rFonts w:ascii="Arial" w:cs="Arial" w:eastAsia="Arial" w:hAnsi="Arial"/>
          <w:b/>
          <w:bCs/>
          <w:color w:val="1A1A2E"/>
          <w:sz w:val="21"/>
          <w:szCs w:val="21"/>
        </w:rPr>
        <w:t xml:space="preserve">Click cell: </w:t>
      </w:r>
      <w:r>
        <w:rPr>
          <w:rFonts w:ascii="Arial" w:cs="Arial" w:eastAsia="Arial" w:hAnsi="Arial"/>
          <w:color w:val="4A4A5A"/>
          <w:sz w:val="21"/>
          <w:szCs w:val="21"/>
        </w:rPr>
        <w:t xml:space="preserve">Jumps the primary chart to that specific time window.</w:t>
      </w:r>
    </w:p>
    <w:p>
      <w:pPr>
        <w:pStyle w:val="ListParagraph"/>
        <w:numPr>
          <w:ilvl w:val="0"/>
          <w:numId w:val="2"/>
        </w:numPr>
        <w:spacing w:after="80" w:line="276"/>
      </w:pPr>
      <w:r>
        <w:rPr>
          <w:rFonts w:ascii="Arial" w:cs="Arial" w:eastAsia="Arial" w:hAnsi="Arial"/>
          <w:b/>
          <w:bCs/>
          <w:color w:val="1A1A2E"/>
          <w:sz w:val="21"/>
          <w:szCs w:val="21"/>
        </w:rPr>
        <w:t xml:space="preserve">Data requirement: </w:t>
      </w:r>
      <w:r>
        <w:rPr>
          <w:rFonts w:ascii="Arial" w:cs="Arial" w:eastAsia="Arial" w:hAnsi="Arial"/>
          <w:color w:val="4A4A5A"/>
          <w:sz w:val="21"/>
          <w:szCs w:val="21"/>
        </w:rPr>
        <w:t xml:space="preserve">Needs 7+ days of 1-minute rollup data to populate meaningfully.</w:t>
      </w:r>
    </w:p>
    <w:p>
      <w:pPr>
        <w:spacing w:before="200" w:after="120"/>
      </w:pPr>
      <w:r>
        <w:rPr>
          <w:rFonts w:ascii="Arial" w:cs="Arial" w:eastAsia="Arial" w:hAnsi="Arial"/>
          <w:b/>
          <w:bCs/>
          <w:color w:val="1A1A2E"/>
          <w:sz w:val="22"/>
          <w:szCs w:val="22"/>
        </w:rPr>
        <w:t xml:space="preserve">Capacity Planning Panel</w:t>
      </w:r>
    </w:p>
    <w:p>
      <w:pPr>
        <w:spacing w:after="160" w:line="276"/>
      </w:pPr>
      <w:r>
        <w:rPr>
          <w:rFonts w:ascii="Arial" w:cs="Arial" w:eastAsia="Arial" w:hAnsi="Arial"/>
          <w:b w:val="false"/>
          <w:bCs w:val="false"/>
          <w:i w:val="false"/>
          <w:iCs w:val="false"/>
          <w:color w:val="4A4A5A"/>
          <w:sz w:val="21"/>
          <w:szCs w:val="21"/>
        </w:rPr>
        <w:t xml:space="preserve">Below the charts, a data panel showing:</w:t>
      </w:r>
    </w:p>
    <w:p>
      <w:pPr>
        <w:pStyle w:val="ListParagraph"/>
        <w:numPr>
          <w:ilvl w:val="0"/>
          <w:numId w:val="2"/>
        </w:numPr>
        <w:spacing w:after="80" w:line="276"/>
      </w:pPr>
      <w:r>
        <w:rPr>
          <w:rFonts w:ascii="Arial" w:cs="Arial" w:eastAsia="Arial" w:hAnsi="Arial"/>
          <w:b/>
          <w:bCs/>
          <w:color w:val="1A1A2E"/>
          <w:sz w:val="21"/>
          <w:szCs w:val="21"/>
        </w:rPr>
        <w:t xml:space="preserve">Current utilization: </w:t>
      </w:r>
      <w:r>
        <w:rPr>
          <w:rFonts w:ascii="Arial" w:cs="Arial" w:eastAsia="Arial" w:hAnsi="Arial"/>
          <w:color w:val="4A4A5A"/>
          <w:sz w:val="21"/>
          <w:szCs w:val="21"/>
        </w:rPr>
        <w:t xml:space="preserve">Real-time rx%, tx%, peak%.</w:t>
      </w:r>
    </w:p>
    <w:p>
      <w:pPr>
        <w:pStyle w:val="ListParagraph"/>
        <w:numPr>
          <w:ilvl w:val="0"/>
          <w:numId w:val="2"/>
        </w:numPr>
        <w:spacing w:after="80" w:line="276"/>
      </w:pPr>
      <w:r>
        <w:rPr>
          <w:rFonts w:ascii="Arial" w:cs="Arial" w:eastAsia="Arial" w:hAnsi="Arial"/>
          <w:b/>
          <w:bCs/>
          <w:color w:val="1A1A2E"/>
          <w:sz w:val="21"/>
          <w:szCs w:val="21"/>
        </w:rPr>
        <w:t xml:space="preserve">24h summary: </w:t>
      </w:r>
      <w:r>
        <w:rPr>
          <w:rFonts w:ascii="Arial" w:cs="Arial" w:eastAsia="Arial" w:hAnsi="Arial"/>
          <w:color w:val="4A4A5A"/>
          <w:sz w:val="21"/>
          <w:szCs w:val="21"/>
        </w:rPr>
        <w:t xml:space="preserve">Average, 95th percentile, peak, time at peak.</w:t>
      </w:r>
    </w:p>
    <w:p>
      <w:pPr>
        <w:pStyle w:val="ListParagraph"/>
        <w:numPr>
          <w:ilvl w:val="0"/>
          <w:numId w:val="2"/>
        </w:numPr>
        <w:spacing w:after="80" w:line="276"/>
      </w:pPr>
      <w:r>
        <w:rPr>
          <w:rFonts w:ascii="Arial" w:cs="Arial" w:eastAsia="Arial" w:hAnsi="Arial"/>
          <w:b/>
          <w:bCs/>
          <w:color w:val="1A1A2E"/>
          <w:sz w:val="21"/>
          <w:szCs w:val="21"/>
        </w:rPr>
        <w:t xml:space="preserve">7d summary: </w:t>
      </w:r>
      <w:r>
        <w:rPr>
          <w:rFonts w:ascii="Arial" w:cs="Arial" w:eastAsia="Arial" w:hAnsi="Arial"/>
          <w:color w:val="4A4A5A"/>
          <w:sz w:val="21"/>
          <w:szCs w:val="21"/>
        </w:rPr>
        <w:t xml:space="preserve">Average, 95th percentile, peak, busiest hour.</w:t>
      </w:r>
    </w:p>
    <w:p>
      <w:pPr>
        <w:pStyle w:val="ListParagraph"/>
        <w:numPr>
          <w:ilvl w:val="0"/>
          <w:numId w:val="2"/>
        </w:numPr>
        <w:spacing w:after="80" w:line="276"/>
      </w:pPr>
      <w:r>
        <w:rPr>
          <w:rFonts w:ascii="Arial" w:cs="Arial" w:eastAsia="Arial" w:hAnsi="Arial"/>
          <w:b/>
          <w:bCs/>
          <w:color w:val="1A1A2E"/>
          <w:sz w:val="21"/>
          <w:szCs w:val="21"/>
        </w:rPr>
        <w:t xml:space="preserve">30d trend: </w:t>
      </w:r>
      <w:r>
        <w:rPr>
          <w:rFonts w:ascii="Arial" w:cs="Arial" w:eastAsia="Arial" w:hAnsi="Arial"/>
          <w:color w:val="4A4A5A"/>
          <w:sz w:val="21"/>
          <w:szCs w:val="21"/>
        </w:rPr>
        <w:t xml:space="preserve">Simple linear regression showing whether utilization is growing, stable, or declining. "Average utilization has increased 12% over the past 30 days."</w:t>
      </w:r>
    </w:p>
    <w:p>
      <w:pPr>
        <w:pStyle w:val="ListParagraph"/>
        <w:numPr>
          <w:ilvl w:val="0"/>
          <w:numId w:val="2"/>
        </w:numPr>
        <w:spacing w:after="80" w:line="276"/>
      </w:pPr>
      <w:r>
        <w:rPr>
          <w:rFonts w:ascii="Arial" w:cs="Arial" w:eastAsia="Arial" w:hAnsi="Arial"/>
          <w:b/>
          <w:bCs/>
          <w:color w:val="1A1A2E"/>
          <w:sz w:val="21"/>
          <w:szCs w:val="21"/>
        </w:rPr>
        <w:t xml:space="preserve">Capacity forecast: </w:t>
      </w:r>
      <w:r>
        <w:rPr>
          <w:rFonts w:ascii="Arial" w:cs="Arial" w:eastAsia="Arial" w:hAnsi="Arial"/>
          <w:color w:val="4A4A5A"/>
          <w:sz w:val="21"/>
          <w:szCs w:val="21"/>
        </w:rPr>
        <w:t xml:space="preserve">If utilization is trending upward: "At current growth rate, this link will reach 80% average utilization in approximately N months." Only shown when the trend is statistically meaningful (R-squared &gt; 0.5).</w:t>
      </w:r>
    </w:p>
    <w:p>
      <w:pPr>
        <w:pStyle w:val="ListParagraph"/>
        <w:numPr>
          <w:ilvl w:val="0"/>
          <w:numId w:val="2"/>
        </w:numPr>
        <w:spacing w:after="80" w:line="276"/>
      </w:pPr>
      <w:r>
        <w:rPr>
          <w:rFonts w:ascii="Arial" w:cs="Arial" w:eastAsia="Arial" w:hAnsi="Arial"/>
          <w:b/>
          <w:bCs/>
          <w:color w:val="1A1A2E"/>
          <w:sz w:val="21"/>
          <w:szCs w:val="21"/>
        </w:rPr>
        <w:t xml:space="preserve">Recommendation: </w:t>
      </w:r>
      <w:r>
        <w:rPr>
          <w:rFonts w:ascii="Arial" w:cs="Arial" w:eastAsia="Arial" w:hAnsi="Arial"/>
          <w:color w:val="4A4A5A"/>
          <w:sz w:val="21"/>
          <w:szCs w:val="21"/>
        </w:rPr>
        <w:t xml:space="preserve">If 95th percentile exceeds 70%: "Consider upgrading this 1 Gbps link to 2.5 Gbps." Context-aware based on link speed and available Mikrotik upgrade paths.</w:t>
      </w:r>
    </w:p>
    <w:p>
      <w:pPr>
        <w:pBdr>
          <w:bottom w:val="single" w:color="E8E8EC" w:sz="3" w:space="1"/>
        </w:pBdr>
        <w:spacing w:before="200" w:after="200"/>
      </w:pPr>
    </w:p>
    <w:p>
      <w:pPr>
        <w:pStyle w:val="Heading2"/>
        <w:spacing w:before="280" w:after="160"/>
      </w:pPr>
      <w:r>
        <w:rPr>
          <w:rFonts w:ascii="Arial" w:cs="Arial" w:eastAsia="Arial" w:hAnsi="Arial"/>
          <w:b/>
          <w:bCs/>
          <w:color w:val="0077B6"/>
          <w:sz w:val="26"/>
          <w:szCs w:val="26"/>
        </w:rPr>
        <w:t xml:space="preserve">Top Saturated Links</w:t>
      </w:r>
    </w:p>
    <w:p>
      <w:pPr>
        <w:spacing w:after="160" w:line="276"/>
      </w:pPr>
      <w:r>
        <w:rPr>
          <w:rFonts w:ascii="Arial" w:cs="Arial" w:eastAsia="Arial" w:hAnsi="Arial"/>
          <w:b w:val="false"/>
          <w:bCs w:val="false"/>
          <w:i w:val="false"/>
          <w:iCs w:val="false"/>
          <w:color w:val="4A4A5A"/>
          <w:sz w:val="21"/>
          <w:szCs w:val="21"/>
        </w:rPr>
        <w:t xml:space="preserve">A table view accessible from the Link Saturation page header, showing all monitored links ranked by utilization.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200"/>
        <w:gridCol w:w="1200"/>
        <w:gridCol w:w="1200"/>
        <w:gridCol w:w="1360"/>
      </w:tblGrid>
      <w:tr>
        <w:tc>
          <w:tcPr>
            <w:tcW w:type="dxa" w:w="160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160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20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20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120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95th %ile</w:t>
            </w:r>
          </w:p>
        </w:tc>
        <w:tc>
          <w:tcPr>
            <w:tcW w:type="dxa" w:w="120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Peak (24h)</w:t>
            </w:r>
          </w:p>
        </w:tc>
        <w:tc>
          <w:tcPr>
            <w:tcW w:type="dxa" w:w="136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6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bCs/>
                <w:color w:val="4A4A5A"/>
                <w:sz w:val="20"/>
                <w:szCs w:val="20"/>
              </w:rPr>
              <w:t xml:space="preserve">CRS326</w:t>
            </w:r>
          </w:p>
        </w:tc>
        <w:tc>
          <w:tcPr>
            <w:tcW w:type="dxa" w:w="16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sfp-sfpplus1</w:t>
            </w:r>
          </w:p>
        </w:tc>
        <w:tc>
          <w:tcPr>
            <w:tcW w:type="dxa" w:w="12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10 Gbps</w:t>
            </w:r>
          </w:p>
        </w:tc>
        <w:tc>
          <w:tcPr>
            <w:tcW w:type="dxa" w:w="12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2.7%</w:t>
            </w:r>
          </w:p>
        </w:tc>
        <w:tc>
          <w:tcPr>
            <w:tcW w:type="dxa" w:w="12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18.4%</w:t>
            </w:r>
          </w:p>
        </w:tc>
        <w:tc>
          <w:tcPr>
            <w:tcW w:type="dxa" w:w="12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34.1%</w:t>
            </w:r>
          </w:p>
        </w:tc>
        <w:tc>
          <w:tcPr>
            <w:tcW w:type="dxa" w:w="136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10B981"/>
                <w:sz w:val="20"/>
                <w:szCs w:val="20"/>
              </w:rPr>
              <w:t xml:space="preserve">Normal</w:t>
            </w:r>
          </w:p>
        </w:tc>
      </w:tr>
      <w:tr>
        <w:tc>
          <w:tcPr>
            <w:tcW w:type="dxa" w:w="16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bCs/>
                <w:color w:val="4A4A5A"/>
                <w:sz w:val="20"/>
                <w:szCs w:val="20"/>
              </w:rPr>
              <w:t xml:space="preserve">CRS326</w:t>
            </w:r>
          </w:p>
        </w:tc>
        <w:tc>
          <w:tcPr>
            <w:tcW w:type="dxa" w:w="16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ether2</w:t>
            </w:r>
          </w:p>
        </w:tc>
        <w:tc>
          <w:tcPr>
            <w:tcW w:type="dxa" w:w="12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1 Gbps</w:t>
            </w:r>
          </w:p>
        </w:tc>
        <w:tc>
          <w:tcPr>
            <w:tcW w:type="dxa" w:w="12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73.2%</w:t>
            </w:r>
          </w:p>
        </w:tc>
        <w:tc>
          <w:tcPr>
            <w:tcW w:type="dxa" w:w="12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81.6%</w:t>
            </w:r>
          </w:p>
        </w:tc>
        <w:tc>
          <w:tcPr>
            <w:tcW w:type="dxa" w:w="120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97.3%</w:t>
            </w:r>
          </w:p>
        </w:tc>
        <w:tc>
          <w:tcPr>
            <w:tcW w:type="dxa" w:w="136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F59E0B"/>
                <w:sz w:val="20"/>
                <w:szCs w:val="20"/>
              </w:rPr>
              <w:t xml:space="preserve">Warning</w:t>
            </w:r>
          </w:p>
        </w:tc>
      </w:tr>
      <w:tr>
        <w:tc>
          <w:tcPr>
            <w:tcW w:type="dxa" w:w="16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bCs/>
                <w:color w:val="4A4A5A"/>
                <w:sz w:val="20"/>
                <w:szCs w:val="20"/>
              </w:rPr>
              <w:t xml:space="preserve">RB4011</w:t>
            </w:r>
          </w:p>
        </w:tc>
        <w:tc>
          <w:tcPr>
            <w:tcW w:type="dxa" w:w="16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ether1 (WAN)</w:t>
            </w:r>
          </w:p>
        </w:tc>
        <w:tc>
          <w:tcPr>
            <w:tcW w:type="dxa" w:w="12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1 Gbps</w:t>
            </w:r>
          </w:p>
        </w:tc>
        <w:tc>
          <w:tcPr>
            <w:tcW w:type="dxa" w:w="12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12.1%</w:t>
            </w:r>
          </w:p>
        </w:tc>
        <w:tc>
          <w:tcPr>
            <w:tcW w:type="dxa" w:w="12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44.7%</w:t>
            </w:r>
          </w:p>
        </w:tc>
        <w:tc>
          <w:tcPr>
            <w:tcW w:type="dxa" w:w="120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89.2%</w:t>
            </w:r>
          </w:p>
        </w:tc>
        <w:tc>
          <w:tcPr>
            <w:tcW w:type="dxa" w:w="136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10B981"/>
                <w:sz w:val="20"/>
                <w:szCs w:val="20"/>
              </w:rPr>
              <w:t xml:space="preserve">Normal</w:t>
            </w:r>
          </w:p>
        </w:tc>
      </w:tr>
    </w:tbl>
    <w:p>
      <w:pPr>
        <w:spacing w:before="80" w:after="0"/>
      </w:pPr>
    </w:p>
    <w:p>
      <w:pPr>
        <w:spacing w:after="160" w:line="276"/>
      </w:pPr>
      <w:r>
        <w:rPr>
          <w:rFonts w:ascii="Arial" w:cs="Arial" w:eastAsia="Arial" w:hAnsi="Arial"/>
          <w:b w:val="false"/>
          <w:bCs w:val="false"/>
          <w:i/>
          <w:iCs/>
          <w:color w:val="4A4A5A"/>
          <w:sz w:val="21"/>
          <w:szCs w:val="21"/>
        </w:rPr>
        <w:t xml:space="preserve">Sortable by any column. Click any row to open the Link Timeline for that interface.</w:t>
      </w:r>
    </w:p>
    <w:p>
      <w:pPr>
        <w:pBdr>
          <w:bottom w:val="single" w:color="E8E8EC" w:sz="3" w:space="1"/>
        </w:pBdr>
        <w:spacing w:before="200" w:after="200"/>
      </w:pPr>
    </w:p>
    <w:p>
      <w:pPr>
        <w:pStyle w:val="Heading2"/>
        <w:spacing w:before="280" w:after="160"/>
      </w:pPr>
      <w:r>
        <w:rPr>
          <w:rFonts w:ascii="Arial" w:cs="Arial" w:eastAsia="Arial" w:hAnsi="Arial"/>
          <w:b/>
          <w:bCs/>
          <w:color w:val="0077B6"/>
          <w:sz w:val="26"/>
          <w:szCs w:val="26"/>
        </w:rPr>
        <w:t xml:space="preserve">API Endpoints</w:t>
      </w:r>
    </w:p>
    <w:p>
      <w:pPr>
        <w:shd w:fill="F1F5F9" w:val="clear"/>
        <w:spacing w:before="80" w:after="80"/>
        <w:ind w:left="360" w:right="360"/>
      </w:pPr>
      <w:r>
        <w:rPr>
          <w:rFonts w:ascii="Consolas" w:cs="Consolas" w:eastAsia="Consolas" w:hAnsi="Consolas"/>
          <w:color w:val="334155"/>
          <w:sz w:val="18"/>
          <w:szCs w:val="18"/>
        </w:rPr>
        <w:t xml:space="preserve">GET /api/links/utilization/current</w:t>
      </w:r>
    </w:p>
    <w:p>
      <w:pPr>
        <w:spacing w:after="120" w:line="276"/>
      </w:pPr>
      <w:r>
        <w:rPr>
          <w:rFonts w:ascii="Arial" w:cs="Arial" w:eastAsia="Arial" w:hAnsi="Arial"/>
          <w:b w:val="false"/>
          <w:bCs w:val="false"/>
          <w:i w:val="false"/>
          <w:iCs w:val="false"/>
          <w:color w:val="4A4A5A"/>
          <w:sz w:val="21"/>
          <w:szCs w:val="21"/>
        </w:rPr>
        <w:t xml:space="preserve">All monitored interfaces with current rates and utilization percentages. Powers the Wire Map.</w:t>
      </w:r>
    </w:p>
    <w:p>
      <w:pPr>
        <w:shd w:fill="F1F5F9" w:val="clear"/>
        <w:spacing w:before="80" w:after="80"/>
        <w:ind w:left="360" w:right="360"/>
      </w:pPr>
      <w:r>
        <w:rPr>
          <w:rFonts w:ascii="Consolas" w:cs="Consolas" w:eastAsia="Consolas" w:hAnsi="Consolas"/>
          <w:color w:val="334155"/>
          <w:sz w:val="18"/>
          <w:szCs w:val="18"/>
        </w:rPr>
        <w:t xml:space="preserve">GET /api/links/utilization/{device_id}/{interface}?range=24h</w:t>
      </w:r>
    </w:p>
    <w:p>
      <w:pPr>
        <w:spacing w:after="120" w:line="276"/>
      </w:pPr>
      <w:r>
        <w:rPr>
          <w:rFonts w:ascii="Arial" w:cs="Arial" w:eastAsia="Arial" w:hAnsi="Arial"/>
          <w:b w:val="false"/>
          <w:bCs w:val="false"/>
          <w:i w:val="false"/>
          <w:iCs w:val="false"/>
          <w:color w:val="4A4A5A"/>
          <w:sz w:val="21"/>
          <w:szCs w:val="21"/>
        </w:rPr>
        <w:t xml:space="preserve">Historical time-series for a specific link. Returns data points at appropriate granularity for the requested range (15s for &lt;24h, 1m for &lt;7d, 5m for &lt;30d).</w:t>
      </w:r>
    </w:p>
    <w:p>
      <w:pPr>
        <w:shd w:fill="F1F5F9" w:val="clear"/>
        <w:spacing w:before="80" w:after="80"/>
        <w:ind w:left="360" w:right="360"/>
      </w:pPr>
      <w:r>
        <w:rPr>
          <w:rFonts w:ascii="Consolas" w:cs="Consolas" w:eastAsia="Consolas" w:hAnsi="Consolas"/>
          <w:color w:val="334155"/>
          <w:sz w:val="18"/>
          <w:szCs w:val="18"/>
        </w:rPr>
        <w:t xml:space="preserve">GET /api/links/utilization/top?n=10&amp;sort=peak&amp;range=24h</w:t>
      </w:r>
    </w:p>
    <w:p>
      <w:pPr>
        <w:spacing w:after="120" w:line="276"/>
      </w:pPr>
      <w:r>
        <w:rPr>
          <w:rFonts w:ascii="Arial" w:cs="Arial" w:eastAsia="Arial" w:hAnsi="Arial"/>
          <w:b w:val="false"/>
          <w:bCs w:val="false"/>
          <w:i w:val="false"/>
          <w:iCs w:val="false"/>
          <w:color w:val="4A4A5A"/>
          <w:sz w:val="21"/>
          <w:szCs w:val="21"/>
        </w:rPr>
        <w:t xml:space="preserve">Top-N saturated links sorted by peak, 95th percentile, or average utilization.</w:t>
      </w:r>
    </w:p>
    <w:p>
      <w:pPr>
        <w:shd w:fill="F1F5F9" w:val="clear"/>
        <w:spacing w:before="80" w:after="80"/>
        <w:ind w:left="360" w:right="360"/>
      </w:pPr>
      <w:r>
        <w:rPr>
          <w:rFonts w:ascii="Consolas" w:cs="Consolas" w:eastAsia="Consolas" w:hAnsi="Consolas"/>
          <w:color w:val="334155"/>
          <w:sz w:val="18"/>
          <w:szCs w:val="18"/>
        </w:rPr>
        <w:t xml:space="preserve">GET /api/links/heatmap/{device_id}/{interface}</w:t>
      </w:r>
    </w:p>
    <w:p>
      <w:pPr>
        <w:spacing w:after="120" w:line="276"/>
      </w:pPr>
      <w:r>
        <w:rPr>
          <w:rFonts w:ascii="Arial" w:cs="Arial" w:eastAsia="Arial" w:hAnsi="Arial"/>
          <w:b w:val="false"/>
          <w:bCs w:val="false"/>
          <w:i w:val="false"/>
          <w:iCs w:val="false"/>
          <w:color w:val="4A4A5A"/>
          <w:sz w:val="21"/>
          <w:szCs w:val="21"/>
        </w:rPr>
        <w:t xml:space="preserve">Weekly utilization heatmap: 7x24 grid of average utilization values.</w:t>
      </w:r>
    </w:p>
    <w:p>
      <w:pPr>
        <w:shd w:fill="F1F5F9" w:val="clear"/>
        <w:spacing w:before="80" w:after="80"/>
        <w:ind w:left="360" w:right="360"/>
      </w:pPr>
      <w:r>
        <w:rPr>
          <w:rFonts w:ascii="Consolas" w:cs="Consolas" w:eastAsia="Consolas" w:hAnsi="Consolas"/>
          <w:color w:val="334155"/>
          <w:sz w:val="18"/>
          <w:szCs w:val="18"/>
        </w:rPr>
        <w:t xml:space="preserve">GET /api/links/baselines</w:t>
      </w:r>
    </w:p>
    <w:p>
      <w:pPr>
        <w:spacing w:after="120" w:line="276"/>
      </w:pPr>
      <w:r>
        <w:rPr>
          <w:rFonts w:ascii="Arial" w:cs="Arial" w:eastAsia="Arial" w:hAnsi="Arial"/>
          <w:b w:val="false"/>
          <w:bCs w:val="false"/>
          <w:i w:val="false"/>
          <w:iCs w:val="false"/>
          <w:color w:val="4A4A5A"/>
          <w:sz w:val="21"/>
          <w:szCs w:val="21"/>
        </w:rPr>
        <w:t xml:space="preserve">Computed utilization baselines for all monitored interfaces.</w:t>
      </w:r>
    </w:p>
    <w:p>
      <w:pPr>
        <w:shd w:fill="F1F5F9" w:val="clear"/>
        <w:spacing w:before="80" w:after="80"/>
        <w:ind w:left="360" w:right="360"/>
      </w:pPr>
      <w:r>
        <w:rPr>
          <w:rFonts w:ascii="Consolas" w:cs="Consolas" w:eastAsia="Consolas" w:hAnsi="Consolas"/>
          <w:color w:val="334155"/>
          <w:sz w:val="18"/>
          <w:szCs w:val="18"/>
        </w:rPr>
        <w:t xml:space="preserve">GET /api/links/capacity-forecast/{device_id}/{interface}</w:t>
      </w:r>
    </w:p>
    <w:p>
      <w:pPr>
        <w:spacing w:after="120" w:line="276"/>
      </w:pPr>
      <w:r>
        <w:rPr>
          <w:rFonts w:ascii="Arial" w:cs="Arial" w:eastAsia="Arial" w:hAnsi="Arial"/>
          <w:b w:val="false"/>
          <w:bCs w:val="false"/>
          <w:i w:val="false"/>
          <w:iCs w:val="false"/>
          <w:color w:val="4A4A5A"/>
          <w:sz w:val="21"/>
          <w:szCs w:val="21"/>
        </w:rPr>
        <w:t xml:space="preserve">Trend analysis and capacity forecast for a specific link.</w:t>
      </w:r>
    </w:p>
    <w:p>
      <w:pPr>
        <w:pBdr>
          <w:bottom w:val="single" w:color="E8E8EC" w:sz="3" w:space="1"/>
        </w:pBdr>
        <w:spacing w:before="200" w:after="200"/>
      </w:pPr>
    </w:p>
    <w:p>
      <w:pPr>
        <w:pStyle w:val="Heading2"/>
        <w:spacing w:before="280" w:after="160"/>
      </w:pPr>
      <w:r>
        <w:rPr>
          <w:rFonts w:ascii="Arial" w:cs="Arial" w:eastAsia="Arial" w:hAnsi="Arial"/>
          <w:b/>
          <w:bCs/>
          <w:color w:val="0077B6"/>
          <w:sz w:val="26"/>
          <w:szCs w:val="26"/>
        </w:rPr>
        <w:t xml:space="preserve">Background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Interval</w:t>
            </w:r>
          </w:p>
        </w:tc>
        <w:tc>
          <w:tcPr>
            <w:tcW w:type="dxa" w:w="4680"/>
            <w:tcBorders>
              <w:top w:val="single" w:color="E8E8EC" w:sz="1"/>
              <w:left w:val="single" w:color="E8E8EC" w:sz="1"/>
              <w:bottom w:val="single" w:color="E8E8EC" w:sz="1"/>
              <w:right w:val="single" w:color="E8E8E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bCs/>
                <w:color w:val="4A4A5A"/>
                <w:sz w:val="20"/>
                <w:szCs w:val="20"/>
              </w:rPr>
              <w:t xml:space="preserve">Link utilization poller</w:t>
            </w:r>
          </w:p>
        </w:tc>
        <w:tc>
          <w:tcPr>
            <w:tcW w:type="dxa" w:w="156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15 seconds</w:t>
            </w:r>
          </w:p>
        </w:tc>
        <w:tc>
          <w:tcPr>
            <w:tcW w:type="dxa" w:w="468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Collects interface counters from all devices, computes rates and utilization, writes to link_utilization table</w:t>
            </w:r>
          </w:p>
        </w:tc>
      </w:tr>
      <w:tr>
        <w:tc>
          <w:tcPr>
            <w:tcW w:type="dxa" w:w="312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bCs/>
                <w:color w:val="4A4A5A"/>
                <w:sz w:val="20"/>
                <w:szCs w:val="20"/>
              </w:rPr>
              <w:t xml:space="preserve">Utilization rollup</w:t>
            </w:r>
          </w:p>
        </w:tc>
        <w:tc>
          <w:tcPr>
            <w:tcW w:type="dxa" w:w="156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Daily</w:t>
            </w:r>
          </w:p>
        </w:tc>
        <w:tc>
          <w:tcPr>
            <w:tcW w:type="dxa" w:w="468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Aggregates 15-second data into 1-minute and 5-minute averages. Prunes raw data older than 24h, 1-min data older than 7d.</w:t>
            </w:r>
          </w:p>
        </w:tc>
      </w:tr>
      <w:tr>
        <w:tc>
          <w:tcPr>
            <w:tcW w:type="dxa" w:w="312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bCs/>
                <w:color w:val="4A4A5A"/>
                <w:sz w:val="20"/>
                <w:szCs w:val="20"/>
              </w:rPr>
              <w:t xml:space="preserve">Utilization baseline</w:t>
            </w:r>
          </w:p>
        </w:tc>
        <w:tc>
          <w:tcPr>
            <w:tcW w:type="dxa" w:w="156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Daily (nightly)</w:t>
            </w:r>
          </w:p>
        </w:tc>
        <w:tc>
          <w:tcPr>
            <w:tcW w:type="dxa" w:w="4680"/>
            <w:tcBorders>
              <w:top w:val="single" w:color="E8E8EC" w:sz="1"/>
              <w:left w:val="single" w:color="E8E8EC" w:sz="1"/>
              <w:bottom w:val="single" w:color="E8E8EC" w:sz="1"/>
              <w:right w:val="single" w:color="E8E8EC" w:sz="1"/>
            </w:tcBorders>
            <w:tcMar>
              <w:top w:type="dxa" w:w="80"/>
              <w:left w:type="dxa" w:w="120"/>
              <w:bottom w:type="dxa" w:w="80"/>
              <w:right w:type="dxa" w:w="120"/>
            </w:tcMar>
          </w:tcPr>
          <w:p>
            <w:r>
              <w:rPr>
                <w:rFonts w:ascii="Arial" w:cs="Arial" w:eastAsia="Arial" w:hAnsi="Arial"/>
                <w:b w:val="false"/>
                <w:bCs w:val="false"/>
                <w:color w:val="4A4A5A"/>
                <w:sz w:val="20"/>
                <w:szCs w:val="20"/>
              </w:rPr>
              <w:t xml:space="preserve">Computes hourly utilization averages and 95th percentiles per interface. Runs alongside existing behavior baseline job.</w:t>
            </w:r>
          </w:p>
        </w:tc>
      </w:tr>
      <w:tr>
        <w:tc>
          <w:tcPr>
            <w:tcW w:type="dxa" w:w="312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bCs/>
                <w:color w:val="4A4A5A"/>
                <w:sz w:val="20"/>
                <w:szCs w:val="20"/>
              </w:rPr>
              <w:t xml:space="preserve">Saturation anomaly check</w:t>
            </w:r>
          </w:p>
        </w:tc>
        <w:tc>
          <w:tcPr>
            <w:tcW w:type="dxa" w:w="156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1 minute</w:t>
            </w:r>
          </w:p>
        </w:tc>
        <w:tc>
          <w:tcPr>
            <w:tcW w:type="dxa" w:w="4680"/>
            <w:tcBorders>
              <w:top w:val="single" w:color="E8E8EC" w:sz="1"/>
              <w:left w:val="single" w:color="E8E8EC" w:sz="1"/>
              <w:bottom w:val="single" w:color="E8E8EC" w:sz="1"/>
              <w:right w:val="single" w:color="E8E8EC" w:sz="1"/>
            </w:tcBorders>
            <w:shd w:fill="F8FAFB" w:val="clear"/>
            <w:tcMar>
              <w:top w:type="dxa" w:w="80"/>
              <w:left w:type="dxa" w:w="120"/>
              <w:bottom w:type="dxa" w:w="80"/>
              <w:right w:type="dxa" w:w="120"/>
            </w:tcMar>
          </w:tcPr>
          <w:p>
            <w:r>
              <w:rPr>
                <w:rFonts w:ascii="Arial" w:cs="Arial" w:eastAsia="Arial" w:hAnsi="Arial"/>
                <w:b w:val="false"/>
                <w:bCs w:val="false"/>
                <w:color w:val="4A4A5A"/>
                <w:sz w:val="20"/>
                <w:szCs w:val="20"/>
              </w:rPr>
              <w:t xml:space="preserve">Checks 1-minute rolling averages against thresholds. Creates anomaly records for sustained high utilization.</w:t>
            </w:r>
          </w:p>
        </w:tc>
      </w:tr>
    </w:tbl>
    <w:p>
      <w:pPr>
        <w:pBdr>
          <w:bottom w:val="single" w:color="E8E8EC" w:sz="3" w:space="1"/>
        </w:pBdr>
        <w:spacing w:before="200" w:after="200"/>
      </w:pPr>
    </w:p>
    <w:p>
      <w:pPr>
        <w:spacing w:before="400" w:after="200"/>
        <w:jc w:val="center"/>
      </w:pPr>
      <w:r>
        <w:rPr>
          <w:rFonts w:ascii="Arial" w:cs="Arial" w:eastAsia="Arial" w:hAnsi="Arial"/>
          <w:color w:val="9CA3AF"/>
          <w:spacing w:val="200"/>
          <w:sz w:val="18"/>
          <w:szCs w:val="18"/>
        </w:rPr>
        <w:t xml:space="preserve">END OF DOCUMENT</w:t>
      </w:r>
    </w:p>
    <w:p>
      <w:pPr>
        <w:jc w:val="center"/>
      </w:pPr>
      <w:r>
        <w:rPr>
          <w:rFonts w:ascii="Arial" w:cs="Arial" w:eastAsia="Arial" w:hAnsi="Arial"/>
          <w:color w:val="9CA3AF"/>
          <w:sz w:val="18"/>
          <w:szCs w:val="18"/>
        </w:rPr>
        <w:t xml:space="preserve">Ion Drift Feature Specifications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C" w:sz="1" w:space="4"/>
      </w:pBdr>
      <w:tabs>
        <w:tab w:val="right" w:pos="9026"/>
      </w:tabs>
    </w:pPr>
    <w:r>
      <w:rPr>
        <w:rFonts w:ascii="Arial" w:cs="Arial" w:eastAsia="Arial" w:hAnsi="Arial"/>
        <w:color w:val="9CA3AF"/>
        <w:sz w:val="14"/>
        <w:szCs w:val="14"/>
      </w:rPr>
      <w:t xml:space="preserve">CONFIDENTIAL</w:t>
    </w:r>
    <w:r>
      <w:rPr>
        <w:rFonts w:ascii="Arial" w:cs="Arial" w:eastAsia="Arial" w:hAnsi="Arial"/>
      </w:rPr>
      <w:t xml:space="preserve">	</w:t>
    </w:r>
    <w:r>
      <w:rPr>
        <w:rFonts w:ascii="Arial" w:cs="Arial" w:eastAsia="Arial" w:hAnsi="Arial"/>
        <w:color w:val="9CA3AF"/>
        <w:sz w:val="14"/>
        <w:szCs w:val="14"/>
      </w:rPr>
      <w:t xml:space="preserve">Page </w:t>
    </w:r>
    <w:r>
      <w:rPr>
        <w:rFonts w:ascii="Arial" w:cs="Arial" w:eastAsia="Arial" w:hAnsi="Arial"/>
        <w:color w:val="9CA3AF"/>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2" w:space="4"/>
      </w:pBdr>
      <w:tabs>
        <w:tab w:val="right" w:pos="9026"/>
      </w:tabs>
    </w:pPr>
    <w:r>
      <w:rPr>
        <w:rFonts w:ascii="Arial" w:cs="Arial" w:eastAsia="Arial" w:hAnsi="Arial"/>
        <w:color w:val="9CA3AF"/>
        <w:sz w:val="16"/>
        <w:szCs w:val="16"/>
      </w:rPr>
      <w:t xml:space="preserve">Ion Drift Feature Specifications</w:t>
    </w:r>
    <w:r>
      <w:rPr>
        <w:rFonts w:ascii="Arial" w:cs="Arial" w:eastAsia="Arial" w:hAnsi="Arial"/>
      </w:rPr>
      <w:t xml:space="preserve">	</w:t>
    </w:r>
    <w:r>
      <w:rPr>
        <w:rFonts w:ascii="Arial" w:cs="Arial" w:eastAsia="Arial" w:hAnsi="Arial"/>
        <w:b/>
        <w:bCs/>
        <w:color w:val="00B4D8"/>
        <w:sz w:val="16"/>
        <w:szCs w:val="16"/>
      </w:rPr>
      <w:t xml:space="preserve">ION DRIFT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77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2026-03-03T12:34:02.802Z</dcterms:created>
  <dcterms:modified xsi:type="dcterms:W3CDTF">2026-03-03T12:34:02.803Z</dcterms:modified>
</cp:coreProperties>
</file>

<file path=docProps/custom.xml><?xml version="1.0" encoding="utf-8"?>
<Properties xmlns="http://schemas.openxmlformats.org/officeDocument/2006/custom-properties" xmlns:vt="http://schemas.openxmlformats.org/officeDocument/2006/docPropsVTypes"/>
</file>