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194FC7D0" w:rsidR="00E958BA" w:rsidRPr="005D7ABC" w:rsidRDefault="00033F09" w:rsidP="00E958BA">
      <w:pPr>
        <w:ind w:left="1985" w:right="1983"/>
        <w:jc w:val="center"/>
        <w:rPr>
          <w:sz w:val="32"/>
          <w:u w:val="single"/>
        </w:rPr>
      </w:pPr>
      <w:r>
        <w:rPr>
          <w:sz w:val="32"/>
          <w:u w:val="single"/>
        </w:rPr>
        <w:t>Оценка эффективности инвестиций в разработку и внедрение информационных технологий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42138742" w14:textId="5CA948F2" w:rsidR="00382F9A" w:rsidRPr="009F1A23" w:rsidRDefault="00382F9A" w:rsidP="005D7ABC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9F1A23">
        <w:rPr>
          <w:bCs/>
          <w:sz w:val="28"/>
          <w:u w:val="single"/>
          <w:lang w:val="en-US"/>
        </w:rPr>
        <w:t>ERP</w:t>
      </w:r>
      <w:r w:rsidR="009F1A23" w:rsidRPr="009F1A23">
        <w:rPr>
          <w:bCs/>
          <w:sz w:val="28"/>
          <w:u w:val="single"/>
        </w:rPr>
        <w:t>-</w:t>
      </w:r>
      <w:r w:rsidR="009F1A23">
        <w:rPr>
          <w:bCs/>
          <w:sz w:val="28"/>
          <w:u w:val="single"/>
        </w:rPr>
        <w:t>системам управления производством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1C858F5F" w:rsidR="00C44F47" w:rsidRPr="009F1A23" w:rsidRDefault="00AA0192" w:rsidP="000240CB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Лабораторная работа </w:t>
            </w:r>
            <w:r w:rsidR="00033F09">
              <w:rPr>
                <w:sz w:val="40"/>
              </w:rPr>
              <w:t>2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2464888D" w:rsidR="00C44F47" w:rsidRPr="00B418E4" w:rsidRDefault="006A1B3E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МО-325Б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C44F47" w:rsidRPr="00B418E4" w:rsidRDefault="00C44F47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4B752D6D" w14:textId="77777777" w:rsidR="00C44F47" w:rsidRDefault="004E09A6" w:rsidP="00EC10F5">
            <w:r w:rsidRPr="00B418E4">
              <w:t xml:space="preserve"> </w:t>
            </w:r>
            <w:r w:rsidR="006A1B3E">
              <w:t>Шарыгин М.С.</w:t>
            </w:r>
            <w:r w:rsidR="005D7ABC">
              <w:t xml:space="preserve">, </w:t>
            </w:r>
          </w:p>
          <w:p w14:paraId="70799F61" w14:textId="77777777" w:rsidR="005D7ABC" w:rsidRDefault="005D7ABC" w:rsidP="00EC10F5">
            <w:r>
              <w:t xml:space="preserve"> Агафонов Р.В.,</w:t>
            </w:r>
          </w:p>
          <w:p w14:paraId="01BAFABC" w14:textId="707BD88A" w:rsidR="005D7ABC" w:rsidRPr="00B418E4" w:rsidRDefault="005D7ABC" w:rsidP="00EC10F5">
            <w:r>
              <w:t xml:space="preserve"> </w:t>
            </w:r>
            <w:proofErr w:type="spellStart"/>
            <w:r>
              <w:t>Лепоринский</w:t>
            </w:r>
            <w:proofErr w:type="spellEnd"/>
            <w:r>
              <w:t xml:space="preserve"> Г.А.</w:t>
            </w:r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10E5F2F5" w:rsidR="00C44F47" w:rsidRPr="00A77EC2" w:rsidRDefault="00D817EC" w:rsidP="005D7ABC">
            <w:r w:rsidRPr="00B418E4">
              <w:t xml:space="preserve"> </w:t>
            </w:r>
            <w:r w:rsidR="00A77EC2">
              <w:t>Амирханова Л.Р.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0B0B1106" w14:textId="51BAD397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5D7ABC">
        <w:rPr>
          <w:b/>
          <w:bCs/>
          <w:sz w:val="28"/>
        </w:rPr>
        <w:t>5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</w:pPr>
      <w:r w:rsidRPr="00B418E4">
        <w:lastRenderedPageBreak/>
        <w:tab/>
      </w:r>
      <w:r w:rsidRPr="00B418E4">
        <w:tab/>
      </w:r>
      <w:r w:rsidR="009D2AD7" w:rsidRPr="00B418E4"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21F5DDBF" w14:textId="29A27FAF" w:rsidR="005F3701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196533289" w:history="1">
        <w:r w:rsidR="005F3701" w:rsidRPr="003211DE">
          <w:rPr>
            <w:rStyle w:val="ad"/>
            <w:noProof/>
          </w:rPr>
          <w:t>1</w:t>
        </w:r>
        <w:r w:rsidR="005F3701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5F3701" w:rsidRPr="003211DE">
          <w:rPr>
            <w:rStyle w:val="ad"/>
            <w:noProof/>
          </w:rPr>
          <w:t>Цель работы</w:t>
        </w:r>
        <w:r w:rsidR="005F3701">
          <w:rPr>
            <w:noProof/>
            <w:webHidden/>
          </w:rPr>
          <w:tab/>
        </w:r>
        <w:r w:rsidR="005F3701">
          <w:rPr>
            <w:noProof/>
            <w:webHidden/>
          </w:rPr>
          <w:fldChar w:fldCharType="begin"/>
        </w:r>
        <w:r w:rsidR="005F3701">
          <w:rPr>
            <w:noProof/>
            <w:webHidden/>
          </w:rPr>
          <w:instrText xml:space="preserve"> PAGEREF _Toc196533289 \h </w:instrText>
        </w:r>
        <w:r w:rsidR="005F3701">
          <w:rPr>
            <w:noProof/>
            <w:webHidden/>
          </w:rPr>
        </w:r>
        <w:r w:rsidR="005F3701">
          <w:rPr>
            <w:noProof/>
            <w:webHidden/>
          </w:rPr>
          <w:fldChar w:fldCharType="separate"/>
        </w:r>
        <w:r w:rsidR="005F3701">
          <w:rPr>
            <w:noProof/>
            <w:webHidden/>
          </w:rPr>
          <w:t>3</w:t>
        </w:r>
        <w:r w:rsidR="005F3701">
          <w:rPr>
            <w:noProof/>
            <w:webHidden/>
          </w:rPr>
          <w:fldChar w:fldCharType="end"/>
        </w:r>
      </w:hyperlink>
    </w:p>
    <w:p w14:paraId="7048BDA7" w14:textId="000D36BF" w:rsidR="005F3701" w:rsidRDefault="005F3701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533290" w:history="1">
        <w:r w:rsidRPr="003211DE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211DE">
          <w:rPr>
            <w:rStyle w:val="ad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_Toc196533290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A0A4A2" w14:textId="161B4D49" w:rsidR="005F3701" w:rsidRDefault="005F3701">
      <w:pPr>
        <w:pStyle w:val="21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533291" w:history="1">
        <w:r w:rsidRPr="003211DE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211DE">
          <w:rPr>
            <w:rStyle w:val="ad"/>
            <w:noProof/>
          </w:rPr>
          <w:t>Оценка эффективности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_Toc196533291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AD8A327" w14:textId="5495D66A" w:rsidR="005F3701" w:rsidRDefault="005F3701">
      <w:pPr>
        <w:pStyle w:val="21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533292" w:history="1">
        <w:r w:rsidRPr="003211DE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211DE">
          <w:rPr>
            <w:rStyle w:val="ad"/>
            <w:noProof/>
          </w:rPr>
          <w:t>Оценка эффективности проекта в условиях инфляции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_Toc196533292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F81A3C" w14:textId="60949C24" w:rsidR="005F3701" w:rsidRDefault="005F3701">
      <w:pPr>
        <w:pStyle w:val="21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533293" w:history="1">
        <w:r w:rsidRPr="003211DE">
          <w:rPr>
            <w:rStyle w:val="ad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211DE">
          <w:rPr>
            <w:rStyle w:val="ad"/>
            <w:noProof/>
          </w:rPr>
          <w:t>Оценка эффективности проекта в условиях инфляции и риска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_Toc196533293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134E6E" w14:textId="14F7E71C" w:rsidR="005F3701" w:rsidRDefault="005F3701">
      <w:pPr>
        <w:pStyle w:val="21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533294" w:history="1">
        <w:r w:rsidRPr="003211DE">
          <w:rPr>
            <w:rStyle w:val="ad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211DE">
          <w:rPr>
            <w:rStyle w:val="ad"/>
            <w:noProof/>
          </w:rPr>
          <w:t>Выбор наиболее эффективного проекта в условиях риска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_Toc196533294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B4BB9C" w14:textId="776DDBC1" w:rsidR="005F3701" w:rsidRDefault="005F3701">
      <w:pPr>
        <w:pStyle w:val="21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533295" w:history="1">
        <w:r w:rsidRPr="003211DE">
          <w:rPr>
            <w:rStyle w:val="ad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211DE">
          <w:rPr>
            <w:rStyle w:val="ad"/>
            <w:noProof/>
          </w:rPr>
          <w:t>Расчет экономической целесообразности разработки и внедрения информационных технологий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_Toc196533295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8E2DDC" w14:textId="22639806" w:rsidR="005F3701" w:rsidRDefault="005F3701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96533296" w:history="1">
        <w:r w:rsidRPr="003211DE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3211DE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_Toc196533296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AB38E2B" w14:textId="508210C3" w:rsidR="00F26C4B" w:rsidRPr="002E7A1D" w:rsidRDefault="00F26C4B" w:rsidP="00D23B1E">
      <w:pPr>
        <w:pStyle w:val="11"/>
        <w:rPr>
          <w:lang w:val="en-US"/>
        </w:rPr>
        <w:sectPr w:rsidR="00F26C4B" w:rsidRPr="002E7A1D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Default="007F0FF7" w:rsidP="001E4F0D">
      <w:pPr>
        <w:pStyle w:val="1"/>
      </w:pPr>
      <w:bookmarkStart w:id="2" w:name="_Toc196533289"/>
      <w:r w:rsidRPr="00B418E4">
        <w:lastRenderedPageBreak/>
        <w:t>Цель работы</w:t>
      </w:r>
      <w:bookmarkEnd w:id="2"/>
    </w:p>
    <w:p w14:paraId="3BBD2EA6" w14:textId="5B0F3C2C" w:rsidR="009F1A23" w:rsidRPr="009F1A23" w:rsidRDefault="00033F09" w:rsidP="009F1A23">
      <w:pPr>
        <w:pStyle w:val="a2"/>
      </w:pPr>
      <w:r>
        <w:t>И</w:t>
      </w:r>
      <w:r w:rsidRPr="00033F09">
        <w:rPr>
          <w:iCs/>
        </w:rPr>
        <w:t>зучить основные показатели динамических методов оценки инвестиций</w:t>
      </w:r>
      <w:r w:rsidRPr="00033F09">
        <w:t xml:space="preserve"> в </w:t>
      </w:r>
      <w:r w:rsidRPr="00033F09">
        <w:rPr>
          <w:bCs/>
        </w:rPr>
        <w:t>разработку и внедрение информационных технологий</w:t>
      </w:r>
      <w:r>
        <w:rPr>
          <w:bCs/>
        </w:rPr>
        <w:t>.</w:t>
      </w:r>
    </w:p>
    <w:p w14:paraId="68D8316F" w14:textId="4932F129" w:rsidR="003B0D8F" w:rsidRDefault="007F0FF7" w:rsidP="00D66D59">
      <w:pPr>
        <w:pStyle w:val="1"/>
      </w:pPr>
      <w:bookmarkStart w:id="3" w:name="_Toc196533290"/>
      <w:r w:rsidRPr="00B418E4">
        <w:lastRenderedPageBreak/>
        <w:t>Практическая часть</w:t>
      </w:r>
      <w:bookmarkEnd w:id="3"/>
    </w:p>
    <w:p w14:paraId="02458A3B" w14:textId="4252EFD0" w:rsidR="00286DEF" w:rsidRDefault="00456F6E" w:rsidP="00456F6E">
      <w:pPr>
        <w:pStyle w:val="2"/>
      </w:pPr>
      <w:bookmarkStart w:id="4" w:name="_Toc196533291"/>
      <w:r>
        <w:t>Оценка эффективности проекта</w:t>
      </w:r>
      <w:bookmarkEnd w:id="4"/>
    </w:p>
    <w:p w14:paraId="53FE6924" w14:textId="6C550C3E" w:rsidR="00A65DAF" w:rsidRDefault="00A65DAF" w:rsidP="00A65DAF">
      <w:pPr>
        <w:pStyle w:val="a2"/>
      </w:pPr>
      <w:r>
        <w:t>Приобретено оборудование за 120 тыс. руб.  Срок его эксплуатации 5 лет. Доходы, полученные в результате его использования по годам</w:t>
      </w:r>
      <w:r>
        <w:t xml:space="preserve">, представлены в </w:t>
      </w:r>
      <w:r>
        <w:fldChar w:fldCharType="begin"/>
      </w:r>
      <w:r>
        <w:instrText xml:space="preserve"> REF _Ref196529598 \h </w:instrText>
      </w:r>
      <w:r>
        <w:fldChar w:fldCharType="separate"/>
      </w:r>
      <w:r>
        <w:t xml:space="preserve">таблице </w:t>
      </w:r>
      <w:r>
        <w:rPr>
          <w:noProof/>
        </w:rPr>
        <w:t>2</w:t>
      </w:r>
      <w:r>
        <w:t>.</w:t>
      </w:r>
      <w:r>
        <w:rPr>
          <w:noProof/>
        </w:rPr>
        <w:t>1</w:t>
      </w:r>
      <w:r>
        <w:fldChar w:fldCharType="end"/>
      </w:r>
      <w: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3"/>
      </w:tblGrid>
      <w:tr w:rsidR="00A65DAF" w14:paraId="3F315CC8" w14:textId="77777777" w:rsidTr="00A65DAF">
        <w:tc>
          <w:tcPr>
            <w:tcW w:w="1982" w:type="dxa"/>
            <w:vAlign w:val="center"/>
          </w:tcPr>
          <w:p w14:paraId="5B9930FD" w14:textId="73F7A23E" w:rsidR="00A65DAF" w:rsidRPr="00604DFB" w:rsidRDefault="00A65DAF" w:rsidP="00A65DAF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604DFB">
              <w:rPr>
                <w:b/>
                <w:bCs/>
              </w:rPr>
              <w:t>Д1</w:t>
            </w:r>
          </w:p>
        </w:tc>
        <w:tc>
          <w:tcPr>
            <w:tcW w:w="1982" w:type="dxa"/>
            <w:vAlign w:val="center"/>
          </w:tcPr>
          <w:p w14:paraId="1EF935D9" w14:textId="76FA5F61" w:rsidR="00A65DAF" w:rsidRPr="00604DFB" w:rsidRDefault="00A65DAF" w:rsidP="00A65DAF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604DFB">
              <w:rPr>
                <w:b/>
                <w:bCs/>
              </w:rPr>
              <w:t>Д2</w:t>
            </w:r>
          </w:p>
        </w:tc>
        <w:tc>
          <w:tcPr>
            <w:tcW w:w="1982" w:type="dxa"/>
            <w:vAlign w:val="center"/>
          </w:tcPr>
          <w:p w14:paraId="59939ACD" w14:textId="6D63730B" w:rsidR="00A65DAF" w:rsidRPr="00604DFB" w:rsidRDefault="00A65DAF" w:rsidP="00A65DAF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604DFB">
              <w:rPr>
                <w:b/>
                <w:bCs/>
              </w:rPr>
              <w:t>Д3</w:t>
            </w:r>
          </w:p>
        </w:tc>
        <w:tc>
          <w:tcPr>
            <w:tcW w:w="1982" w:type="dxa"/>
            <w:vAlign w:val="center"/>
          </w:tcPr>
          <w:p w14:paraId="0EA68391" w14:textId="3CF17BE8" w:rsidR="00A65DAF" w:rsidRPr="00604DFB" w:rsidRDefault="00A65DAF" w:rsidP="00A65DAF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604DFB">
              <w:rPr>
                <w:b/>
                <w:bCs/>
              </w:rPr>
              <w:t>Д4</w:t>
            </w:r>
          </w:p>
        </w:tc>
        <w:tc>
          <w:tcPr>
            <w:tcW w:w="1983" w:type="dxa"/>
            <w:vAlign w:val="center"/>
          </w:tcPr>
          <w:p w14:paraId="25120408" w14:textId="4E7E787D" w:rsidR="00A65DAF" w:rsidRPr="00604DFB" w:rsidRDefault="00A65DAF" w:rsidP="00A65DAF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604DFB">
              <w:rPr>
                <w:b/>
                <w:bCs/>
              </w:rPr>
              <w:t>Д5</w:t>
            </w:r>
          </w:p>
        </w:tc>
      </w:tr>
      <w:tr w:rsidR="00A65DAF" w14:paraId="609680C2" w14:textId="77777777" w:rsidTr="00A65DAF">
        <w:tc>
          <w:tcPr>
            <w:tcW w:w="1982" w:type="dxa"/>
            <w:vAlign w:val="center"/>
          </w:tcPr>
          <w:p w14:paraId="63C12F22" w14:textId="2CB74BC1" w:rsidR="00A65DAF" w:rsidRDefault="00A65DAF" w:rsidP="00A65DAF">
            <w:pPr>
              <w:pStyle w:val="a2"/>
              <w:ind w:firstLine="0"/>
              <w:jc w:val="center"/>
            </w:pPr>
            <w:r>
              <w:t>42</w:t>
            </w:r>
          </w:p>
        </w:tc>
        <w:tc>
          <w:tcPr>
            <w:tcW w:w="1982" w:type="dxa"/>
            <w:vAlign w:val="center"/>
          </w:tcPr>
          <w:p w14:paraId="053A1A53" w14:textId="0B054E72" w:rsidR="00A65DAF" w:rsidRDefault="00A65DAF" w:rsidP="00A65DAF">
            <w:pPr>
              <w:pStyle w:val="a2"/>
              <w:ind w:firstLine="0"/>
              <w:jc w:val="center"/>
            </w:pPr>
            <w:r>
              <w:t>44</w:t>
            </w:r>
          </w:p>
        </w:tc>
        <w:tc>
          <w:tcPr>
            <w:tcW w:w="1982" w:type="dxa"/>
            <w:vAlign w:val="center"/>
          </w:tcPr>
          <w:p w14:paraId="21109601" w14:textId="1D82010B" w:rsidR="00A65DAF" w:rsidRDefault="00A65DAF" w:rsidP="00A65DAF">
            <w:pPr>
              <w:pStyle w:val="a2"/>
              <w:ind w:firstLine="0"/>
              <w:jc w:val="center"/>
            </w:pPr>
            <w:r>
              <w:t>31</w:t>
            </w:r>
          </w:p>
        </w:tc>
        <w:tc>
          <w:tcPr>
            <w:tcW w:w="1982" w:type="dxa"/>
            <w:vAlign w:val="center"/>
          </w:tcPr>
          <w:p w14:paraId="14577284" w14:textId="69DE0A3F" w:rsidR="00A65DAF" w:rsidRDefault="00A65DAF" w:rsidP="00A65DAF">
            <w:pPr>
              <w:pStyle w:val="a2"/>
              <w:ind w:firstLine="0"/>
              <w:jc w:val="center"/>
            </w:pPr>
            <w:r>
              <w:t>25</w:t>
            </w:r>
          </w:p>
        </w:tc>
        <w:tc>
          <w:tcPr>
            <w:tcW w:w="1983" w:type="dxa"/>
            <w:vAlign w:val="center"/>
          </w:tcPr>
          <w:p w14:paraId="79D0F6BC" w14:textId="487BD920" w:rsidR="00A65DAF" w:rsidRDefault="00A65DAF" w:rsidP="00A65DAF">
            <w:pPr>
              <w:pStyle w:val="a2"/>
              <w:ind w:firstLine="0"/>
              <w:jc w:val="center"/>
            </w:pPr>
            <w:r>
              <w:t>25</w:t>
            </w:r>
          </w:p>
        </w:tc>
      </w:tr>
    </w:tbl>
    <w:p w14:paraId="170813A8" w14:textId="0F6729DB" w:rsidR="00A65DAF" w:rsidRDefault="00A65DAF" w:rsidP="00A65DAF">
      <w:pPr>
        <w:pStyle w:val="ab"/>
      </w:pPr>
      <w:bookmarkStart w:id="5" w:name="_Ref196529598"/>
      <w:r>
        <w:t xml:space="preserve">Таблица </w:t>
      </w:r>
      <w:r w:rsidR="00604DFB">
        <w:fldChar w:fldCharType="begin"/>
      </w:r>
      <w:r w:rsidR="00604DFB">
        <w:instrText xml:space="preserve"> STYLEREF 1 \s </w:instrText>
      </w:r>
      <w:r w:rsidR="00604DFB">
        <w:fldChar w:fldCharType="separate"/>
      </w:r>
      <w:r w:rsidR="00604DFB">
        <w:rPr>
          <w:noProof/>
        </w:rPr>
        <w:t>2</w:t>
      </w:r>
      <w:r w:rsidR="00604DFB">
        <w:fldChar w:fldCharType="end"/>
      </w:r>
      <w:r w:rsidR="00604DFB">
        <w:t>.</w:t>
      </w:r>
      <w:r w:rsidR="00604DFB">
        <w:fldChar w:fldCharType="begin"/>
      </w:r>
      <w:r w:rsidR="00604DFB">
        <w:instrText xml:space="preserve"> SEQ Таблица \* ARABIC \s 1 </w:instrText>
      </w:r>
      <w:r w:rsidR="00604DFB">
        <w:fldChar w:fldCharType="separate"/>
      </w:r>
      <w:r w:rsidR="00604DFB">
        <w:rPr>
          <w:noProof/>
        </w:rPr>
        <w:t>1</w:t>
      </w:r>
      <w:r w:rsidR="00604DFB">
        <w:fldChar w:fldCharType="end"/>
      </w:r>
      <w:bookmarkEnd w:id="5"/>
      <w:r>
        <w:t xml:space="preserve"> – Доходы</w:t>
      </w:r>
    </w:p>
    <w:p w14:paraId="4B8BF307" w14:textId="41948E77" w:rsidR="00A65DAF" w:rsidRDefault="00A65DAF" w:rsidP="00A65DAF">
      <w:pPr>
        <w:pStyle w:val="a2"/>
        <w:rPr>
          <w:bCs/>
        </w:rPr>
      </w:pPr>
      <w:r w:rsidRPr="00A65DAF">
        <w:rPr>
          <w:bCs/>
        </w:rPr>
        <w:t>При норме доходности, равной 14% и темпе инфляции 5%. Станок эксплуатируется 3 года, затем будет продан по остаточной стоимости. Амортизация начисляется линейным способом. Определить целесообразность реализации проекта</w:t>
      </w:r>
      <w:r w:rsidR="006E4FFE">
        <w:rPr>
          <w:bCs/>
        </w:rPr>
        <w:t xml:space="preserve"> (</w:t>
      </w:r>
      <w:r w:rsidR="006E4FFE">
        <w:rPr>
          <w:bCs/>
        </w:rPr>
        <w:fldChar w:fldCharType="begin"/>
      </w:r>
      <w:r w:rsidR="006E4FFE">
        <w:rPr>
          <w:bCs/>
        </w:rPr>
        <w:instrText xml:space="preserve"> REF _Ref196530190 \h </w:instrText>
      </w:r>
      <w:r w:rsidR="006E4FFE">
        <w:rPr>
          <w:bCs/>
        </w:rPr>
      </w:r>
      <w:r w:rsidR="006E4FFE">
        <w:rPr>
          <w:bCs/>
        </w:rPr>
        <w:fldChar w:fldCharType="separate"/>
      </w:r>
      <w:r w:rsidR="006E4FFE">
        <w:t xml:space="preserve">рисунок </w:t>
      </w:r>
      <w:r w:rsidR="006E4FFE">
        <w:rPr>
          <w:noProof/>
        </w:rPr>
        <w:t>2</w:t>
      </w:r>
      <w:r w:rsidR="006E4FFE">
        <w:t>.</w:t>
      </w:r>
      <w:r w:rsidR="006E4FFE">
        <w:rPr>
          <w:noProof/>
        </w:rPr>
        <w:t>1</w:t>
      </w:r>
      <w:r w:rsidR="006E4FFE">
        <w:rPr>
          <w:bCs/>
        </w:rPr>
        <w:fldChar w:fldCharType="end"/>
      </w:r>
      <w:r w:rsidR="006E4FFE">
        <w:rPr>
          <w:bCs/>
        </w:rPr>
        <w:t>)</w:t>
      </w:r>
      <w:r w:rsidRPr="00A65DAF">
        <w:rPr>
          <w:bCs/>
        </w:rPr>
        <w:t>.</w:t>
      </w:r>
    </w:p>
    <w:p w14:paraId="05DD35AA" w14:textId="57F24EC9" w:rsidR="006E4FFE" w:rsidRDefault="006E4FFE" w:rsidP="006E4FFE">
      <w:pPr>
        <w:pStyle w:val="a2"/>
        <w:jc w:val="center"/>
        <w:rPr>
          <w:bCs/>
        </w:rPr>
      </w:pPr>
      <w:r w:rsidRPr="006E4FFE">
        <w:rPr>
          <w:bCs/>
        </w:rPr>
        <w:drawing>
          <wp:inline distT="0" distB="0" distL="0" distR="0" wp14:anchorId="05C54CEB" wp14:editId="07B48946">
            <wp:extent cx="5712460" cy="1532190"/>
            <wp:effectExtent l="0" t="0" r="2540" b="0"/>
            <wp:docPr id="1242190076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90076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964" cy="153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420C" w14:textId="4AD2B52E" w:rsidR="006E4FFE" w:rsidRDefault="006E4FFE" w:rsidP="006E4FFE">
      <w:pPr>
        <w:pStyle w:val="ab"/>
        <w:rPr>
          <w:bCs w:val="0"/>
        </w:rPr>
      </w:pPr>
      <w:bookmarkStart w:id="6" w:name="_Ref196530190"/>
      <w:r>
        <w:t xml:space="preserve">Рисунок </w:t>
      </w:r>
      <w:r w:rsidR="00F62A6E">
        <w:fldChar w:fldCharType="begin"/>
      </w:r>
      <w:r w:rsidR="00F62A6E">
        <w:instrText xml:space="preserve"> STYLEREF 1 \s </w:instrText>
      </w:r>
      <w:r w:rsidR="00F62A6E">
        <w:fldChar w:fldCharType="separate"/>
      </w:r>
      <w:r w:rsidR="00F62A6E">
        <w:rPr>
          <w:noProof/>
        </w:rPr>
        <w:t>2</w:t>
      </w:r>
      <w:r w:rsidR="00F62A6E">
        <w:fldChar w:fldCharType="end"/>
      </w:r>
      <w:r w:rsidR="00F62A6E">
        <w:t>.</w:t>
      </w:r>
      <w:r w:rsidR="00F62A6E">
        <w:fldChar w:fldCharType="begin"/>
      </w:r>
      <w:r w:rsidR="00F62A6E">
        <w:instrText xml:space="preserve"> SEQ Рисунок \* ARABIC \s 1 </w:instrText>
      </w:r>
      <w:r w:rsidR="00F62A6E">
        <w:fldChar w:fldCharType="separate"/>
      </w:r>
      <w:r w:rsidR="00F62A6E">
        <w:rPr>
          <w:noProof/>
        </w:rPr>
        <w:t>1</w:t>
      </w:r>
      <w:r w:rsidR="00F62A6E">
        <w:fldChar w:fldCharType="end"/>
      </w:r>
      <w:bookmarkEnd w:id="6"/>
      <w:r>
        <w:t xml:space="preserve"> – Определение </w:t>
      </w:r>
      <w:r w:rsidR="005F63E2">
        <w:t>эффективности</w:t>
      </w:r>
    </w:p>
    <w:p w14:paraId="209122CB" w14:textId="0286D1D5" w:rsidR="00456F6E" w:rsidRDefault="00456F6E" w:rsidP="00456F6E">
      <w:pPr>
        <w:pStyle w:val="2"/>
      </w:pPr>
      <w:bookmarkStart w:id="7" w:name="_Toc196533292"/>
      <w:r>
        <w:t>Оценка эффективности проекта</w:t>
      </w:r>
      <w:r>
        <w:t xml:space="preserve"> в условиях инфляции</w:t>
      </w:r>
      <w:bookmarkEnd w:id="7"/>
    </w:p>
    <w:p w14:paraId="0865D1CA" w14:textId="0E860FC3" w:rsidR="00C96CCB" w:rsidRDefault="00C96CCB" w:rsidP="00C96CCB">
      <w:pPr>
        <w:pStyle w:val="a2"/>
      </w:pPr>
      <w:r>
        <w:t xml:space="preserve">Оценить эффективность реализации проекта (ЧДД, ИД, ВНД и простой срок окупаемости) </w:t>
      </w:r>
      <w:r>
        <w:rPr>
          <w:rFonts w:cs="Arial"/>
        </w:rPr>
        <w:t>при норме доходности Е</w:t>
      </w:r>
      <w:r>
        <w:rPr>
          <w:rFonts w:cs="Arial"/>
        </w:rPr>
        <w:t xml:space="preserve"> </w:t>
      </w:r>
      <w:r>
        <w:rPr>
          <w:rFonts w:cs="Arial"/>
        </w:rPr>
        <w:t>=</w:t>
      </w:r>
      <w:r>
        <w:rPr>
          <w:rFonts w:cs="Arial"/>
        </w:rPr>
        <w:t xml:space="preserve"> </w:t>
      </w:r>
      <w:r>
        <w:rPr>
          <w:rFonts w:cs="Arial"/>
        </w:rPr>
        <w:t xml:space="preserve">10%, темпе инфляции </w:t>
      </w:r>
      <w:proofErr w:type="spellStart"/>
      <w:r>
        <w:rPr>
          <w:rFonts w:cs="Arial"/>
          <w:lang w:val="en-US"/>
        </w:rPr>
        <w:t>i</w:t>
      </w:r>
      <w:proofErr w:type="spellEnd"/>
      <w:r>
        <w:rPr>
          <w:rFonts w:cs="Arial"/>
        </w:rPr>
        <w:t xml:space="preserve"> </w:t>
      </w:r>
      <w:r>
        <w:rPr>
          <w:rFonts w:cs="Arial"/>
        </w:rPr>
        <w:t xml:space="preserve">= 4%, </w:t>
      </w:r>
      <w:r>
        <w:t>если инвестиции составляют 40 млн. руб., а доходы равн</w:t>
      </w:r>
      <w:r>
        <w:t xml:space="preserve">ы приведенным в </w:t>
      </w:r>
      <w:r>
        <w:fldChar w:fldCharType="begin"/>
      </w:r>
      <w:r>
        <w:instrText xml:space="preserve"> REF _Ref196530350 \h </w:instrText>
      </w:r>
      <w:r>
        <w:fldChar w:fldCharType="separate"/>
      </w:r>
      <w:r>
        <w:t xml:space="preserve">таблице </w:t>
      </w:r>
      <w:r>
        <w:rPr>
          <w:noProof/>
        </w:rPr>
        <w:t>2</w:t>
      </w:r>
      <w:r>
        <w:t>.</w:t>
      </w:r>
      <w:r>
        <w:rPr>
          <w:noProof/>
        </w:rPr>
        <w:t>2</w:t>
      </w:r>
      <w:r>
        <w:fldChar w:fldCharType="end"/>
      </w:r>
      <w: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C96CCB" w14:paraId="6ADEC423" w14:textId="77777777" w:rsidTr="00C96CCB">
        <w:tc>
          <w:tcPr>
            <w:tcW w:w="2477" w:type="dxa"/>
            <w:vAlign w:val="center"/>
          </w:tcPr>
          <w:p w14:paraId="4DD9EE77" w14:textId="72440539" w:rsidR="00C96CCB" w:rsidRPr="00604DFB" w:rsidRDefault="00C96CCB" w:rsidP="00C96CCB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604DFB">
              <w:rPr>
                <w:b/>
                <w:bCs/>
              </w:rPr>
              <w:t>Д1</w:t>
            </w:r>
          </w:p>
        </w:tc>
        <w:tc>
          <w:tcPr>
            <w:tcW w:w="2478" w:type="dxa"/>
            <w:vAlign w:val="center"/>
          </w:tcPr>
          <w:p w14:paraId="3C9E24C5" w14:textId="4E446F37" w:rsidR="00C96CCB" w:rsidRPr="00604DFB" w:rsidRDefault="00C96CCB" w:rsidP="00C96CCB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604DFB">
              <w:rPr>
                <w:b/>
                <w:bCs/>
              </w:rPr>
              <w:t>Д2</w:t>
            </w:r>
          </w:p>
        </w:tc>
        <w:tc>
          <w:tcPr>
            <w:tcW w:w="2478" w:type="dxa"/>
            <w:vAlign w:val="center"/>
          </w:tcPr>
          <w:p w14:paraId="19F575BB" w14:textId="609CCD0D" w:rsidR="00C96CCB" w:rsidRPr="00604DFB" w:rsidRDefault="00C96CCB" w:rsidP="00C96CCB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604DFB">
              <w:rPr>
                <w:b/>
                <w:bCs/>
              </w:rPr>
              <w:t>Д3</w:t>
            </w:r>
          </w:p>
        </w:tc>
        <w:tc>
          <w:tcPr>
            <w:tcW w:w="2478" w:type="dxa"/>
            <w:vAlign w:val="center"/>
          </w:tcPr>
          <w:p w14:paraId="78B24A71" w14:textId="350F422A" w:rsidR="00C96CCB" w:rsidRPr="00604DFB" w:rsidRDefault="00C96CCB" w:rsidP="00C96CCB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604DFB">
              <w:rPr>
                <w:b/>
                <w:bCs/>
              </w:rPr>
              <w:t>Д4</w:t>
            </w:r>
          </w:p>
        </w:tc>
      </w:tr>
      <w:tr w:rsidR="00C96CCB" w14:paraId="1E2867A6" w14:textId="77777777" w:rsidTr="00C96CCB">
        <w:tc>
          <w:tcPr>
            <w:tcW w:w="2477" w:type="dxa"/>
            <w:vAlign w:val="center"/>
          </w:tcPr>
          <w:p w14:paraId="7F1772EA" w14:textId="717767ED" w:rsidR="00C96CCB" w:rsidRDefault="00C96CCB" w:rsidP="00C96CCB">
            <w:pPr>
              <w:pStyle w:val="a2"/>
              <w:ind w:firstLine="0"/>
              <w:jc w:val="center"/>
            </w:pPr>
            <w:r>
              <w:t>12</w:t>
            </w:r>
          </w:p>
        </w:tc>
        <w:tc>
          <w:tcPr>
            <w:tcW w:w="2478" w:type="dxa"/>
            <w:vAlign w:val="center"/>
          </w:tcPr>
          <w:p w14:paraId="41A0731E" w14:textId="3B64BFA3" w:rsidR="00C96CCB" w:rsidRDefault="00C96CCB" w:rsidP="00C96CCB">
            <w:pPr>
              <w:pStyle w:val="a2"/>
              <w:ind w:firstLine="0"/>
              <w:jc w:val="center"/>
            </w:pPr>
            <w:r>
              <w:t>15</w:t>
            </w:r>
          </w:p>
        </w:tc>
        <w:tc>
          <w:tcPr>
            <w:tcW w:w="2478" w:type="dxa"/>
            <w:vAlign w:val="center"/>
          </w:tcPr>
          <w:p w14:paraId="436D2655" w14:textId="405B6D91" w:rsidR="00C96CCB" w:rsidRDefault="00C96CCB" w:rsidP="00C96CCB">
            <w:pPr>
              <w:pStyle w:val="a2"/>
              <w:ind w:firstLine="0"/>
              <w:jc w:val="center"/>
            </w:pPr>
            <w:r>
              <w:t>15</w:t>
            </w:r>
          </w:p>
        </w:tc>
        <w:tc>
          <w:tcPr>
            <w:tcW w:w="2478" w:type="dxa"/>
            <w:vAlign w:val="center"/>
          </w:tcPr>
          <w:p w14:paraId="4D645BF3" w14:textId="505D81E0" w:rsidR="00C96CCB" w:rsidRDefault="00C96CCB" w:rsidP="00C96CCB">
            <w:pPr>
              <w:pStyle w:val="a2"/>
              <w:ind w:firstLine="0"/>
              <w:jc w:val="center"/>
            </w:pPr>
            <w:r>
              <w:t>15</w:t>
            </w:r>
          </w:p>
        </w:tc>
      </w:tr>
    </w:tbl>
    <w:p w14:paraId="7E226CC1" w14:textId="3BBE96DA" w:rsidR="00C96CCB" w:rsidRDefault="00C96CCB" w:rsidP="00C96CCB">
      <w:pPr>
        <w:pStyle w:val="ab"/>
      </w:pPr>
      <w:bookmarkStart w:id="8" w:name="_Ref196530350"/>
      <w:r>
        <w:t xml:space="preserve">Таблица </w:t>
      </w:r>
      <w:r w:rsidR="00604DFB">
        <w:fldChar w:fldCharType="begin"/>
      </w:r>
      <w:r w:rsidR="00604DFB">
        <w:instrText xml:space="preserve"> STYLEREF 1 \s </w:instrText>
      </w:r>
      <w:r w:rsidR="00604DFB">
        <w:fldChar w:fldCharType="separate"/>
      </w:r>
      <w:r w:rsidR="00604DFB">
        <w:rPr>
          <w:noProof/>
        </w:rPr>
        <w:t>2</w:t>
      </w:r>
      <w:r w:rsidR="00604DFB">
        <w:fldChar w:fldCharType="end"/>
      </w:r>
      <w:r w:rsidR="00604DFB">
        <w:t>.</w:t>
      </w:r>
      <w:r w:rsidR="00604DFB">
        <w:fldChar w:fldCharType="begin"/>
      </w:r>
      <w:r w:rsidR="00604DFB">
        <w:instrText xml:space="preserve"> SEQ Таблица \* ARABIC \s 1 </w:instrText>
      </w:r>
      <w:r w:rsidR="00604DFB">
        <w:fldChar w:fldCharType="separate"/>
      </w:r>
      <w:r w:rsidR="00604DFB">
        <w:rPr>
          <w:noProof/>
        </w:rPr>
        <w:t>2</w:t>
      </w:r>
      <w:r w:rsidR="00604DFB">
        <w:fldChar w:fldCharType="end"/>
      </w:r>
      <w:bookmarkEnd w:id="8"/>
      <w:r>
        <w:t xml:space="preserve"> – Доходы</w:t>
      </w:r>
    </w:p>
    <w:p w14:paraId="7BEEBCB1" w14:textId="7C188585" w:rsidR="002F72BB" w:rsidRDefault="002F72BB" w:rsidP="002F72BB">
      <w:pPr>
        <w:pStyle w:val="a2"/>
      </w:pPr>
      <w:r>
        <w:t xml:space="preserve">Оценим эффективность по формулам так, как показано на </w:t>
      </w:r>
      <w:r w:rsidR="005F63E2">
        <w:fldChar w:fldCharType="begin"/>
      </w:r>
      <w:r w:rsidR="005F63E2">
        <w:instrText xml:space="preserve"> REF _Ref196531485 \h </w:instrText>
      </w:r>
      <w:r w:rsidR="005F63E2">
        <w:fldChar w:fldCharType="separate"/>
      </w:r>
      <w:r w:rsidR="005F63E2">
        <w:t xml:space="preserve">рисунке </w:t>
      </w:r>
      <w:r w:rsidR="005F63E2">
        <w:rPr>
          <w:noProof/>
        </w:rPr>
        <w:t>2</w:t>
      </w:r>
      <w:r w:rsidR="005F63E2">
        <w:t>.</w:t>
      </w:r>
      <w:r w:rsidR="005F63E2">
        <w:rPr>
          <w:noProof/>
        </w:rPr>
        <w:t>2</w:t>
      </w:r>
      <w:r w:rsidR="005F63E2">
        <w:fldChar w:fldCharType="end"/>
      </w:r>
      <w:r>
        <w:t>.</w:t>
      </w:r>
    </w:p>
    <w:p w14:paraId="10B127A7" w14:textId="29244AEF" w:rsidR="002F72BB" w:rsidRDefault="005F63E2" w:rsidP="002F72BB">
      <w:pPr>
        <w:pStyle w:val="a2"/>
        <w:jc w:val="center"/>
      </w:pPr>
      <w:r w:rsidRPr="005F63E2">
        <w:lastRenderedPageBreak/>
        <w:drawing>
          <wp:inline distT="0" distB="0" distL="0" distR="0" wp14:anchorId="705B6BEB" wp14:editId="2B8AE71B">
            <wp:extent cx="5712460" cy="587886"/>
            <wp:effectExtent l="0" t="0" r="2540" b="3175"/>
            <wp:docPr id="929338487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38487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1585" cy="59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8B8D" w14:textId="61CFBB89" w:rsidR="005F63E2" w:rsidRPr="002F72BB" w:rsidRDefault="005F63E2" w:rsidP="005F63E2">
      <w:pPr>
        <w:pStyle w:val="ab"/>
      </w:pPr>
      <w:bookmarkStart w:id="9" w:name="_Ref196531485"/>
      <w:r>
        <w:t xml:space="preserve">Рисунок </w:t>
      </w:r>
      <w:r w:rsidR="00F62A6E">
        <w:fldChar w:fldCharType="begin"/>
      </w:r>
      <w:r w:rsidR="00F62A6E">
        <w:instrText xml:space="preserve"> STYLEREF 1 \s </w:instrText>
      </w:r>
      <w:r w:rsidR="00F62A6E">
        <w:fldChar w:fldCharType="separate"/>
      </w:r>
      <w:r w:rsidR="00F62A6E">
        <w:rPr>
          <w:noProof/>
        </w:rPr>
        <w:t>2</w:t>
      </w:r>
      <w:r w:rsidR="00F62A6E">
        <w:fldChar w:fldCharType="end"/>
      </w:r>
      <w:r w:rsidR="00F62A6E">
        <w:t>.</w:t>
      </w:r>
      <w:r w:rsidR="00F62A6E">
        <w:fldChar w:fldCharType="begin"/>
      </w:r>
      <w:r w:rsidR="00F62A6E">
        <w:instrText xml:space="preserve"> SEQ Рисунок \* ARABIC \s 1 </w:instrText>
      </w:r>
      <w:r w:rsidR="00F62A6E">
        <w:fldChar w:fldCharType="separate"/>
      </w:r>
      <w:r w:rsidR="00F62A6E">
        <w:rPr>
          <w:noProof/>
        </w:rPr>
        <w:t>2</w:t>
      </w:r>
      <w:r w:rsidR="00F62A6E">
        <w:fldChar w:fldCharType="end"/>
      </w:r>
      <w:bookmarkEnd w:id="9"/>
      <w:r>
        <w:t xml:space="preserve"> – </w:t>
      </w:r>
      <w:r>
        <w:t>Определение эффективности</w:t>
      </w:r>
    </w:p>
    <w:p w14:paraId="61BDBD13" w14:textId="4F854074" w:rsidR="00456F6E" w:rsidRDefault="00456F6E" w:rsidP="00456F6E">
      <w:pPr>
        <w:pStyle w:val="2"/>
      </w:pPr>
      <w:bookmarkStart w:id="10" w:name="_Toc196533293"/>
      <w:r>
        <w:t>Оценка эффективности проекта в условиях инфляции</w:t>
      </w:r>
      <w:r>
        <w:t xml:space="preserve"> и риска</w:t>
      </w:r>
      <w:bookmarkEnd w:id="10"/>
    </w:p>
    <w:p w14:paraId="0AB261C5" w14:textId="625F2282" w:rsidR="00604DFB" w:rsidRDefault="00604DFB" w:rsidP="00604DFB">
      <w:pPr>
        <w:pStyle w:val="a2"/>
      </w:pPr>
      <w:r>
        <w:t>Оценить эффективность реализации проекта (ЧДД, ИД, ВНД и простой срок окупаемости) если инвестиции составляют 40 млн. руб., доходы</w:t>
      </w:r>
      <w:r>
        <w:t xml:space="preserve"> (</w:t>
      </w:r>
      <w:r>
        <w:fldChar w:fldCharType="begin"/>
      </w:r>
      <w:r>
        <w:instrText xml:space="preserve"> REF _Ref196531701 \h </w:instrText>
      </w:r>
      <w:r>
        <w:fldChar w:fldCharType="separate"/>
      </w:r>
      <w:r>
        <w:t xml:space="preserve">таблица </w:t>
      </w:r>
      <w:r>
        <w:rPr>
          <w:noProof/>
        </w:rPr>
        <w:t>2</w:t>
      </w:r>
      <w:r>
        <w:t>.</w:t>
      </w:r>
      <w:r>
        <w:rPr>
          <w:noProof/>
        </w:rPr>
        <w:t>3</w:t>
      </w:r>
      <w:r>
        <w:fldChar w:fldCharType="end"/>
      </w:r>
      <w:r>
        <w:t>). Норма</w:t>
      </w:r>
      <w:r w:rsidRPr="00604DFB">
        <w:t xml:space="preserve"> доходности Е=10%, темп инфляции 4% и рис</w:t>
      </w:r>
      <w:r>
        <w:t>ки (</w:t>
      </w:r>
      <w:r>
        <w:fldChar w:fldCharType="begin"/>
      </w:r>
      <w:r>
        <w:instrText xml:space="preserve"> REF _Ref196531714 \h </w:instrText>
      </w:r>
      <w:r>
        <w:fldChar w:fldCharType="separate"/>
      </w:r>
      <w:r>
        <w:t xml:space="preserve">таблица </w:t>
      </w:r>
      <w:r>
        <w:rPr>
          <w:noProof/>
        </w:rPr>
        <w:t>2</w:t>
      </w:r>
      <w:r>
        <w:t>.</w:t>
      </w:r>
      <w:r>
        <w:rPr>
          <w:noProof/>
        </w:rPr>
        <w:t>4</w:t>
      </w:r>
      <w:r>
        <w:fldChar w:fldCharType="end"/>
      </w:r>
      <w:r>
        <w:t>).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604DFB" w14:paraId="764F345E" w14:textId="77777777" w:rsidTr="00604DFB">
        <w:tc>
          <w:tcPr>
            <w:tcW w:w="2477" w:type="dxa"/>
            <w:vAlign w:val="center"/>
          </w:tcPr>
          <w:p w14:paraId="7CEFB962" w14:textId="62F56336" w:rsidR="00604DFB" w:rsidRPr="00604DFB" w:rsidRDefault="00604DFB" w:rsidP="00604DFB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604DFB">
              <w:rPr>
                <w:b/>
                <w:bCs/>
              </w:rPr>
              <w:t>Д1</w:t>
            </w:r>
          </w:p>
        </w:tc>
        <w:tc>
          <w:tcPr>
            <w:tcW w:w="2478" w:type="dxa"/>
            <w:vAlign w:val="center"/>
          </w:tcPr>
          <w:p w14:paraId="13A7DB84" w14:textId="4F5AF76F" w:rsidR="00604DFB" w:rsidRPr="00604DFB" w:rsidRDefault="00604DFB" w:rsidP="00604DFB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604DFB">
              <w:rPr>
                <w:b/>
                <w:bCs/>
              </w:rPr>
              <w:t>Д2</w:t>
            </w:r>
          </w:p>
        </w:tc>
        <w:tc>
          <w:tcPr>
            <w:tcW w:w="2478" w:type="dxa"/>
            <w:vAlign w:val="center"/>
          </w:tcPr>
          <w:p w14:paraId="299D149F" w14:textId="7E9CBFD3" w:rsidR="00604DFB" w:rsidRPr="00604DFB" w:rsidRDefault="00604DFB" w:rsidP="00604DFB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604DFB">
              <w:rPr>
                <w:b/>
                <w:bCs/>
              </w:rPr>
              <w:t>Д3</w:t>
            </w:r>
          </w:p>
        </w:tc>
        <w:tc>
          <w:tcPr>
            <w:tcW w:w="2478" w:type="dxa"/>
            <w:vAlign w:val="center"/>
          </w:tcPr>
          <w:p w14:paraId="0A2CDE0C" w14:textId="07AF6D97" w:rsidR="00604DFB" w:rsidRPr="00604DFB" w:rsidRDefault="00604DFB" w:rsidP="00604DFB">
            <w:pPr>
              <w:pStyle w:val="a2"/>
              <w:ind w:firstLine="0"/>
              <w:jc w:val="center"/>
              <w:rPr>
                <w:b/>
                <w:bCs/>
              </w:rPr>
            </w:pPr>
            <w:r w:rsidRPr="00604DFB">
              <w:rPr>
                <w:b/>
                <w:bCs/>
              </w:rPr>
              <w:t>Д4</w:t>
            </w:r>
          </w:p>
        </w:tc>
      </w:tr>
      <w:tr w:rsidR="00604DFB" w14:paraId="6F5DD7F8" w14:textId="77777777" w:rsidTr="00604DFB">
        <w:tc>
          <w:tcPr>
            <w:tcW w:w="2477" w:type="dxa"/>
            <w:vAlign w:val="center"/>
          </w:tcPr>
          <w:p w14:paraId="5798FB53" w14:textId="17A7A482" w:rsidR="00604DFB" w:rsidRDefault="00604DFB" w:rsidP="00604DFB">
            <w:pPr>
              <w:pStyle w:val="a2"/>
              <w:ind w:firstLine="0"/>
              <w:jc w:val="center"/>
            </w:pPr>
            <w:r>
              <w:t>17</w:t>
            </w:r>
          </w:p>
        </w:tc>
        <w:tc>
          <w:tcPr>
            <w:tcW w:w="2478" w:type="dxa"/>
            <w:vAlign w:val="center"/>
          </w:tcPr>
          <w:p w14:paraId="22EE7EB0" w14:textId="6EAE0D14" w:rsidR="00604DFB" w:rsidRDefault="00604DFB" w:rsidP="00604DFB">
            <w:pPr>
              <w:pStyle w:val="a2"/>
              <w:ind w:firstLine="0"/>
              <w:jc w:val="center"/>
            </w:pPr>
            <w:r>
              <w:t>20</w:t>
            </w:r>
          </w:p>
        </w:tc>
        <w:tc>
          <w:tcPr>
            <w:tcW w:w="2478" w:type="dxa"/>
            <w:vAlign w:val="center"/>
          </w:tcPr>
          <w:p w14:paraId="327EF01E" w14:textId="67043C9E" w:rsidR="00604DFB" w:rsidRDefault="00604DFB" w:rsidP="00604DFB">
            <w:pPr>
              <w:pStyle w:val="a2"/>
              <w:ind w:firstLine="0"/>
              <w:jc w:val="center"/>
            </w:pPr>
            <w:r>
              <w:t>25</w:t>
            </w:r>
          </w:p>
        </w:tc>
        <w:tc>
          <w:tcPr>
            <w:tcW w:w="2478" w:type="dxa"/>
            <w:vAlign w:val="center"/>
          </w:tcPr>
          <w:p w14:paraId="4ACE81FE" w14:textId="2CEC9B57" w:rsidR="00604DFB" w:rsidRDefault="00604DFB" w:rsidP="00604DFB">
            <w:pPr>
              <w:pStyle w:val="a2"/>
              <w:ind w:firstLine="0"/>
              <w:jc w:val="center"/>
            </w:pPr>
            <w:r>
              <w:t>25</w:t>
            </w:r>
          </w:p>
        </w:tc>
      </w:tr>
    </w:tbl>
    <w:p w14:paraId="44882B4A" w14:textId="600FB0B3" w:rsidR="00604DFB" w:rsidRDefault="00604DFB" w:rsidP="00604DFB">
      <w:pPr>
        <w:pStyle w:val="ab"/>
      </w:pPr>
      <w:bookmarkStart w:id="11" w:name="_Ref196531701"/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1"/>
      <w:r>
        <w:t xml:space="preserve"> – Доходы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04DFB" w14:paraId="1F910D36" w14:textId="77777777" w:rsidTr="00604DFB">
        <w:tc>
          <w:tcPr>
            <w:tcW w:w="4955" w:type="dxa"/>
            <w:vAlign w:val="center"/>
          </w:tcPr>
          <w:p w14:paraId="319695C9" w14:textId="6C46DCAF" w:rsidR="00604DFB" w:rsidRPr="00604DFB" w:rsidRDefault="00604DFB" w:rsidP="00604DFB">
            <w:pPr>
              <w:pStyle w:val="a2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Фактор риска</w:t>
            </w:r>
          </w:p>
        </w:tc>
        <w:tc>
          <w:tcPr>
            <w:tcW w:w="4956" w:type="dxa"/>
            <w:vAlign w:val="center"/>
          </w:tcPr>
          <w:p w14:paraId="78FD1163" w14:textId="1D6FC459" w:rsidR="00604DFB" w:rsidRPr="00604DFB" w:rsidRDefault="00604DFB" w:rsidP="00604DFB">
            <w:pPr>
              <w:pStyle w:val="a2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Вклад фактора (%)</w:t>
            </w:r>
          </w:p>
        </w:tc>
      </w:tr>
      <w:tr w:rsidR="00604DFB" w14:paraId="07254881" w14:textId="77777777" w:rsidTr="00604DFB">
        <w:tc>
          <w:tcPr>
            <w:tcW w:w="4955" w:type="dxa"/>
            <w:vAlign w:val="center"/>
          </w:tcPr>
          <w:p w14:paraId="1AB4890A" w14:textId="05613FA8" w:rsidR="00604DFB" w:rsidRDefault="00604DFB" w:rsidP="00604DFB">
            <w:pPr>
              <w:pStyle w:val="a2"/>
              <w:ind w:firstLine="0"/>
              <w:jc w:val="center"/>
            </w:pPr>
            <w:r w:rsidRPr="00604DFB">
              <w:t>Неустойчивость спроса</w:t>
            </w:r>
          </w:p>
        </w:tc>
        <w:tc>
          <w:tcPr>
            <w:tcW w:w="4956" w:type="dxa"/>
            <w:vAlign w:val="center"/>
          </w:tcPr>
          <w:p w14:paraId="1AFA15DC" w14:textId="48026626" w:rsidR="00604DFB" w:rsidRDefault="00604DFB" w:rsidP="00604DFB">
            <w:pPr>
              <w:pStyle w:val="a2"/>
              <w:ind w:firstLine="0"/>
              <w:jc w:val="center"/>
            </w:pPr>
            <w:r>
              <w:t>2.5</w:t>
            </w:r>
          </w:p>
        </w:tc>
      </w:tr>
      <w:tr w:rsidR="00604DFB" w14:paraId="32291F0D" w14:textId="77777777" w:rsidTr="00604DFB">
        <w:tc>
          <w:tcPr>
            <w:tcW w:w="4955" w:type="dxa"/>
            <w:vAlign w:val="center"/>
          </w:tcPr>
          <w:p w14:paraId="3C5B3D74" w14:textId="62B0D1B8" w:rsidR="00604DFB" w:rsidRDefault="00604DFB" w:rsidP="00604DFB">
            <w:pPr>
              <w:pStyle w:val="a2"/>
              <w:ind w:firstLine="0"/>
              <w:jc w:val="center"/>
            </w:pPr>
            <w:r w:rsidRPr="00604DFB">
              <w:t>Ценовая конкуренция</w:t>
            </w:r>
          </w:p>
        </w:tc>
        <w:tc>
          <w:tcPr>
            <w:tcW w:w="4956" w:type="dxa"/>
            <w:vAlign w:val="center"/>
          </w:tcPr>
          <w:p w14:paraId="135154A6" w14:textId="1F15A170" w:rsidR="00604DFB" w:rsidRDefault="00604DFB" w:rsidP="00604DFB">
            <w:pPr>
              <w:pStyle w:val="a2"/>
              <w:ind w:firstLine="0"/>
              <w:jc w:val="center"/>
            </w:pPr>
            <w:r>
              <w:t>2</w:t>
            </w:r>
          </w:p>
        </w:tc>
      </w:tr>
      <w:tr w:rsidR="00604DFB" w14:paraId="25515654" w14:textId="77777777" w:rsidTr="00604DFB">
        <w:tc>
          <w:tcPr>
            <w:tcW w:w="4955" w:type="dxa"/>
            <w:vAlign w:val="center"/>
          </w:tcPr>
          <w:p w14:paraId="6E98F8C8" w14:textId="0B47F0E0" w:rsidR="00604DFB" w:rsidRDefault="00604DFB" w:rsidP="00604DFB">
            <w:pPr>
              <w:pStyle w:val="a2"/>
              <w:ind w:firstLine="0"/>
              <w:jc w:val="center"/>
            </w:pPr>
            <w:r w:rsidRPr="00604DFB">
              <w:t>Рост объема выпуска этой продукции у конкурента</w:t>
            </w:r>
          </w:p>
        </w:tc>
        <w:tc>
          <w:tcPr>
            <w:tcW w:w="4956" w:type="dxa"/>
            <w:vAlign w:val="center"/>
          </w:tcPr>
          <w:p w14:paraId="7D8D004C" w14:textId="4EFDF2F1" w:rsidR="00604DFB" w:rsidRDefault="00604DFB" w:rsidP="00604DFB">
            <w:pPr>
              <w:pStyle w:val="a2"/>
              <w:ind w:firstLine="0"/>
              <w:jc w:val="center"/>
            </w:pPr>
            <w:r>
              <w:t>1.5</w:t>
            </w:r>
          </w:p>
        </w:tc>
      </w:tr>
      <w:tr w:rsidR="00604DFB" w14:paraId="47CCB40E" w14:textId="77777777" w:rsidTr="00604DFB">
        <w:tc>
          <w:tcPr>
            <w:tcW w:w="4955" w:type="dxa"/>
            <w:vAlign w:val="center"/>
          </w:tcPr>
          <w:p w14:paraId="3C698B97" w14:textId="6FAB0D83" w:rsidR="00604DFB" w:rsidRDefault="00604DFB" w:rsidP="00604DFB">
            <w:pPr>
              <w:pStyle w:val="a2"/>
              <w:ind w:firstLine="0"/>
              <w:jc w:val="center"/>
            </w:pPr>
            <w:r w:rsidRPr="00604DFB">
              <w:t>Снижение платежеспособности потребителей</w:t>
            </w:r>
          </w:p>
        </w:tc>
        <w:tc>
          <w:tcPr>
            <w:tcW w:w="4956" w:type="dxa"/>
            <w:vAlign w:val="center"/>
          </w:tcPr>
          <w:p w14:paraId="381CE6BD" w14:textId="7F5DF82A" w:rsidR="00604DFB" w:rsidRDefault="00604DFB" w:rsidP="00604DFB">
            <w:pPr>
              <w:pStyle w:val="a2"/>
              <w:ind w:firstLine="0"/>
              <w:jc w:val="center"/>
            </w:pPr>
            <w:r>
              <w:t>1</w:t>
            </w:r>
          </w:p>
        </w:tc>
      </w:tr>
    </w:tbl>
    <w:p w14:paraId="1EDE1F4F" w14:textId="03F03EEE" w:rsidR="00604DFB" w:rsidRDefault="00604DFB" w:rsidP="00604DFB">
      <w:pPr>
        <w:pStyle w:val="ab"/>
      </w:pPr>
      <w:bookmarkStart w:id="12" w:name="_Ref196531714"/>
      <w:r>
        <w:t xml:space="preserve">Таблица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2"/>
      <w:r>
        <w:t xml:space="preserve"> – Риски</w:t>
      </w:r>
    </w:p>
    <w:p w14:paraId="1D28E375" w14:textId="718D9438" w:rsidR="00604DFB" w:rsidRDefault="00604DFB" w:rsidP="00604DFB">
      <w:pPr>
        <w:pStyle w:val="a2"/>
      </w:pPr>
      <w:r>
        <w:t xml:space="preserve">На </w:t>
      </w:r>
      <w:r>
        <w:fldChar w:fldCharType="begin"/>
      </w:r>
      <w:r>
        <w:instrText xml:space="preserve"> REF _Ref196531959 \h </w:instrText>
      </w:r>
      <w:r>
        <w:fldChar w:fldCharType="separate"/>
      </w:r>
      <w:r>
        <w:t xml:space="preserve">рисунке </w:t>
      </w:r>
      <w:r>
        <w:rPr>
          <w:noProof/>
        </w:rPr>
        <w:t>2</w:t>
      </w:r>
      <w:r>
        <w:t>.</w:t>
      </w:r>
      <w:r>
        <w:rPr>
          <w:noProof/>
        </w:rPr>
        <w:t>3</w:t>
      </w:r>
      <w:r>
        <w:fldChar w:fldCharType="end"/>
      </w:r>
      <w:r>
        <w:t xml:space="preserve"> показана оценка эффективности.</w:t>
      </w:r>
    </w:p>
    <w:p w14:paraId="5CF98B85" w14:textId="18E8D240" w:rsidR="00604DFB" w:rsidRDefault="00604DFB" w:rsidP="00604DFB">
      <w:pPr>
        <w:pStyle w:val="a2"/>
        <w:jc w:val="center"/>
      </w:pPr>
      <w:r w:rsidRPr="00604DFB">
        <w:drawing>
          <wp:inline distT="0" distB="0" distL="0" distR="0" wp14:anchorId="36D6AA62" wp14:editId="56AD761B">
            <wp:extent cx="5947410" cy="637843"/>
            <wp:effectExtent l="0" t="0" r="0" b="0"/>
            <wp:docPr id="1838801834" name="Рисунок 1" descr="Изображение выглядит как текст, снимок экрана, Шриф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01834" name="Рисунок 1" descr="Изображение выглядит как текст, снимок экрана, Шрифт, линия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7280" cy="63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2BC0" w14:textId="2FEAA439" w:rsidR="00604DFB" w:rsidRPr="00604DFB" w:rsidRDefault="00604DFB" w:rsidP="00604DFB">
      <w:pPr>
        <w:pStyle w:val="ab"/>
      </w:pPr>
      <w:bookmarkStart w:id="13" w:name="_Ref196531959"/>
      <w:r>
        <w:t xml:space="preserve">Рисунок </w:t>
      </w:r>
      <w:r w:rsidR="00F62A6E">
        <w:fldChar w:fldCharType="begin"/>
      </w:r>
      <w:r w:rsidR="00F62A6E">
        <w:instrText xml:space="preserve"> STYLEREF 1 \s </w:instrText>
      </w:r>
      <w:r w:rsidR="00F62A6E">
        <w:fldChar w:fldCharType="separate"/>
      </w:r>
      <w:r w:rsidR="00F62A6E">
        <w:rPr>
          <w:noProof/>
        </w:rPr>
        <w:t>2</w:t>
      </w:r>
      <w:r w:rsidR="00F62A6E">
        <w:fldChar w:fldCharType="end"/>
      </w:r>
      <w:r w:rsidR="00F62A6E">
        <w:t>.</w:t>
      </w:r>
      <w:r w:rsidR="00F62A6E">
        <w:fldChar w:fldCharType="begin"/>
      </w:r>
      <w:r w:rsidR="00F62A6E">
        <w:instrText xml:space="preserve"> SEQ Рисунок \* ARABIC \s 1 </w:instrText>
      </w:r>
      <w:r w:rsidR="00F62A6E">
        <w:fldChar w:fldCharType="separate"/>
      </w:r>
      <w:r w:rsidR="00F62A6E">
        <w:rPr>
          <w:noProof/>
        </w:rPr>
        <w:t>3</w:t>
      </w:r>
      <w:r w:rsidR="00F62A6E">
        <w:fldChar w:fldCharType="end"/>
      </w:r>
      <w:bookmarkEnd w:id="13"/>
      <w:r>
        <w:t xml:space="preserve"> – Оценка эффективности</w:t>
      </w:r>
    </w:p>
    <w:p w14:paraId="55BD7EFE" w14:textId="34E2CD22" w:rsidR="00456F6E" w:rsidRDefault="00456F6E" w:rsidP="00456F6E">
      <w:pPr>
        <w:pStyle w:val="2"/>
      </w:pPr>
      <w:bookmarkStart w:id="14" w:name="_Toc196533294"/>
      <w:r>
        <w:t>Выбор наиболее эффективного проекта в условиях риска</w:t>
      </w:r>
      <w:bookmarkEnd w:id="14"/>
    </w:p>
    <w:p w14:paraId="3EAF68D8" w14:textId="2E90DD50" w:rsidR="0010166F" w:rsidRPr="0010166F" w:rsidRDefault="0010166F" w:rsidP="0010166F">
      <w:pPr>
        <w:pStyle w:val="a2"/>
        <w:rPr>
          <w:bCs/>
        </w:rPr>
      </w:pPr>
      <w:r w:rsidRPr="0010166F">
        <w:rPr>
          <w:bCs/>
        </w:rPr>
        <w:t>Выбрать наименее рискованный проект из двух альтернативных</w:t>
      </w:r>
      <w:r>
        <w:rPr>
          <w:bCs/>
        </w:rPr>
        <w:t xml:space="preserve"> (</w:t>
      </w:r>
      <w:r w:rsidR="00B510F5">
        <w:rPr>
          <w:bCs/>
        </w:rPr>
        <w:fldChar w:fldCharType="begin"/>
      </w:r>
      <w:r w:rsidR="00B510F5">
        <w:rPr>
          <w:bCs/>
        </w:rPr>
        <w:instrText xml:space="preserve"> REF _Ref196532084 \h </w:instrText>
      </w:r>
      <w:r w:rsidR="00B510F5">
        <w:rPr>
          <w:bCs/>
        </w:rPr>
      </w:r>
      <w:r w:rsidR="00B510F5">
        <w:rPr>
          <w:bCs/>
        </w:rPr>
        <w:fldChar w:fldCharType="separate"/>
      </w:r>
      <w:r w:rsidR="00B510F5">
        <w:t xml:space="preserve">рисунок </w:t>
      </w:r>
      <w:r w:rsidR="00B510F5">
        <w:rPr>
          <w:noProof/>
        </w:rPr>
        <w:t>2</w:t>
      </w:r>
      <w:r w:rsidR="00B510F5">
        <w:t>.</w:t>
      </w:r>
      <w:r w:rsidR="00B510F5">
        <w:rPr>
          <w:noProof/>
        </w:rPr>
        <w:t>4</w:t>
      </w:r>
      <w:r w:rsidR="00B510F5">
        <w:rPr>
          <w:bCs/>
        </w:rPr>
        <w:fldChar w:fldCharType="end"/>
      </w:r>
      <w:r>
        <w:rPr>
          <w:bCs/>
        </w:rPr>
        <w:t xml:space="preserve">), </w:t>
      </w:r>
      <w:r w:rsidRPr="0010166F">
        <w:rPr>
          <w:bCs/>
        </w:rPr>
        <w:t xml:space="preserve">если на момент оценки проектов: </w:t>
      </w:r>
    </w:p>
    <w:p w14:paraId="6A560CD2" w14:textId="6DA71084" w:rsidR="0010166F" w:rsidRPr="0010166F" w:rsidRDefault="0010166F" w:rsidP="0010166F">
      <w:pPr>
        <w:pStyle w:val="a2"/>
        <w:numPr>
          <w:ilvl w:val="0"/>
          <w:numId w:val="15"/>
        </w:numPr>
        <w:rPr>
          <w:bCs/>
        </w:rPr>
      </w:pPr>
      <w:r w:rsidRPr="0010166F">
        <w:rPr>
          <w:bCs/>
        </w:rPr>
        <w:lastRenderedPageBreak/>
        <w:t>средняя ставка доходности государственных ценных бумаг =</w:t>
      </w:r>
      <w:r>
        <w:rPr>
          <w:bCs/>
        </w:rPr>
        <w:t xml:space="preserve"> </w:t>
      </w:r>
      <w:r w:rsidRPr="0010166F">
        <w:rPr>
          <w:bCs/>
        </w:rPr>
        <w:t>12%;</w:t>
      </w:r>
    </w:p>
    <w:p w14:paraId="0236B2C7" w14:textId="77777777" w:rsidR="0010166F" w:rsidRPr="0010166F" w:rsidRDefault="0010166F" w:rsidP="0010166F">
      <w:pPr>
        <w:pStyle w:val="a2"/>
        <w:numPr>
          <w:ilvl w:val="0"/>
          <w:numId w:val="15"/>
        </w:numPr>
        <w:rPr>
          <w:bCs/>
        </w:rPr>
      </w:pPr>
      <w:r w:rsidRPr="0010166F">
        <w:rPr>
          <w:bCs/>
        </w:rPr>
        <w:t>риск, определенный экспертным путем, связанный с реализацией проекта А= 10%; с реализацией проекта Б = 14%.</w:t>
      </w:r>
    </w:p>
    <w:p w14:paraId="077531A5" w14:textId="77777777" w:rsidR="0010166F" w:rsidRPr="0010166F" w:rsidRDefault="0010166F" w:rsidP="0010166F">
      <w:pPr>
        <w:pStyle w:val="a2"/>
        <w:numPr>
          <w:ilvl w:val="0"/>
          <w:numId w:val="15"/>
        </w:numPr>
        <w:rPr>
          <w:bCs/>
        </w:rPr>
      </w:pPr>
      <w:r w:rsidRPr="0010166F">
        <w:rPr>
          <w:bCs/>
        </w:rPr>
        <w:t>срок реализации проектов 4 года.</w:t>
      </w:r>
    </w:p>
    <w:p w14:paraId="35FE4702" w14:textId="77777777" w:rsidR="0010166F" w:rsidRPr="0010166F" w:rsidRDefault="0010166F" w:rsidP="0010166F">
      <w:pPr>
        <w:pStyle w:val="a2"/>
      </w:pPr>
      <w:r w:rsidRPr="0010166F">
        <w:t>Для более эффективного проекта рассчитать индекс доходности, срок окупаемости и внутреннюю норму доходности.</w:t>
      </w:r>
    </w:p>
    <w:p w14:paraId="70E6DA36" w14:textId="460E0E92" w:rsidR="0010166F" w:rsidRDefault="00B510F5" w:rsidP="00B510F5">
      <w:pPr>
        <w:pStyle w:val="a2"/>
        <w:jc w:val="center"/>
      </w:pPr>
      <w:r w:rsidRPr="00B510F5">
        <w:drawing>
          <wp:inline distT="0" distB="0" distL="0" distR="0" wp14:anchorId="2451E064" wp14:editId="291649E7">
            <wp:extent cx="5210902" cy="1333686"/>
            <wp:effectExtent l="0" t="0" r="8890" b="0"/>
            <wp:docPr id="1699672062" name="Рисунок 1" descr="Изображение выглядит как текст, снимок экрана, число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72062" name="Рисунок 1" descr="Изображение выглядит как текст, снимок экрана, число, Шрифт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21AB1" w14:textId="1BABC301" w:rsidR="00B510F5" w:rsidRDefault="00B510F5" w:rsidP="00B510F5">
      <w:pPr>
        <w:pStyle w:val="ab"/>
      </w:pPr>
      <w:bookmarkStart w:id="15" w:name="_Ref196532084"/>
      <w:r>
        <w:t xml:space="preserve">Рисунок </w:t>
      </w:r>
      <w:r w:rsidR="00F62A6E">
        <w:fldChar w:fldCharType="begin"/>
      </w:r>
      <w:r w:rsidR="00F62A6E">
        <w:instrText xml:space="preserve"> STYLEREF 1 \s </w:instrText>
      </w:r>
      <w:r w:rsidR="00F62A6E">
        <w:fldChar w:fldCharType="separate"/>
      </w:r>
      <w:r w:rsidR="00F62A6E">
        <w:rPr>
          <w:noProof/>
        </w:rPr>
        <w:t>2</w:t>
      </w:r>
      <w:r w:rsidR="00F62A6E">
        <w:fldChar w:fldCharType="end"/>
      </w:r>
      <w:r w:rsidR="00F62A6E">
        <w:t>.</w:t>
      </w:r>
      <w:r w:rsidR="00F62A6E">
        <w:fldChar w:fldCharType="begin"/>
      </w:r>
      <w:r w:rsidR="00F62A6E">
        <w:instrText xml:space="preserve"> SEQ Рисунок \* ARABIC \s 1 </w:instrText>
      </w:r>
      <w:r w:rsidR="00F62A6E">
        <w:fldChar w:fldCharType="separate"/>
      </w:r>
      <w:r w:rsidR="00F62A6E">
        <w:rPr>
          <w:noProof/>
        </w:rPr>
        <w:t>4</w:t>
      </w:r>
      <w:r w:rsidR="00F62A6E">
        <w:fldChar w:fldCharType="end"/>
      </w:r>
      <w:bookmarkEnd w:id="15"/>
      <w:r>
        <w:t xml:space="preserve"> – Проекты</w:t>
      </w:r>
    </w:p>
    <w:p w14:paraId="07C03F87" w14:textId="29F1442F" w:rsidR="00B510F5" w:rsidRDefault="00B510F5" w:rsidP="00B510F5">
      <w:pPr>
        <w:pStyle w:val="a2"/>
      </w:pPr>
      <w:r>
        <w:t>После расчётов получен следующий результат (</w:t>
      </w:r>
      <w:r>
        <w:fldChar w:fldCharType="begin"/>
      </w:r>
      <w:r>
        <w:instrText xml:space="preserve"> REF _Ref196532518 \h </w:instrText>
      </w:r>
      <w:r>
        <w:fldChar w:fldCharType="separate"/>
      </w:r>
      <w:r>
        <w:t xml:space="preserve">рисунок </w:t>
      </w:r>
      <w:r>
        <w:rPr>
          <w:noProof/>
        </w:rPr>
        <w:t>2</w:t>
      </w:r>
      <w:r>
        <w:t>.</w:t>
      </w:r>
      <w:r>
        <w:rPr>
          <w:noProof/>
        </w:rPr>
        <w:t>5</w:t>
      </w:r>
      <w:r>
        <w:fldChar w:fldCharType="end"/>
      </w:r>
      <w:r>
        <w:t>).</w:t>
      </w:r>
    </w:p>
    <w:p w14:paraId="75AEED53" w14:textId="0C317418" w:rsidR="00B510F5" w:rsidRDefault="00B510F5" w:rsidP="00B510F5">
      <w:pPr>
        <w:pStyle w:val="a2"/>
        <w:jc w:val="center"/>
      </w:pPr>
      <w:r w:rsidRPr="00B510F5">
        <w:drawing>
          <wp:inline distT="0" distB="0" distL="0" distR="0" wp14:anchorId="603F6C39" wp14:editId="3BA2A086">
            <wp:extent cx="5585460" cy="1596650"/>
            <wp:effectExtent l="0" t="0" r="0" b="3810"/>
            <wp:docPr id="288108638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08638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1555" cy="160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F45F4" w14:textId="63630363" w:rsidR="00B510F5" w:rsidRPr="00B510F5" w:rsidRDefault="00B510F5" w:rsidP="00B510F5">
      <w:pPr>
        <w:pStyle w:val="ab"/>
      </w:pPr>
      <w:bookmarkStart w:id="16" w:name="_Ref196532518"/>
      <w:r>
        <w:t xml:space="preserve">Рисунок </w:t>
      </w:r>
      <w:r w:rsidR="00F62A6E">
        <w:fldChar w:fldCharType="begin"/>
      </w:r>
      <w:r w:rsidR="00F62A6E">
        <w:instrText xml:space="preserve"> STYLEREF 1 \s </w:instrText>
      </w:r>
      <w:r w:rsidR="00F62A6E">
        <w:fldChar w:fldCharType="separate"/>
      </w:r>
      <w:r w:rsidR="00F62A6E">
        <w:rPr>
          <w:noProof/>
        </w:rPr>
        <w:t>2</w:t>
      </w:r>
      <w:r w:rsidR="00F62A6E">
        <w:fldChar w:fldCharType="end"/>
      </w:r>
      <w:r w:rsidR="00F62A6E">
        <w:t>.</w:t>
      </w:r>
      <w:r w:rsidR="00F62A6E">
        <w:fldChar w:fldCharType="begin"/>
      </w:r>
      <w:r w:rsidR="00F62A6E">
        <w:instrText xml:space="preserve"> SEQ Рисунок \* ARABIC \s 1 </w:instrText>
      </w:r>
      <w:r w:rsidR="00F62A6E">
        <w:fldChar w:fldCharType="separate"/>
      </w:r>
      <w:r w:rsidR="00F62A6E">
        <w:rPr>
          <w:noProof/>
        </w:rPr>
        <w:t>5</w:t>
      </w:r>
      <w:r w:rsidR="00F62A6E">
        <w:fldChar w:fldCharType="end"/>
      </w:r>
      <w:bookmarkEnd w:id="16"/>
      <w:r>
        <w:t xml:space="preserve"> – </w:t>
      </w:r>
      <w:r>
        <w:t>Оценка</w:t>
      </w:r>
      <w:r>
        <w:t xml:space="preserve"> </w:t>
      </w:r>
      <w:r>
        <w:t>эффективности</w:t>
      </w:r>
    </w:p>
    <w:p w14:paraId="7C7AF18F" w14:textId="081111EC" w:rsidR="00456F6E" w:rsidRDefault="00456F6E" w:rsidP="00456F6E">
      <w:pPr>
        <w:pStyle w:val="2"/>
      </w:pPr>
      <w:bookmarkStart w:id="17" w:name="_Toc196533295"/>
      <w:r>
        <w:t>Расчет экономической целесообразности разработки и внедрения информационных технологий</w:t>
      </w:r>
      <w:bookmarkEnd w:id="17"/>
    </w:p>
    <w:p w14:paraId="256E8861" w14:textId="7F5F16D7" w:rsidR="00C60C84" w:rsidRDefault="00C60C84" w:rsidP="00C60C84">
      <w:pPr>
        <w:pStyle w:val="a2"/>
        <w:rPr>
          <w:bCs/>
        </w:rPr>
      </w:pPr>
      <w:r w:rsidRPr="00C60C84">
        <w:rPr>
          <w:bCs/>
        </w:rPr>
        <w:t>Рассчитать экономическую целесообразность разработки и внедрения информационных технологий при исходных данных</w:t>
      </w:r>
      <w:r>
        <w:rPr>
          <w:bCs/>
        </w:rPr>
        <w:t>, представленных в задании.</w:t>
      </w:r>
    </w:p>
    <w:p w14:paraId="4CB4295D" w14:textId="0A87FFF3" w:rsidR="00C60C84" w:rsidRDefault="00C60C84" w:rsidP="00C60C84">
      <w:pPr>
        <w:pStyle w:val="a2"/>
        <w:rPr>
          <w:bCs/>
        </w:rPr>
      </w:pPr>
      <w:r>
        <w:rPr>
          <w:bCs/>
        </w:rPr>
        <w:t xml:space="preserve">После расчета получен результат, представленный на </w:t>
      </w:r>
      <w:r w:rsidR="00F62A6E">
        <w:rPr>
          <w:bCs/>
        </w:rPr>
        <w:fldChar w:fldCharType="begin"/>
      </w:r>
      <w:r w:rsidR="00F62A6E">
        <w:rPr>
          <w:bCs/>
        </w:rPr>
        <w:instrText xml:space="preserve"> REF _Ref196533271 \h </w:instrText>
      </w:r>
      <w:r w:rsidR="00F62A6E">
        <w:rPr>
          <w:bCs/>
        </w:rPr>
      </w:r>
      <w:r w:rsidR="00F62A6E">
        <w:rPr>
          <w:bCs/>
        </w:rPr>
        <w:fldChar w:fldCharType="separate"/>
      </w:r>
      <w:r w:rsidR="00F62A6E">
        <w:t xml:space="preserve">рисунке </w:t>
      </w:r>
      <w:r w:rsidR="00F62A6E">
        <w:rPr>
          <w:noProof/>
        </w:rPr>
        <w:t>2</w:t>
      </w:r>
      <w:r w:rsidR="00F62A6E">
        <w:t>.</w:t>
      </w:r>
      <w:r w:rsidR="00F62A6E">
        <w:rPr>
          <w:noProof/>
        </w:rPr>
        <w:t>6</w:t>
      </w:r>
      <w:r w:rsidR="00F62A6E">
        <w:rPr>
          <w:bCs/>
        </w:rPr>
        <w:fldChar w:fldCharType="end"/>
      </w:r>
      <w:r>
        <w:rPr>
          <w:bCs/>
        </w:rPr>
        <w:t>.</w:t>
      </w:r>
    </w:p>
    <w:p w14:paraId="7408A298" w14:textId="540F7AD9" w:rsidR="00F62A6E" w:rsidRDefault="00F62A6E" w:rsidP="00F62A6E">
      <w:pPr>
        <w:pStyle w:val="a2"/>
        <w:jc w:val="center"/>
      </w:pPr>
      <w:r w:rsidRPr="00F62A6E">
        <w:lastRenderedPageBreak/>
        <w:drawing>
          <wp:inline distT="0" distB="0" distL="0" distR="0" wp14:anchorId="70E8AD39" wp14:editId="551A908D">
            <wp:extent cx="5947410" cy="1591611"/>
            <wp:effectExtent l="0" t="0" r="0" b="8890"/>
            <wp:docPr id="1867837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379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4403" cy="159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FF47" w14:textId="1D5CAA89" w:rsidR="00F62A6E" w:rsidRPr="00C60C84" w:rsidRDefault="00F62A6E" w:rsidP="00F62A6E">
      <w:pPr>
        <w:pStyle w:val="ab"/>
      </w:pPr>
      <w:bookmarkStart w:id="18" w:name="_Ref196533271"/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18"/>
      <w:r>
        <w:t xml:space="preserve"> – Расчет экономической целесообразности</w:t>
      </w:r>
    </w:p>
    <w:p w14:paraId="6F44B432" w14:textId="7CD7875D" w:rsidR="004A2822" w:rsidRPr="00B418E4" w:rsidRDefault="00B44786" w:rsidP="00B44786">
      <w:pPr>
        <w:pStyle w:val="1"/>
      </w:pPr>
      <w:bookmarkStart w:id="19" w:name="_Toc196533296"/>
      <w:r w:rsidRPr="00B418E4">
        <w:lastRenderedPageBreak/>
        <w:t>Вывод</w:t>
      </w:r>
      <w:bookmarkEnd w:id="19"/>
    </w:p>
    <w:p w14:paraId="6057A19E" w14:textId="233ADE39" w:rsidR="00BC556B" w:rsidRPr="00A77EC2" w:rsidRDefault="009F1A23" w:rsidP="00A77EC2">
      <w:pPr>
        <w:pStyle w:val="a2"/>
      </w:pPr>
      <w:r>
        <w:t xml:space="preserve">В ходе лабораторной работы мы </w:t>
      </w:r>
      <w:r w:rsidR="00033F09">
        <w:t>и</w:t>
      </w:r>
      <w:r w:rsidR="00033F09" w:rsidRPr="00033F09">
        <w:rPr>
          <w:iCs/>
        </w:rPr>
        <w:t>зучи</w:t>
      </w:r>
      <w:r w:rsidR="00033F09">
        <w:rPr>
          <w:iCs/>
        </w:rPr>
        <w:t>ли</w:t>
      </w:r>
      <w:r w:rsidR="00033F09" w:rsidRPr="00033F09">
        <w:rPr>
          <w:iCs/>
        </w:rPr>
        <w:t xml:space="preserve"> основные показатели динамических методов оценки инвестиций</w:t>
      </w:r>
      <w:r w:rsidR="00033F09" w:rsidRPr="00033F09">
        <w:t xml:space="preserve"> в </w:t>
      </w:r>
      <w:r w:rsidR="00033F09" w:rsidRPr="00033F09">
        <w:rPr>
          <w:bCs/>
        </w:rPr>
        <w:t>разработку и внедрение информационных технологий</w:t>
      </w:r>
      <w:r>
        <w:t>.</w:t>
      </w:r>
    </w:p>
    <w:sectPr w:rsidR="00BC556B" w:rsidRPr="00A77EC2" w:rsidSect="00463921">
      <w:footerReference w:type="default" r:id="rId16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0A64E8" w14:textId="77777777" w:rsidR="003F3444" w:rsidRPr="00D817EC" w:rsidRDefault="003F3444">
      <w:r w:rsidRPr="00D817EC">
        <w:separator/>
      </w:r>
    </w:p>
  </w:endnote>
  <w:endnote w:type="continuationSeparator" w:id="0">
    <w:p w14:paraId="63AE3FD3" w14:textId="77777777" w:rsidR="003F3444" w:rsidRPr="00D817EC" w:rsidRDefault="003F3444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A479E" w14:textId="3342241D" w:rsidR="00D66D59" w:rsidRPr="00D817EC" w:rsidRDefault="00D66D59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79E15309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647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5CC215EF" w:rsidR="00D66D59" w:rsidRPr="00AA0192" w:rsidRDefault="00A77EC2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Лабораторная работа </w:t>
                            </w:r>
                            <w:r w:rsidR="00033F09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769BA1A3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C34175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6CEA7650" w:rsidR="00D66D59" w:rsidRPr="00D817EC" w:rsidRDefault="005F3701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83" y="2799"/>
                          <a:ext cx="3439" cy="8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378EC9FD" w:rsidR="00D66D59" w:rsidRPr="005D7ABC" w:rsidRDefault="00033F0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Оценка эффективности инвестиций в разработку и внедрение информационных технологий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5B80CC05" w:rsidR="00D66D59" w:rsidRPr="00D817EC" w:rsidRDefault="00D66D59" w:rsidP="002A78A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МО-325Б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028932C1" w:rsidR="00D66D59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Шарыгин М.С.,</w:t>
                            </w:r>
                          </w:p>
                          <w:p w14:paraId="39C3F6F5" w14:textId="35E32F09" w:rsidR="00D66D59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Агафонов Р.В.,</w:t>
                            </w:r>
                          </w:p>
                          <w:p w14:paraId="226BCE0A" w14:textId="0D06A9E2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Лепоринский Г.А.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31738A3B" w:rsidR="00D66D59" w:rsidRPr="00D817EC" w:rsidRDefault="00A77EC2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Амирханова Л.Р.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D66D59" w:rsidRPr="00D817EC" w:rsidRDefault="00D66D59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647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5CC215EF" w:rsidR="00D66D59" w:rsidRPr="00AA0192" w:rsidRDefault="00A77EC2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Лабораторная работа </w:t>
                      </w:r>
                      <w:r w:rsidR="00033F09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769BA1A3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C34175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6CEA7650" w:rsidR="00D66D59" w:rsidRPr="00D817EC" w:rsidRDefault="005F3701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8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83;top:2799;width:3439;height: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378EC9FD" w:rsidR="00D66D59" w:rsidRPr="005D7ABC" w:rsidRDefault="00033F0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Оценка эффективности инвестиций в разработку и внедрение информационных технологий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5B80CC05" w:rsidR="00D66D59" w:rsidRPr="00D817EC" w:rsidRDefault="00D66D59" w:rsidP="002A78A4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МО-325Б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028932C1" w:rsidR="00D66D59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Шарыгин М.С.,</w:t>
                      </w:r>
                    </w:p>
                    <w:p w14:paraId="39C3F6F5" w14:textId="35E32F09" w:rsidR="00D66D59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Агафонов Р.В.,</w:t>
                      </w:r>
                    </w:p>
                    <w:p w14:paraId="226BCE0A" w14:textId="0D06A9E2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Лепоринский Г.А.</w:t>
                      </w:r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31738A3B" w:rsidR="00D66D59" w:rsidRPr="00D817EC" w:rsidRDefault="00A77EC2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Амирханова Л.Р.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D66D59" w:rsidRPr="00D817EC" w:rsidRDefault="00D66D59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FB35C" w14:textId="77777777" w:rsidR="00D66D59" w:rsidRPr="00D817EC" w:rsidRDefault="00D66D59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7F6AF6E0" w:rsidR="00D66D59" w:rsidRPr="00D817EC" w:rsidRDefault="00D66D59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C34175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4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7F6AF6E0" w:rsidR="00D66D59" w:rsidRPr="00D817EC" w:rsidRDefault="00D66D59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C34175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4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A9A31C" w14:textId="77777777" w:rsidR="003F3444" w:rsidRPr="00D817EC" w:rsidRDefault="003F3444">
      <w:r w:rsidRPr="00D817EC">
        <w:separator/>
      </w:r>
    </w:p>
  </w:footnote>
  <w:footnote w:type="continuationSeparator" w:id="0">
    <w:p w14:paraId="6FB11A35" w14:textId="77777777" w:rsidR="003F3444" w:rsidRPr="00D817EC" w:rsidRDefault="003F3444">
      <w:r w:rsidRPr="00D817E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C8A29" w14:textId="3CBF3FCD" w:rsidR="00D66D59" w:rsidRPr="00D817EC" w:rsidRDefault="00D66D59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1ED5CEA"/>
    <w:multiLevelType w:val="hybridMultilevel"/>
    <w:tmpl w:val="8DCC63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68125B"/>
    <w:multiLevelType w:val="hybridMultilevel"/>
    <w:tmpl w:val="C8A61FE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3790C"/>
    <w:multiLevelType w:val="hybridMultilevel"/>
    <w:tmpl w:val="2318C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E23A5D"/>
    <w:multiLevelType w:val="hybridMultilevel"/>
    <w:tmpl w:val="9F26DC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355AEB"/>
    <w:multiLevelType w:val="hybridMultilevel"/>
    <w:tmpl w:val="73E465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D7D08"/>
    <w:multiLevelType w:val="hybridMultilevel"/>
    <w:tmpl w:val="CB262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EEE2A13"/>
    <w:multiLevelType w:val="hybridMultilevel"/>
    <w:tmpl w:val="95F212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3A099D"/>
    <w:multiLevelType w:val="hybridMultilevel"/>
    <w:tmpl w:val="F39EBB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86128C1"/>
    <w:multiLevelType w:val="hybridMultilevel"/>
    <w:tmpl w:val="81262F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12" w15:restartNumberingAfterBreak="0">
    <w:nsid w:val="4EBB2E65"/>
    <w:multiLevelType w:val="hybridMultilevel"/>
    <w:tmpl w:val="0CD80F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2F36BA2"/>
    <w:multiLevelType w:val="hybridMultilevel"/>
    <w:tmpl w:val="D72433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D11E0F"/>
    <w:multiLevelType w:val="hybridMultilevel"/>
    <w:tmpl w:val="D160D2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33027393">
    <w:abstractNumId w:val="1"/>
  </w:num>
  <w:num w:numId="2" w16cid:durableId="1417048158">
    <w:abstractNumId w:val="0"/>
  </w:num>
  <w:num w:numId="3" w16cid:durableId="1798404514">
    <w:abstractNumId w:val="11"/>
  </w:num>
  <w:num w:numId="4" w16cid:durableId="1115253304">
    <w:abstractNumId w:val="7"/>
  </w:num>
  <w:num w:numId="5" w16cid:durableId="334386165">
    <w:abstractNumId w:val="8"/>
  </w:num>
  <w:num w:numId="6" w16cid:durableId="519050266">
    <w:abstractNumId w:val="4"/>
  </w:num>
  <w:num w:numId="7" w16cid:durableId="455829457">
    <w:abstractNumId w:val="14"/>
  </w:num>
  <w:num w:numId="8" w16cid:durableId="873424152">
    <w:abstractNumId w:val="5"/>
  </w:num>
  <w:num w:numId="9" w16cid:durableId="784232041">
    <w:abstractNumId w:val="2"/>
  </w:num>
  <w:num w:numId="10" w16cid:durableId="1235122111">
    <w:abstractNumId w:val="6"/>
  </w:num>
  <w:num w:numId="11" w16cid:durableId="5331368">
    <w:abstractNumId w:val="10"/>
  </w:num>
  <w:num w:numId="12" w16cid:durableId="670841481">
    <w:abstractNumId w:val="13"/>
  </w:num>
  <w:num w:numId="13" w16cid:durableId="529073867">
    <w:abstractNumId w:val="12"/>
  </w:num>
  <w:num w:numId="14" w16cid:durableId="175996427">
    <w:abstractNumId w:val="9"/>
  </w:num>
  <w:num w:numId="15" w16cid:durableId="2329493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675D"/>
    <w:rsid w:val="000109FF"/>
    <w:rsid w:val="00017601"/>
    <w:rsid w:val="00020DC3"/>
    <w:rsid w:val="00021DFE"/>
    <w:rsid w:val="00022F68"/>
    <w:rsid w:val="000240CB"/>
    <w:rsid w:val="0002600E"/>
    <w:rsid w:val="000334A8"/>
    <w:rsid w:val="00033F09"/>
    <w:rsid w:val="00035976"/>
    <w:rsid w:val="00045D63"/>
    <w:rsid w:val="00052338"/>
    <w:rsid w:val="00060A39"/>
    <w:rsid w:val="00066381"/>
    <w:rsid w:val="00066A0C"/>
    <w:rsid w:val="00071763"/>
    <w:rsid w:val="0007433B"/>
    <w:rsid w:val="00074E3A"/>
    <w:rsid w:val="00077DE8"/>
    <w:rsid w:val="00081F07"/>
    <w:rsid w:val="000831E2"/>
    <w:rsid w:val="00084075"/>
    <w:rsid w:val="00091807"/>
    <w:rsid w:val="00093250"/>
    <w:rsid w:val="00096B15"/>
    <w:rsid w:val="000A0107"/>
    <w:rsid w:val="000B2719"/>
    <w:rsid w:val="000B3AE0"/>
    <w:rsid w:val="000B6F69"/>
    <w:rsid w:val="000C076D"/>
    <w:rsid w:val="000C459D"/>
    <w:rsid w:val="000D3D97"/>
    <w:rsid w:val="000D58ED"/>
    <w:rsid w:val="000D6D8B"/>
    <w:rsid w:val="000E01D0"/>
    <w:rsid w:val="000E13FF"/>
    <w:rsid w:val="000F0328"/>
    <w:rsid w:val="0010166F"/>
    <w:rsid w:val="00101675"/>
    <w:rsid w:val="00103F9D"/>
    <w:rsid w:val="0010617E"/>
    <w:rsid w:val="00111C32"/>
    <w:rsid w:val="00112625"/>
    <w:rsid w:val="00113ADD"/>
    <w:rsid w:val="00114E2A"/>
    <w:rsid w:val="00126E23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76E0D"/>
    <w:rsid w:val="00177255"/>
    <w:rsid w:val="00181B17"/>
    <w:rsid w:val="00182F26"/>
    <w:rsid w:val="001849BF"/>
    <w:rsid w:val="0018700F"/>
    <w:rsid w:val="001876E0"/>
    <w:rsid w:val="00192A25"/>
    <w:rsid w:val="0019487A"/>
    <w:rsid w:val="001959EA"/>
    <w:rsid w:val="00196C79"/>
    <w:rsid w:val="001A1309"/>
    <w:rsid w:val="001A132B"/>
    <w:rsid w:val="001A314A"/>
    <w:rsid w:val="001A4CED"/>
    <w:rsid w:val="001B135F"/>
    <w:rsid w:val="001B1563"/>
    <w:rsid w:val="001B4823"/>
    <w:rsid w:val="001B774B"/>
    <w:rsid w:val="001B7A46"/>
    <w:rsid w:val="001B7DE6"/>
    <w:rsid w:val="001B7F9D"/>
    <w:rsid w:val="001C2908"/>
    <w:rsid w:val="001C5086"/>
    <w:rsid w:val="001D1B96"/>
    <w:rsid w:val="001D2A11"/>
    <w:rsid w:val="001D460B"/>
    <w:rsid w:val="001D7E65"/>
    <w:rsid w:val="001E3C27"/>
    <w:rsid w:val="001E4F0D"/>
    <w:rsid w:val="001E5C9E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2AB4"/>
    <w:rsid w:val="00213EDF"/>
    <w:rsid w:val="0023206A"/>
    <w:rsid w:val="00241AE0"/>
    <w:rsid w:val="00256180"/>
    <w:rsid w:val="0026001E"/>
    <w:rsid w:val="002637C3"/>
    <w:rsid w:val="00264CED"/>
    <w:rsid w:val="002674E5"/>
    <w:rsid w:val="00286DEF"/>
    <w:rsid w:val="002903CE"/>
    <w:rsid w:val="00295936"/>
    <w:rsid w:val="00296BB8"/>
    <w:rsid w:val="002A271A"/>
    <w:rsid w:val="002A4A81"/>
    <w:rsid w:val="002A5DB6"/>
    <w:rsid w:val="002A5F37"/>
    <w:rsid w:val="002A7180"/>
    <w:rsid w:val="002A78A4"/>
    <w:rsid w:val="002A7AB2"/>
    <w:rsid w:val="002C31D2"/>
    <w:rsid w:val="002C53D3"/>
    <w:rsid w:val="002C79F3"/>
    <w:rsid w:val="002C7C93"/>
    <w:rsid w:val="002D0875"/>
    <w:rsid w:val="002D0B8D"/>
    <w:rsid w:val="002D126E"/>
    <w:rsid w:val="002D1ACF"/>
    <w:rsid w:val="002D5053"/>
    <w:rsid w:val="002D6182"/>
    <w:rsid w:val="002E18D0"/>
    <w:rsid w:val="002E2542"/>
    <w:rsid w:val="002E6EEA"/>
    <w:rsid w:val="002E7A1D"/>
    <w:rsid w:val="002E7D15"/>
    <w:rsid w:val="002F22A7"/>
    <w:rsid w:val="002F3AE2"/>
    <w:rsid w:val="002F41BC"/>
    <w:rsid w:val="002F46B9"/>
    <w:rsid w:val="002F6188"/>
    <w:rsid w:val="002F72BB"/>
    <w:rsid w:val="003035CE"/>
    <w:rsid w:val="003055B5"/>
    <w:rsid w:val="003066EC"/>
    <w:rsid w:val="0030694A"/>
    <w:rsid w:val="00307DD7"/>
    <w:rsid w:val="0031158B"/>
    <w:rsid w:val="003167B5"/>
    <w:rsid w:val="00321BD9"/>
    <w:rsid w:val="00332A9C"/>
    <w:rsid w:val="00337853"/>
    <w:rsid w:val="00342009"/>
    <w:rsid w:val="00347BB4"/>
    <w:rsid w:val="0035027B"/>
    <w:rsid w:val="00360843"/>
    <w:rsid w:val="00364BE0"/>
    <w:rsid w:val="003712C5"/>
    <w:rsid w:val="003734BD"/>
    <w:rsid w:val="00377CEE"/>
    <w:rsid w:val="00382F9A"/>
    <w:rsid w:val="00384F32"/>
    <w:rsid w:val="00387618"/>
    <w:rsid w:val="0039120C"/>
    <w:rsid w:val="00391603"/>
    <w:rsid w:val="00392356"/>
    <w:rsid w:val="00396266"/>
    <w:rsid w:val="003A19F4"/>
    <w:rsid w:val="003A71CA"/>
    <w:rsid w:val="003B0D8F"/>
    <w:rsid w:val="003B0F60"/>
    <w:rsid w:val="003B6157"/>
    <w:rsid w:val="003C0119"/>
    <w:rsid w:val="003C17FC"/>
    <w:rsid w:val="003D0EFB"/>
    <w:rsid w:val="003D4A29"/>
    <w:rsid w:val="003E195C"/>
    <w:rsid w:val="003E1C04"/>
    <w:rsid w:val="003E3D91"/>
    <w:rsid w:val="003F1A17"/>
    <w:rsid w:val="003F3444"/>
    <w:rsid w:val="003F613B"/>
    <w:rsid w:val="00400C94"/>
    <w:rsid w:val="0042033E"/>
    <w:rsid w:val="0042148C"/>
    <w:rsid w:val="0042734B"/>
    <w:rsid w:val="00427B17"/>
    <w:rsid w:val="004452DB"/>
    <w:rsid w:val="004501EA"/>
    <w:rsid w:val="00450D2F"/>
    <w:rsid w:val="00456F6E"/>
    <w:rsid w:val="00463921"/>
    <w:rsid w:val="00470D62"/>
    <w:rsid w:val="00480FEF"/>
    <w:rsid w:val="00483AA9"/>
    <w:rsid w:val="004852E1"/>
    <w:rsid w:val="00486A54"/>
    <w:rsid w:val="004900E5"/>
    <w:rsid w:val="004918A1"/>
    <w:rsid w:val="004A1689"/>
    <w:rsid w:val="004A2822"/>
    <w:rsid w:val="004B3878"/>
    <w:rsid w:val="004B45F5"/>
    <w:rsid w:val="004B6E60"/>
    <w:rsid w:val="004D2DBB"/>
    <w:rsid w:val="004D3E48"/>
    <w:rsid w:val="004E09A6"/>
    <w:rsid w:val="004E4994"/>
    <w:rsid w:val="004F04B8"/>
    <w:rsid w:val="004F289A"/>
    <w:rsid w:val="004F55B2"/>
    <w:rsid w:val="004F6748"/>
    <w:rsid w:val="00502127"/>
    <w:rsid w:val="005057C9"/>
    <w:rsid w:val="005109E8"/>
    <w:rsid w:val="00511616"/>
    <w:rsid w:val="00511726"/>
    <w:rsid w:val="005141BD"/>
    <w:rsid w:val="00514F50"/>
    <w:rsid w:val="005202B2"/>
    <w:rsid w:val="0052497D"/>
    <w:rsid w:val="005328EE"/>
    <w:rsid w:val="00533029"/>
    <w:rsid w:val="005368BE"/>
    <w:rsid w:val="00540FFE"/>
    <w:rsid w:val="0054353C"/>
    <w:rsid w:val="00543E5F"/>
    <w:rsid w:val="00557BC4"/>
    <w:rsid w:val="0056434B"/>
    <w:rsid w:val="00567657"/>
    <w:rsid w:val="005831C4"/>
    <w:rsid w:val="00584FBD"/>
    <w:rsid w:val="0059117D"/>
    <w:rsid w:val="005A4EA8"/>
    <w:rsid w:val="005A5FF4"/>
    <w:rsid w:val="005B0A43"/>
    <w:rsid w:val="005B12C9"/>
    <w:rsid w:val="005B498F"/>
    <w:rsid w:val="005B503F"/>
    <w:rsid w:val="005B7E74"/>
    <w:rsid w:val="005C1A3D"/>
    <w:rsid w:val="005D5D14"/>
    <w:rsid w:val="005D6895"/>
    <w:rsid w:val="005D7ABC"/>
    <w:rsid w:val="005E55E5"/>
    <w:rsid w:val="005E5856"/>
    <w:rsid w:val="005F197A"/>
    <w:rsid w:val="005F3701"/>
    <w:rsid w:val="005F557E"/>
    <w:rsid w:val="005F63E2"/>
    <w:rsid w:val="00601CCD"/>
    <w:rsid w:val="00603A76"/>
    <w:rsid w:val="00604DFB"/>
    <w:rsid w:val="006055D8"/>
    <w:rsid w:val="00607129"/>
    <w:rsid w:val="00607AE3"/>
    <w:rsid w:val="00611F0A"/>
    <w:rsid w:val="00612BB7"/>
    <w:rsid w:val="00612BBD"/>
    <w:rsid w:val="0061401A"/>
    <w:rsid w:val="006178F8"/>
    <w:rsid w:val="00621481"/>
    <w:rsid w:val="00622816"/>
    <w:rsid w:val="006247E5"/>
    <w:rsid w:val="006249D2"/>
    <w:rsid w:val="00630BDD"/>
    <w:rsid w:val="00637DB7"/>
    <w:rsid w:val="00643852"/>
    <w:rsid w:val="0065450C"/>
    <w:rsid w:val="00655651"/>
    <w:rsid w:val="0066024D"/>
    <w:rsid w:val="00661FF0"/>
    <w:rsid w:val="00672490"/>
    <w:rsid w:val="006773A6"/>
    <w:rsid w:val="00684527"/>
    <w:rsid w:val="00693CA5"/>
    <w:rsid w:val="006964BC"/>
    <w:rsid w:val="006A0458"/>
    <w:rsid w:val="006A1B3E"/>
    <w:rsid w:val="006A40F1"/>
    <w:rsid w:val="006B0D98"/>
    <w:rsid w:val="006B0F90"/>
    <w:rsid w:val="006B6AA4"/>
    <w:rsid w:val="006C1E16"/>
    <w:rsid w:val="006C2A54"/>
    <w:rsid w:val="006C5BCF"/>
    <w:rsid w:val="006C5DDB"/>
    <w:rsid w:val="006C78CA"/>
    <w:rsid w:val="006D34BB"/>
    <w:rsid w:val="006D700E"/>
    <w:rsid w:val="006E1A1E"/>
    <w:rsid w:val="006E22EF"/>
    <w:rsid w:val="006E4FFE"/>
    <w:rsid w:val="006E7E47"/>
    <w:rsid w:val="006F0936"/>
    <w:rsid w:val="006F3B19"/>
    <w:rsid w:val="006F7981"/>
    <w:rsid w:val="00703F36"/>
    <w:rsid w:val="007047CC"/>
    <w:rsid w:val="007077B6"/>
    <w:rsid w:val="0071078B"/>
    <w:rsid w:val="00711050"/>
    <w:rsid w:val="007115B2"/>
    <w:rsid w:val="00712683"/>
    <w:rsid w:val="007138D8"/>
    <w:rsid w:val="00722596"/>
    <w:rsid w:val="00724E5A"/>
    <w:rsid w:val="00726A1F"/>
    <w:rsid w:val="00732E56"/>
    <w:rsid w:val="007330C8"/>
    <w:rsid w:val="00737214"/>
    <w:rsid w:val="007451C8"/>
    <w:rsid w:val="00755AAA"/>
    <w:rsid w:val="007650BE"/>
    <w:rsid w:val="00766FB7"/>
    <w:rsid w:val="00767155"/>
    <w:rsid w:val="00767884"/>
    <w:rsid w:val="00770227"/>
    <w:rsid w:val="007726D1"/>
    <w:rsid w:val="007734AC"/>
    <w:rsid w:val="007741FD"/>
    <w:rsid w:val="0077702F"/>
    <w:rsid w:val="00780C24"/>
    <w:rsid w:val="007A379A"/>
    <w:rsid w:val="007A4FCA"/>
    <w:rsid w:val="007B3D1D"/>
    <w:rsid w:val="007C0F88"/>
    <w:rsid w:val="007C3B3B"/>
    <w:rsid w:val="007D0E7A"/>
    <w:rsid w:val="007D108A"/>
    <w:rsid w:val="007E080A"/>
    <w:rsid w:val="007F0FF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3C3"/>
    <w:rsid w:val="00816903"/>
    <w:rsid w:val="00823106"/>
    <w:rsid w:val="0082414F"/>
    <w:rsid w:val="0082528D"/>
    <w:rsid w:val="00835598"/>
    <w:rsid w:val="0083677F"/>
    <w:rsid w:val="00840C0F"/>
    <w:rsid w:val="00854BE5"/>
    <w:rsid w:val="00857536"/>
    <w:rsid w:val="008600CD"/>
    <w:rsid w:val="00862F41"/>
    <w:rsid w:val="00865E2A"/>
    <w:rsid w:val="00871893"/>
    <w:rsid w:val="0087243E"/>
    <w:rsid w:val="00874A87"/>
    <w:rsid w:val="00875FC0"/>
    <w:rsid w:val="00881462"/>
    <w:rsid w:val="008816B2"/>
    <w:rsid w:val="00892FF7"/>
    <w:rsid w:val="00895982"/>
    <w:rsid w:val="008B0B67"/>
    <w:rsid w:val="008C48D9"/>
    <w:rsid w:val="008D4709"/>
    <w:rsid w:val="008E3405"/>
    <w:rsid w:val="008E5E95"/>
    <w:rsid w:val="008F5D91"/>
    <w:rsid w:val="00920E9F"/>
    <w:rsid w:val="00922245"/>
    <w:rsid w:val="00925113"/>
    <w:rsid w:val="00931062"/>
    <w:rsid w:val="00943AB0"/>
    <w:rsid w:val="00951776"/>
    <w:rsid w:val="009534BE"/>
    <w:rsid w:val="009571C7"/>
    <w:rsid w:val="00957D8E"/>
    <w:rsid w:val="009623E2"/>
    <w:rsid w:val="00965561"/>
    <w:rsid w:val="009677BF"/>
    <w:rsid w:val="00980797"/>
    <w:rsid w:val="00990C49"/>
    <w:rsid w:val="00996213"/>
    <w:rsid w:val="009963C9"/>
    <w:rsid w:val="009B083C"/>
    <w:rsid w:val="009B0E39"/>
    <w:rsid w:val="009B1574"/>
    <w:rsid w:val="009B2E8D"/>
    <w:rsid w:val="009B5CDE"/>
    <w:rsid w:val="009C0247"/>
    <w:rsid w:val="009C472F"/>
    <w:rsid w:val="009C54E6"/>
    <w:rsid w:val="009C6A6C"/>
    <w:rsid w:val="009D02C1"/>
    <w:rsid w:val="009D1837"/>
    <w:rsid w:val="009D2AD7"/>
    <w:rsid w:val="009D32CB"/>
    <w:rsid w:val="009E4860"/>
    <w:rsid w:val="009E4F7B"/>
    <w:rsid w:val="009E536A"/>
    <w:rsid w:val="009F1A23"/>
    <w:rsid w:val="009F2CFF"/>
    <w:rsid w:val="009F6400"/>
    <w:rsid w:val="009F66CA"/>
    <w:rsid w:val="00A0025E"/>
    <w:rsid w:val="00A048A1"/>
    <w:rsid w:val="00A065BA"/>
    <w:rsid w:val="00A24589"/>
    <w:rsid w:val="00A246C3"/>
    <w:rsid w:val="00A25017"/>
    <w:rsid w:val="00A36643"/>
    <w:rsid w:val="00A37BFF"/>
    <w:rsid w:val="00A43208"/>
    <w:rsid w:val="00A46B34"/>
    <w:rsid w:val="00A500A4"/>
    <w:rsid w:val="00A63221"/>
    <w:rsid w:val="00A65DAF"/>
    <w:rsid w:val="00A71527"/>
    <w:rsid w:val="00A7321C"/>
    <w:rsid w:val="00A749F7"/>
    <w:rsid w:val="00A77EC2"/>
    <w:rsid w:val="00A91114"/>
    <w:rsid w:val="00AA0192"/>
    <w:rsid w:val="00AA03BE"/>
    <w:rsid w:val="00AA1001"/>
    <w:rsid w:val="00AA50C5"/>
    <w:rsid w:val="00AB0E92"/>
    <w:rsid w:val="00AB1126"/>
    <w:rsid w:val="00AB4B66"/>
    <w:rsid w:val="00AB5CD1"/>
    <w:rsid w:val="00AC0679"/>
    <w:rsid w:val="00AC5BDF"/>
    <w:rsid w:val="00AD6A7A"/>
    <w:rsid w:val="00AE0362"/>
    <w:rsid w:val="00AE0DFF"/>
    <w:rsid w:val="00AE52A5"/>
    <w:rsid w:val="00AE5D9C"/>
    <w:rsid w:val="00AF4EE3"/>
    <w:rsid w:val="00AF7CB8"/>
    <w:rsid w:val="00B0104B"/>
    <w:rsid w:val="00B1146E"/>
    <w:rsid w:val="00B15BC0"/>
    <w:rsid w:val="00B21AF0"/>
    <w:rsid w:val="00B226BB"/>
    <w:rsid w:val="00B23677"/>
    <w:rsid w:val="00B30A31"/>
    <w:rsid w:val="00B33D5B"/>
    <w:rsid w:val="00B418E4"/>
    <w:rsid w:val="00B433F8"/>
    <w:rsid w:val="00B44786"/>
    <w:rsid w:val="00B5042E"/>
    <w:rsid w:val="00B510F5"/>
    <w:rsid w:val="00B51E13"/>
    <w:rsid w:val="00B6259F"/>
    <w:rsid w:val="00B63451"/>
    <w:rsid w:val="00B66442"/>
    <w:rsid w:val="00B66EDE"/>
    <w:rsid w:val="00B66F1C"/>
    <w:rsid w:val="00B67755"/>
    <w:rsid w:val="00B70736"/>
    <w:rsid w:val="00B77811"/>
    <w:rsid w:val="00B81A63"/>
    <w:rsid w:val="00B86179"/>
    <w:rsid w:val="00B90B87"/>
    <w:rsid w:val="00B90D4E"/>
    <w:rsid w:val="00B93641"/>
    <w:rsid w:val="00B9427C"/>
    <w:rsid w:val="00B97D05"/>
    <w:rsid w:val="00BA51A2"/>
    <w:rsid w:val="00BA7BF1"/>
    <w:rsid w:val="00BC556B"/>
    <w:rsid w:val="00BD0F1C"/>
    <w:rsid w:val="00BD30AC"/>
    <w:rsid w:val="00BE0CBD"/>
    <w:rsid w:val="00BE5FA6"/>
    <w:rsid w:val="00BF3351"/>
    <w:rsid w:val="00BF67DF"/>
    <w:rsid w:val="00C105F3"/>
    <w:rsid w:val="00C130C2"/>
    <w:rsid w:val="00C20C81"/>
    <w:rsid w:val="00C21D72"/>
    <w:rsid w:val="00C34175"/>
    <w:rsid w:val="00C35444"/>
    <w:rsid w:val="00C40762"/>
    <w:rsid w:val="00C40A47"/>
    <w:rsid w:val="00C41951"/>
    <w:rsid w:val="00C44CE5"/>
    <w:rsid w:val="00C44F47"/>
    <w:rsid w:val="00C452E4"/>
    <w:rsid w:val="00C466AE"/>
    <w:rsid w:val="00C60C84"/>
    <w:rsid w:val="00C628DD"/>
    <w:rsid w:val="00C7162E"/>
    <w:rsid w:val="00C81969"/>
    <w:rsid w:val="00C82850"/>
    <w:rsid w:val="00C96CCB"/>
    <w:rsid w:val="00CA0CD9"/>
    <w:rsid w:val="00CA1085"/>
    <w:rsid w:val="00CA292B"/>
    <w:rsid w:val="00CA5E56"/>
    <w:rsid w:val="00CA61D5"/>
    <w:rsid w:val="00CA7C05"/>
    <w:rsid w:val="00CB044D"/>
    <w:rsid w:val="00CB2F9F"/>
    <w:rsid w:val="00CC2C6C"/>
    <w:rsid w:val="00CC4F03"/>
    <w:rsid w:val="00CC7A0A"/>
    <w:rsid w:val="00CD031C"/>
    <w:rsid w:val="00CD1011"/>
    <w:rsid w:val="00CD24B8"/>
    <w:rsid w:val="00CD62EC"/>
    <w:rsid w:val="00CD7855"/>
    <w:rsid w:val="00CD7A35"/>
    <w:rsid w:val="00CF3F64"/>
    <w:rsid w:val="00D01C3F"/>
    <w:rsid w:val="00D15CD3"/>
    <w:rsid w:val="00D22963"/>
    <w:rsid w:val="00D23B1E"/>
    <w:rsid w:val="00D25B17"/>
    <w:rsid w:val="00D41A7E"/>
    <w:rsid w:val="00D50543"/>
    <w:rsid w:val="00D52D15"/>
    <w:rsid w:val="00D62D03"/>
    <w:rsid w:val="00D63F9F"/>
    <w:rsid w:val="00D66D59"/>
    <w:rsid w:val="00D66D5A"/>
    <w:rsid w:val="00D67BCD"/>
    <w:rsid w:val="00D71F30"/>
    <w:rsid w:val="00D74816"/>
    <w:rsid w:val="00D75507"/>
    <w:rsid w:val="00D77EF6"/>
    <w:rsid w:val="00D80302"/>
    <w:rsid w:val="00D817EC"/>
    <w:rsid w:val="00D82212"/>
    <w:rsid w:val="00D830C0"/>
    <w:rsid w:val="00D863B8"/>
    <w:rsid w:val="00D86D2A"/>
    <w:rsid w:val="00D903C3"/>
    <w:rsid w:val="00DA21E3"/>
    <w:rsid w:val="00DA3356"/>
    <w:rsid w:val="00DC61FB"/>
    <w:rsid w:val="00DC79A0"/>
    <w:rsid w:val="00DD375D"/>
    <w:rsid w:val="00DE042F"/>
    <w:rsid w:val="00DE3BFE"/>
    <w:rsid w:val="00DE7ED8"/>
    <w:rsid w:val="00DF1ED0"/>
    <w:rsid w:val="00DF3FF6"/>
    <w:rsid w:val="00DF72BF"/>
    <w:rsid w:val="00E00C36"/>
    <w:rsid w:val="00E01902"/>
    <w:rsid w:val="00E108C9"/>
    <w:rsid w:val="00E1435C"/>
    <w:rsid w:val="00E15668"/>
    <w:rsid w:val="00E15D77"/>
    <w:rsid w:val="00E227D0"/>
    <w:rsid w:val="00E2469E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72517"/>
    <w:rsid w:val="00E80FC2"/>
    <w:rsid w:val="00E81970"/>
    <w:rsid w:val="00E83017"/>
    <w:rsid w:val="00E85E65"/>
    <w:rsid w:val="00E92479"/>
    <w:rsid w:val="00E958BA"/>
    <w:rsid w:val="00E95E7D"/>
    <w:rsid w:val="00E96088"/>
    <w:rsid w:val="00EA5EAA"/>
    <w:rsid w:val="00EB5CDB"/>
    <w:rsid w:val="00EB60A2"/>
    <w:rsid w:val="00EC10F5"/>
    <w:rsid w:val="00ED3FE7"/>
    <w:rsid w:val="00ED6320"/>
    <w:rsid w:val="00ED73B4"/>
    <w:rsid w:val="00EE7800"/>
    <w:rsid w:val="00EF3523"/>
    <w:rsid w:val="00EF43E9"/>
    <w:rsid w:val="00EF45EC"/>
    <w:rsid w:val="00F00BC4"/>
    <w:rsid w:val="00F01B41"/>
    <w:rsid w:val="00F03CF5"/>
    <w:rsid w:val="00F06390"/>
    <w:rsid w:val="00F07A63"/>
    <w:rsid w:val="00F15C57"/>
    <w:rsid w:val="00F21962"/>
    <w:rsid w:val="00F26C4B"/>
    <w:rsid w:val="00F31698"/>
    <w:rsid w:val="00F367BF"/>
    <w:rsid w:val="00F36F4D"/>
    <w:rsid w:val="00F50799"/>
    <w:rsid w:val="00F50C72"/>
    <w:rsid w:val="00F519A1"/>
    <w:rsid w:val="00F577C7"/>
    <w:rsid w:val="00F614FE"/>
    <w:rsid w:val="00F622EC"/>
    <w:rsid w:val="00F62A6E"/>
    <w:rsid w:val="00F64968"/>
    <w:rsid w:val="00F8006B"/>
    <w:rsid w:val="00F94414"/>
    <w:rsid w:val="00FA0DD6"/>
    <w:rsid w:val="00FA1273"/>
    <w:rsid w:val="00FB09E7"/>
    <w:rsid w:val="00FB4085"/>
    <w:rsid w:val="00FB5EAE"/>
    <w:rsid w:val="00FB648C"/>
    <w:rsid w:val="00FB7C88"/>
    <w:rsid w:val="00FD104D"/>
    <w:rsid w:val="00FD72AB"/>
    <w:rsid w:val="00FF0396"/>
    <w:rsid w:val="00FF0DA9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A78A4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3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qFormat/>
    <w:rsid w:val="002674E5"/>
    <w:pPr>
      <w:keepNext/>
      <w:numPr>
        <w:ilvl w:val="1"/>
        <w:numId w:val="3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3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9F1A23"/>
    <w:pPr>
      <w:spacing w:line="360" w:lineRule="auto"/>
      <w:ind w:firstLine="709"/>
      <w:jc w:val="both"/>
    </w:pPr>
    <w:rPr>
      <w:sz w:val="28"/>
      <w:szCs w:val="24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703F36"/>
    <w:pPr>
      <w:spacing w:before="120" w:after="120"/>
      <w:ind w:firstLine="0"/>
      <w:jc w:val="center"/>
    </w:pPr>
    <w:rPr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1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2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9F1A23"/>
    <w:rPr>
      <w:sz w:val="28"/>
      <w:szCs w:val="24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  <w:style w:type="character" w:customStyle="1" w:styleId="20">
    <w:name w:val="Заголовок 2 Знак"/>
    <w:basedOn w:val="a3"/>
    <w:link w:val="2"/>
    <w:rsid w:val="00456F6E"/>
    <w:rPr>
      <w:rFonts w:cs="Arial"/>
      <w:b/>
      <w:bCs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1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6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6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72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FD8315-49DC-4738-848B-B537FC901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3586</TotalTime>
  <Pages>8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5106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115</cp:revision>
  <dcterms:created xsi:type="dcterms:W3CDTF">2023-04-12T04:58:00Z</dcterms:created>
  <dcterms:modified xsi:type="dcterms:W3CDTF">2025-04-25T23:14:00Z</dcterms:modified>
</cp:coreProperties>
</file>