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Pr="00493234" w:rsidRDefault="00367983" w:rsidP="00367983">
      <w:pPr>
        <w:jc w:val="center"/>
        <w:rPr>
          <w:sz w:val="22"/>
        </w:rPr>
      </w:pPr>
    </w:p>
    <w:p w:rsidR="00367983" w:rsidRPr="00493234" w:rsidRDefault="00367983" w:rsidP="00367983">
      <w:pPr>
        <w:jc w:val="center"/>
        <w:rPr>
          <w:sz w:val="22"/>
        </w:rPr>
      </w:pPr>
    </w:p>
    <w:p w:rsidR="00367983" w:rsidRPr="00493234" w:rsidRDefault="00367983" w:rsidP="00367983">
      <w:pPr>
        <w:jc w:val="center"/>
        <w:rPr>
          <w:sz w:val="22"/>
        </w:rPr>
      </w:pPr>
    </w:p>
    <w:p w:rsidR="00367983" w:rsidRPr="00493234" w:rsidRDefault="00367983" w:rsidP="00367983">
      <w:pPr>
        <w:jc w:val="center"/>
        <w:rPr>
          <w:sz w:val="22"/>
        </w:rPr>
      </w:pPr>
    </w:p>
    <w:p w:rsidR="00367983" w:rsidRPr="00493234" w:rsidRDefault="00367983" w:rsidP="00367983">
      <w:pPr>
        <w:jc w:val="center"/>
        <w:rPr>
          <w:sz w:val="22"/>
        </w:rPr>
      </w:pPr>
    </w:p>
    <w:p w:rsidR="00367983" w:rsidRPr="00493234" w:rsidRDefault="00367983" w:rsidP="00367983">
      <w:pPr>
        <w:jc w:val="center"/>
        <w:rPr>
          <w:sz w:val="22"/>
        </w:rPr>
      </w:pPr>
    </w:p>
    <w:p w:rsidR="00367983" w:rsidRDefault="00367983" w:rsidP="00367983"/>
    <w:p w:rsidR="00367983" w:rsidRDefault="00367983" w:rsidP="00367983">
      <w:pPr>
        <w:jc w:val="center"/>
        <w:rPr>
          <w:b/>
          <w:sz w:val="32"/>
        </w:rPr>
      </w:pPr>
    </w:p>
    <w:p w:rsidR="00367983" w:rsidRDefault="00367983" w:rsidP="00367983">
      <w:pPr>
        <w:jc w:val="center"/>
        <w:rPr>
          <w:b/>
          <w:sz w:val="22"/>
        </w:rPr>
      </w:pPr>
    </w:p>
    <w:p w:rsidR="00367983" w:rsidRDefault="00367983" w:rsidP="00367983">
      <w:pPr>
        <w:jc w:val="center"/>
        <w:rPr>
          <w:b/>
          <w:sz w:val="22"/>
        </w:rPr>
      </w:pPr>
    </w:p>
    <w:p w:rsidR="00367983" w:rsidRDefault="00367983" w:rsidP="00367983">
      <w:pPr>
        <w:jc w:val="center"/>
        <w:rPr>
          <w:b/>
          <w:sz w:val="22"/>
        </w:rPr>
      </w:pPr>
    </w:p>
    <w:p w:rsidR="00367983" w:rsidRDefault="00367983" w:rsidP="00367983">
      <w:pPr>
        <w:jc w:val="center"/>
        <w:rPr>
          <w:b/>
          <w:sz w:val="22"/>
        </w:rPr>
      </w:pPr>
    </w:p>
    <w:p w:rsidR="00367983" w:rsidRDefault="00367983" w:rsidP="00367983">
      <w:pPr>
        <w:jc w:val="center"/>
        <w:rPr>
          <w:b/>
          <w:sz w:val="22"/>
        </w:rPr>
      </w:pPr>
    </w:p>
    <w:p w:rsidR="00367983" w:rsidRDefault="00367983" w:rsidP="00367983">
      <w:pPr>
        <w:jc w:val="center"/>
        <w:rPr>
          <w:b/>
          <w:sz w:val="22"/>
        </w:rPr>
      </w:pPr>
    </w:p>
    <w:p w:rsidR="00367983" w:rsidRDefault="00367983" w:rsidP="00367983">
      <w:pPr>
        <w:jc w:val="center"/>
        <w:rPr>
          <w:b/>
          <w:sz w:val="22"/>
        </w:rPr>
      </w:pPr>
    </w:p>
    <w:p w:rsidR="00367983" w:rsidRDefault="00367983" w:rsidP="00367983">
      <w:pPr>
        <w:jc w:val="center"/>
        <w:rPr>
          <w:b/>
          <w:sz w:val="22"/>
        </w:rPr>
      </w:pPr>
    </w:p>
    <w:p w:rsidR="00367983" w:rsidRDefault="00367983" w:rsidP="00367983">
      <w:pPr>
        <w:jc w:val="center"/>
        <w:rPr>
          <w:b/>
          <w:sz w:val="64"/>
        </w:rPr>
      </w:pPr>
      <w:r>
        <w:rPr>
          <w:b/>
          <w:sz w:val="64"/>
        </w:rPr>
        <w:t>ПРАКТИКУМ</w:t>
      </w:r>
    </w:p>
    <w:p w:rsidR="00367983" w:rsidRDefault="00367983" w:rsidP="00367983">
      <w:pPr>
        <w:jc w:val="center"/>
        <w:rPr>
          <w:b/>
          <w:sz w:val="64"/>
        </w:rPr>
      </w:pPr>
      <w:r>
        <w:rPr>
          <w:b/>
          <w:sz w:val="64"/>
        </w:rPr>
        <w:t>по многомерным статистическим методам</w:t>
      </w:r>
    </w:p>
    <w:p w:rsidR="00367983" w:rsidRDefault="00367983" w:rsidP="00367983">
      <w:pPr>
        <w:jc w:val="center"/>
        <w:rPr>
          <w:b/>
          <w:sz w:val="32"/>
        </w:rPr>
      </w:pPr>
    </w:p>
    <w:p w:rsidR="00367983" w:rsidRDefault="00367983" w:rsidP="00367983">
      <w:pPr>
        <w:jc w:val="center"/>
        <w:rPr>
          <w:b/>
          <w:sz w:val="22"/>
        </w:rPr>
      </w:pPr>
    </w:p>
    <w:p w:rsidR="00367983" w:rsidRDefault="00367983" w:rsidP="00367983">
      <w:pPr>
        <w:jc w:val="center"/>
        <w:rPr>
          <w:b/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367983" w:rsidRDefault="00367983" w:rsidP="00367983">
      <w:pPr>
        <w:jc w:val="center"/>
        <w:rPr>
          <w:sz w:val="22"/>
        </w:rPr>
      </w:pPr>
    </w:p>
    <w:p w:rsidR="00480FF2" w:rsidRDefault="00367983" w:rsidP="00367983">
      <w:pPr>
        <w:pStyle w:val="1"/>
        <w:rPr>
          <w:sz w:val="28"/>
        </w:rPr>
      </w:pPr>
      <w:r>
        <w:rPr>
          <w:sz w:val="28"/>
        </w:rPr>
        <w:br w:type="page"/>
      </w: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480FF2" w:rsidRDefault="00480FF2" w:rsidP="00367983">
      <w:pPr>
        <w:pStyle w:val="1"/>
        <w:rPr>
          <w:sz w:val="28"/>
        </w:rPr>
      </w:pPr>
    </w:p>
    <w:p w:rsidR="00367983" w:rsidRDefault="00367983" w:rsidP="00367983">
      <w:pPr>
        <w:pStyle w:val="1"/>
      </w:pPr>
      <w:r>
        <w:t xml:space="preserve"> ОГЛАВЛЕНИЕ</w:t>
      </w:r>
    </w:p>
    <w:p w:rsidR="00367983" w:rsidRDefault="00367983" w:rsidP="00367983">
      <w:pPr>
        <w:tabs>
          <w:tab w:val="left" w:leader="dot" w:pos="7796"/>
        </w:tabs>
        <w:jc w:val="both"/>
      </w:pPr>
    </w:p>
    <w:p w:rsidR="00367983" w:rsidRDefault="00367983" w:rsidP="00367983">
      <w:pPr>
        <w:tabs>
          <w:tab w:val="left" w:leader="dot" w:pos="7796"/>
        </w:tabs>
      </w:pPr>
    </w:p>
    <w:p w:rsidR="00367983" w:rsidRDefault="00367983" w:rsidP="00367983">
      <w:pPr>
        <w:tabs>
          <w:tab w:val="left" w:leader="dot" w:pos="7796"/>
        </w:tabs>
      </w:pPr>
      <w:r>
        <w:t>Глава 1. Корреляционный анализ</w:t>
      </w:r>
      <w:r>
        <w:tab/>
        <w:t>5</w:t>
      </w:r>
    </w:p>
    <w:p w:rsidR="00367983" w:rsidRDefault="00367983" w:rsidP="00367983">
      <w:pPr>
        <w:jc w:val="both"/>
      </w:pPr>
      <w:r>
        <w:tab/>
        <w:t>1.1. Корреляционный анализ показателей деятельности</w:t>
      </w:r>
    </w:p>
    <w:p w:rsidR="00367983" w:rsidRDefault="00367983" w:rsidP="00367983">
      <w:pPr>
        <w:tabs>
          <w:tab w:val="left" w:leader="dot" w:pos="7796"/>
        </w:tabs>
        <w:ind w:firstLine="709"/>
        <w:jc w:val="both"/>
      </w:pPr>
      <w:r>
        <w:t>песчаных карьеров</w:t>
      </w:r>
      <w:r>
        <w:tab/>
        <w:t>5</w:t>
      </w:r>
    </w:p>
    <w:p w:rsidR="00367983" w:rsidRDefault="00367983" w:rsidP="00367983">
      <w:pPr>
        <w:tabs>
          <w:tab w:val="left" w:leader="dot" w:pos="7796"/>
        </w:tabs>
        <w:ind w:firstLine="709"/>
      </w:pPr>
      <w:r>
        <w:t>1.2. Задачи и упражнения</w:t>
      </w:r>
      <w:r>
        <w:tab/>
        <w:t>8</w:t>
      </w:r>
    </w:p>
    <w:p w:rsidR="00367983" w:rsidRDefault="00367983" w:rsidP="00367983">
      <w:pPr>
        <w:tabs>
          <w:tab w:val="left" w:leader="dot" w:pos="7796"/>
        </w:tabs>
        <w:ind w:right="140" w:firstLine="709"/>
      </w:pPr>
      <w:r>
        <w:t>1.3. Тест</w:t>
      </w:r>
      <w:r>
        <w:tab/>
        <w:t>11</w:t>
      </w:r>
    </w:p>
    <w:p w:rsidR="00367983" w:rsidRDefault="00367983" w:rsidP="00367983">
      <w:pPr>
        <w:tabs>
          <w:tab w:val="left" w:leader="dot" w:pos="7796"/>
        </w:tabs>
      </w:pPr>
    </w:p>
    <w:p w:rsidR="00367983" w:rsidRDefault="00367983" w:rsidP="00367983">
      <w:pPr>
        <w:tabs>
          <w:tab w:val="left" w:leader="dot" w:pos="7796"/>
        </w:tabs>
      </w:pPr>
      <w:r>
        <w:t>Глава 2. Регрессионный анализ (классическая модель)</w:t>
      </w:r>
      <w:r>
        <w:tab/>
        <w:t>13</w:t>
      </w:r>
    </w:p>
    <w:p w:rsidR="00367983" w:rsidRDefault="00367983" w:rsidP="00367983">
      <w:pPr>
        <w:tabs>
          <w:tab w:val="left" w:leader="dot" w:pos="7796"/>
        </w:tabs>
        <w:ind w:firstLine="709"/>
      </w:pPr>
      <w:r>
        <w:t>2.1. Регрессионная модель производительности труда</w:t>
      </w:r>
      <w:r>
        <w:tab/>
        <w:t>13</w:t>
      </w:r>
    </w:p>
    <w:p w:rsidR="00367983" w:rsidRDefault="00367983" w:rsidP="00367983">
      <w:r>
        <w:tab/>
        <w:t>2.2. Регрессионная    модель    урожайности зерновых</w:t>
      </w:r>
    </w:p>
    <w:p w:rsidR="00367983" w:rsidRDefault="00367983" w:rsidP="00367983">
      <w:pPr>
        <w:tabs>
          <w:tab w:val="left" w:leader="dot" w:pos="7796"/>
        </w:tabs>
        <w:ind w:left="709"/>
      </w:pPr>
      <w:r>
        <w:t>культур</w:t>
      </w:r>
      <w:r>
        <w:tab/>
        <w:t>16</w:t>
      </w:r>
    </w:p>
    <w:p w:rsidR="00367983" w:rsidRDefault="00367983" w:rsidP="00367983">
      <w:pPr>
        <w:tabs>
          <w:tab w:val="left" w:leader="dot" w:pos="7796"/>
        </w:tabs>
        <w:ind w:firstLine="709"/>
      </w:pPr>
      <w:r>
        <w:t>2.3.Задачи и упражнения</w:t>
      </w:r>
      <w:r>
        <w:tab/>
        <w:t>20</w:t>
      </w:r>
    </w:p>
    <w:p w:rsidR="00367983" w:rsidRDefault="00367983" w:rsidP="00367983">
      <w:pPr>
        <w:tabs>
          <w:tab w:val="left" w:leader="dot" w:pos="7796"/>
        </w:tabs>
        <w:ind w:firstLine="709"/>
      </w:pPr>
      <w:r>
        <w:t>2.4. Тест</w:t>
      </w:r>
      <w:r>
        <w:tab/>
        <w:t>23</w:t>
      </w:r>
    </w:p>
    <w:p w:rsidR="00367983" w:rsidRDefault="00367983" w:rsidP="00367983">
      <w:pPr>
        <w:tabs>
          <w:tab w:val="left" w:leader="dot" w:pos="7796"/>
        </w:tabs>
      </w:pPr>
    </w:p>
    <w:p w:rsidR="00367983" w:rsidRDefault="00367983" w:rsidP="00367983">
      <w:pPr>
        <w:tabs>
          <w:tab w:val="left" w:leader="dot" w:pos="7796"/>
        </w:tabs>
      </w:pPr>
      <w:r>
        <w:t>Глава 3. Компонентный анализ</w:t>
      </w:r>
      <w:r>
        <w:tab/>
        <w:t>25</w:t>
      </w:r>
    </w:p>
    <w:p w:rsidR="00367983" w:rsidRDefault="00367983" w:rsidP="00367983">
      <w:pPr>
        <w:tabs>
          <w:tab w:val="left" w:leader="dot" w:pos="7796"/>
        </w:tabs>
        <w:ind w:firstLine="709"/>
      </w:pPr>
      <w:r>
        <w:t>3.1. Анализ деятельности строительных организаций</w:t>
      </w:r>
      <w:r>
        <w:tab/>
        <w:t>25</w:t>
      </w:r>
    </w:p>
    <w:p w:rsidR="00367983" w:rsidRDefault="00367983" w:rsidP="00367983">
      <w:r>
        <w:tab/>
        <w:t xml:space="preserve">3.2. Компонентный анализ деятельности </w:t>
      </w:r>
    </w:p>
    <w:p w:rsidR="00367983" w:rsidRDefault="00367983" w:rsidP="00367983">
      <w:pPr>
        <w:tabs>
          <w:tab w:val="left" w:leader="dot" w:pos="7796"/>
        </w:tabs>
        <w:ind w:left="709"/>
      </w:pPr>
      <w:r>
        <w:t>сельскохозяйственных районов</w:t>
      </w:r>
      <w:r>
        <w:tab/>
        <w:t>28</w:t>
      </w:r>
    </w:p>
    <w:p w:rsidR="00367983" w:rsidRDefault="00367983" w:rsidP="00367983">
      <w:pPr>
        <w:tabs>
          <w:tab w:val="left" w:leader="dot" w:pos="7796"/>
        </w:tabs>
        <w:ind w:firstLine="709"/>
      </w:pPr>
      <w:r>
        <w:t>3.3. Задачи и упражнения</w:t>
      </w:r>
      <w:r>
        <w:tab/>
        <w:t>31</w:t>
      </w:r>
    </w:p>
    <w:p w:rsidR="00367983" w:rsidRDefault="00367983" w:rsidP="00367983">
      <w:pPr>
        <w:tabs>
          <w:tab w:val="left" w:leader="dot" w:pos="7796"/>
        </w:tabs>
        <w:ind w:firstLine="709"/>
      </w:pPr>
      <w:r>
        <w:t>3.4. Тест</w:t>
      </w:r>
      <w:r>
        <w:tab/>
        <w:t>34</w:t>
      </w:r>
    </w:p>
    <w:p w:rsidR="00367983" w:rsidRDefault="00367983" w:rsidP="00367983">
      <w:pPr>
        <w:tabs>
          <w:tab w:val="left" w:leader="dot" w:pos="7796"/>
        </w:tabs>
      </w:pPr>
    </w:p>
    <w:p w:rsidR="00367983" w:rsidRDefault="00367983" w:rsidP="00367983">
      <w:pPr>
        <w:tabs>
          <w:tab w:val="left" w:leader="dot" w:pos="7796"/>
        </w:tabs>
      </w:pPr>
      <w:r>
        <w:t>Глава 4. Кластерный и дискриминантный анализ</w:t>
      </w:r>
      <w:r>
        <w:tab/>
        <w:t>36</w:t>
      </w:r>
    </w:p>
    <w:p w:rsidR="00367983" w:rsidRDefault="00367983" w:rsidP="00367983">
      <w:r>
        <w:tab/>
        <w:t>4.1. Классификация семей по анализируемой структуре</w:t>
      </w:r>
    </w:p>
    <w:p w:rsidR="00367983" w:rsidRDefault="00367983" w:rsidP="00367983">
      <w:pPr>
        <w:tabs>
          <w:tab w:val="left" w:leader="dot" w:pos="7796"/>
        </w:tabs>
        <w:ind w:firstLine="709"/>
      </w:pPr>
      <w:r>
        <w:t>расходов</w:t>
      </w:r>
      <w:r>
        <w:tab/>
        <w:t>36</w:t>
      </w:r>
    </w:p>
    <w:p w:rsidR="00367983" w:rsidRDefault="00367983" w:rsidP="00367983">
      <w:pPr>
        <w:tabs>
          <w:tab w:val="left" w:leader="dot" w:pos="7796"/>
        </w:tabs>
        <w:ind w:firstLine="709"/>
      </w:pPr>
      <w:r>
        <w:t>4.2. Классификация стран по уровню жизни населения</w:t>
      </w:r>
      <w:r>
        <w:tab/>
        <w:t>43</w:t>
      </w:r>
    </w:p>
    <w:p w:rsidR="00367983" w:rsidRDefault="00367983" w:rsidP="00367983">
      <w:r>
        <w:tab/>
        <w:t xml:space="preserve">4.3. Классификация мотор-компрессоров бытовых </w:t>
      </w:r>
    </w:p>
    <w:p w:rsidR="00367983" w:rsidRDefault="00367983" w:rsidP="00367983">
      <w:pPr>
        <w:tabs>
          <w:tab w:val="left" w:leader="dot" w:pos="7796"/>
        </w:tabs>
        <w:ind w:firstLine="709"/>
      </w:pPr>
      <w:r>
        <w:t>холодильников по уровню качества</w:t>
      </w:r>
      <w:r>
        <w:tab/>
        <w:t>45</w:t>
      </w:r>
    </w:p>
    <w:p w:rsidR="00367983" w:rsidRDefault="00367983" w:rsidP="00367983">
      <w:pPr>
        <w:tabs>
          <w:tab w:val="left" w:leader="dot" w:pos="7796"/>
        </w:tabs>
        <w:ind w:firstLine="709"/>
      </w:pPr>
      <w:r>
        <w:t>4.4. Дискриминантный анализ деятельности АО</w:t>
      </w:r>
      <w:r>
        <w:tab/>
        <w:t>48</w:t>
      </w:r>
    </w:p>
    <w:p w:rsidR="00367983" w:rsidRDefault="00367983" w:rsidP="00367983">
      <w:pPr>
        <w:tabs>
          <w:tab w:val="left" w:leader="dot" w:pos="7796"/>
        </w:tabs>
        <w:ind w:firstLine="709"/>
      </w:pPr>
      <w:r>
        <w:t xml:space="preserve">4.5. Задачи и упражнения </w:t>
      </w:r>
      <w:r>
        <w:tab/>
        <w:t>49</w:t>
      </w:r>
    </w:p>
    <w:p w:rsidR="00367983" w:rsidRDefault="00367983" w:rsidP="00367983">
      <w:pPr>
        <w:tabs>
          <w:tab w:val="left" w:leader="dot" w:pos="7796"/>
        </w:tabs>
        <w:ind w:firstLine="709"/>
      </w:pPr>
      <w:r>
        <w:t>4.6. Тест</w:t>
      </w:r>
      <w:r>
        <w:tab/>
        <w:t>56</w:t>
      </w:r>
    </w:p>
    <w:p w:rsidR="00367983" w:rsidRDefault="00367983" w:rsidP="00367983">
      <w:pPr>
        <w:tabs>
          <w:tab w:val="left" w:leader="dot" w:pos="7796"/>
        </w:tabs>
      </w:pPr>
    </w:p>
    <w:p w:rsidR="00367983" w:rsidRDefault="00367983" w:rsidP="00367983">
      <w:pPr>
        <w:pStyle w:val="5"/>
        <w:tabs>
          <w:tab w:val="left" w:leader="dot" w:pos="7796"/>
        </w:tabs>
      </w:pPr>
      <w:r>
        <w:t>Глава 5. Итоговый тест</w:t>
      </w:r>
      <w:r>
        <w:tab/>
        <w:t>58</w:t>
      </w:r>
    </w:p>
    <w:p w:rsidR="00367983" w:rsidRDefault="00367983" w:rsidP="00367983">
      <w:pPr>
        <w:tabs>
          <w:tab w:val="left" w:leader="dot" w:pos="7796"/>
        </w:tabs>
      </w:pPr>
    </w:p>
    <w:p w:rsidR="00367983" w:rsidRDefault="00367983" w:rsidP="00367983">
      <w:pPr>
        <w:tabs>
          <w:tab w:val="left" w:leader="dot" w:pos="7796"/>
        </w:tabs>
      </w:pPr>
      <w:r>
        <w:t>Литература</w:t>
      </w:r>
      <w:r>
        <w:tab/>
        <w:t>61</w:t>
      </w:r>
    </w:p>
    <w:p w:rsidR="00367983" w:rsidRDefault="00367983" w:rsidP="00367983">
      <w:pPr>
        <w:tabs>
          <w:tab w:val="left" w:leader="dot" w:pos="7796"/>
        </w:tabs>
      </w:pPr>
    </w:p>
    <w:p w:rsidR="00367983" w:rsidRDefault="00367983" w:rsidP="00367983">
      <w:pPr>
        <w:tabs>
          <w:tab w:val="left" w:leader="dot" w:pos="7796"/>
        </w:tabs>
      </w:pPr>
      <w:r>
        <w:t>Приложения</w:t>
      </w:r>
      <w:r>
        <w:tab/>
        <w:t>62</w:t>
      </w:r>
    </w:p>
    <w:p w:rsidR="00367983" w:rsidRDefault="00367983" w:rsidP="00367983">
      <w:pPr>
        <w:pStyle w:val="3"/>
        <w:tabs>
          <w:tab w:val="left" w:leader="dot" w:pos="7796"/>
        </w:tabs>
        <w:ind w:firstLine="426"/>
        <w:jc w:val="left"/>
        <w:rPr>
          <w:b w:val="0"/>
        </w:rPr>
      </w:pPr>
      <w:r>
        <w:rPr>
          <w:b w:val="0"/>
        </w:rPr>
        <w:t>П 1. Варианты заданий для самостоятельных компьютерных</w:t>
      </w:r>
    </w:p>
    <w:p w:rsidR="00367983" w:rsidRDefault="00367983" w:rsidP="00367983">
      <w:pPr>
        <w:tabs>
          <w:tab w:val="left" w:leader="dot" w:pos="7796"/>
        </w:tabs>
        <w:ind w:firstLine="426"/>
      </w:pPr>
      <w:r>
        <w:t>исследований. Ис</w:t>
      </w:r>
      <w:r w:rsidR="0064153F">
        <w:t>ходные статистические данные</w:t>
      </w:r>
      <w:r w:rsidR="0064153F">
        <w:tab/>
        <w:t>63</w:t>
      </w:r>
    </w:p>
    <w:p w:rsidR="00367983" w:rsidRDefault="00367983" w:rsidP="00367983">
      <w:pPr>
        <w:pStyle w:val="3"/>
        <w:tabs>
          <w:tab w:val="left" w:leader="dot" w:pos="7796"/>
        </w:tabs>
        <w:ind w:firstLine="426"/>
        <w:jc w:val="left"/>
        <w:rPr>
          <w:b w:val="0"/>
        </w:rPr>
      </w:pPr>
      <w:r>
        <w:rPr>
          <w:b w:val="0"/>
        </w:rPr>
        <w:t>П 2. Математико-статистические таблицы</w:t>
      </w:r>
      <w:r>
        <w:rPr>
          <w:b w:val="0"/>
        </w:rPr>
        <w:tab/>
      </w:r>
      <w:r>
        <w:rPr>
          <w:b w:val="0"/>
          <w:sz w:val="24"/>
        </w:rPr>
        <w:t>65</w:t>
      </w:r>
    </w:p>
    <w:p w:rsidR="00367983" w:rsidRDefault="00367983" w:rsidP="00367983">
      <w:pPr>
        <w:ind w:firstLine="426"/>
      </w:pPr>
      <w:r>
        <w:t xml:space="preserve"> </w:t>
      </w:r>
    </w:p>
    <w:p w:rsidR="00367983" w:rsidRDefault="00367983" w:rsidP="00367983">
      <w:pPr>
        <w:jc w:val="center"/>
      </w:pPr>
      <w:r>
        <w:br w:type="page"/>
      </w:r>
    </w:p>
    <w:p w:rsidR="00480FF2" w:rsidRPr="00480FF2" w:rsidRDefault="00493234" w:rsidP="00480FF2">
      <w:pPr>
        <w:jc w:val="center"/>
        <w:rPr>
          <w:sz w:val="28"/>
          <w:szCs w:val="28"/>
        </w:rPr>
      </w:pPr>
      <w:r w:rsidRPr="00480FF2">
        <w:rPr>
          <w:sz w:val="28"/>
          <w:szCs w:val="28"/>
        </w:rPr>
        <w:t xml:space="preserve">     </w:t>
      </w:r>
      <w:r w:rsidR="00480FF2" w:rsidRPr="00480FF2">
        <w:rPr>
          <w:sz w:val="28"/>
          <w:szCs w:val="28"/>
        </w:rPr>
        <w:t>КОРРЕЛЯЦИОННЫЙ АНАЛИЗ</w:t>
      </w:r>
    </w:p>
    <w:p w:rsidR="00493234" w:rsidRDefault="00493234" w:rsidP="00493234">
      <w:pPr>
        <w:rPr>
          <w:b/>
        </w:rPr>
      </w:pPr>
    </w:p>
    <w:p w:rsidR="00367983" w:rsidRDefault="00367983" w:rsidP="00367983">
      <w:pPr>
        <w:jc w:val="both"/>
      </w:pPr>
      <w:r>
        <w:t>.</w:t>
      </w:r>
    </w:p>
    <w:p w:rsidR="00367983" w:rsidRDefault="00367983" w:rsidP="00367983">
      <w:pPr>
        <w:jc w:val="both"/>
      </w:pPr>
      <w:r>
        <w:tab/>
      </w:r>
    </w:p>
    <w:p w:rsidR="00367983" w:rsidRDefault="00367983" w:rsidP="00367983">
      <w:pPr>
        <w:jc w:val="both"/>
      </w:pPr>
      <w:r>
        <w:tab/>
      </w:r>
    </w:p>
    <w:p w:rsidR="00480FF2" w:rsidRDefault="00367983" w:rsidP="00480FF2">
      <w:pPr>
        <w:jc w:val="center"/>
      </w:pPr>
      <w:r>
        <w:br w:type="page"/>
      </w:r>
    </w:p>
    <w:p w:rsidR="00480FF2" w:rsidRDefault="00480FF2" w:rsidP="00367983">
      <w:pPr>
        <w:jc w:val="center"/>
      </w:pPr>
    </w:p>
    <w:p w:rsidR="00367983" w:rsidRDefault="00367983" w:rsidP="00367983">
      <w:pPr>
        <w:jc w:val="center"/>
        <w:rPr>
          <w:b/>
        </w:rPr>
      </w:pPr>
      <w:r>
        <w:rPr>
          <w:b/>
        </w:rPr>
        <w:t>Глава 1. Корреляционный анализ</w:t>
      </w:r>
    </w:p>
    <w:p w:rsidR="00367983" w:rsidRDefault="00367983" w:rsidP="00367983">
      <w:pPr>
        <w:jc w:val="center"/>
        <w:rPr>
          <w:b/>
        </w:rPr>
      </w:pPr>
      <w:r>
        <w:rPr>
          <w:b/>
        </w:rPr>
        <w:t>1.1. Корреляционный анализ показателей деятельности песчаных карьеров</w:t>
      </w:r>
    </w:p>
    <w:p w:rsidR="00367983" w:rsidRDefault="00367983" w:rsidP="00367983">
      <w:pPr>
        <w:jc w:val="both"/>
        <w:rPr>
          <w:b/>
        </w:rPr>
      </w:pPr>
    </w:p>
    <w:p w:rsidR="00367983" w:rsidRDefault="00367983" w:rsidP="00367983">
      <w:pPr>
        <w:jc w:val="both"/>
      </w:pPr>
      <w:r>
        <w:tab/>
        <w:t xml:space="preserve">Деятельность </w:t>
      </w:r>
      <w:r>
        <w:rPr>
          <w:i/>
        </w:rPr>
        <w:t>n=8</w:t>
      </w:r>
      <w:r>
        <w:t xml:space="preserve"> карьеров характеризуется себестоимостью 1 т. песка (</w:t>
      </w:r>
      <w:r>
        <w:rPr>
          <w:i/>
        </w:rPr>
        <w:t>x</w:t>
      </w:r>
      <w:r>
        <w:rPr>
          <w:vertAlign w:val="superscript"/>
        </w:rPr>
        <w:t>(3)</w:t>
      </w:r>
      <w:r>
        <w:t>), сменной добычей песка (</w:t>
      </w:r>
      <w:r>
        <w:rPr>
          <w:i/>
        </w:rPr>
        <w:t>x</w:t>
      </w:r>
      <w:r>
        <w:rPr>
          <w:vertAlign w:val="superscript"/>
        </w:rPr>
        <w:t>(2)</w:t>
      </w:r>
      <w:r>
        <w:t>) и фондоотдачей (</w:t>
      </w:r>
      <w:r>
        <w:rPr>
          <w:i/>
        </w:rPr>
        <w:t>x</w:t>
      </w:r>
      <w:r>
        <w:rPr>
          <w:vertAlign w:val="superscript"/>
        </w:rPr>
        <w:t>(1)</w:t>
      </w:r>
      <w:r>
        <w:t>). Значения показателей представлены в табл.1.1.</w:t>
      </w:r>
    </w:p>
    <w:p w:rsidR="00367983" w:rsidRDefault="00367983" w:rsidP="00367983">
      <w:pPr>
        <w:jc w:val="right"/>
      </w:pPr>
      <w:r>
        <w:t>Таблица 1.1.</w:t>
      </w:r>
    </w:p>
    <w:p w:rsidR="00367983" w:rsidRDefault="00367983" w:rsidP="00367983">
      <w:pPr>
        <w:jc w:val="center"/>
      </w:pPr>
      <w:r>
        <w:t>Показатели деятельности песчаных карьеров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1" w:type="dxa"/>
          <w:right w:w="71" w:type="dxa"/>
        </w:tblCellMar>
        <w:tblLook w:val="0007"/>
      </w:tblPr>
      <w:tblGrid>
        <w:gridCol w:w="1631"/>
        <w:gridCol w:w="567"/>
        <w:gridCol w:w="567"/>
        <w:gridCol w:w="567"/>
        <w:gridCol w:w="567"/>
        <w:gridCol w:w="567"/>
        <w:gridCol w:w="567"/>
        <w:gridCol w:w="708"/>
        <w:gridCol w:w="567"/>
      </w:tblGrid>
      <w:tr w:rsidR="00367983" w:rsidTr="00B0062B">
        <w:trPr>
          <w:jc w:val="center"/>
        </w:trPr>
        <w:tc>
          <w:tcPr>
            <w:tcW w:w="1631" w:type="dxa"/>
          </w:tcPr>
          <w:p w:rsidR="00367983" w:rsidRDefault="00367983" w:rsidP="00B0062B">
            <w:pPr>
              <w:spacing w:before="120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(1)</w:t>
            </w:r>
            <w:r>
              <w:t>(</w:t>
            </w:r>
            <w:r>
              <w:rPr>
                <w:lang w:val="en-US"/>
              </w:rPr>
              <w:t>%</w:t>
            </w:r>
            <w:r>
              <w:t>)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</w:pPr>
            <w:r>
              <w:t>30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</w:pPr>
            <w:r>
              <w:t>20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</w:pPr>
            <w:r>
              <w:t>40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</w:pPr>
            <w:r>
              <w:t>35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</w:pPr>
            <w:r>
              <w:t>45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</w:pPr>
            <w:r>
              <w:t>25</w:t>
            </w:r>
          </w:p>
        </w:tc>
        <w:tc>
          <w:tcPr>
            <w:tcW w:w="708" w:type="dxa"/>
          </w:tcPr>
          <w:p w:rsidR="00367983" w:rsidRDefault="00367983" w:rsidP="00B0062B">
            <w:pPr>
              <w:spacing w:before="120"/>
              <w:jc w:val="center"/>
            </w:pPr>
            <w:r>
              <w:t>50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</w:pPr>
            <w:r>
              <w:t>30</w:t>
            </w:r>
          </w:p>
        </w:tc>
      </w:tr>
      <w:tr w:rsidR="00367983" w:rsidTr="00B0062B">
        <w:trPr>
          <w:jc w:val="center"/>
        </w:trPr>
        <w:tc>
          <w:tcPr>
            <w:tcW w:w="1631" w:type="dxa"/>
          </w:tcPr>
          <w:p w:rsidR="00367983" w:rsidRDefault="00367983" w:rsidP="00B0062B">
            <w:pPr>
              <w:spacing w:before="120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(2)</w:t>
            </w:r>
            <w:r>
              <w:t xml:space="preserve"> (т.)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</w:pPr>
            <w:r>
              <w:t>20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</w:pPr>
            <w:r>
              <w:t>30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</w:pPr>
            <w:r>
              <w:t>50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</w:pPr>
            <w:r>
              <w:t>70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</w:pPr>
            <w:r>
              <w:t>80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</w:pPr>
            <w:r>
              <w:t>20</w:t>
            </w:r>
          </w:p>
        </w:tc>
        <w:tc>
          <w:tcPr>
            <w:tcW w:w="708" w:type="dxa"/>
          </w:tcPr>
          <w:p w:rsidR="00367983" w:rsidRDefault="00367983" w:rsidP="00B0062B">
            <w:pPr>
              <w:spacing w:before="120"/>
              <w:jc w:val="center"/>
            </w:pPr>
            <w:r>
              <w:t>90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</w:pPr>
            <w:r>
              <w:t>25</w:t>
            </w:r>
          </w:p>
        </w:tc>
      </w:tr>
      <w:tr w:rsidR="00367983" w:rsidTr="00B0062B">
        <w:trPr>
          <w:trHeight w:val="580"/>
          <w:jc w:val="center"/>
        </w:trPr>
        <w:tc>
          <w:tcPr>
            <w:tcW w:w="1631" w:type="dxa"/>
          </w:tcPr>
          <w:p w:rsidR="00367983" w:rsidRDefault="00367983" w:rsidP="00B0062B">
            <w:pPr>
              <w:spacing w:before="120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(3)</w:t>
            </w:r>
            <w:r>
              <w:t xml:space="preserve"> (тыс. руб.)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  <w:rPr>
                <w:lang w:val="en-US"/>
              </w:rPr>
            </w:pPr>
            <w:r>
              <w:t>20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708" w:type="dxa"/>
          </w:tcPr>
          <w:p w:rsidR="00367983" w:rsidRDefault="00367983" w:rsidP="00B0062B">
            <w:pPr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67" w:type="dxa"/>
          </w:tcPr>
          <w:p w:rsidR="00367983" w:rsidRDefault="00367983" w:rsidP="00B0062B">
            <w:pPr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</w:tbl>
    <w:p w:rsidR="00367983" w:rsidRDefault="00367983" w:rsidP="00367983">
      <w:pPr>
        <w:jc w:val="both"/>
      </w:pPr>
    </w:p>
    <w:p w:rsidR="00367983" w:rsidRDefault="00367983" w:rsidP="00367983">
      <w:pPr>
        <w:jc w:val="both"/>
      </w:pPr>
      <w:r>
        <w:t>Требуется в предположении нормальности распределения трехмерной случайной величины (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(3)</w:t>
      </w:r>
      <w:r>
        <w:t>):</w:t>
      </w:r>
    </w:p>
    <w:p w:rsidR="00367983" w:rsidRDefault="00367983" w:rsidP="00367983">
      <w:pPr>
        <w:ind w:left="340"/>
        <w:jc w:val="both"/>
      </w:pPr>
      <w:r>
        <w:t xml:space="preserve">1.  Оценить параметры: векторы средних </w:t>
      </w:r>
      <w:r w:rsidRPr="00AA638F">
        <w:rPr>
          <w:position w:val="-10"/>
        </w:rPr>
        <w:object w:dxaOrig="20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8pt;height:17.9pt" o:ole="">
            <v:imagedata r:id="rId7" o:title=""/>
          </v:shape>
          <o:OLEObject Type="Embed" ProgID="Equation.2" ShapeID="_x0000_i1025" DrawAspect="Content" ObjectID="_1642666294" r:id="rId8"/>
        </w:object>
      </w:r>
      <w:r>
        <w:t xml:space="preserve"> и среднеквадратических отклонений </w:t>
      </w:r>
      <w:r w:rsidRPr="00AA638F">
        <w:rPr>
          <w:position w:val="-12"/>
        </w:rPr>
        <w:object w:dxaOrig="1400" w:dyaOrig="380">
          <v:shape id="_x0000_i1026" type="#_x0000_t75" style="width:70pt;height:18.85pt" o:ole="">
            <v:imagedata r:id="rId9" o:title=""/>
          </v:shape>
          <o:OLEObject Type="Embed" ProgID="Equation.2" ShapeID="_x0000_i1026" DrawAspect="Content" ObjectID="_1642666295" r:id="rId10"/>
        </w:object>
      </w:r>
      <w:r>
        <w:t>, корреляционную матрицу</w:t>
      </w:r>
    </w:p>
    <w:p w:rsidR="00367983" w:rsidRDefault="00367983" w:rsidP="00367983">
      <w:pPr>
        <w:ind w:left="340"/>
        <w:jc w:val="center"/>
      </w:pPr>
      <w:r w:rsidRPr="00AA638F">
        <w:rPr>
          <w:position w:val="-50"/>
        </w:rPr>
        <w:object w:dxaOrig="1900" w:dyaOrig="1120">
          <v:shape id="_x0000_i1027" type="#_x0000_t75" style="width:94.85pt;height:56.1pt" o:ole="">
            <v:imagedata r:id="rId11" o:title=""/>
          </v:shape>
          <o:OLEObject Type="Embed" ProgID="Equation.3" ShapeID="_x0000_i1027" DrawAspect="Content" ObjectID="_1642666296" r:id="rId12"/>
        </w:object>
      </w:r>
    </w:p>
    <w:p w:rsidR="00367983" w:rsidRDefault="00367983" w:rsidP="00367983">
      <w:pPr>
        <w:ind w:left="340"/>
        <w:jc w:val="both"/>
      </w:pPr>
      <w:r>
        <w:t xml:space="preserve">2.  При </w:t>
      </w:r>
      <w:r>
        <w:sym w:font="Symbol" w:char="F061"/>
      </w:r>
      <w:r>
        <w:t xml:space="preserve">=0,05 проверить значимость парного </w:t>
      </w:r>
      <w:r>
        <w:rPr>
          <w:i/>
        </w:rPr>
        <w:t>r</w:t>
      </w:r>
      <w:r>
        <w:rPr>
          <w:vertAlign w:val="subscript"/>
        </w:rPr>
        <w:t>13</w:t>
      </w:r>
      <w:r>
        <w:t xml:space="preserve"> и частного </w:t>
      </w:r>
      <w:r>
        <w:rPr>
          <w:i/>
        </w:rPr>
        <w:t>r</w:t>
      </w:r>
      <w:r>
        <w:rPr>
          <w:vertAlign w:val="subscript"/>
        </w:rPr>
        <w:t>13 (2)</w:t>
      </w:r>
      <w:r>
        <w:t xml:space="preserve"> коэффициентов корреляции, а при </w:t>
      </w:r>
      <w:r>
        <w:sym w:font="Symbol" w:char="F067"/>
      </w:r>
      <w:r>
        <w:t>=0,95 построить их интервальные оценки.</w:t>
      </w:r>
    </w:p>
    <w:p w:rsidR="00367983" w:rsidRDefault="00367983" w:rsidP="00367983">
      <w:pPr>
        <w:ind w:left="340"/>
        <w:jc w:val="both"/>
      </w:pPr>
      <w:r>
        <w:t xml:space="preserve">3.  Найти точечную оценку множественного коэффициента корреляции </w:t>
      </w:r>
      <w:r w:rsidRPr="00AA638F">
        <w:rPr>
          <w:position w:val="-14"/>
        </w:rPr>
        <w:object w:dxaOrig="600" w:dyaOrig="420">
          <v:shape id="_x0000_i1028" type="#_x0000_t75" style="width:29.8pt;height:20.85pt" o:ole="">
            <v:imagedata r:id="rId13" o:title=""/>
          </v:shape>
          <o:OLEObject Type="Embed" ProgID="Equation.3" ShapeID="_x0000_i1028" DrawAspect="Content" ObjectID="_1642666297" r:id="rId14"/>
        </w:object>
      </w:r>
      <w:r>
        <w:t xml:space="preserve"> и при </w:t>
      </w:r>
      <w:r>
        <w:sym w:font="Symbol" w:char="F061"/>
      </w:r>
      <w:r>
        <w:t>=0,05 проверить его значимость.</w:t>
      </w:r>
    </w:p>
    <w:p w:rsidR="00367983" w:rsidRDefault="00367983" w:rsidP="00367983">
      <w:pPr>
        <w:ind w:left="340"/>
        <w:jc w:val="both"/>
      </w:pPr>
      <w:r>
        <w:rPr>
          <w:u w:val="single"/>
        </w:rPr>
        <w:t>Решение:</w:t>
      </w:r>
    </w:p>
    <w:p w:rsidR="00367983" w:rsidRDefault="00367983" w:rsidP="00367983">
      <w:pPr>
        <w:jc w:val="both"/>
      </w:pPr>
      <w:r>
        <w:t xml:space="preserve">1.  Найдем значения средних арифметических </w:t>
      </w:r>
      <w:r w:rsidRPr="00AA638F">
        <w:rPr>
          <w:position w:val="-10"/>
        </w:rPr>
        <w:object w:dxaOrig="620" w:dyaOrig="360">
          <v:shape id="_x0000_i1029" type="#_x0000_t75" style="width:30.8pt;height:17.9pt" o:ole="">
            <v:imagedata r:id="rId15" o:title=""/>
          </v:shape>
          <o:OLEObject Type="Embed" ProgID="Equation.2" ShapeID="_x0000_i1029" DrawAspect="Content" ObjectID="_1642666298" r:id="rId16"/>
        </w:object>
      </w:r>
      <w:r>
        <w:t xml:space="preserve"> и среднеквадратических отклонений </w:t>
      </w:r>
      <w:r>
        <w:rPr>
          <w:i/>
        </w:rPr>
        <w:t>(s</w:t>
      </w:r>
      <w:r>
        <w:rPr>
          <w:vertAlign w:val="subscript"/>
        </w:rPr>
        <w:t>k</w:t>
      </w:r>
      <w:r>
        <w:rPr>
          <w:i/>
        </w:rPr>
        <w:t>)</w:t>
      </w:r>
      <w:r>
        <w:t xml:space="preserve">, где </w:t>
      </w:r>
      <w:r>
        <w:rPr>
          <w:i/>
        </w:rPr>
        <w:t>k</w:t>
      </w:r>
      <w:r>
        <w:t xml:space="preserve">=1,2,3, а также парных коэффициентов корреляции </w:t>
      </w:r>
      <w:r w:rsidRPr="00AA638F">
        <w:rPr>
          <w:position w:val="-12"/>
        </w:rPr>
        <w:object w:dxaOrig="600" w:dyaOrig="360">
          <v:shape id="_x0000_i1030" type="#_x0000_t75" style="width:29.8pt;height:17.9pt" o:ole="">
            <v:imagedata r:id="rId17" o:title=""/>
          </v:shape>
          <o:OLEObject Type="Embed" ProgID="Equation.3" ShapeID="_x0000_i1030" DrawAspect="Content" ObjectID="_1642666299" r:id="rId18"/>
        </w:object>
      </w:r>
      <w:r>
        <w:t xml:space="preserve"> и </w:t>
      </w:r>
      <w:r w:rsidRPr="00AA638F">
        <w:rPr>
          <w:position w:val="-12"/>
        </w:rPr>
        <w:object w:dxaOrig="300" w:dyaOrig="360">
          <v:shape id="_x0000_i1031" type="#_x0000_t75" style="width:14.9pt;height:17.9pt" o:ole="">
            <v:imagedata r:id="rId19" o:title=""/>
          </v:shape>
          <o:OLEObject Type="Embed" ProgID="Equation.3" ShapeID="_x0000_i1031" DrawAspect="Content" ObjectID="_1642666300" r:id="rId20"/>
        </w:object>
      </w:r>
      <w:r>
        <w:t xml:space="preserve"> по формулам:</w:t>
      </w:r>
    </w:p>
    <w:p w:rsidR="00367983" w:rsidRPr="00367983" w:rsidRDefault="00367983" w:rsidP="00367983">
      <w:pPr>
        <w:jc w:val="center"/>
      </w:pPr>
      <w:r w:rsidRPr="00AA638F">
        <w:rPr>
          <w:position w:val="-28"/>
        </w:rPr>
        <w:object w:dxaOrig="1500" w:dyaOrig="680">
          <v:shape id="_x0000_i1032" type="#_x0000_t75" style="width:75pt;height:33.75pt" o:ole="">
            <v:imagedata r:id="rId21" o:title=""/>
          </v:shape>
          <o:OLEObject Type="Embed" ProgID="Equation.2" ShapeID="_x0000_i1032" DrawAspect="Content" ObjectID="_1642666301" r:id="rId22"/>
        </w:object>
      </w:r>
      <w:r w:rsidRPr="00367983">
        <w:t xml:space="preserve">, </w:t>
      </w:r>
      <w:r>
        <w:t>где</w:t>
      </w:r>
      <w:r w:rsidRPr="00367983">
        <w:t xml:space="preserve"> </w:t>
      </w:r>
      <w:r>
        <w:rPr>
          <w:i/>
          <w:lang w:val="en-US"/>
        </w:rPr>
        <w:t>i</w:t>
      </w:r>
      <w:r w:rsidRPr="00367983">
        <w:t xml:space="preserve">=1,2,...,8; </w:t>
      </w:r>
      <w:r>
        <w:rPr>
          <w:i/>
          <w:lang w:val="en-US"/>
        </w:rPr>
        <w:t>k</w:t>
      </w:r>
      <w:r w:rsidRPr="00367983">
        <w:t>=1,2,3</w:t>
      </w:r>
      <w:r w:rsidRPr="00367983">
        <w:tab/>
        <w:t>(1.1)</w:t>
      </w:r>
    </w:p>
    <w:p w:rsidR="00367983" w:rsidRDefault="00367983" w:rsidP="00367983">
      <w:pPr>
        <w:jc w:val="center"/>
      </w:pPr>
      <w:r w:rsidRPr="00AA638F">
        <w:rPr>
          <w:position w:val="-30"/>
        </w:rPr>
        <w:object w:dxaOrig="2320" w:dyaOrig="800">
          <v:shape id="_x0000_i1033" type="#_x0000_t75" style="width:116.2pt;height:40.2pt" o:ole="">
            <v:imagedata r:id="rId23" o:title=""/>
          </v:shape>
          <o:OLEObject Type="Embed" ProgID="Equation.2" ShapeID="_x0000_i1033" DrawAspect="Content" ObjectID="_1642666302" r:id="rId24"/>
        </w:object>
      </w:r>
      <w:r>
        <w:tab/>
      </w:r>
      <w:r>
        <w:tab/>
      </w:r>
      <w:r>
        <w:tab/>
        <w:t>(1.2)</w:t>
      </w:r>
    </w:p>
    <w:p w:rsidR="00367983" w:rsidRDefault="00367983" w:rsidP="00367983">
      <w:pPr>
        <w:jc w:val="center"/>
      </w:pPr>
      <w:r w:rsidRPr="00AA638F">
        <w:rPr>
          <w:position w:val="-28"/>
        </w:rPr>
        <w:object w:dxaOrig="2200" w:dyaOrig="760">
          <v:shape id="_x0000_i1034" type="#_x0000_t75" style="width:110.25pt;height:38.25pt" o:ole="">
            <v:imagedata r:id="rId25" o:title=""/>
          </v:shape>
          <o:OLEObject Type="Embed" ProgID="Equation.2" ShapeID="_x0000_i1034" DrawAspect="Content" ObjectID="_1642666303" r:id="rId26"/>
        </w:object>
      </w:r>
      <w:r>
        <w:t xml:space="preserve"> </w:t>
      </w:r>
      <w:r>
        <w:rPr>
          <w:i/>
        </w:rPr>
        <w:t>k,l</w:t>
      </w:r>
      <w:r>
        <w:t>=1,2,3</w:t>
      </w:r>
      <w:r>
        <w:tab/>
      </w:r>
      <w:r>
        <w:tab/>
        <w:t>(1.3)</w:t>
      </w:r>
    </w:p>
    <w:p w:rsidR="00367983" w:rsidRDefault="00367983" w:rsidP="00367983">
      <w:pPr>
        <w:jc w:val="both"/>
      </w:pPr>
      <w:r>
        <w:t>где:</w:t>
      </w:r>
    </w:p>
    <w:p w:rsidR="00367983" w:rsidRDefault="00367983" w:rsidP="00367983">
      <w:pPr>
        <w:jc w:val="center"/>
      </w:pPr>
      <w:r w:rsidRPr="00AA638F">
        <w:rPr>
          <w:position w:val="-28"/>
        </w:rPr>
        <w:object w:dxaOrig="2000" w:dyaOrig="680">
          <v:shape id="_x0000_i1035" type="#_x0000_t75" style="width:99.8pt;height:33.75pt" o:ole="">
            <v:imagedata r:id="rId27" o:title=""/>
          </v:shape>
          <o:OLEObject Type="Embed" ProgID="Equation.2" ShapeID="_x0000_i1035" DrawAspect="Content" ObjectID="_1642666304" r:id="rId28"/>
        </w:object>
      </w:r>
    </w:p>
    <w:p w:rsidR="00367983" w:rsidRDefault="00367983" w:rsidP="00367983">
      <w:pPr>
        <w:jc w:val="both"/>
      </w:pPr>
      <w:r>
        <w:t>в результате расчетов получим:</w:t>
      </w:r>
    </w:p>
    <w:p w:rsidR="00367983" w:rsidRDefault="00367983" w:rsidP="00367983">
      <w:pPr>
        <w:jc w:val="center"/>
      </w:pPr>
      <w:r w:rsidRPr="00AA638F">
        <w:rPr>
          <w:position w:val="-106"/>
        </w:rPr>
        <w:object w:dxaOrig="3260" w:dyaOrig="2240">
          <v:shape id="_x0000_i1036" type="#_x0000_t75" style="width:162.85pt;height:112.2pt" o:ole="">
            <v:imagedata r:id="rId29" o:title=""/>
          </v:shape>
          <o:OLEObject Type="Embed" ProgID="Equation.3" ShapeID="_x0000_i1036" DrawAspect="Content" ObjectID="_1642666305" r:id="rId30"/>
        </w:object>
      </w:r>
    </w:p>
    <w:p w:rsidR="00367983" w:rsidRDefault="00367983" w:rsidP="00367983">
      <w:pPr>
        <w:jc w:val="both"/>
      </w:pPr>
    </w:p>
    <w:p w:rsidR="00367983" w:rsidRDefault="00367983" w:rsidP="00367983">
      <w:pPr>
        <w:jc w:val="both"/>
      </w:pPr>
      <w:r>
        <w:t>2.  Предварительно найдем точечные оценки частных коэффициентов корреляции из выражения</w:t>
      </w:r>
    </w:p>
    <w:p w:rsidR="00367983" w:rsidRDefault="00367983" w:rsidP="00367983">
      <w:pPr>
        <w:jc w:val="center"/>
      </w:pPr>
      <w:r w:rsidRPr="00AA638F">
        <w:rPr>
          <w:position w:val="-34"/>
        </w:rPr>
        <w:object w:dxaOrig="1920" w:dyaOrig="740">
          <v:shape id="_x0000_i1037" type="#_x0000_t75" style="width:95.85pt;height:37.25pt" o:ole="">
            <v:imagedata r:id="rId31" o:title=""/>
          </v:shape>
          <o:OLEObject Type="Embed" ProgID="Equation.3" ShapeID="_x0000_i1037" DrawAspect="Content" ObjectID="_1642666306" r:id="rId32"/>
        </w:object>
      </w:r>
      <w:r>
        <w:tab/>
      </w:r>
      <w:r>
        <w:tab/>
      </w:r>
      <w:r>
        <w:tab/>
      </w:r>
      <w:r>
        <w:tab/>
        <w:t>(1.4)</w:t>
      </w:r>
    </w:p>
    <w:p w:rsidR="00367983" w:rsidRDefault="00367983" w:rsidP="00367983">
      <w:pPr>
        <w:jc w:val="both"/>
      </w:pPr>
      <w:r>
        <w:t>где R</w:t>
      </w:r>
      <w:r>
        <w:rPr>
          <w:vertAlign w:val="subscript"/>
        </w:rPr>
        <w:t>12</w:t>
      </w:r>
      <w:r>
        <w:t xml:space="preserve"> — алгебраическое дополнение элемента </w:t>
      </w:r>
      <w:r>
        <w:rPr>
          <w:i/>
        </w:rPr>
        <w:t>r</w:t>
      </w:r>
      <w:r>
        <w:rPr>
          <w:vertAlign w:val="subscript"/>
        </w:rPr>
        <w:t>12</w:t>
      </w:r>
      <w:r>
        <w:t xml:space="preserve"> корреляционной матрицы </w:t>
      </w:r>
      <w:r>
        <w:rPr>
          <w:b/>
        </w:rPr>
        <w:t>R</w:t>
      </w:r>
      <w:r>
        <w:t>, а R</w:t>
      </w:r>
      <w:r>
        <w:rPr>
          <w:vertAlign w:val="subscript"/>
        </w:rPr>
        <w:t>11</w:t>
      </w:r>
      <w:r>
        <w:t xml:space="preserve"> и R</w:t>
      </w:r>
      <w:r>
        <w:rPr>
          <w:vertAlign w:val="subscript"/>
        </w:rPr>
        <w:t>22</w:t>
      </w:r>
      <w:r>
        <w:t xml:space="preserve"> алгебраические дополнения 1-го и 2-го диагонального элемента этой матрицы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center"/>
      </w:pPr>
      <w:r w:rsidRPr="00AA638F">
        <w:rPr>
          <w:position w:val="-194"/>
        </w:rPr>
        <w:object w:dxaOrig="3760" w:dyaOrig="4060">
          <v:shape id="_x0000_i1038" type="#_x0000_t75" style="width:188.2pt;height:203.1pt" o:ole="">
            <v:imagedata r:id="rId33" o:title=""/>
          </v:shape>
          <o:OLEObject Type="Embed" ProgID="Equation.3" ShapeID="_x0000_i1038" DrawAspect="Content" ObjectID="_1642666307" r:id="rId34"/>
        </w:object>
      </w:r>
    </w:p>
    <w:p w:rsidR="00367983" w:rsidRDefault="00367983" w:rsidP="00367983">
      <w:pPr>
        <w:jc w:val="both"/>
      </w:pPr>
    </w:p>
    <w:p w:rsidR="00367983" w:rsidRDefault="00367983" w:rsidP="00367983">
      <w:pPr>
        <w:jc w:val="both"/>
      </w:pPr>
      <w:r>
        <w:t xml:space="preserve">Аналогично находим: </w:t>
      </w:r>
      <w:r w:rsidRPr="00AA638F">
        <w:rPr>
          <w:position w:val="-14"/>
        </w:rPr>
        <w:object w:dxaOrig="1420" w:dyaOrig="380">
          <v:shape id="_x0000_i1039" type="#_x0000_t75" style="width:71pt;height:18.85pt" o:ole="">
            <v:imagedata r:id="rId35" o:title=""/>
          </v:shape>
          <o:OLEObject Type="Embed" ProgID="Equation.3" ShapeID="_x0000_i1039" DrawAspect="Content" ObjectID="_1642666308" r:id="rId36"/>
        </w:object>
      </w:r>
      <w:r>
        <w:t xml:space="preserve"> и </w:t>
      </w:r>
      <w:r w:rsidRPr="00AA638F">
        <w:rPr>
          <w:position w:val="-14"/>
        </w:rPr>
        <w:object w:dxaOrig="1400" w:dyaOrig="380">
          <v:shape id="_x0000_i1040" type="#_x0000_t75" style="width:70pt;height:18.85pt" o:ole="">
            <v:imagedata r:id="rId37" o:title=""/>
          </v:shape>
          <o:OLEObject Type="Embed" ProgID="Equation.3" ShapeID="_x0000_i1040" DrawAspect="Content" ObjectID="_1642666309" r:id="rId38"/>
        </w:object>
      </w:r>
      <w:r>
        <w:t>.</w:t>
      </w:r>
    </w:p>
    <w:p w:rsidR="00367983" w:rsidRDefault="00367983" w:rsidP="00367983">
      <w:pPr>
        <w:jc w:val="both"/>
      </w:pPr>
      <w:r>
        <w:tab/>
        <w:t xml:space="preserve">Для проверки значимости парного </w:t>
      </w:r>
      <w:r>
        <w:rPr>
          <w:i/>
        </w:rPr>
        <w:t>r</w:t>
      </w:r>
      <w:r>
        <w:rPr>
          <w:vertAlign w:val="subscript"/>
        </w:rPr>
        <w:t>13</w:t>
      </w:r>
      <w:r>
        <w:t xml:space="preserve"> и частного </w:t>
      </w:r>
      <w:r>
        <w:rPr>
          <w:i/>
        </w:rPr>
        <w:t>r</w:t>
      </w:r>
      <w:r>
        <w:rPr>
          <w:vertAlign w:val="subscript"/>
        </w:rPr>
        <w:t>13(2)</w:t>
      </w:r>
      <w:r>
        <w:t xml:space="preserve"> коэффициентов корреляции, т.е. гипотез H</w:t>
      </w:r>
      <w:r>
        <w:rPr>
          <w:vertAlign w:val="subscript"/>
        </w:rPr>
        <w:t>0</w:t>
      </w:r>
      <w:r>
        <w:t>: r</w:t>
      </w:r>
      <w:r>
        <w:rPr>
          <w:vertAlign w:val="subscript"/>
        </w:rPr>
        <w:t>13</w:t>
      </w:r>
      <w:r>
        <w:t>=0 и H</w:t>
      </w:r>
      <w:r>
        <w:rPr>
          <w:vertAlign w:val="subscript"/>
        </w:rPr>
        <w:t>0</w:t>
      </w:r>
      <w:r>
        <w:t xml:space="preserve">: </w:t>
      </w:r>
      <w:r>
        <w:rPr>
          <w:i/>
        </w:rPr>
        <w:t>r</w:t>
      </w:r>
      <w:r>
        <w:rPr>
          <w:vertAlign w:val="subscript"/>
        </w:rPr>
        <w:t>13(2)</w:t>
      </w:r>
      <w:r>
        <w:t xml:space="preserve">=0 необходимо по таблице (П.8) Фишера-Иейтса при </w:t>
      </w:r>
      <w:r>
        <w:sym w:font="Symbol" w:char="F061"/>
      </w:r>
      <w:r>
        <w:t>=2</w:t>
      </w:r>
      <w:r>
        <w:rPr>
          <w:i/>
        </w:rPr>
        <w:t>Q</w:t>
      </w:r>
      <w:r>
        <w:t xml:space="preserve">=0,05 и числе степеней свободы соответственно </w:t>
      </w:r>
      <w:r>
        <w:sym w:font="Symbol" w:char="F06E"/>
      </w:r>
      <w:r>
        <w:t xml:space="preserve">=n-2=6 и </w:t>
      </w:r>
      <w:r>
        <w:sym w:font="Symbol" w:char="F06E"/>
      </w:r>
      <w:r>
        <w:t xml:space="preserve">=n-2-1=5 определить критические значения   </w:t>
      </w:r>
      <w:r w:rsidRPr="00AA638F">
        <w:rPr>
          <w:position w:val="-16"/>
        </w:rPr>
        <w:object w:dxaOrig="1300" w:dyaOrig="400">
          <v:shape id="_x0000_i1041" type="#_x0000_t75" style="width:65.05pt;height:19.85pt" o:ole="">
            <v:imagedata r:id="rId39" o:title=""/>
          </v:shape>
          <o:OLEObject Type="Embed" ProgID="Equation.3" ShapeID="_x0000_i1041" DrawAspect="Content" ObjectID="_1642666310" r:id="rId40"/>
        </w:object>
      </w:r>
      <w:r>
        <w:t xml:space="preserve"> и   </w:t>
      </w:r>
      <w:r w:rsidRPr="00AA638F">
        <w:rPr>
          <w:position w:val="-16"/>
        </w:rPr>
        <w:object w:dxaOrig="1400" w:dyaOrig="400">
          <v:shape id="_x0000_i1042" type="#_x0000_t75" style="width:70pt;height:19.85pt" o:ole="">
            <v:imagedata r:id="rId41" o:title=""/>
          </v:shape>
          <o:OLEObject Type="Embed" ProgID="Equation.3" ShapeID="_x0000_i1042" DrawAspect="Content" ObjectID="_1642666311" r:id="rId42"/>
        </w:object>
      </w:r>
      <w:r>
        <w:t xml:space="preserve">. Так как по абсолютной величине расчетное значение </w:t>
      </w:r>
      <w:r w:rsidRPr="00AA638F">
        <w:rPr>
          <w:position w:val="-16"/>
        </w:rPr>
        <w:object w:dxaOrig="2600" w:dyaOrig="420">
          <v:shape id="_x0000_i1043" type="#_x0000_t75" style="width:130.1pt;height:20.85pt" o:ole="">
            <v:imagedata r:id="rId43" o:title=""/>
          </v:shape>
          <o:OLEObject Type="Embed" ProgID="Equation.3" ShapeID="_x0000_i1043" DrawAspect="Content" ObjectID="_1642666312" r:id="rId44"/>
        </w:object>
      </w:r>
      <w:r>
        <w:t>, то гипотеза H</w:t>
      </w:r>
      <w:r>
        <w:rPr>
          <w:vertAlign w:val="subscript"/>
        </w:rPr>
        <w:t>0</w:t>
      </w:r>
      <w:r>
        <w:t>: r</w:t>
      </w:r>
      <w:r>
        <w:rPr>
          <w:vertAlign w:val="subscript"/>
        </w:rPr>
        <w:t>13</w:t>
      </w:r>
      <w:r>
        <w:t xml:space="preserve">=0  отвергается с вероятностью ошибки </w:t>
      </w:r>
      <w:r>
        <w:sym w:font="Symbol" w:char="F061"/>
      </w:r>
      <w:r>
        <w:t>=0,05, т.е. r</w:t>
      </w:r>
      <w:r>
        <w:rPr>
          <w:vertAlign w:val="subscript"/>
        </w:rPr>
        <w:t>13</w:t>
      </w:r>
      <w:r>
        <w:sym w:font="Symbol" w:char="F0B9"/>
      </w:r>
      <w:r>
        <w:t xml:space="preserve">0 и между  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 существует зависимость, отрицательный знак которой экономически объясним. С ростом фондоотдачи себестоимость песка уменьшается.</w:t>
      </w:r>
    </w:p>
    <w:p w:rsidR="00367983" w:rsidRDefault="00367983" w:rsidP="00367983">
      <w:pPr>
        <w:jc w:val="both"/>
      </w:pPr>
      <w:r>
        <w:tab/>
        <w:t xml:space="preserve">О частном коэффициенте </w:t>
      </w:r>
      <w:r>
        <w:rPr>
          <w:i/>
        </w:rPr>
        <w:t>r</w:t>
      </w:r>
      <w:r>
        <w:rPr>
          <w:vertAlign w:val="subscript"/>
        </w:rPr>
        <w:t>13(2)</w:t>
      </w:r>
      <w:r>
        <w:t xml:space="preserve"> такого однозначного вывода сделать нельзя. Так как </w:t>
      </w:r>
      <w:r w:rsidRPr="00AA638F">
        <w:rPr>
          <w:position w:val="-16"/>
        </w:rPr>
        <w:object w:dxaOrig="2620" w:dyaOrig="440">
          <v:shape id="_x0000_i1044" type="#_x0000_t75" style="width:131.1pt;height:21.85pt" o:ole="">
            <v:imagedata r:id="rId45" o:title=""/>
          </v:shape>
          <o:OLEObject Type="Embed" ProgID="Equation.3" ShapeID="_x0000_i1044" DrawAspect="Content" ObjectID="_1642666313" r:id="rId46"/>
        </w:object>
      </w:r>
      <w:r>
        <w:t>, то гипотеза H</w:t>
      </w:r>
      <w:r>
        <w:rPr>
          <w:vertAlign w:val="subscript"/>
        </w:rPr>
        <w:t>0</w:t>
      </w:r>
      <w:r>
        <w:t>:r</w:t>
      </w:r>
      <w:r>
        <w:rPr>
          <w:vertAlign w:val="subscript"/>
        </w:rPr>
        <w:t>13(2)</w:t>
      </w:r>
      <w:r>
        <w:t xml:space="preserve">=0   не отвергается, т.е. предположение об отсутствии связи между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 при фиксированном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 не противоречит наблюдениям, хотя их достаточно мало (</w:t>
      </w:r>
      <w:r>
        <w:rPr>
          <w:i/>
        </w:rPr>
        <w:t>n</w:t>
      </w:r>
      <w:r>
        <w:t>=8).</w:t>
      </w:r>
    </w:p>
    <w:p w:rsidR="00367983" w:rsidRDefault="00367983" w:rsidP="00367983">
      <w:pPr>
        <w:jc w:val="both"/>
      </w:pPr>
      <w:r>
        <w:tab/>
        <w:t xml:space="preserve">Представляет интерес сравнить парный коэффициент корреляции </w:t>
      </w:r>
      <w:r w:rsidRPr="00AA638F">
        <w:rPr>
          <w:position w:val="-12"/>
        </w:rPr>
        <w:object w:dxaOrig="1219" w:dyaOrig="360">
          <v:shape id="_x0000_i1045" type="#_x0000_t75" style="width:61.1pt;height:17.9pt" o:ole="">
            <v:imagedata r:id="rId47" o:title=""/>
          </v:shape>
          <o:OLEObject Type="Embed" ProgID="Equation.3" ShapeID="_x0000_i1045" DrawAspect="Content" ObjectID="_1642666314" r:id="rId48"/>
        </w:object>
      </w:r>
      <w:r>
        <w:t xml:space="preserve">, который </w:t>
      </w:r>
      <w:r>
        <w:rPr>
          <w:i/>
        </w:rPr>
        <w:t>характеризует степень тесноты линейной связи между x</w:t>
      </w:r>
      <w:r>
        <w:rPr>
          <w:vertAlign w:val="superscript"/>
        </w:rPr>
        <w:t>(1)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 </w:t>
      </w:r>
      <w:r>
        <w:rPr>
          <w:i/>
        </w:rPr>
        <w:t>на фоне влияния x</w:t>
      </w:r>
      <w:r>
        <w:rPr>
          <w:vertAlign w:val="superscript"/>
        </w:rPr>
        <w:t>(2)</w:t>
      </w:r>
      <w:r>
        <w:t xml:space="preserve"> и частный</w:t>
      </w:r>
      <w:r>
        <w:rPr>
          <w:i/>
        </w:rPr>
        <w:t xml:space="preserve"> </w:t>
      </w:r>
      <w:r w:rsidRPr="00AA638F">
        <w:rPr>
          <w:i/>
          <w:position w:val="-14"/>
        </w:rPr>
        <w:object w:dxaOrig="1420" w:dyaOrig="380">
          <v:shape id="_x0000_i1046" type="#_x0000_t75" style="width:71pt;height:18.85pt" o:ole="">
            <v:imagedata r:id="rId49" o:title=""/>
          </v:shape>
          <o:OLEObject Type="Embed" ProgID="Equation.3" ShapeID="_x0000_i1046" DrawAspect="Content" ObjectID="_1642666315" r:id="rId50"/>
        </w:object>
      </w:r>
      <w:r>
        <w:rPr>
          <w:i/>
        </w:rPr>
        <w:t>, который характеризует степень тесноты линейной связи между x</w:t>
      </w:r>
      <w:r>
        <w:rPr>
          <w:vertAlign w:val="superscript"/>
        </w:rPr>
        <w:t>(1)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(3)</w:t>
      </w:r>
      <w:r>
        <w:rPr>
          <w:i/>
        </w:rPr>
        <w:t>, при исключенном влиянии, фиксированной x</w:t>
      </w:r>
      <w:r>
        <w:rPr>
          <w:vertAlign w:val="superscript"/>
        </w:rPr>
        <w:t>(2)</w:t>
      </w:r>
      <w:r>
        <w:rPr>
          <w:i/>
        </w:rPr>
        <w:t xml:space="preserve">. Так как </w:t>
      </w:r>
      <w:r w:rsidRPr="00AA638F">
        <w:rPr>
          <w:i/>
          <w:position w:val="-16"/>
        </w:rPr>
        <w:object w:dxaOrig="1120" w:dyaOrig="440">
          <v:shape id="_x0000_i1047" type="#_x0000_t75" style="width:56.1pt;height:21.85pt" o:ole="">
            <v:imagedata r:id="rId51" o:title=""/>
          </v:shape>
          <o:OLEObject Type="Embed" ProgID="Equation.3" ShapeID="_x0000_i1047" DrawAspect="Content" ObjectID="_1642666316" r:id="rId52"/>
        </w:object>
      </w:r>
      <w:r>
        <w:rPr>
          <w:i/>
        </w:rPr>
        <w:t>, то можно утверждать, что x</w:t>
      </w:r>
      <w:r>
        <w:rPr>
          <w:vertAlign w:val="superscript"/>
        </w:rPr>
        <w:t>(2)</w:t>
      </w:r>
      <w:r>
        <w:rPr>
          <w:i/>
        </w:rPr>
        <w:t xml:space="preserve"> усиливает тесноту связи между x</w:t>
      </w:r>
      <w:r>
        <w:rPr>
          <w:vertAlign w:val="superscript"/>
        </w:rPr>
        <w:t>(1)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</w:t>
      </w:r>
    </w:p>
    <w:p w:rsidR="00367983" w:rsidRDefault="00367983" w:rsidP="00367983">
      <w:pPr>
        <w:jc w:val="both"/>
      </w:pPr>
      <w:r>
        <w:tab/>
        <w:t xml:space="preserve">Определим интервальные оценки для коэффициентов корреляции </w:t>
      </w:r>
      <w:r>
        <w:rPr>
          <w:i/>
        </w:rPr>
        <w:t>r</w:t>
      </w:r>
      <w:r>
        <w:rPr>
          <w:vertAlign w:val="subscript"/>
        </w:rPr>
        <w:t>13</w:t>
      </w:r>
      <w:r>
        <w:t xml:space="preserve"> и </w:t>
      </w:r>
      <w:r>
        <w:rPr>
          <w:i/>
        </w:rPr>
        <w:t>r</w:t>
      </w:r>
      <w:r>
        <w:rPr>
          <w:vertAlign w:val="subscript"/>
        </w:rPr>
        <w:t>13(2)</w:t>
      </w:r>
      <w:r>
        <w:t xml:space="preserve"> при </w:t>
      </w:r>
      <w:r>
        <w:sym w:font="Symbol" w:char="F067"/>
      </w:r>
      <w:r>
        <w:t xml:space="preserve">=0,95. Для этого используем </w:t>
      </w:r>
      <w:r>
        <w:rPr>
          <w:i/>
        </w:rPr>
        <w:t>z</w:t>
      </w:r>
      <w:r>
        <w:t xml:space="preserve">—преобразование Фишера и предварительно найдем интервальную оценку для </w:t>
      </w:r>
      <w:r>
        <w:rPr>
          <w:i/>
        </w:rPr>
        <w:t>z</w:t>
      </w:r>
      <w:r>
        <w:t xml:space="preserve"> из условия</w:t>
      </w:r>
    </w:p>
    <w:p w:rsidR="00367983" w:rsidRDefault="00367983" w:rsidP="00367983">
      <w:pPr>
        <w:jc w:val="center"/>
      </w:pPr>
      <w:r w:rsidRPr="00AA638F">
        <w:rPr>
          <w:position w:val="-32"/>
        </w:rPr>
        <w:object w:dxaOrig="1980" w:dyaOrig="760">
          <v:shape id="_x0000_i1048" type="#_x0000_t75" style="width:98.8pt;height:38.25pt" o:ole="">
            <v:imagedata r:id="rId53" o:title=""/>
          </v:shape>
          <o:OLEObject Type="Embed" ProgID="Equation.2" ShapeID="_x0000_i1048" DrawAspect="Content" ObjectID="_1642666317" r:id="rId54"/>
        </w:object>
      </w:r>
      <w:r>
        <w:tab/>
      </w:r>
      <w:r>
        <w:tab/>
      </w:r>
      <w:r>
        <w:tab/>
      </w:r>
      <w:r>
        <w:tab/>
        <w:t>(1.5)</w:t>
      </w:r>
    </w:p>
    <w:p w:rsidR="00367983" w:rsidRDefault="00367983" w:rsidP="00367983">
      <w:pPr>
        <w:jc w:val="both"/>
      </w:pPr>
      <w:r>
        <w:t xml:space="preserve">где </w:t>
      </w:r>
      <w:r>
        <w:rPr>
          <w:i/>
        </w:rPr>
        <w:t>l</w:t>
      </w:r>
      <w:r>
        <w:t xml:space="preserve"> — порядок частного коэффициента корреляции. Для парного коэффициента корреляции </w:t>
      </w:r>
      <w:r>
        <w:rPr>
          <w:i/>
        </w:rPr>
        <w:t>l</w:t>
      </w:r>
      <w:r>
        <w:t>=0.</w:t>
      </w:r>
    </w:p>
    <w:p w:rsidR="00367983" w:rsidRDefault="00367983" w:rsidP="00367983">
      <w:pPr>
        <w:jc w:val="both"/>
      </w:pPr>
      <w:r>
        <w:tab/>
        <w:t xml:space="preserve">По таблице  </w:t>
      </w:r>
      <w:r>
        <w:rPr>
          <w:i/>
        </w:rPr>
        <w:t>z</w:t>
      </w:r>
      <w:r>
        <w:t xml:space="preserve">-преобразования Фишера (П.7) для </w:t>
      </w:r>
      <w:r w:rsidRPr="00AA638F">
        <w:rPr>
          <w:position w:val="-12"/>
        </w:rPr>
        <w:object w:dxaOrig="1219" w:dyaOrig="360">
          <v:shape id="_x0000_i1049" type="#_x0000_t75" style="width:61.1pt;height:17.9pt" o:ole="">
            <v:imagedata r:id="rId55" o:title=""/>
          </v:shape>
          <o:OLEObject Type="Embed" ProgID="Equation.3" ShapeID="_x0000_i1049" DrawAspect="Content" ObjectID="_1642666318" r:id="rId56"/>
        </w:object>
      </w:r>
      <w:r>
        <w:t xml:space="preserve">, учитывая что </w:t>
      </w:r>
      <w:r>
        <w:rPr>
          <w:i/>
        </w:rPr>
        <w:t>z</w:t>
      </w:r>
      <w:r>
        <w:sym w:font="Symbol" w:char="F0A2"/>
      </w:r>
      <w:r>
        <w:t>(</w:t>
      </w:r>
      <w:r>
        <w:noBreakHyphen/>
      </w:r>
      <w:r>
        <w:rPr>
          <w:i/>
        </w:rPr>
        <w:t>r</w:t>
      </w:r>
      <w:r>
        <w:t>)=</w:t>
      </w:r>
      <w:r>
        <w:noBreakHyphen/>
      </w:r>
      <w:r>
        <w:rPr>
          <w:i/>
        </w:rPr>
        <w:t>z</w:t>
      </w:r>
      <w:r>
        <w:sym w:font="Symbol" w:char="F0A2"/>
      </w:r>
      <w:r>
        <w:t>(</w:t>
      </w:r>
      <w:r>
        <w:rPr>
          <w:i/>
        </w:rPr>
        <w:t>r</w:t>
      </w:r>
      <w:r>
        <w:t xml:space="preserve">), будем иметь </w:t>
      </w:r>
      <w:r>
        <w:rPr>
          <w:i/>
        </w:rPr>
        <w:t>z</w:t>
      </w:r>
      <w:r>
        <w:sym w:font="Symbol" w:char="F0A2"/>
      </w:r>
      <w:r>
        <w:t>=</w:t>
      </w:r>
      <w:r>
        <w:noBreakHyphen/>
        <w:t>1,350.</w:t>
      </w:r>
    </w:p>
    <w:p w:rsidR="00367983" w:rsidRDefault="00367983" w:rsidP="00367983">
      <w:pPr>
        <w:jc w:val="both"/>
      </w:pPr>
      <w:r>
        <w:tab/>
        <w:t xml:space="preserve">По таблице нормального закона (П.2) из условия </w:t>
      </w:r>
      <w:r w:rsidRPr="00AA638F">
        <w:rPr>
          <w:position w:val="-22"/>
        </w:rPr>
        <w:object w:dxaOrig="1820" w:dyaOrig="580">
          <v:shape id="_x0000_i1050" type="#_x0000_t75" style="width:90.85pt;height:28.8pt" o:ole="">
            <v:imagedata r:id="rId57" o:title=""/>
          </v:shape>
          <o:OLEObject Type="Embed" ProgID="Equation.2" ShapeID="_x0000_i1050" DrawAspect="Content" ObjectID="_1642666319" r:id="rId58"/>
        </w:object>
      </w:r>
      <w:r>
        <w:t xml:space="preserve">, найдем </w:t>
      </w:r>
      <w:r>
        <w:rPr>
          <w:i/>
        </w:rPr>
        <w:t>t</w:t>
      </w:r>
      <w:r>
        <w:t>=1,95.</w:t>
      </w:r>
    </w:p>
    <w:p w:rsidR="00367983" w:rsidRDefault="00367983" w:rsidP="00367983">
      <w:pPr>
        <w:jc w:val="both"/>
      </w:pPr>
      <w:r>
        <w:tab/>
        <w:t xml:space="preserve">Тогда </w:t>
      </w:r>
      <w:r w:rsidRPr="00AA638F">
        <w:rPr>
          <w:position w:val="-32"/>
        </w:rPr>
        <w:object w:dxaOrig="2320" w:dyaOrig="760">
          <v:shape id="_x0000_i1051" type="#_x0000_t75" style="width:116.2pt;height:38.25pt" o:ole="">
            <v:imagedata r:id="rId59" o:title=""/>
          </v:shape>
          <o:OLEObject Type="Embed" ProgID="Equation.2" ShapeID="_x0000_i1051" DrawAspect="Content" ObjectID="_1642666320" r:id="rId60"/>
        </w:object>
      </w:r>
    </w:p>
    <w:p w:rsidR="00367983" w:rsidRDefault="00367983" w:rsidP="00367983">
      <w:pPr>
        <w:jc w:val="both"/>
      </w:pPr>
      <w:r>
        <w:t xml:space="preserve">откуда </w:t>
      </w:r>
      <w:r>
        <w:rPr>
          <w:i/>
        </w:rPr>
        <w:t>z</w:t>
      </w:r>
      <w:r>
        <w:sym w:font="Symbol" w:char="F0CE"/>
      </w:r>
      <w:r>
        <w:t>[</w:t>
      </w:r>
      <w:r>
        <w:noBreakHyphen/>
        <w:t>2,222; 0,478].</w:t>
      </w:r>
    </w:p>
    <w:p w:rsidR="00367983" w:rsidRDefault="00367983" w:rsidP="00367983">
      <w:pPr>
        <w:jc w:val="both"/>
      </w:pPr>
      <w:r>
        <w:t xml:space="preserve">По таблице </w:t>
      </w:r>
      <w:r>
        <w:rPr>
          <w:i/>
        </w:rPr>
        <w:t>z</w:t>
      </w:r>
      <w:r>
        <w:t xml:space="preserve">-преобразования (П.7) для </w:t>
      </w:r>
      <w:r>
        <w:rPr>
          <w:i/>
        </w:rPr>
        <w:t>z</w:t>
      </w:r>
      <w:r>
        <w:rPr>
          <w:vertAlign w:val="subscript"/>
        </w:rPr>
        <w:t>min</w:t>
      </w:r>
      <w:r>
        <w:t>=</w:t>
      </w:r>
      <w:r>
        <w:noBreakHyphen/>
        <w:t xml:space="preserve">2,222 и </w:t>
      </w:r>
      <w:r>
        <w:rPr>
          <w:i/>
        </w:rPr>
        <w:t>z</w:t>
      </w:r>
      <w:r>
        <w:rPr>
          <w:vertAlign w:val="subscript"/>
        </w:rPr>
        <w:t>max</w:t>
      </w:r>
      <w:r>
        <w:t>=</w:t>
      </w:r>
      <w:r>
        <w:noBreakHyphen/>
        <w:t xml:space="preserve">0,478 найдем интервальную оценку для </w:t>
      </w:r>
      <w:r>
        <w:sym w:font="Symbol" w:char="F072"/>
      </w:r>
      <w:r>
        <w:rPr>
          <w:vertAlign w:val="subscript"/>
        </w:rPr>
        <w:t>13</w:t>
      </w:r>
      <w:r>
        <w:t>:</w:t>
      </w:r>
    </w:p>
    <w:p w:rsidR="00367983" w:rsidRDefault="00367983" w:rsidP="00367983">
      <w:pPr>
        <w:jc w:val="center"/>
      </w:pPr>
      <w:r w:rsidRPr="00AA638F">
        <w:rPr>
          <w:position w:val="-12"/>
        </w:rPr>
        <w:object w:dxaOrig="2040" w:dyaOrig="360">
          <v:shape id="_x0000_i1052" type="#_x0000_t75" style="width:101.8pt;height:17.9pt" o:ole="">
            <v:imagedata r:id="rId61" o:title=""/>
          </v:shape>
          <o:OLEObject Type="Embed" ProgID="Equation.2" ShapeID="_x0000_i1052" DrawAspect="Content" ObjectID="_1642666321" r:id="rId62"/>
        </w:object>
      </w:r>
      <w:r>
        <w:t>.</w:t>
      </w:r>
    </w:p>
    <w:p w:rsidR="00367983" w:rsidRDefault="00367983" w:rsidP="00367983">
      <w:pPr>
        <w:jc w:val="both"/>
      </w:pPr>
      <w:r>
        <w:tab/>
        <w:t xml:space="preserve">Полученная интервальная оценка подтверждает вывод о значимости парного коэффициента корреляции  </w:t>
      </w:r>
      <w:r>
        <w:sym w:font="Symbol" w:char="F072"/>
      </w:r>
      <w:r>
        <w:rPr>
          <w:vertAlign w:val="subscript"/>
        </w:rPr>
        <w:t>13</w:t>
      </w:r>
      <w:r>
        <w:t>, т.к. нуль не находится внутри доверительного интервала.</w:t>
      </w:r>
    </w:p>
    <w:p w:rsidR="00367983" w:rsidRDefault="00367983" w:rsidP="00367983">
      <w:pPr>
        <w:jc w:val="both"/>
      </w:pPr>
      <w:r>
        <w:tab/>
        <w:t xml:space="preserve">Для частного коэффициента корреляции </w:t>
      </w:r>
      <w:r>
        <w:rPr>
          <w:i/>
        </w:rPr>
        <w:t>r</w:t>
      </w:r>
      <w:r>
        <w:rPr>
          <w:vertAlign w:val="subscript"/>
        </w:rPr>
        <w:t>13(2)</w:t>
      </w:r>
      <w:r>
        <w:t xml:space="preserve"> по таблице </w:t>
      </w:r>
      <w:r>
        <w:rPr>
          <w:i/>
        </w:rPr>
        <w:t>z</w:t>
      </w:r>
      <w:r>
        <w:t xml:space="preserve">-преобразования (П.7) при </w:t>
      </w:r>
      <w:r>
        <w:rPr>
          <w:i/>
        </w:rPr>
        <w:t>r</w:t>
      </w:r>
      <w:r>
        <w:rPr>
          <w:vertAlign w:val="subscript"/>
        </w:rPr>
        <w:t>13(2)</w:t>
      </w:r>
      <w:r>
        <w:t>=</w:t>
      </w:r>
      <w:r>
        <w:noBreakHyphen/>
        <w:t xml:space="preserve">0,462 будем иметь </w:t>
      </w:r>
      <w:r w:rsidRPr="00AA638F">
        <w:rPr>
          <w:position w:val="-8"/>
        </w:rPr>
        <w:object w:dxaOrig="1200" w:dyaOrig="279">
          <v:shape id="_x0000_i1053" type="#_x0000_t75" style="width:60.1pt;height:13.9pt" o:ole="">
            <v:imagedata r:id="rId63" o:title=""/>
          </v:shape>
          <o:OLEObject Type="Embed" ProgID="Equation.2" ShapeID="_x0000_i1053" DrawAspect="Content" ObjectID="_1642666322" r:id="rId64"/>
        </w:object>
      </w:r>
      <w:r>
        <w:t>. Тогда</w:t>
      </w:r>
    </w:p>
    <w:p w:rsidR="00367983" w:rsidRDefault="00367983" w:rsidP="00367983">
      <w:pPr>
        <w:jc w:val="center"/>
      </w:pPr>
      <w:r w:rsidRPr="00AA638F">
        <w:rPr>
          <w:position w:val="-32"/>
        </w:rPr>
        <w:object w:dxaOrig="2439" w:dyaOrig="760">
          <v:shape id="_x0000_i1054" type="#_x0000_t75" style="width:122.15pt;height:38.25pt" o:ole="">
            <v:imagedata r:id="rId65" o:title=""/>
          </v:shape>
          <o:OLEObject Type="Embed" ProgID="Equation.2" ShapeID="_x0000_i1054" DrawAspect="Content" ObjectID="_1642666323" r:id="rId66"/>
        </w:object>
      </w:r>
    </w:p>
    <w:p w:rsidR="00367983" w:rsidRDefault="00367983" w:rsidP="00367983">
      <w:pPr>
        <w:jc w:val="both"/>
      </w:pPr>
      <w:r>
        <w:t>откуда</w:t>
      </w:r>
    </w:p>
    <w:p w:rsidR="00367983" w:rsidRDefault="00367983" w:rsidP="00367983">
      <w:pPr>
        <w:jc w:val="center"/>
      </w:pPr>
      <w:r>
        <w:rPr>
          <w:i/>
        </w:rPr>
        <w:t>z</w:t>
      </w:r>
      <w:r>
        <w:sym w:font="Symbol" w:char="F0CE"/>
      </w:r>
      <w:r>
        <w:t>[</w:t>
      </w:r>
      <w:r>
        <w:noBreakHyphen/>
        <w:t xml:space="preserve">1,475; 0,475] </w:t>
      </w:r>
    </w:p>
    <w:p w:rsidR="00367983" w:rsidRDefault="00367983" w:rsidP="00367983">
      <w:pPr>
        <w:jc w:val="both"/>
      </w:pPr>
      <w:r>
        <w:t xml:space="preserve">По таблице </w:t>
      </w:r>
      <w:r>
        <w:rPr>
          <w:i/>
        </w:rPr>
        <w:t>z</w:t>
      </w:r>
      <w:r>
        <w:t xml:space="preserve">-преобразования (П.7) для </w:t>
      </w:r>
      <w:r>
        <w:rPr>
          <w:i/>
        </w:rPr>
        <w:t>z</w:t>
      </w:r>
      <w:r>
        <w:rPr>
          <w:vertAlign w:val="subscript"/>
        </w:rPr>
        <w:t>min</w:t>
      </w:r>
      <w:r>
        <w:t>=</w:t>
      </w:r>
      <w:r>
        <w:noBreakHyphen/>
        <w:t xml:space="preserve">1,475 и </w:t>
      </w:r>
      <w:r>
        <w:rPr>
          <w:i/>
        </w:rPr>
        <w:t>z</w:t>
      </w:r>
      <w:r>
        <w:rPr>
          <w:vertAlign w:val="subscript"/>
        </w:rPr>
        <w:t>max</w:t>
      </w:r>
      <w:r>
        <w:t>=0,475  найдем интервальную оценку для</w:t>
      </w:r>
      <w:r>
        <w:rPr>
          <w:i/>
        </w:rPr>
        <w:t xml:space="preserve"> r</w:t>
      </w:r>
      <w:r>
        <w:rPr>
          <w:vertAlign w:val="subscript"/>
        </w:rPr>
        <w:t>13(2)</w:t>
      </w:r>
      <w:r>
        <w:t>:</w:t>
      </w:r>
    </w:p>
    <w:p w:rsidR="00367983" w:rsidRDefault="00367983" w:rsidP="00367983">
      <w:pPr>
        <w:jc w:val="center"/>
      </w:pPr>
      <w:r w:rsidRPr="00AA638F">
        <w:rPr>
          <w:position w:val="-14"/>
        </w:rPr>
        <w:object w:dxaOrig="1880" w:dyaOrig="380">
          <v:shape id="_x0000_i1055" type="#_x0000_t75" style="width:93.85pt;height:18.85pt" o:ole="">
            <v:imagedata r:id="rId67" o:title=""/>
          </v:shape>
          <o:OLEObject Type="Embed" ProgID="Equation.2" ShapeID="_x0000_i1055" DrawAspect="Content" ObjectID="_1642666324" r:id="rId68"/>
        </w:object>
      </w:r>
    </w:p>
    <w:p w:rsidR="00367983" w:rsidRDefault="00367983" w:rsidP="00367983">
      <w:pPr>
        <w:jc w:val="both"/>
      </w:pPr>
      <w:r>
        <w:tab/>
        <w:t xml:space="preserve">Полученная интервальная оценка подтверждает вывод о незначимости частного коэффициента корреляции </w:t>
      </w:r>
      <w:r>
        <w:rPr>
          <w:i/>
        </w:rPr>
        <w:t>r</w:t>
      </w:r>
      <w:r>
        <w:rPr>
          <w:vertAlign w:val="subscript"/>
        </w:rPr>
        <w:t>13(2)</w:t>
      </w:r>
      <w:r>
        <w:t xml:space="preserve"> (нуль находится внутри доверительного интервала).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both"/>
      </w:pPr>
      <w:r>
        <w:tab/>
        <w:t xml:space="preserve">3.  Найдем точечную оценку </w:t>
      </w:r>
      <w:r w:rsidRPr="00AA638F">
        <w:rPr>
          <w:position w:val="-16"/>
        </w:rPr>
        <w:object w:dxaOrig="580" w:dyaOrig="380">
          <v:shape id="_x0000_i1056" type="#_x0000_t75" style="width:28.8pt;height:18.85pt" o:ole="">
            <v:imagedata r:id="rId69" o:title=""/>
          </v:shape>
          <o:OLEObject Type="Embed" ProgID="Equation.2" ShapeID="_x0000_i1056" DrawAspect="Content" ObjectID="_1642666325" r:id="rId70"/>
        </w:object>
      </w:r>
      <w:r>
        <w:t xml:space="preserve"> и при </w:t>
      </w:r>
      <w:r>
        <w:sym w:font="Symbol" w:char="F061"/>
      </w:r>
      <w:r>
        <w:t>=0,05 проверим его значимость.  Точечная оценка определяется по формуле</w:t>
      </w:r>
    </w:p>
    <w:p w:rsidR="00367983" w:rsidRDefault="00367983" w:rsidP="00367983">
      <w:pPr>
        <w:jc w:val="center"/>
      </w:pPr>
      <w:r w:rsidRPr="00AA638F">
        <w:rPr>
          <w:position w:val="-32"/>
        </w:rPr>
        <w:object w:dxaOrig="1719" w:dyaOrig="800">
          <v:shape id="_x0000_i1057" type="#_x0000_t75" style="width:85.9pt;height:40.2pt" o:ole="">
            <v:imagedata r:id="rId71" o:title=""/>
          </v:shape>
          <o:OLEObject Type="Embed" ProgID="Equation.3" ShapeID="_x0000_i1057" DrawAspect="Content" ObjectID="_1642666326" r:id="rId72"/>
        </w:object>
      </w:r>
      <w:r>
        <w:tab/>
      </w:r>
      <w:r>
        <w:tab/>
      </w:r>
      <w:r>
        <w:tab/>
      </w:r>
      <w:r>
        <w:tab/>
        <w:t>(1.6)</w:t>
      </w:r>
    </w:p>
    <w:p w:rsidR="00367983" w:rsidRDefault="00367983" w:rsidP="00367983">
      <w:pPr>
        <w:jc w:val="both"/>
      </w:pPr>
      <w:r>
        <w:t xml:space="preserve">где  </w:t>
      </w:r>
      <w:r>
        <w:sym w:font="Symbol" w:char="F0BD"/>
      </w:r>
      <w:r>
        <w:rPr>
          <w:b/>
        </w:rPr>
        <w:t>R</w:t>
      </w:r>
      <w:r>
        <w:sym w:font="Symbol" w:char="F0BD"/>
      </w:r>
      <w:r>
        <w:t>— определитель корреляционной матрицы.</w:t>
      </w:r>
    </w:p>
    <w:p w:rsidR="00367983" w:rsidRDefault="00367983" w:rsidP="00367983">
      <w:pPr>
        <w:jc w:val="both"/>
      </w:pPr>
      <w:r>
        <w:sym w:font="Symbol" w:char="F0BD"/>
      </w:r>
      <w:r>
        <w:rPr>
          <w:b/>
        </w:rPr>
        <w:t>R</w:t>
      </w:r>
      <w:r>
        <w:sym w:font="Symbol" w:char="F0BD"/>
      </w:r>
      <w:r>
        <w:t>=1+0,871(</w:t>
      </w:r>
      <w:r>
        <w:noBreakHyphen/>
        <w:t>0,879)(</w:t>
      </w:r>
      <w:r>
        <w:noBreakHyphen/>
        <w:t>0,874)+ 0,871(</w:t>
      </w:r>
      <w:r>
        <w:noBreakHyphen/>
        <w:t>0,879)(</w:t>
      </w:r>
      <w:r>
        <w:noBreakHyphen/>
        <w:t>0,874)-(-0,874)</w:t>
      </w:r>
      <w:r>
        <w:rPr>
          <w:vertAlign w:val="superscript"/>
        </w:rPr>
        <w:t>2</w:t>
      </w:r>
      <w:r>
        <w:noBreakHyphen/>
        <w:t>0,871</w:t>
      </w:r>
      <w:r>
        <w:rPr>
          <w:vertAlign w:val="superscript"/>
        </w:rPr>
        <w:t>2</w:t>
      </w:r>
      <w:r>
        <w:noBreakHyphen/>
        <w:t>(</w:t>
      </w:r>
      <w:r>
        <w:noBreakHyphen/>
        <w:t>0,879)</w:t>
      </w:r>
      <w:r>
        <w:rPr>
          <w:vertAlign w:val="superscript"/>
        </w:rPr>
        <w:t>2</w:t>
      </w:r>
      <w:r>
        <w:t>=0,043</w:t>
      </w:r>
    </w:p>
    <w:p w:rsidR="00367983" w:rsidRDefault="00367983" w:rsidP="00367983">
      <w:pPr>
        <w:jc w:val="both"/>
      </w:pPr>
      <w:r w:rsidRPr="00AA638F">
        <w:rPr>
          <w:position w:val="-30"/>
        </w:rPr>
        <w:object w:dxaOrig="2580" w:dyaOrig="740">
          <v:shape id="_x0000_i1058" type="#_x0000_t75" style="width:129.1pt;height:37.25pt" o:ole="">
            <v:imagedata r:id="rId73" o:title=""/>
          </v:shape>
          <o:OLEObject Type="Embed" ProgID="Equation.3" ShapeID="_x0000_i1058" DrawAspect="Content" ObjectID="_1642666327" r:id="rId74"/>
        </w:object>
      </w:r>
    </w:p>
    <w:p w:rsidR="00367983" w:rsidRDefault="00367983" w:rsidP="00367983">
      <w:pPr>
        <w:jc w:val="both"/>
      </w:pPr>
      <w:r>
        <w:t>Проверим гипотезу H</w:t>
      </w:r>
      <w:r>
        <w:rPr>
          <w:vertAlign w:val="subscript"/>
        </w:rPr>
        <w:t>0</w:t>
      </w:r>
      <w:r>
        <w:t>:</w:t>
      </w:r>
      <w:r>
        <w:rPr>
          <w:i/>
        </w:rPr>
        <w:t>R</w:t>
      </w:r>
      <w:r>
        <w:rPr>
          <w:vertAlign w:val="subscript"/>
        </w:rPr>
        <w:t>1(2,3)</w:t>
      </w:r>
      <w:r>
        <w:t>=0</w:t>
      </w:r>
    </w:p>
    <w:p w:rsidR="00367983" w:rsidRDefault="00367983" w:rsidP="00367983">
      <w:pPr>
        <w:jc w:val="center"/>
      </w:pPr>
      <w:r w:rsidRPr="00AA638F">
        <w:rPr>
          <w:position w:val="-56"/>
        </w:rPr>
        <w:object w:dxaOrig="4300" w:dyaOrig="1219">
          <v:shape id="_x0000_i1059" type="#_x0000_t75" style="width:215pt;height:61.1pt" o:ole="">
            <v:imagedata r:id="rId75" o:title=""/>
          </v:shape>
          <o:OLEObject Type="Embed" ProgID="Equation.3" ShapeID="_x0000_i1059" DrawAspect="Content" ObjectID="_1642666328" r:id="rId76"/>
        </w:object>
      </w:r>
      <w:r>
        <w:tab/>
        <w:t>(1.7)</w:t>
      </w:r>
    </w:p>
    <w:p w:rsidR="00367983" w:rsidRDefault="00367983" w:rsidP="00367983">
      <w:pPr>
        <w:jc w:val="center"/>
      </w:pPr>
    </w:p>
    <w:p w:rsidR="00367983" w:rsidRDefault="00367983" w:rsidP="00367983">
      <w:pPr>
        <w:jc w:val="both"/>
      </w:pPr>
      <w:r>
        <w:t xml:space="preserve">где </w:t>
      </w:r>
      <w:r>
        <w:rPr>
          <w:i/>
        </w:rPr>
        <w:t>l</w:t>
      </w:r>
      <w:r>
        <w:t xml:space="preserve">=2. Критическое значение по таблице </w:t>
      </w:r>
      <w:r>
        <w:rPr>
          <w:i/>
        </w:rPr>
        <w:t>F</w:t>
      </w:r>
      <w:r>
        <w:t>-распределения (П.5)</w:t>
      </w:r>
    </w:p>
    <w:p w:rsidR="00367983" w:rsidRDefault="00367983" w:rsidP="00367983">
      <w:pPr>
        <w:jc w:val="center"/>
      </w:pPr>
      <w:r>
        <w:rPr>
          <w:i/>
        </w:rPr>
        <w:t>F</w:t>
      </w:r>
      <w:r>
        <w:rPr>
          <w:vertAlign w:val="subscript"/>
        </w:rPr>
        <w:t>kp</w:t>
      </w:r>
      <w:r>
        <w:t>(</w:t>
      </w:r>
      <w:r>
        <w:sym w:font="Symbol" w:char="F061"/>
      </w:r>
      <w:r>
        <w:t xml:space="preserve">=0,05, </w:t>
      </w:r>
      <w:r>
        <w:sym w:font="Symbol" w:char="F06E"/>
      </w:r>
      <w:r>
        <w:rPr>
          <w:vertAlign w:val="subscript"/>
        </w:rPr>
        <w:t>1</w:t>
      </w:r>
      <w:r>
        <w:t xml:space="preserve">=2, </w:t>
      </w:r>
      <w:r>
        <w:sym w:font="Symbol" w:char="F06E"/>
      </w:r>
      <w:r>
        <w:rPr>
          <w:vertAlign w:val="subscript"/>
        </w:rPr>
        <w:t>2</w:t>
      </w:r>
      <w:r>
        <w:t>=5)=5,79</w:t>
      </w:r>
    </w:p>
    <w:p w:rsidR="00367983" w:rsidRDefault="00367983" w:rsidP="00367983">
      <w:pPr>
        <w:jc w:val="both"/>
      </w:pPr>
      <w:r>
        <w:t xml:space="preserve">т.к. </w:t>
      </w:r>
      <w:r>
        <w:rPr>
          <w:i/>
        </w:rPr>
        <w:t>F</w:t>
      </w:r>
      <w:r>
        <w:rPr>
          <w:vertAlign w:val="subscript"/>
        </w:rPr>
        <w:t>набл</w:t>
      </w:r>
      <w:r>
        <w:t>&gt;</w:t>
      </w:r>
      <w:r>
        <w:rPr>
          <w:i/>
        </w:rPr>
        <w:t>F</w:t>
      </w:r>
      <w:r>
        <w:rPr>
          <w:vertAlign w:val="subscript"/>
        </w:rPr>
        <w:t>kp</w:t>
      </w:r>
      <w:r>
        <w:t>, то гипотеза H</w:t>
      </w:r>
      <w:r>
        <w:rPr>
          <w:vertAlign w:val="subscript"/>
        </w:rPr>
        <w:t>0</w:t>
      </w:r>
      <w:r>
        <w:t xml:space="preserve"> отвергается с вероятностью ошибки </w:t>
      </w:r>
      <w:r>
        <w:sym w:font="Symbol" w:char="F061"/>
      </w:r>
      <w:r>
        <w:t xml:space="preserve">=0,05, т.е. множественный коэффициент корреляции </w:t>
      </w:r>
      <w:r>
        <w:rPr>
          <w:i/>
        </w:rPr>
        <w:t>R</w:t>
      </w:r>
      <w:r>
        <w:rPr>
          <w:vertAlign w:val="subscript"/>
        </w:rPr>
        <w:t>1(2,3)</w:t>
      </w:r>
      <w:r>
        <w:sym w:font="Symbol" w:char="F0B9"/>
      </w:r>
      <w:r>
        <w:t xml:space="preserve">0, между результирующим показателем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 и величинами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 существует зависимость.</w:t>
      </w:r>
    </w:p>
    <w:p w:rsidR="00367983" w:rsidRDefault="00367983" w:rsidP="00367983"/>
    <w:p w:rsidR="00367983" w:rsidRDefault="00367983" w:rsidP="00367983">
      <w:pPr>
        <w:jc w:val="center"/>
        <w:rPr>
          <w:b/>
        </w:rPr>
      </w:pPr>
      <w:r>
        <w:rPr>
          <w:b/>
        </w:rPr>
        <w:t>1.2. Задачи и упражнения</w:t>
      </w:r>
    </w:p>
    <w:p w:rsidR="00367983" w:rsidRDefault="00367983" w:rsidP="00367983">
      <w:pPr>
        <w:jc w:val="center"/>
        <w:rPr>
          <w:b/>
        </w:rPr>
      </w:pPr>
    </w:p>
    <w:p w:rsidR="00367983" w:rsidRDefault="00367983" w:rsidP="00367983">
      <w:pPr>
        <w:jc w:val="both"/>
      </w:pPr>
      <w:r>
        <w:tab/>
        <w:t>1.1. Пусть из двумерной генеральной совокупности (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), имеющей нормальное распределение взята выборка объемом </w:t>
      </w:r>
      <w:r>
        <w:rPr>
          <w:i/>
        </w:rPr>
        <w:t>n</w:t>
      </w:r>
      <w:r>
        <w:t xml:space="preserve"> и пусть(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vertAlign w:val="superscript"/>
        </w:rPr>
        <w:t>(1)</w:t>
      </w:r>
      <w:r>
        <w:t xml:space="preserve">,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vertAlign w:val="superscript"/>
        </w:rPr>
        <w:t>(2)</w:t>
      </w:r>
      <w:r>
        <w:t xml:space="preserve">), где </w:t>
      </w:r>
      <w:r>
        <w:rPr>
          <w:i/>
        </w:rPr>
        <w:t xml:space="preserve">i </w:t>
      </w:r>
      <w:r>
        <w:t xml:space="preserve">= 1, 2, ..., </w:t>
      </w:r>
      <w:r>
        <w:rPr>
          <w:i/>
        </w:rPr>
        <w:t>n</w:t>
      </w:r>
      <w:r>
        <w:t xml:space="preserve">, результаты </w:t>
      </w:r>
      <w:r>
        <w:rPr>
          <w:i/>
        </w:rPr>
        <w:t>i</w:t>
      </w:r>
      <w:r>
        <w:t>-го наблюдения. Требуется:</w:t>
      </w:r>
    </w:p>
    <w:p w:rsidR="00367983" w:rsidRDefault="00367983" w:rsidP="00367983">
      <w:pPr>
        <w:jc w:val="both"/>
      </w:pPr>
      <w:r>
        <w:t>а) доказать тождественность выражений:</w:t>
      </w:r>
    </w:p>
    <w:p w:rsidR="00367983" w:rsidRDefault="00367983" w:rsidP="00367983">
      <w:pPr>
        <w:jc w:val="center"/>
      </w:pPr>
      <w:r w:rsidRPr="00AA638F">
        <w:rPr>
          <w:position w:val="-30"/>
        </w:rPr>
        <w:object w:dxaOrig="5240" w:dyaOrig="980">
          <v:shape id="_x0000_i1060" type="#_x0000_t75" style="width:262.2pt;height:49.15pt" o:ole="">
            <v:imagedata r:id="rId77" o:title=""/>
          </v:shape>
          <o:OLEObject Type="Embed" ProgID="Equation.3" ShapeID="_x0000_i1060" DrawAspect="Content" ObjectID="_1642666329" r:id="rId78"/>
        </w:object>
      </w:r>
      <w:r>
        <w:tab/>
        <w:t>(1.8)</w:t>
      </w:r>
    </w:p>
    <w:p w:rsidR="00367983" w:rsidRDefault="00367983" w:rsidP="00367983">
      <w:pPr>
        <w:jc w:val="both"/>
      </w:pPr>
      <w:r>
        <w:t>б) доказать справедливость равенств</w:t>
      </w:r>
    </w:p>
    <w:p w:rsidR="00367983" w:rsidRDefault="00367983" w:rsidP="00367983">
      <w:pPr>
        <w:jc w:val="center"/>
      </w:pPr>
      <w:r w:rsidRPr="00AA638F">
        <w:rPr>
          <w:position w:val="-10"/>
        </w:rPr>
        <w:object w:dxaOrig="2500" w:dyaOrig="360">
          <v:shape id="_x0000_i1061" type="#_x0000_t75" style="width:125.15pt;height:17.9pt" o:ole="">
            <v:imagedata r:id="rId79" o:title=""/>
          </v:shape>
          <o:OLEObject Type="Embed" ProgID="Equation.3" ShapeID="_x0000_i1061" DrawAspect="Content" ObjectID="_1642666330" r:id="rId80"/>
        </w:object>
      </w:r>
    </w:p>
    <w:p w:rsidR="00367983" w:rsidRDefault="00367983" w:rsidP="00367983">
      <w:pPr>
        <w:jc w:val="both"/>
      </w:pPr>
      <w:r>
        <w:t>если</w:t>
      </w:r>
    </w:p>
    <w:p w:rsidR="00367983" w:rsidRDefault="00367983" w:rsidP="00367983">
      <w:pPr>
        <w:jc w:val="center"/>
      </w:pPr>
      <w:r w:rsidRPr="00AA638F">
        <w:rPr>
          <w:position w:val="-12"/>
        </w:rPr>
        <w:object w:dxaOrig="1460" w:dyaOrig="380">
          <v:shape id="_x0000_i1062" type="#_x0000_t75" style="width:73pt;height:18.85pt" o:ole="">
            <v:imagedata r:id="rId81" o:title=""/>
          </v:shape>
          <o:OLEObject Type="Embed" ProgID="Equation.3" ShapeID="_x0000_i1062" DrawAspect="Content" ObjectID="_1642666331" r:id="rId82"/>
        </w:object>
      </w:r>
      <w:r>
        <w:tab/>
      </w:r>
      <w:r>
        <w:tab/>
        <w:t>и</w:t>
      </w:r>
      <w:r>
        <w:tab/>
      </w:r>
      <w:r w:rsidRPr="00AA638F">
        <w:rPr>
          <w:position w:val="-12"/>
        </w:rPr>
        <w:object w:dxaOrig="1540" w:dyaOrig="380">
          <v:shape id="_x0000_i1063" type="#_x0000_t75" style="width:76.95pt;height:18.85pt" o:ole="">
            <v:imagedata r:id="rId83" o:title=""/>
          </v:shape>
          <o:OLEObject Type="Embed" ProgID="Equation.3" ShapeID="_x0000_i1063" DrawAspect="Content" ObjectID="_1642666332" r:id="rId84"/>
        </w:object>
      </w:r>
    </w:p>
    <w:p w:rsidR="00367983" w:rsidRDefault="00367983" w:rsidP="00367983">
      <w:pPr>
        <w:jc w:val="both"/>
      </w:pPr>
      <w:r>
        <w:t>где</w:t>
      </w:r>
    </w:p>
    <w:p w:rsidR="00367983" w:rsidRDefault="00367983" w:rsidP="00367983">
      <w:r>
        <w:rPr>
          <w:i/>
        </w:rPr>
        <w:t>a, b, c</w:t>
      </w:r>
      <w:r>
        <w:t xml:space="preserve"> и </w:t>
      </w:r>
      <w:r>
        <w:rPr>
          <w:i/>
        </w:rPr>
        <w:t>d</w:t>
      </w:r>
      <w:r>
        <w:t xml:space="preserve"> - </w:t>
      </w:r>
      <w:r>
        <w:rPr>
          <w:i/>
        </w:rPr>
        <w:t>Const</w:t>
      </w:r>
      <w:r>
        <w:t xml:space="preserve">, </w:t>
      </w:r>
      <w:r>
        <w:rPr>
          <w:i/>
        </w:rPr>
        <w:t>a</w:t>
      </w:r>
      <w:r>
        <w:t xml:space="preserve"> </w:t>
      </w:r>
      <w:r>
        <w:sym w:font="Symbol" w:char="F0B9"/>
      </w:r>
      <w:r>
        <w:t xml:space="preserve"> 0 и </w:t>
      </w:r>
      <w:r>
        <w:rPr>
          <w:i/>
        </w:rPr>
        <w:t xml:space="preserve">c </w:t>
      </w:r>
      <w:r>
        <w:sym w:font="Symbol" w:char="F0B9"/>
      </w:r>
      <w:r>
        <w:t xml:space="preserve"> 0.</w:t>
      </w:r>
    </w:p>
    <w:p w:rsidR="00367983" w:rsidRDefault="00367983" w:rsidP="00367983">
      <w:pPr>
        <w:jc w:val="both"/>
      </w:pPr>
      <w:r>
        <w:t xml:space="preserve">в) определите при каких соотношениях между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vertAlign w:val="superscript"/>
        </w:rPr>
        <w:t>(1)</w:t>
      </w:r>
      <w:r>
        <w:t xml:space="preserve"> и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vertAlign w:val="superscript"/>
        </w:rPr>
        <w:t>(2)</w:t>
      </w:r>
      <w:r>
        <w:t xml:space="preserve">) коэффициент корреляции </w:t>
      </w:r>
      <w:r w:rsidRPr="00AA638F">
        <w:rPr>
          <w:position w:val="-10"/>
        </w:rPr>
        <w:object w:dxaOrig="260" w:dyaOrig="320">
          <v:shape id="_x0000_i1064" type="#_x0000_t75" style="width:12.9pt;height:15.9pt" o:ole="">
            <v:imagedata r:id="rId85" o:title=""/>
          </v:shape>
          <o:OLEObject Type="Embed" ProgID="Equation.2" ShapeID="_x0000_i1064" DrawAspect="Content" ObjectID="_1642666333" r:id="rId86"/>
        </w:object>
      </w:r>
      <w:r>
        <w:t xml:space="preserve"> будет равен 1, а при каких </w:t>
      </w:r>
      <w:r>
        <w:sym w:font="Symbol" w:char="F02D"/>
      </w:r>
      <w:r>
        <w:t>1.</w:t>
      </w:r>
    </w:p>
    <w:p w:rsidR="00367983" w:rsidRDefault="00367983" w:rsidP="00367983">
      <w:pPr>
        <w:jc w:val="both"/>
      </w:pPr>
      <w:r>
        <w:t xml:space="preserve">г) доказать, что </w:t>
      </w:r>
      <w:r>
        <w:sym w:font="Symbol" w:char="F02D"/>
      </w:r>
      <w:r>
        <w:t xml:space="preserve">1 </w:t>
      </w:r>
      <w:r>
        <w:sym w:font="Symbol" w:char="F0A3"/>
      </w:r>
      <w:r>
        <w:t xml:space="preserve"> </w:t>
      </w:r>
      <w:r w:rsidRPr="00AA638F">
        <w:rPr>
          <w:position w:val="-10"/>
        </w:rPr>
        <w:object w:dxaOrig="279" w:dyaOrig="340">
          <v:shape id="_x0000_i1065" type="#_x0000_t75" style="width:13.9pt;height:16.9pt" o:ole="">
            <v:imagedata r:id="rId87" o:title=""/>
          </v:shape>
          <o:OLEObject Type="Embed" ProgID="Equation.3" ShapeID="_x0000_i1065" DrawAspect="Content" ObjectID="_1642666334" r:id="rId88"/>
        </w:object>
      </w:r>
      <w:r>
        <w:t xml:space="preserve"> </w:t>
      </w:r>
      <w:r>
        <w:sym w:font="Symbol" w:char="F0A3"/>
      </w:r>
      <w:r>
        <w:t xml:space="preserve"> 1.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both"/>
      </w:pPr>
      <w:r>
        <w:t>1.2. Пусть из трехмерной совокупности (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) имеющей нормальное распределение, взята выборка объемом </w:t>
      </w:r>
      <w:r>
        <w:rPr>
          <w:i/>
        </w:rPr>
        <w:t>n</w:t>
      </w:r>
      <w:r>
        <w:t>, на основании которой получена корреляционная матрица</w:t>
      </w:r>
    </w:p>
    <w:p w:rsidR="00367983" w:rsidRDefault="00367983" w:rsidP="00367983">
      <w:pPr>
        <w:jc w:val="center"/>
      </w:pPr>
      <w:r w:rsidRPr="00AA638F">
        <w:rPr>
          <w:position w:val="-50"/>
        </w:rPr>
        <w:object w:dxaOrig="1920" w:dyaOrig="1120">
          <v:shape id="_x0000_i1066" type="#_x0000_t75" style="width:95.85pt;height:56.1pt" o:ole="">
            <v:imagedata r:id="rId89" o:title=""/>
          </v:shape>
          <o:OLEObject Type="Embed" ProgID="Equation.3" ShapeID="_x0000_i1066" DrawAspect="Content" ObjectID="_1642666335" r:id="rId90"/>
        </w:object>
      </w:r>
      <w:r>
        <w:t>.</w:t>
      </w:r>
    </w:p>
    <w:p w:rsidR="00367983" w:rsidRDefault="00367983" w:rsidP="00367983">
      <w:pPr>
        <w:jc w:val="both"/>
      </w:pPr>
      <w:r>
        <w:t>Требуется доказать тождественность выражений для:</w:t>
      </w:r>
    </w:p>
    <w:p w:rsidR="00367983" w:rsidRDefault="00367983" w:rsidP="00367983">
      <w:pPr>
        <w:jc w:val="both"/>
      </w:pPr>
      <w:r>
        <w:t>а) частного коэффициента корреляции</w:t>
      </w:r>
    </w:p>
    <w:p w:rsidR="00367983" w:rsidRDefault="00367983" w:rsidP="00367983">
      <w:pPr>
        <w:jc w:val="center"/>
      </w:pPr>
      <w:r w:rsidRPr="00AA638F">
        <w:rPr>
          <w:position w:val="-48"/>
        </w:rPr>
        <w:object w:dxaOrig="3780" w:dyaOrig="880">
          <v:shape id="_x0000_i1067" type="#_x0000_t75" style="width:189.2pt;height:44.2pt" o:ole="">
            <v:imagedata r:id="rId91" o:title=""/>
          </v:shape>
          <o:OLEObject Type="Embed" ProgID="Equation.3" ShapeID="_x0000_i1067" DrawAspect="Content" ObjectID="_1642666336" r:id="rId92"/>
        </w:object>
      </w:r>
      <w:r>
        <w:tab/>
      </w:r>
      <w:r>
        <w:tab/>
      </w:r>
      <w:r>
        <w:tab/>
      </w:r>
      <w:r>
        <w:tab/>
        <w:t>(1.9)</w:t>
      </w:r>
    </w:p>
    <w:p w:rsidR="00367983" w:rsidRDefault="00367983" w:rsidP="00367983">
      <w:pPr>
        <w:jc w:val="both"/>
      </w:pPr>
      <w:r>
        <w:t>где R</w:t>
      </w:r>
      <w:r>
        <w:rPr>
          <w:vertAlign w:val="subscript"/>
        </w:rPr>
        <w:t>12</w:t>
      </w:r>
      <w:r>
        <w:t>, R</w:t>
      </w:r>
      <w:r>
        <w:rPr>
          <w:vertAlign w:val="subscript"/>
        </w:rPr>
        <w:t>11</w:t>
      </w:r>
      <w:r>
        <w:t>, R</w:t>
      </w:r>
      <w:r>
        <w:rPr>
          <w:vertAlign w:val="subscript"/>
        </w:rPr>
        <w:t>22</w:t>
      </w:r>
      <w:r>
        <w:t xml:space="preserve"> - алгебраические дополнения соответствующих элементов матрицы </w:t>
      </w:r>
      <w:r>
        <w:rPr>
          <w:b/>
        </w:rPr>
        <w:t>R</w:t>
      </w:r>
      <w:r>
        <w:t>,</w:t>
      </w:r>
    </w:p>
    <w:p w:rsidR="00367983" w:rsidRDefault="00367983" w:rsidP="00367983">
      <w:pPr>
        <w:jc w:val="both"/>
      </w:pPr>
      <w:r>
        <w:t>б) множественного коэффициента корреляции</w:t>
      </w:r>
    </w:p>
    <w:p w:rsidR="00367983" w:rsidRDefault="00367983" w:rsidP="00367983">
      <w:pPr>
        <w:jc w:val="center"/>
      </w:pPr>
      <w:r w:rsidRPr="00AA638F">
        <w:rPr>
          <w:position w:val="-32"/>
        </w:rPr>
        <w:object w:dxaOrig="4080" w:dyaOrig="800">
          <v:shape id="_x0000_i1068" type="#_x0000_t75" style="width:204.1pt;height:40.2pt" o:ole="">
            <v:imagedata r:id="rId93" o:title=""/>
          </v:shape>
          <o:OLEObject Type="Embed" ProgID="Equation.3" ShapeID="_x0000_i1068" DrawAspect="Content" ObjectID="_1642666337" r:id="rId94"/>
        </w:object>
      </w:r>
      <w:r>
        <w:tab/>
      </w:r>
      <w:r>
        <w:tab/>
      </w:r>
      <w:r>
        <w:tab/>
        <w:t>(1.10)</w:t>
      </w:r>
    </w:p>
    <w:p w:rsidR="00367983" w:rsidRDefault="00367983" w:rsidP="00367983">
      <w:pPr>
        <w:jc w:val="both"/>
      </w:pPr>
      <w:r>
        <w:t xml:space="preserve">где </w:t>
      </w:r>
      <w:r>
        <w:sym w:font="Symbol" w:char="F0BD"/>
      </w:r>
      <w:r>
        <w:rPr>
          <w:b/>
        </w:rPr>
        <w:t>R</w:t>
      </w:r>
      <w:r>
        <w:sym w:font="Symbol" w:char="F0BD"/>
      </w:r>
      <w:r>
        <w:t xml:space="preserve"> - определитель корреляционной матрицы </w:t>
      </w:r>
      <w:r>
        <w:rPr>
          <w:b/>
        </w:rPr>
        <w:t>R</w:t>
      </w:r>
      <w:r>
        <w:t>.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both"/>
      </w:pPr>
      <w:r>
        <w:t>1.3. В табл. 1.2 представлены цены (в руб.) на следующие виды продовольственных товаров: говядина (</w:t>
      </w:r>
      <w:r>
        <w:rPr>
          <w:i/>
        </w:rPr>
        <w:t>x</w:t>
      </w:r>
      <w:r>
        <w:rPr>
          <w:vertAlign w:val="superscript"/>
        </w:rPr>
        <w:t>(1)</w:t>
      </w:r>
      <w:r>
        <w:t>), растительное масло (</w:t>
      </w:r>
      <w:r>
        <w:rPr>
          <w:i/>
        </w:rPr>
        <w:t>x</w:t>
      </w:r>
      <w:r>
        <w:rPr>
          <w:vertAlign w:val="superscript"/>
        </w:rPr>
        <w:t>(2)</w:t>
      </w:r>
      <w:r>
        <w:t>), сахар-песок (</w:t>
      </w:r>
      <w:r>
        <w:rPr>
          <w:i/>
        </w:rPr>
        <w:t>x</w:t>
      </w:r>
      <w:r>
        <w:rPr>
          <w:vertAlign w:val="superscript"/>
        </w:rPr>
        <w:t>(3)</w:t>
      </w:r>
      <w:r>
        <w:t>) и хлеб белый в/с (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) в </w:t>
      </w:r>
      <w:r>
        <w:rPr>
          <w:i/>
        </w:rPr>
        <w:t>n</w:t>
      </w:r>
      <w:r>
        <w:t>=12 городах Центрального района России на июнь 1996г.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both"/>
      </w:pPr>
    </w:p>
    <w:p w:rsidR="00367983" w:rsidRDefault="00367983" w:rsidP="00367983">
      <w:pPr>
        <w:jc w:val="right"/>
      </w:pPr>
      <w:r>
        <w:t>Таблица 1.2.</w:t>
      </w:r>
    </w:p>
    <w:p w:rsidR="00367983" w:rsidRDefault="00367983" w:rsidP="00367983">
      <w:pPr>
        <w:jc w:val="center"/>
      </w:pPr>
      <w:r>
        <w:t>Цены на продовольственные товары в городах</w:t>
      </w:r>
    </w:p>
    <w:p w:rsidR="00367983" w:rsidRDefault="00367983" w:rsidP="00367983">
      <w:pPr>
        <w:jc w:val="center"/>
      </w:pPr>
      <w:r>
        <w:t>Центрального района России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523"/>
        <w:gridCol w:w="1275"/>
        <w:gridCol w:w="1100"/>
        <w:gridCol w:w="1272"/>
        <w:gridCol w:w="1272"/>
        <w:gridCol w:w="1272"/>
      </w:tblGrid>
      <w:tr w:rsidR="00367983" w:rsidTr="00B0062B">
        <w:trPr>
          <w:jc w:val="center"/>
        </w:trPr>
        <w:tc>
          <w:tcPr>
            <w:tcW w:w="523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i</w:t>
            </w:r>
          </w:p>
        </w:tc>
        <w:tc>
          <w:tcPr>
            <w:tcW w:w="1275" w:type="dxa"/>
          </w:tcPr>
          <w:p w:rsidR="00367983" w:rsidRDefault="00367983" w:rsidP="00B0062B">
            <w:pPr>
              <w:jc w:val="center"/>
            </w:pPr>
            <w:r>
              <w:t>город</w:t>
            </w:r>
          </w:p>
        </w:tc>
        <w:tc>
          <w:tcPr>
            <w:tcW w:w="1100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(1)</w:t>
            </w:r>
          </w:p>
        </w:tc>
        <w:tc>
          <w:tcPr>
            <w:tcW w:w="1272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(2)</w:t>
            </w:r>
          </w:p>
        </w:tc>
        <w:tc>
          <w:tcPr>
            <w:tcW w:w="1272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(3)</w:t>
            </w:r>
          </w:p>
        </w:tc>
        <w:tc>
          <w:tcPr>
            <w:tcW w:w="1272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(4)</w:t>
            </w:r>
          </w:p>
        </w:tc>
      </w:tr>
      <w:tr w:rsidR="00367983" w:rsidTr="00B0062B">
        <w:trPr>
          <w:jc w:val="center"/>
        </w:trPr>
        <w:tc>
          <w:tcPr>
            <w:tcW w:w="523" w:type="dxa"/>
          </w:tcPr>
          <w:p w:rsidR="00367983" w:rsidRDefault="00367983" w:rsidP="00B0062B">
            <w:pPr>
              <w:jc w:val="center"/>
            </w:pPr>
            <w:r>
              <w:t>1</w:t>
            </w:r>
          </w:p>
        </w:tc>
        <w:tc>
          <w:tcPr>
            <w:tcW w:w="1275" w:type="dxa"/>
          </w:tcPr>
          <w:p w:rsidR="00367983" w:rsidRDefault="00367983" w:rsidP="00B0062B">
            <w:r>
              <w:t>Брянск</w:t>
            </w:r>
          </w:p>
        </w:tc>
        <w:tc>
          <w:tcPr>
            <w:tcW w:w="1100" w:type="dxa"/>
          </w:tcPr>
          <w:p w:rsidR="00367983" w:rsidRDefault="00367983" w:rsidP="00B0062B">
            <w:pPr>
              <w:ind w:right="179"/>
              <w:jc w:val="right"/>
            </w:pPr>
            <w:r>
              <w:t>12500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7726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3410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0"/>
              <w:jc w:val="right"/>
            </w:pPr>
            <w:r>
              <w:t>4875</w:t>
            </w:r>
          </w:p>
        </w:tc>
      </w:tr>
      <w:tr w:rsidR="00367983" w:rsidTr="00B0062B">
        <w:trPr>
          <w:jc w:val="center"/>
        </w:trPr>
        <w:tc>
          <w:tcPr>
            <w:tcW w:w="523" w:type="dxa"/>
          </w:tcPr>
          <w:p w:rsidR="00367983" w:rsidRDefault="00367983" w:rsidP="00B0062B">
            <w:pPr>
              <w:jc w:val="center"/>
            </w:pPr>
            <w:r>
              <w:t>2</w:t>
            </w:r>
          </w:p>
        </w:tc>
        <w:tc>
          <w:tcPr>
            <w:tcW w:w="1275" w:type="dxa"/>
          </w:tcPr>
          <w:p w:rsidR="00367983" w:rsidRDefault="00367983" w:rsidP="00B0062B">
            <w:r>
              <w:t>Владимир</w:t>
            </w:r>
          </w:p>
        </w:tc>
        <w:tc>
          <w:tcPr>
            <w:tcW w:w="1100" w:type="dxa"/>
          </w:tcPr>
          <w:p w:rsidR="00367983" w:rsidRDefault="00367983" w:rsidP="00B0062B">
            <w:pPr>
              <w:ind w:right="179"/>
              <w:jc w:val="right"/>
            </w:pPr>
            <w:r>
              <w:t>13857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7880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3183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0"/>
              <w:jc w:val="right"/>
            </w:pPr>
            <w:r>
              <w:t>7125</w:t>
            </w:r>
          </w:p>
        </w:tc>
      </w:tr>
      <w:tr w:rsidR="00367983" w:rsidTr="00B0062B">
        <w:trPr>
          <w:jc w:val="center"/>
        </w:trPr>
        <w:tc>
          <w:tcPr>
            <w:tcW w:w="523" w:type="dxa"/>
          </w:tcPr>
          <w:p w:rsidR="00367983" w:rsidRDefault="00367983" w:rsidP="00B0062B">
            <w:pPr>
              <w:jc w:val="center"/>
            </w:pPr>
            <w:r>
              <w:t>3</w:t>
            </w:r>
          </w:p>
        </w:tc>
        <w:tc>
          <w:tcPr>
            <w:tcW w:w="1275" w:type="dxa"/>
          </w:tcPr>
          <w:p w:rsidR="00367983" w:rsidRDefault="00367983" w:rsidP="00B0062B">
            <w:r>
              <w:t>Иваново</w:t>
            </w:r>
          </w:p>
        </w:tc>
        <w:tc>
          <w:tcPr>
            <w:tcW w:w="1100" w:type="dxa"/>
          </w:tcPr>
          <w:p w:rsidR="00367983" w:rsidRDefault="00367983" w:rsidP="00B0062B">
            <w:pPr>
              <w:ind w:right="179"/>
              <w:jc w:val="right"/>
            </w:pPr>
            <w:r>
              <w:t>14150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6182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3209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0"/>
              <w:jc w:val="right"/>
            </w:pPr>
            <w:r>
              <w:t>4998</w:t>
            </w:r>
          </w:p>
        </w:tc>
      </w:tr>
      <w:tr w:rsidR="00367983" w:rsidTr="00B0062B">
        <w:trPr>
          <w:jc w:val="center"/>
        </w:trPr>
        <w:tc>
          <w:tcPr>
            <w:tcW w:w="523" w:type="dxa"/>
          </w:tcPr>
          <w:p w:rsidR="00367983" w:rsidRDefault="00367983" w:rsidP="00B0062B">
            <w:pPr>
              <w:jc w:val="center"/>
            </w:pPr>
            <w:r>
              <w:t>4</w:t>
            </w:r>
          </w:p>
        </w:tc>
        <w:tc>
          <w:tcPr>
            <w:tcW w:w="1275" w:type="dxa"/>
          </w:tcPr>
          <w:p w:rsidR="00367983" w:rsidRDefault="00367983" w:rsidP="00B0062B">
            <w:r>
              <w:t>Калуга</w:t>
            </w:r>
          </w:p>
        </w:tc>
        <w:tc>
          <w:tcPr>
            <w:tcW w:w="1100" w:type="dxa"/>
          </w:tcPr>
          <w:p w:rsidR="00367983" w:rsidRDefault="00367983" w:rsidP="00B0062B">
            <w:pPr>
              <w:ind w:right="179"/>
              <w:jc w:val="right"/>
            </w:pPr>
            <w:r>
              <w:t>12697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8237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3400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0"/>
              <w:jc w:val="right"/>
            </w:pPr>
            <w:r>
              <w:t>5170</w:t>
            </w:r>
          </w:p>
        </w:tc>
      </w:tr>
      <w:tr w:rsidR="00367983" w:rsidTr="00B0062B">
        <w:trPr>
          <w:jc w:val="center"/>
        </w:trPr>
        <w:tc>
          <w:tcPr>
            <w:tcW w:w="523" w:type="dxa"/>
          </w:tcPr>
          <w:p w:rsidR="00367983" w:rsidRDefault="00367983" w:rsidP="00B0062B">
            <w:pPr>
              <w:jc w:val="center"/>
            </w:pPr>
            <w:r>
              <w:t>5</w:t>
            </w:r>
          </w:p>
        </w:tc>
        <w:tc>
          <w:tcPr>
            <w:tcW w:w="1275" w:type="dxa"/>
          </w:tcPr>
          <w:p w:rsidR="00367983" w:rsidRDefault="00367983" w:rsidP="00B0062B">
            <w:r>
              <w:t>Кострома</w:t>
            </w:r>
          </w:p>
        </w:tc>
        <w:tc>
          <w:tcPr>
            <w:tcW w:w="1100" w:type="dxa"/>
          </w:tcPr>
          <w:p w:rsidR="00367983" w:rsidRDefault="00367983" w:rsidP="00B0062B">
            <w:pPr>
              <w:ind w:right="179"/>
              <w:jc w:val="right"/>
            </w:pPr>
            <w:r>
              <w:t>13000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8750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3600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0"/>
              <w:jc w:val="right"/>
            </w:pPr>
            <w:r>
              <w:t>5476</w:t>
            </w:r>
          </w:p>
        </w:tc>
      </w:tr>
      <w:tr w:rsidR="00367983" w:rsidTr="00B0062B">
        <w:trPr>
          <w:jc w:val="center"/>
        </w:trPr>
        <w:tc>
          <w:tcPr>
            <w:tcW w:w="523" w:type="dxa"/>
          </w:tcPr>
          <w:p w:rsidR="00367983" w:rsidRDefault="00367983" w:rsidP="00B0062B">
            <w:pPr>
              <w:jc w:val="center"/>
            </w:pPr>
            <w:r>
              <w:t>6</w:t>
            </w:r>
          </w:p>
        </w:tc>
        <w:tc>
          <w:tcPr>
            <w:tcW w:w="1275" w:type="dxa"/>
          </w:tcPr>
          <w:p w:rsidR="00367983" w:rsidRDefault="00367983" w:rsidP="00B0062B">
            <w:r>
              <w:t>Москва</w:t>
            </w:r>
          </w:p>
        </w:tc>
        <w:tc>
          <w:tcPr>
            <w:tcW w:w="1100" w:type="dxa"/>
          </w:tcPr>
          <w:p w:rsidR="00367983" w:rsidRDefault="00367983" w:rsidP="00B0062B">
            <w:pPr>
              <w:ind w:right="179"/>
              <w:jc w:val="right"/>
            </w:pPr>
            <w:r>
              <w:t>14120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11024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4418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0"/>
              <w:jc w:val="right"/>
            </w:pPr>
            <w:r>
              <w:t>6466</w:t>
            </w:r>
          </w:p>
        </w:tc>
      </w:tr>
      <w:tr w:rsidR="00367983" w:rsidTr="00B0062B">
        <w:trPr>
          <w:jc w:val="center"/>
        </w:trPr>
        <w:tc>
          <w:tcPr>
            <w:tcW w:w="523" w:type="dxa"/>
          </w:tcPr>
          <w:p w:rsidR="00367983" w:rsidRDefault="00367983" w:rsidP="00B0062B">
            <w:pPr>
              <w:jc w:val="center"/>
            </w:pPr>
            <w:r>
              <w:t>7</w:t>
            </w:r>
          </w:p>
        </w:tc>
        <w:tc>
          <w:tcPr>
            <w:tcW w:w="1275" w:type="dxa"/>
          </w:tcPr>
          <w:p w:rsidR="00367983" w:rsidRDefault="00367983" w:rsidP="00B0062B">
            <w:r>
              <w:t>Орел</w:t>
            </w:r>
          </w:p>
        </w:tc>
        <w:tc>
          <w:tcPr>
            <w:tcW w:w="1100" w:type="dxa"/>
          </w:tcPr>
          <w:p w:rsidR="00367983" w:rsidRDefault="00367983" w:rsidP="00B0062B">
            <w:pPr>
              <w:ind w:right="179"/>
              <w:jc w:val="right"/>
            </w:pPr>
            <w:r>
              <w:t>10678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8456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3634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0"/>
              <w:jc w:val="right"/>
            </w:pPr>
            <w:r>
              <w:t>4200</w:t>
            </w:r>
          </w:p>
        </w:tc>
      </w:tr>
      <w:tr w:rsidR="00367983" w:rsidTr="00B0062B">
        <w:trPr>
          <w:jc w:val="center"/>
        </w:trPr>
        <w:tc>
          <w:tcPr>
            <w:tcW w:w="523" w:type="dxa"/>
          </w:tcPr>
          <w:p w:rsidR="00367983" w:rsidRDefault="00367983" w:rsidP="00B0062B">
            <w:pPr>
              <w:jc w:val="center"/>
            </w:pPr>
            <w:r>
              <w:t>8</w:t>
            </w:r>
          </w:p>
        </w:tc>
        <w:tc>
          <w:tcPr>
            <w:tcW w:w="1275" w:type="dxa"/>
          </w:tcPr>
          <w:p w:rsidR="00367983" w:rsidRDefault="00367983" w:rsidP="00B0062B">
            <w:r>
              <w:t>Рязань</w:t>
            </w:r>
          </w:p>
        </w:tc>
        <w:tc>
          <w:tcPr>
            <w:tcW w:w="1100" w:type="dxa"/>
          </w:tcPr>
          <w:p w:rsidR="00367983" w:rsidRDefault="00367983" w:rsidP="00B0062B">
            <w:pPr>
              <w:ind w:right="179"/>
              <w:jc w:val="right"/>
            </w:pPr>
            <w:r>
              <w:t>12163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9172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4033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0"/>
              <w:jc w:val="right"/>
            </w:pPr>
            <w:r>
              <w:t>4720</w:t>
            </w:r>
          </w:p>
        </w:tc>
      </w:tr>
      <w:tr w:rsidR="00367983" w:rsidTr="00B0062B">
        <w:trPr>
          <w:jc w:val="center"/>
        </w:trPr>
        <w:tc>
          <w:tcPr>
            <w:tcW w:w="523" w:type="dxa"/>
          </w:tcPr>
          <w:p w:rsidR="00367983" w:rsidRDefault="00367983" w:rsidP="00B0062B">
            <w:pPr>
              <w:jc w:val="center"/>
            </w:pPr>
            <w:r>
              <w:t>9</w:t>
            </w:r>
          </w:p>
        </w:tc>
        <w:tc>
          <w:tcPr>
            <w:tcW w:w="1275" w:type="dxa"/>
          </w:tcPr>
          <w:p w:rsidR="00367983" w:rsidRDefault="00367983" w:rsidP="00B0062B">
            <w:r>
              <w:t>Смоленск</w:t>
            </w:r>
          </w:p>
        </w:tc>
        <w:tc>
          <w:tcPr>
            <w:tcW w:w="1100" w:type="dxa"/>
          </w:tcPr>
          <w:p w:rsidR="00367983" w:rsidRDefault="00367983" w:rsidP="00B0062B">
            <w:pPr>
              <w:ind w:right="179"/>
              <w:jc w:val="right"/>
            </w:pPr>
            <w:r>
              <w:t>12833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8320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3909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0"/>
              <w:jc w:val="right"/>
            </w:pPr>
            <w:r>
              <w:t>4354</w:t>
            </w:r>
          </w:p>
        </w:tc>
      </w:tr>
      <w:tr w:rsidR="00367983" w:rsidTr="00B0062B">
        <w:trPr>
          <w:jc w:val="center"/>
        </w:trPr>
        <w:tc>
          <w:tcPr>
            <w:tcW w:w="523" w:type="dxa"/>
          </w:tcPr>
          <w:p w:rsidR="00367983" w:rsidRDefault="00367983" w:rsidP="00B0062B">
            <w:pPr>
              <w:jc w:val="center"/>
            </w:pPr>
            <w:r>
              <w:t>10</w:t>
            </w:r>
          </w:p>
        </w:tc>
        <w:tc>
          <w:tcPr>
            <w:tcW w:w="1275" w:type="dxa"/>
          </w:tcPr>
          <w:p w:rsidR="00367983" w:rsidRDefault="00367983" w:rsidP="00B0062B">
            <w:r>
              <w:t>Тверь</w:t>
            </w:r>
          </w:p>
        </w:tc>
        <w:tc>
          <w:tcPr>
            <w:tcW w:w="1100" w:type="dxa"/>
          </w:tcPr>
          <w:p w:rsidR="00367983" w:rsidRDefault="00367983" w:rsidP="00B0062B">
            <w:pPr>
              <w:ind w:right="179"/>
              <w:jc w:val="right"/>
            </w:pPr>
            <w:r>
              <w:t>14400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7083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3416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0"/>
              <w:jc w:val="right"/>
            </w:pPr>
            <w:r>
              <w:t>5440</w:t>
            </w:r>
          </w:p>
        </w:tc>
      </w:tr>
      <w:tr w:rsidR="00367983" w:rsidTr="00B0062B">
        <w:trPr>
          <w:jc w:val="center"/>
        </w:trPr>
        <w:tc>
          <w:tcPr>
            <w:tcW w:w="523" w:type="dxa"/>
          </w:tcPr>
          <w:p w:rsidR="00367983" w:rsidRDefault="00367983" w:rsidP="00B0062B">
            <w:pPr>
              <w:jc w:val="center"/>
            </w:pPr>
            <w:r>
              <w:t>11</w:t>
            </w:r>
          </w:p>
        </w:tc>
        <w:tc>
          <w:tcPr>
            <w:tcW w:w="1275" w:type="dxa"/>
          </w:tcPr>
          <w:p w:rsidR="00367983" w:rsidRDefault="00367983" w:rsidP="00B0062B">
            <w:r>
              <w:t>Тула</w:t>
            </w:r>
          </w:p>
        </w:tc>
        <w:tc>
          <w:tcPr>
            <w:tcW w:w="1100" w:type="dxa"/>
          </w:tcPr>
          <w:p w:rsidR="00367983" w:rsidRDefault="00367983" w:rsidP="00B0062B">
            <w:pPr>
              <w:ind w:right="179"/>
              <w:jc w:val="right"/>
            </w:pPr>
            <w:r>
              <w:t>12083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8259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3486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0"/>
              <w:jc w:val="right"/>
            </w:pPr>
            <w:r>
              <w:t>5140</w:t>
            </w:r>
          </w:p>
        </w:tc>
      </w:tr>
      <w:tr w:rsidR="00367983" w:rsidTr="00B0062B">
        <w:trPr>
          <w:jc w:val="center"/>
        </w:trPr>
        <w:tc>
          <w:tcPr>
            <w:tcW w:w="523" w:type="dxa"/>
          </w:tcPr>
          <w:p w:rsidR="00367983" w:rsidRDefault="00367983" w:rsidP="00B0062B">
            <w:pPr>
              <w:jc w:val="center"/>
            </w:pPr>
            <w:r>
              <w:t>12</w:t>
            </w:r>
          </w:p>
        </w:tc>
        <w:tc>
          <w:tcPr>
            <w:tcW w:w="1275" w:type="dxa"/>
          </w:tcPr>
          <w:p w:rsidR="00367983" w:rsidRDefault="00367983" w:rsidP="00B0062B">
            <w:r>
              <w:t>Ярославль</w:t>
            </w:r>
          </w:p>
        </w:tc>
        <w:tc>
          <w:tcPr>
            <w:tcW w:w="1100" w:type="dxa"/>
          </w:tcPr>
          <w:p w:rsidR="00367983" w:rsidRDefault="00367983" w:rsidP="00B0062B">
            <w:pPr>
              <w:ind w:right="179"/>
              <w:jc w:val="right"/>
            </w:pPr>
            <w:r>
              <w:t>14379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7991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2"/>
              <w:jc w:val="right"/>
            </w:pPr>
            <w:r>
              <w:t>3938</w:t>
            </w:r>
          </w:p>
        </w:tc>
        <w:tc>
          <w:tcPr>
            <w:tcW w:w="1272" w:type="dxa"/>
          </w:tcPr>
          <w:p w:rsidR="00367983" w:rsidRDefault="00367983" w:rsidP="00B0062B">
            <w:pPr>
              <w:ind w:right="310"/>
              <w:jc w:val="right"/>
            </w:pPr>
            <w:r>
              <w:t>5283</w:t>
            </w:r>
          </w:p>
        </w:tc>
      </w:tr>
    </w:tbl>
    <w:p w:rsidR="00367983" w:rsidRDefault="00367983" w:rsidP="00367983">
      <w:pPr>
        <w:jc w:val="center"/>
      </w:pPr>
    </w:p>
    <w:p w:rsidR="00367983" w:rsidRDefault="00367983" w:rsidP="00367983">
      <w:pPr>
        <w:jc w:val="both"/>
      </w:pPr>
      <w:r>
        <w:t>Требуется:</w:t>
      </w:r>
    </w:p>
    <w:p w:rsidR="00367983" w:rsidRDefault="00367983" w:rsidP="00367983">
      <w:pPr>
        <w:jc w:val="both"/>
      </w:pPr>
      <w:r>
        <w:tab/>
        <w:t xml:space="preserve">а) найти точечную оценку </w:t>
      </w:r>
      <w:r w:rsidRPr="00AA638F">
        <w:rPr>
          <w:position w:val="-10"/>
        </w:rPr>
        <w:object w:dxaOrig="279" w:dyaOrig="340">
          <v:shape id="_x0000_i1069" type="#_x0000_t75" style="width:13.9pt;height:16.9pt" o:ole="">
            <v:imagedata r:id="rId95" o:title=""/>
          </v:shape>
          <o:OLEObject Type="Embed" ProgID="Equation.3" ShapeID="_x0000_i1069" DrawAspect="Content" ObjectID="_1642666338" r:id="rId96"/>
        </w:object>
      </w:r>
      <w:r>
        <w:t xml:space="preserve"> коэффициента корреляции </w:t>
      </w:r>
      <w:r>
        <w:rPr>
          <w:i/>
        </w:rPr>
        <w:t>r</w:t>
      </w:r>
      <w:r>
        <w:rPr>
          <w:vertAlign w:val="subscript"/>
        </w:rPr>
        <w:t>14</w:t>
      </w:r>
      <w:r>
        <w:t xml:space="preserve"> между ценами на говядину (</w:t>
      </w:r>
      <w:r>
        <w:rPr>
          <w:i/>
        </w:rPr>
        <w:t>x</w:t>
      </w:r>
      <w:r>
        <w:rPr>
          <w:vertAlign w:val="superscript"/>
        </w:rPr>
        <w:t>(1)</w:t>
      </w:r>
      <w:r>
        <w:t>) и хлеб белый в/с (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), при </w:t>
      </w:r>
      <w:r>
        <w:sym w:font="Symbol" w:char="F061"/>
      </w:r>
      <w:r>
        <w:t xml:space="preserve">=0,01 проверить его значимость, а при </w:t>
      </w:r>
      <w:r>
        <w:sym w:font="Symbol" w:char="F067"/>
      </w:r>
      <w:r>
        <w:t>=0,875 найти его интервальную оценку. Сравнить полученные результаты;</w:t>
      </w:r>
    </w:p>
    <w:p w:rsidR="00367983" w:rsidRDefault="00367983" w:rsidP="00367983">
      <w:pPr>
        <w:jc w:val="both"/>
      </w:pPr>
      <w:r>
        <w:tab/>
        <w:t xml:space="preserve">б) оценить тесноту связи между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 xml:space="preserve">(3) </w:t>
      </w:r>
      <w:r>
        <w:t xml:space="preserve">, при </w:t>
      </w:r>
      <w:r>
        <w:sym w:font="Symbol" w:char="F061"/>
      </w:r>
      <w:r>
        <w:t xml:space="preserve">=0,05 проверить значимость коэффициента корреляции между этими показателями, а при </w:t>
      </w:r>
      <w:r>
        <w:sym w:font="Symbol" w:char="F067"/>
      </w:r>
      <w:r>
        <w:t xml:space="preserve">=0,9 найти интервальную оценку для </w:t>
      </w:r>
      <w:r>
        <w:rPr>
          <w:i/>
        </w:rPr>
        <w:t>r</w:t>
      </w:r>
      <w:r>
        <w:rPr>
          <w:vertAlign w:val="subscript"/>
        </w:rPr>
        <w:t>23</w:t>
      </w:r>
      <w:r>
        <w:t>;</w:t>
      </w:r>
    </w:p>
    <w:p w:rsidR="00367983" w:rsidRDefault="00367983" w:rsidP="00367983">
      <w:pPr>
        <w:jc w:val="both"/>
      </w:pPr>
      <w:r>
        <w:tab/>
        <w:t xml:space="preserve">в) определить долю (в %) дисперсии 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, обусловленную влиянием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. При </w:t>
      </w:r>
      <w:r>
        <w:sym w:font="Symbol" w:char="F061"/>
      </w:r>
      <w:r>
        <w:t xml:space="preserve">=0,1 проверить значимость коэффициента корреляции </w:t>
      </w:r>
      <w:r>
        <w:rPr>
          <w:i/>
        </w:rPr>
        <w:t>r</w:t>
      </w:r>
      <w:r>
        <w:rPr>
          <w:vertAlign w:val="subscript"/>
        </w:rPr>
        <w:t>24</w:t>
      </w:r>
      <w:r>
        <w:t>.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both"/>
      </w:pPr>
      <w:r>
        <w:t>1.4. В табл.1.3 представлены темпы прироста (%) следующих макроэкономических показателей десяти развитых стран мира за 1992г.: ВНП (</w:t>
      </w:r>
      <w:r>
        <w:rPr>
          <w:i/>
        </w:rPr>
        <w:t>x</w:t>
      </w:r>
      <w:r>
        <w:rPr>
          <w:vertAlign w:val="superscript"/>
        </w:rPr>
        <w:t>(1)</w:t>
      </w:r>
      <w:r>
        <w:t>), промышленного производства (</w:t>
      </w:r>
      <w:r>
        <w:rPr>
          <w:i/>
        </w:rPr>
        <w:t>x</w:t>
      </w:r>
      <w:r>
        <w:rPr>
          <w:vertAlign w:val="superscript"/>
        </w:rPr>
        <w:t>(2)</w:t>
      </w:r>
      <w:r>
        <w:t>), индекса цен (</w:t>
      </w:r>
      <w:r>
        <w:rPr>
          <w:i/>
        </w:rPr>
        <w:t>x</w:t>
      </w:r>
      <w:r>
        <w:rPr>
          <w:vertAlign w:val="superscript"/>
        </w:rPr>
        <w:t>(3)</w:t>
      </w:r>
      <w:r>
        <w:t>) и доли безработных (</w:t>
      </w:r>
      <w:r>
        <w:rPr>
          <w:i/>
        </w:rPr>
        <w:t>x</w:t>
      </w:r>
      <w:r>
        <w:rPr>
          <w:vertAlign w:val="superscript"/>
        </w:rPr>
        <w:t>(4)</w:t>
      </w:r>
      <w:r>
        <w:t>).</w:t>
      </w:r>
    </w:p>
    <w:p w:rsidR="00367983" w:rsidRDefault="00367983" w:rsidP="00367983">
      <w:pPr>
        <w:jc w:val="right"/>
      </w:pPr>
      <w:r>
        <w:t>Таблица 1.3.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941"/>
        <w:gridCol w:w="1066"/>
        <w:gridCol w:w="1236"/>
        <w:gridCol w:w="1236"/>
        <w:gridCol w:w="1236"/>
      </w:tblGrid>
      <w:tr w:rsidR="00367983" w:rsidTr="00B0062B">
        <w:trPr>
          <w:jc w:val="center"/>
        </w:trPr>
        <w:tc>
          <w:tcPr>
            <w:tcW w:w="1941" w:type="dxa"/>
          </w:tcPr>
          <w:p w:rsidR="00367983" w:rsidRDefault="00367983" w:rsidP="00B0062B">
            <w:pPr>
              <w:jc w:val="center"/>
            </w:pPr>
            <w:r>
              <w:t>Страны</w:t>
            </w:r>
          </w:p>
        </w:tc>
        <w:tc>
          <w:tcPr>
            <w:tcW w:w="1066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(1)</w:t>
            </w:r>
          </w:p>
        </w:tc>
        <w:tc>
          <w:tcPr>
            <w:tcW w:w="1236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(2)</w:t>
            </w:r>
          </w:p>
        </w:tc>
        <w:tc>
          <w:tcPr>
            <w:tcW w:w="1236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(3)</w:t>
            </w:r>
          </w:p>
        </w:tc>
        <w:tc>
          <w:tcPr>
            <w:tcW w:w="1236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(4)</w:t>
            </w:r>
          </w:p>
        </w:tc>
      </w:tr>
      <w:tr w:rsidR="00367983" w:rsidTr="00B0062B">
        <w:trPr>
          <w:jc w:val="center"/>
        </w:trPr>
        <w:tc>
          <w:tcPr>
            <w:tcW w:w="1941" w:type="dxa"/>
          </w:tcPr>
          <w:p w:rsidR="00367983" w:rsidRDefault="00367983" w:rsidP="00B0062B">
            <w:r>
              <w:t>Япония</w:t>
            </w:r>
          </w:p>
        </w:tc>
        <w:tc>
          <w:tcPr>
            <w:tcW w:w="1066" w:type="dxa"/>
          </w:tcPr>
          <w:p w:rsidR="00367983" w:rsidRDefault="00367983" w:rsidP="00B0062B">
            <w:pPr>
              <w:ind w:right="145"/>
              <w:jc w:val="right"/>
            </w:pPr>
            <w:r>
              <w:t>3,5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4,3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2,1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2,3</w:t>
            </w:r>
          </w:p>
        </w:tc>
      </w:tr>
      <w:tr w:rsidR="00367983" w:rsidTr="00B0062B">
        <w:trPr>
          <w:jc w:val="center"/>
        </w:trPr>
        <w:tc>
          <w:tcPr>
            <w:tcW w:w="1941" w:type="dxa"/>
          </w:tcPr>
          <w:p w:rsidR="00367983" w:rsidRDefault="00367983" w:rsidP="00B0062B">
            <w:r>
              <w:t>США</w:t>
            </w:r>
          </w:p>
        </w:tc>
        <w:tc>
          <w:tcPr>
            <w:tcW w:w="1066" w:type="dxa"/>
          </w:tcPr>
          <w:p w:rsidR="00367983" w:rsidRDefault="00367983" w:rsidP="00B0062B">
            <w:pPr>
              <w:ind w:right="145"/>
              <w:jc w:val="right"/>
            </w:pPr>
            <w:r>
              <w:t>3,1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4,6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3,9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6,3</w:t>
            </w:r>
          </w:p>
        </w:tc>
      </w:tr>
      <w:tr w:rsidR="00367983" w:rsidTr="00B0062B">
        <w:trPr>
          <w:jc w:val="center"/>
        </w:trPr>
        <w:tc>
          <w:tcPr>
            <w:tcW w:w="1941" w:type="dxa"/>
          </w:tcPr>
          <w:p w:rsidR="00367983" w:rsidRDefault="00367983" w:rsidP="00B0062B">
            <w:r>
              <w:t>Германия</w:t>
            </w:r>
          </w:p>
        </w:tc>
        <w:tc>
          <w:tcPr>
            <w:tcW w:w="1066" w:type="dxa"/>
          </w:tcPr>
          <w:p w:rsidR="00367983" w:rsidRDefault="00367983" w:rsidP="00B0062B">
            <w:pPr>
              <w:ind w:right="145"/>
              <w:jc w:val="right"/>
            </w:pPr>
            <w:r>
              <w:t>2,2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2,0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3,4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5,1</w:t>
            </w:r>
          </w:p>
        </w:tc>
      </w:tr>
      <w:tr w:rsidR="00367983" w:rsidTr="00B0062B">
        <w:trPr>
          <w:jc w:val="center"/>
        </w:trPr>
        <w:tc>
          <w:tcPr>
            <w:tcW w:w="1941" w:type="dxa"/>
          </w:tcPr>
          <w:p w:rsidR="00367983" w:rsidRDefault="00367983" w:rsidP="00B0062B">
            <w:r>
              <w:t>Франция</w:t>
            </w:r>
          </w:p>
        </w:tc>
        <w:tc>
          <w:tcPr>
            <w:tcW w:w="1066" w:type="dxa"/>
          </w:tcPr>
          <w:p w:rsidR="00367983" w:rsidRDefault="00367983" w:rsidP="00B0062B">
            <w:pPr>
              <w:ind w:right="145"/>
              <w:jc w:val="right"/>
            </w:pPr>
            <w:r>
              <w:t>2,7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3,1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2,9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9,7</w:t>
            </w:r>
          </w:p>
        </w:tc>
      </w:tr>
      <w:tr w:rsidR="00367983" w:rsidTr="00B0062B">
        <w:trPr>
          <w:jc w:val="center"/>
        </w:trPr>
        <w:tc>
          <w:tcPr>
            <w:tcW w:w="1941" w:type="dxa"/>
          </w:tcPr>
          <w:p w:rsidR="00367983" w:rsidRDefault="00367983" w:rsidP="00B0062B">
            <w:r>
              <w:t>Италия</w:t>
            </w:r>
          </w:p>
        </w:tc>
        <w:tc>
          <w:tcPr>
            <w:tcW w:w="1066" w:type="dxa"/>
          </w:tcPr>
          <w:p w:rsidR="00367983" w:rsidRDefault="00367983" w:rsidP="00B0062B">
            <w:pPr>
              <w:ind w:right="145"/>
              <w:jc w:val="right"/>
            </w:pPr>
            <w:r>
              <w:t>2,7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3,0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5,6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11,1</w:t>
            </w:r>
          </w:p>
        </w:tc>
      </w:tr>
      <w:tr w:rsidR="00367983" w:rsidTr="00B0062B">
        <w:trPr>
          <w:jc w:val="center"/>
        </w:trPr>
        <w:tc>
          <w:tcPr>
            <w:tcW w:w="1941" w:type="dxa"/>
          </w:tcPr>
          <w:p w:rsidR="00367983" w:rsidRDefault="00367983" w:rsidP="00B0062B">
            <w:r>
              <w:t>Великобритания</w:t>
            </w:r>
          </w:p>
        </w:tc>
        <w:tc>
          <w:tcPr>
            <w:tcW w:w="1066" w:type="dxa"/>
          </w:tcPr>
          <w:p w:rsidR="00367983" w:rsidRDefault="00367983" w:rsidP="00B0062B">
            <w:pPr>
              <w:ind w:right="145"/>
              <w:jc w:val="right"/>
            </w:pPr>
            <w:r>
              <w:t>1,6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1,4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4,0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9,5</w:t>
            </w:r>
          </w:p>
        </w:tc>
      </w:tr>
      <w:tr w:rsidR="00367983" w:rsidTr="00B0062B">
        <w:trPr>
          <w:jc w:val="center"/>
        </w:trPr>
        <w:tc>
          <w:tcPr>
            <w:tcW w:w="1941" w:type="dxa"/>
          </w:tcPr>
          <w:p w:rsidR="00367983" w:rsidRDefault="00367983" w:rsidP="00B0062B">
            <w:r>
              <w:t>Канада</w:t>
            </w:r>
          </w:p>
        </w:tc>
        <w:tc>
          <w:tcPr>
            <w:tcW w:w="1066" w:type="dxa"/>
          </w:tcPr>
          <w:p w:rsidR="00367983" w:rsidRDefault="00367983" w:rsidP="00B0062B">
            <w:pPr>
              <w:ind w:right="145"/>
              <w:jc w:val="right"/>
            </w:pPr>
            <w:r>
              <w:t>3,1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3,4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3,0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10,0</w:t>
            </w:r>
          </w:p>
        </w:tc>
      </w:tr>
      <w:tr w:rsidR="00367983" w:rsidTr="00B0062B">
        <w:trPr>
          <w:jc w:val="center"/>
        </w:trPr>
        <w:tc>
          <w:tcPr>
            <w:tcW w:w="1941" w:type="dxa"/>
          </w:tcPr>
          <w:p w:rsidR="00367983" w:rsidRDefault="00367983" w:rsidP="00B0062B">
            <w:r>
              <w:t>Австралия</w:t>
            </w:r>
          </w:p>
        </w:tc>
        <w:tc>
          <w:tcPr>
            <w:tcW w:w="1066" w:type="dxa"/>
          </w:tcPr>
          <w:p w:rsidR="00367983" w:rsidRDefault="00367983" w:rsidP="00B0062B">
            <w:pPr>
              <w:ind w:right="145"/>
              <w:jc w:val="right"/>
            </w:pPr>
            <w:r>
              <w:t>1,8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2,6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4,0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2,6</w:t>
            </w:r>
          </w:p>
        </w:tc>
      </w:tr>
      <w:tr w:rsidR="00367983" w:rsidTr="00B0062B">
        <w:trPr>
          <w:jc w:val="center"/>
        </w:trPr>
        <w:tc>
          <w:tcPr>
            <w:tcW w:w="1941" w:type="dxa"/>
          </w:tcPr>
          <w:p w:rsidR="00367983" w:rsidRDefault="00367983" w:rsidP="00B0062B">
            <w:r>
              <w:t>Бельгия</w:t>
            </w:r>
          </w:p>
        </w:tc>
        <w:tc>
          <w:tcPr>
            <w:tcW w:w="1066" w:type="dxa"/>
          </w:tcPr>
          <w:p w:rsidR="00367983" w:rsidRDefault="00367983" w:rsidP="00B0062B">
            <w:pPr>
              <w:ind w:right="145"/>
              <w:jc w:val="right"/>
            </w:pPr>
            <w:r>
              <w:t>2,3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2,6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3,4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8,9</w:t>
            </w:r>
          </w:p>
        </w:tc>
      </w:tr>
      <w:tr w:rsidR="00367983" w:rsidTr="00B0062B">
        <w:trPr>
          <w:jc w:val="center"/>
        </w:trPr>
        <w:tc>
          <w:tcPr>
            <w:tcW w:w="1941" w:type="dxa"/>
          </w:tcPr>
          <w:p w:rsidR="00367983" w:rsidRDefault="00367983" w:rsidP="00B0062B">
            <w:r>
              <w:t>Нидерланды</w:t>
            </w:r>
          </w:p>
        </w:tc>
        <w:tc>
          <w:tcPr>
            <w:tcW w:w="1066" w:type="dxa"/>
          </w:tcPr>
          <w:p w:rsidR="00367983" w:rsidRDefault="00367983" w:rsidP="00B0062B">
            <w:pPr>
              <w:ind w:right="145"/>
              <w:jc w:val="right"/>
            </w:pPr>
            <w:r>
              <w:t>2,3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2,4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3,5</w:t>
            </w:r>
          </w:p>
        </w:tc>
        <w:tc>
          <w:tcPr>
            <w:tcW w:w="1236" w:type="dxa"/>
          </w:tcPr>
          <w:p w:rsidR="00367983" w:rsidRDefault="00367983" w:rsidP="00B0062B">
            <w:pPr>
              <w:ind w:right="145"/>
              <w:jc w:val="right"/>
            </w:pPr>
            <w:r>
              <w:t>6,4</w:t>
            </w:r>
          </w:p>
        </w:tc>
      </w:tr>
    </w:tbl>
    <w:p w:rsidR="00367983" w:rsidRDefault="00367983" w:rsidP="00367983">
      <w:pPr>
        <w:jc w:val="both"/>
      </w:pPr>
      <w:r>
        <w:t>Требуется:</w:t>
      </w:r>
    </w:p>
    <w:p w:rsidR="00367983" w:rsidRDefault="00367983" w:rsidP="00367983">
      <w:pPr>
        <w:jc w:val="both"/>
      </w:pPr>
      <w:r>
        <w:tab/>
        <w:t>а) найти оценку коэффициента корреляции между темпами прироста ВНП (</w:t>
      </w:r>
      <w:r>
        <w:rPr>
          <w:i/>
        </w:rPr>
        <w:t>x</w:t>
      </w:r>
      <w:r>
        <w:rPr>
          <w:vertAlign w:val="superscript"/>
        </w:rPr>
        <w:t>(1)</w:t>
      </w:r>
      <w:r>
        <w:t>) и промышленного производства (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), при </w:t>
      </w:r>
      <w:r>
        <w:sym w:font="Symbol" w:char="F061"/>
      </w:r>
      <w:r>
        <w:t xml:space="preserve">=-0,05 проверить его значимость, а при </w:t>
      </w:r>
      <w:r>
        <w:sym w:font="Symbol" w:char="F067"/>
      </w:r>
      <w:r>
        <w:t>=0,923 найти его интервальную оценку;</w:t>
      </w:r>
    </w:p>
    <w:p w:rsidR="00367983" w:rsidRDefault="00367983" w:rsidP="00367983">
      <w:pPr>
        <w:jc w:val="both"/>
      </w:pPr>
      <w:r>
        <w:tab/>
        <w:t xml:space="preserve">б) оценить тесноту связи между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, при </w:t>
      </w:r>
      <w:r>
        <w:sym w:font="Symbol" w:char="F061"/>
      </w:r>
      <w:r>
        <w:t xml:space="preserve">=0,05 проверить значимость коэффициента корреляции между этими показателями, а при </w:t>
      </w:r>
      <w:r>
        <w:sym w:font="Symbol" w:char="F067"/>
      </w:r>
      <w:r>
        <w:t xml:space="preserve">=0,857 найти интервальную оценку для </w:t>
      </w:r>
      <w:r>
        <w:rPr>
          <w:i/>
        </w:rPr>
        <w:t>r</w:t>
      </w:r>
      <w:r>
        <w:rPr>
          <w:vertAlign w:val="subscript"/>
        </w:rPr>
        <w:t>13</w:t>
      </w:r>
      <w:r>
        <w:t>;</w:t>
      </w:r>
    </w:p>
    <w:p w:rsidR="00367983" w:rsidRDefault="00367983" w:rsidP="00367983">
      <w:pPr>
        <w:jc w:val="both"/>
      </w:pPr>
      <w:r>
        <w:tab/>
        <w:t xml:space="preserve">в) найти точечную и интервальную оценку коэффициента корреляции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 по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, приняв </w:t>
      </w:r>
      <w:r>
        <w:sym w:font="Symbol" w:char="F067"/>
      </w:r>
      <w:r>
        <w:t>=0,95;</w:t>
      </w:r>
    </w:p>
    <w:p w:rsidR="00367983" w:rsidRDefault="00367983" w:rsidP="00367983">
      <w:pPr>
        <w:jc w:val="both"/>
      </w:pPr>
      <w:r>
        <w:tab/>
        <w:t xml:space="preserve">г) определить долю дисперсии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, обусловленную влиянием </w:t>
      </w:r>
      <w:r>
        <w:rPr>
          <w:i/>
        </w:rPr>
        <w:t>x</w:t>
      </w:r>
      <w:r>
        <w:rPr>
          <w:vertAlign w:val="superscript"/>
        </w:rPr>
        <w:t>(4)</w:t>
      </w:r>
      <w:r>
        <w:t>;</w:t>
      </w:r>
    </w:p>
    <w:p w:rsidR="00367983" w:rsidRDefault="00367983" w:rsidP="00367983">
      <w:pPr>
        <w:jc w:val="both"/>
      </w:pPr>
      <w:r>
        <w:tab/>
        <w:t xml:space="preserve">д) при </w:t>
      </w:r>
      <w:r>
        <w:sym w:font="Symbol" w:char="F061"/>
      </w:r>
      <w:r>
        <w:t xml:space="preserve">=0,05 проверить значимость, а при </w:t>
      </w:r>
      <w:r>
        <w:sym w:font="Symbol" w:char="F067"/>
      </w:r>
      <w:r>
        <w:t xml:space="preserve">=0,888 найти интервальную оценку коэффициента корреляции между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(4)</w:t>
      </w:r>
      <w:r>
        <w:t>.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both"/>
      </w:pPr>
      <w:r>
        <w:t>1.5. При исследовании взаимосвязи цен на следующие виды продовольственных товаров: говядина (</w:t>
      </w:r>
      <w:r>
        <w:rPr>
          <w:i/>
        </w:rPr>
        <w:t>x</w:t>
      </w:r>
      <w:r>
        <w:rPr>
          <w:vertAlign w:val="superscript"/>
        </w:rPr>
        <w:t>(1)</w:t>
      </w:r>
      <w:r>
        <w:t>), растительное масло (</w:t>
      </w:r>
      <w:r>
        <w:rPr>
          <w:i/>
        </w:rPr>
        <w:t>x</w:t>
      </w:r>
      <w:r>
        <w:rPr>
          <w:vertAlign w:val="superscript"/>
        </w:rPr>
        <w:t>(2)</w:t>
      </w:r>
      <w:r>
        <w:t>), сахар-песок (</w:t>
      </w:r>
      <w:r>
        <w:rPr>
          <w:i/>
        </w:rPr>
        <w:t>x</w:t>
      </w:r>
      <w:r>
        <w:rPr>
          <w:vertAlign w:val="superscript"/>
        </w:rPr>
        <w:t>(3)</w:t>
      </w:r>
      <w:r>
        <w:t>) и хлеб белый в/с (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) в </w:t>
      </w:r>
      <w:r>
        <w:rPr>
          <w:i/>
        </w:rPr>
        <w:t>n</w:t>
      </w:r>
      <w:r>
        <w:t>=22 городах Центрального района России получена матрица парных коэффициентов корреляции:</w:t>
      </w:r>
    </w:p>
    <w:p w:rsidR="00367983" w:rsidRDefault="00367983" w:rsidP="00367983">
      <w:pPr>
        <w:jc w:val="center"/>
      </w:pPr>
      <w:r w:rsidRPr="00AA638F">
        <w:rPr>
          <w:position w:val="-62"/>
        </w:rPr>
        <w:object w:dxaOrig="3200" w:dyaOrig="1359">
          <v:shape id="_x0000_i1070" type="#_x0000_t75" style="width:159.9pt;height:68.05pt" o:ole="">
            <v:imagedata r:id="rId97" o:title=""/>
          </v:shape>
          <o:OLEObject Type="Embed" ProgID="Equation.2" ShapeID="_x0000_i1070" DrawAspect="Content" ObjectID="_1642666339" r:id="rId98"/>
        </w:object>
      </w:r>
    </w:p>
    <w:p w:rsidR="00367983" w:rsidRDefault="00367983" w:rsidP="00367983">
      <w:pPr>
        <w:jc w:val="both"/>
        <w:rPr>
          <w:sz w:val="16"/>
        </w:rPr>
      </w:pPr>
    </w:p>
    <w:p w:rsidR="00367983" w:rsidRDefault="00367983" w:rsidP="00367983">
      <w:pPr>
        <w:jc w:val="both"/>
      </w:pPr>
      <w:r>
        <w:t xml:space="preserve">Для трехмерной совокупности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 требуется:</w:t>
      </w:r>
    </w:p>
    <w:p w:rsidR="00367983" w:rsidRDefault="00367983" w:rsidP="00367983">
      <w:pPr>
        <w:jc w:val="both"/>
      </w:pPr>
      <w:r>
        <w:tab/>
        <w:t>а) построить матрицу парных коэффициентов корреляции;</w:t>
      </w:r>
    </w:p>
    <w:p w:rsidR="00367983" w:rsidRDefault="00367983" w:rsidP="00367983">
      <w:pPr>
        <w:jc w:val="both"/>
      </w:pPr>
      <w:r>
        <w:tab/>
        <w:t xml:space="preserve">б) при </w:t>
      </w:r>
      <w:r>
        <w:sym w:font="Symbol" w:char="F061"/>
      </w:r>
      <w:r>
        <w:t xml:space="preserve">=0,1 проверить значимость частного коэффициента корреляции </w:t>
      </w:r>
      <w:r>
        <w:rPr>
          <w:i/>
        </w:rPr>
        <w:t>r</w:t>
      </w:r>
      <w:r>
        <w:rPr>
          <w:vertAlign w:val="subscript"/>
        </w:rPr>
        <w:t>12(4)</w:t>
      </w:r>
      <w:r>
        <w:t xml:space="preserve"> и найти его интервальную оценку при </w:t>
      </w:r>
      <w:r>
        <w:sym w:font="Symbol" w:char="F067"/>
      </w:r>
      <w:r>
        <w:t>=0,954. Сравнить полученные результаты.</w:t>
      </w:r>
    </w:p>
    <w:p w:rsidR="00367983" w:rsidRDefault="00367983" w:rsidP="00367983">
      <w:pPr>
        <w:jc w:val="both"/>
      </w:pPr>
      <w:r>
        <w:tab/>
        <w:t xml:space="preserve">Как влияет показатель 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 на тесноту связи между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(2)</w:t>
      </w:r>
      <w:r>
        <w:t>?</w:t>
      </w:r>
    </w:p>
    <w:p w:rsidR="00367983" w:rsidRDefault="00367983" w:rsidP="00367983">
      <w:pPr>
        <w:jc w:val="both"/>
      </w:pPr>
      <w:r>
        <w:tab/>
        <w:t xml:space="preserve">в) при </w:t>
      </w:r>
      <w:r>
        <w:sym w:font="Symbol" w:char="F061"/>
      </w:r>
      <w:r>
        <w:t xml:space="preserve">=0,05 проверить значимость множественного коэффициента корреляции </w:t>
      </w:r>
      <w:r>
        <w:rPr>
          <w:i/>
        </w:rPr>
        <w:t>R</w:t>
      </w:r>
      <w:r>
        <w:rPr>
          <w:vertAlign w:val="subscript"/>
        </w:rPr>
        <w:t>4(1,2)</w:t>
      </w:r>
      <w:r>
        <w:t>.</w:t>
      </w:r>
    </w:p>
    <w:p w:rsidR="00367983" w:rsidRDefault="00367983" w:rsidP="00367983">
      <w:pPr>
        <w:jc w:val="both"/>
        <w:rPr>
          <w:sz w:val="16"/>
        </w:rPr>
      </w:pPr>
    </w:p>
    <w:p w:rsidR="00367983" w:rsidRDefault="00367983" w:rsidP="00367983">
      <w:pPr>
        <w:jc w:val="both"/>
      </w:pPr>
      <w:r>
        <w:t xml:space="preserve">1.6. По данным задачи 1.5 для трехмерной совокупности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 требуется:</w:t>
      </w:r>
    </w:p>
    <w:p w:rsidR="00367983" w:rsidRDefault="00367983" w:rsidP="00367983">
      <w:pPr>
        <w:jc w:val="both"/>
      </w:pPr>
      <w:r>
        <w:tab/>
        <w:t xml:space="preserve">а) построить матрицу парных коэффициентов корреляции </w:t>
      </w:r>
      <w:r>
        <w:rPr>
          <w:b/>
        </w:rPr>
        <w:t>R</w:t>
      </w:r>
      <w:r>
        <w:t>;</w:t>
      </w:r>
    </w:p>
    <w:p w:rsidR="00367983" w:rsidRDefault="00367983" w:rsidP="00367983">
      <w:pPr>
        <w:jc w:val="both"/>
      </w:pPr>
      <w:r>
        <w:tab/>
        <w:t xml:space="preserve">б) при </w:t>
      </w:r>
      <w:r>
        <w:sym w:font="Symbol" w:char="F061"/>
      </w:r>
      <w:r>
        <w:t xml:space="preserve">=0,01 проверить значимость частного коэффициента корреляции </w:t>
      </w:r>
      <w:r>
        <w:rPr>
          <w:i/>
        </w:rPr>
        <w:t>r</w:t>
      </w:r>
      <w:r>
        <w:rPr>
          <w:vertAlign w:val="subscript"/>
        </w:rPr>
        <w:t>23(4)</w:t>
      </w:r>
      <w:r>
        <w:t xml:space="preserve"> и найти его интервальную оценку при </w:t>
      </w:r>
      <w:r>
        <w:sym w:font="Symbol" w:char="F067"/>
      </w:r>
      <w:r>
        <w:t xml:space="preserve">=0,9. Сравнить полученные результаты. Как влияет показатель 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 на тесноту связи между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(2)</w:t>
      </w:r>
      <w:r>
        <w:t>?</w:t>
      </w:r>
    </w:p>
    <w:p w:rsidR="00367983" w:rsidRDefault="00367983" w:rsidP="00367983">
      <w:pPr>
        <w:jc w:val="both"/>
      </w:pPr>
      <w:r>
        <w:tab/>
        <w:t xml:space="preserve">в) при </w:t>
      </w:r>
      <w:r>
        <w:sym w:font="Symbol" w:char="F061"/>
      </w:r>
      <w:r>
        <w:t>=0,05 проверить значимость множественного коэффициента корреляции R</w:t>
      </w:r>
      <w:r>
        <w:rPr>
          <w:vertAlign w:val="subscript"/>
        </w:rPr>
        <w:t>2(3,4)</w:t>
      </w:r>
      <w:r>
        <w:t xml:space="preserve">. Дайте интерпретацию </w:t>
      </w:r>
      <w:r w:rsidRPr="00AA638F">
        <w:rPr>
          <w:position w:val="-14"/>
        </w:rPr>
        <w:object w:dxaOrig="600" w:dyaOrig="420">
          <v:shape id="_x0000_i1071" type="#_x0000_t75" style="width:29.8pt;height:20.85pt" o:ole="">
            <v:imagedata r:id="rId99" o:title=""/>
          </v:shape>
          <o:OLEObject Type="Embed" ProgID="Equation.3" ShapeID="_x0000_i1071" DrawAspect="Content" ObjectID="_1642666340" r:id="rId100"/>
        </w:object>
      </w:r>
      <w:r>
        <w:t>.</w:t>
      </w:r>
    </w:p>
    <w:p w:rsidR="00367983" w:rsidRDefault="00367983" w:rsidP="00367983">
      <w:pPr>
        <w:jc w:val="both"/>
        <w:rPr>
          <w:sz w:val="16"/>
        </w:rPr>
      </w:pPr>
    </w:p>
    <w:p w:rsidR="00367983" w:rsidRDefault="00367983" w:rsidP="00367983">
      <w:pPr>
        <w:jc w:val="both"/>
      </w:pPr>
      <w:r>
        <w:t>1.7. При исследовании взаимосвязи темпов приростов (%) следующих макроэкономических показателей десяти развитых стран мира за 1992г.: ВНП (</w:t>
      </w:r>
      <w:r>
        <w:rPr>
          <w:i/>
        </w:rPr>
        <w:t>x</w:t>
      </w:r>
      <w:r>
        <w:rPr>
          <w:vertAlign w:val="superscript"/>
        </w:rPr>
        <w:t>(1)</w:t>
      </w:r>
      <w:r>
        <w:t>), промышленного производства (</w:t>
      </w:r>
      <w:r>
        <w:rPr>
          <w:i/>
        </w:rPr>
        <w:t>x</w:t>
      </w:r>
      <w:r>
        <w:rPr>
          <w:vertAlign w:val="superscript"/>
        </w:rPr>
        <w:t>(2)</w:t>
      </w:r>
      <w:r>
        <w:t>), индекса цен (</w:t>
      </w:r>
      <w:r>
        <w:rPr>
          <w:i/>
        </w:rPr>
        <w:t>x</w:t>
      </w:r>
      <w:r>
        <w:rPr>
          <w:vertAlign w:val="superscript"/>
        </w:rPr>
        <w:t>(3)</w:t>
      </w:r>
      <w:r>
        <w:t>) и доли безработных (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) рассчитана матрица парных коэффициентов корреляции (табл.1.4), а также векторы средних арифметических </w:t>
      </w:r>
      <w:r w:rsidRPr="00AA638F">
        <w:rPr>
          <w:position w:val="-8"/>
        </w:rPr>
        <w:object w:dxaOrig="440" w:dyaOrig="320">
          <v:shape id="_x0000_i1072" type="#_x0000_t75" style="width:21.85pt;height:15.9pt" o:ole="">
            <v:imagedata r:id="rId101" o:title=""/>
          </v:shape>
          <o:OLEObject Type="Embed" ProgID="Equation.2" ShapeID="_x0000_i1072" DrawAspect="Content" ObjectID="_1642666341" r:id="rId102"/>
        </w:object>
      </w:r>
      <w:r>
        <w:t xml:space="preserve"> и среднеквадратических отклонений (S):</w:t>
      </w:r>
    </w:p>
    <w:p w:rsidR="00367983" w:rsidRDefault="00367983" w:rsidP="00367983">
      <w:pPr>
        <w:jc w:val="center"/>
        <w:rPr>
          <w:lang w:val="en-US"/>
        </w:rPr>
      </w:pPr>
      <w:r w:rsidRPr="00AA638F">
        <w:rPr>
          <w:position w:val="-62"/>
        </w:rPr>
        <w:object w:dxaOrig="1080" w:dyaOrig="1359">
          <v:shape id="_x0000_i1073" type="#_x0000_t75" style="width:54.1pt;height:68.05pt" o:ole="">
            <v:imagedata r:id="rId103" o:title=""/>
          </v:shape>
          <o:OLEObject Type="Embed" ProgID="Equation.2" ShapeID="_x0000_i1073" DrawAspect="Content" ObjectID="_1642666342" r:id="rId104"/>
        </w:object>
      </w:r>
      <w:r>
        <w:t>;</w:t>
      </w:r>
      <w:r>
        <w:tab/>
      </w:r>
      <w:r>
        <w:tab/>
      </w:r>
      <w:r>
        <w:tab/>
      </w:r>
      <w:r w:rsidRPr="00AA638F">
        <w:rPr>
          <w:position w:val="-62"/>
        </w:rPr>
        <w:object w:dxaOrig="1020" w:dyaOrig="1359">
          <v:shape id="_x0000_i1074" type="#_x0000_t75" style="width:51.15pt;height:68.05pt" o:ole="">
            <v:imagedata r:id="rId105" o:title=""/>
          </v:shape>
          <o:OLEObject Type="Embed" ProgID="Equation.2" ShapeID="_x0000_i1074" DrawAspect="Content" ObjectID="_1642666343" r:id="rId106"/>
        </w:object>
      </w:r>
      <w:r>
        <w:t>.</w:t>
      </w:r>
    </w:p>
    <w:p w:rsidR="00367983" w:rsidRDefault="00367983" w:rsidP="00367983">
      <w:pPr>
        <w:jc w:val="center"/>
        <w:rPr>
          <w:lang w:val="en-US"/>
        </w:rPr>
      </w:pPr>
      <w:r>
        <w:rPr>
          <w:lang w:val="en-US"/>
        </w:rPr>
        <w:br w:type="page"/>
      </w:r>
    </w:p>
    <w:p w:rsidR="00367983" w:rsidRDefault="00367983" w:rsidP="00367983">
      <w:pPr>
        <w:jc w:val="right"/>
        <w:rPr>
          <w:lang w:val="en-US"/>
        </w:rPr>
      </w:pPr>
    </w:p>
    <w:p w:rsidR="00367983" w:rsidRDefault="00367983" w:rsidP="00367983">
      <w:pPr>
        <w:jc w:val="right"/>
      </w:pPr>
      <w:r>
        <w:t>Таблица 1.4.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343"/>
        <w:gridCol w:w="1343"/>
        <w:gridCol w:w="1343"/>
        <w:gridCol w:w="1343"/>
        <w:gridCol w:w="1343"/>
      </w:tblGrid>
      <w:tr w:rsidR="00367983" w:rsidTr="00B0062B">
        <w:trPr>
          <w:jc w:val="center"/>
        </w:trPr>
        <w:tc>
          <w:tcPr>
            <w:tcW w:w="1343" w:type="dxa"/>
          </w:tcPr>
          <w:p w:rsidR="00367983" w:rsidRDefault="00367983" w:rsidP="00B0062B">
            <w:pPr>
              <w:jc w:val="center"/>
            </w:pP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(1)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(2)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(3)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(4)</w:t>
            </w:r>
          </w:p>
        </w:tc>
      </w:tr>
      <w:tr w:rsidR="00367983" w:rsidTr="00B0062B">
        <w:trPr>
          <w:jc w:val="center"/>
        </w:trPr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(1)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1,00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0,90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-0,39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-0,05</w:t>
            </w:r>
          </w:p>
        </w:tc>
      </w:tr>
      <w:tr w:rsidR="00367983" w:rsidTr="00B0062B">
        <w:trPr>
          <w:jc w:val="center"/>
        </w:trPr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(2)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0,90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1,00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-0,28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-0,23</w:t>
            </w:r>
          </w:p>
        </w:tc>
      </w:tr>
      <w:tr w:rsidR="00367983" w:rsidTr="00B0062B">
        <w:trPr>
          <w:jc w:val="center"/>
        </w:trPr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(3)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-0,39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-0,28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1,00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0,41</w:t>
            </w:r>
          </w:p>
        </w:tc>
      </w:tr>
      <w:tr w:rsidR="00367983" w:rsidTr="00B0062B">
        <w:trPr>
          <w:jc w:val="center"/>
        </w:trPr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(4)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-0,05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-0,23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0,41</w:t>
            </w:r>
          </w:p>
        </w:tc>
        <w:tc>
          <w:tcPr>
            <w:tcW w:w="1343" w:type="dxa"/>
          </w:tcPr>
          <w:p w:rsidR="00367983" w:rsidRDefault="00367983" w:rsidP="00B0062B">
            <w:pPr>
              <w:jc w:val="center"/>
            </w:pPr>
            <w:r>
              <w:t>1,00</w:t>
            </w:r>
          </w:p>
        </w:tc>
      </w:tr>
    </w:tbl>
    <w:p w:rsidR="00367983" w:rsidRDefault="00367983" w:rsidP="00367983">
      <w:pPr>
        <w:jc w:val="center"/>
      </w:pPr>
    </w:p>
    <w:p w:rsidR="00367983" w:rsidRDefault="00367983" w:rsidP="00367983">
      <w:pPr>
        <w:jc w:val="both"/>
      </w:pPr>
      <w:r>
        <w:tab/>
        <w:t xml:space="preserve">Для трехмерной совокупности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 требуется:</w:t>
      </w:r>
    </w:p>
    <w:p w:rsidR="00367983" w:rsidRDefault="00367983" w:rsidP="00367983">
      <w:pPr>
        <w:jc w:val="both"/>
      </w:pPr>
      <w:r>
        <w:tab/>
        <w:t xml:space="preserve">а) при </w:t>
      </w:r>
      <w:r>
        <w:sym w:font="Symbol" w:char="F061"/>
      </w:r>
      <w:r>
        <w:t xml:space="preserve">=0,05 проверить значимость частного коэффициента корреляции </w:t>
      </w:r>
      <w:r>
        <w:rPr>
          <w:i/>
        </w:rPr>
        <w:t>r</w:t>
      </w:r>
      <w:r>
        <w:rPr>
          <w:vertAlign w:val="subscript"/>
        </w:rPr>
        <w:t>12(3)</w:t>
      </w:r>
      <w:r>
        <w:t xml:space="preserve"> и найти его интервальную оценку с надежностью </w:t>
      </w:r>
      <w:r>
        <w:sym w:font="Symbol" w:char="F067"/>
      </w:r>
      <w:r>
        <w:t>=0,925;</w:t>
      </w:r>
    </w:p>
    <w:p w:rsidR="00367983" w:rsidRDefault="00367983" w:rsidP="00367983">
      <w:pPr>
        <w:jc w:val="both"/>
      </w:pPr>
      <w:r>
        <w:tab/>
        <w:t xml:space="preserve">б) при </w:t>
      </w:r>
      <w:r>
        <w:sym w:font="Symbol" w:char="F061"/>
      </w:r>
      <w:r>
        <w:t>=0,05 проверить значимость множественного коэффициента корреляции R</w:t>
      </w:r>
      <w:r>
        <w:rPr>
          <w:vertAlign w:val="subscript"/>
        </w:rPr>
        <w:t>1(2,3)</w:t>
      </w:r>
      <w:r>
        <w:t>.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both"/>
      </w:pPr>
      <w:r>
        <w:t xml:space="preserve">1.8. По данным задачи 1.7 для трехмерной совокупности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 требуется:</w:t>
      </w:r>
    </w:p>
    <w:p w:rsidR="00367983" w:rsidRDefault="00367983" w:rsidP="00367983">
      <w:pPr>
        <w:jc w:val="both"/>
      </w:pPr>
      <w:r>
        <w:tab/>
        <w:t xml:space="preserve">а) при </w:t>
      </w:r>
      <w:r>
        <w:sym w:font="Symbol" w:char="F061"/>
      </w:r>
      <w:r>
        <w:t xml:space="preserve">=0,05 проверить значимость частного коэффициента корреляции </w:t>
      </w:r>
      <w:r>
        <w:rPr>
          <w:i/>
        </w:rPr>
        <w:t>r</w:t>
      </w:r>
      <w:r>
        <w:rPr>
          <w:vertAlign w:val="subscript"/>
        </w:rPr>
        <w:t>12(4)</w:t>
      </w:r>
      <w:r>
        <w:t>, а также найти его интервальную оценку с надежностью 0,836;</w:t>
      </w:r>
    </w:p>
    <w:p w:rsidR="00367983" w:rsidRDefault="00367983" w:rsidP="00367983">
      <w:pPr>
        <w:jc w:val="both"/>
      </w:pPr>
      <w:r>
        <w:tab/>
        <w:t xml:space="preserve">б) при </w:t>
      </w:r>
      <w:r>
        <w:sym w:font="Symbol" w:char="F061"/>
      </w:r>
      <w:r>
        <w:t xml:space="preserve">=0,05 проверить значимость множественного коэффициента детерминации </w:t>
      </w:r>
      <w:r w:rsidRPr="00AA638F">
        <w:rPr>
          <w:position w:val="-14"/>
        </w:rPr>
        <w:object w:dxaOrig="580" w:dyaOrig="420">
          <v:shape id="_x0000_i1075" type="#_x0000_t75" style="width:28.8pt;height:20.85pt" o:ole="">
            <v:imagedata r:id="rId107" o:title=""/>
          </v:shape>
          <o:OLEObject Type="Embed" ProgID="Equation.3" ShapeID="_x0000_i1075" DrawAspect="Content" ObjectID="_1642666344" r:id="rId108"/>
        </w:object>
      </w:r>
      <w:r>
        <w:t>.</w:t>
      </w:r>
    </w:p>
    <w:p w:rsidR="00367983" w:rsidRDefault="00367983" w:rsidP="00367983">
      <w:pPr>
        <w:jc w:val="both"/>
        <w:rPr>
          <w:sz w:val="16"/>
        </w:rPr>
      </w:pPr>
    </w:p>
    <w:p w:rsidR="00367983" w:rsidRDefault="00367983" w:rsidP="00367983">
      <w:pPr>
        <w:jc w:val="both"/>
      </w:pPr>
      <w:r>
        <w:t xml:space="preserve">1.9. По данным задачи 1.7 провести корреляционный анализ трехмерной совокупности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, приняв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 за результативный признак, и дать экономическую интерпретацию полученным результатам.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both"/>
      </w:pPr>
      <w:r>
        <w:t xml:space="preserve">1.10. По данным задачи 1.7 провести корреляционный анализ трехмерной генеральной совокупности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, приняв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 за результативный признак, и дать экономическую интерпретацию полученным результатам.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center"/>
        <w:rPr>
          <w:b/>
        </w:rPr>
      </w:pPr>
      <w:r>
        <w:rPr>
          <w:b/>
        </w:rPr>
        <w:t>1.3. Тест</w:t>
      </w:r>
    </w:p>
    <w:p w:rsidR="00367983" w:rsidRDefault="00367983" w:rsidP="00367983">
      <w:pPr>
        <w:jc w:val="center"/>
        <w:rPr>
          <w:b/>
          <w:sz w:val="16"/>
        </w:rPr>
      </w:pPr>
    </w:p>
    <w:p w:rsidR="00367983" w:rsidRDefault="00367983" w:rsidP="00367983">
      <w:pPr>
        <w:jc w:val="both"/>
      </w:pPr>
      <w:r>
        <w:t xml:space="preserve">1. Известно, что при фиксированном значении </w:t>
      </w:r>
      <w:r>
        <w:rPr>
          <w:i/>
        </w:rPr>
        <w:t>x</w:t>
      </w:r>
      <w:r>
        <w:rPr>
          <w:vertAlign w:val="subscript"/>
        </w:rPr>
        <w:t>3</w:t>
      </w:r>
      <w:r>
        <w:t xml:space="preserve"> между величинами </w:t>
      </w:r>
      <w:r>
        <w:rPr>
          <w:i/>
        </w:rPr>
        <w:t>x</w:t>
      </w:r>
      <w:r>
        <w:rPr>
          <w:vertAlign w:val="subscript"/>
        </w:rPr>
        <w:t>1</w:t>
      </w:r>
      <w:r>
        <w:t xml:space="preserve"> и </w:t>
      </w:r>
      <w:r>
        <w:rPr>
          <w:i/>
        </w:rPr>
        <w:t>x</w:t>
      </w:r>
      <w:r>
        <w:rPr>
          <w:vertAlign w:val="subscript"/>
        </w:rPr>
        <w:t>2</w:t>
      </w:r>
      <w:r>
        <w:t xml:space="preserve"> существует положительная связь. Какое значение может принять частный коэффициент корреляции </w:t>
      </w:r>
      <w:r>
        <w:rPr>
          <w:i/>
        </w:rPr>
        <w:t>r</w:t>
      </w:r>
      <w:r>
        <w:rPr>
          <w:vertAlign w:val="subscript"/>
        </w:rPr>
        <w:t>12/3</w:t>
      </w:r>
      <w:r>
        <w:t>.</w:t>
      </w:r>
    </w:p>
    <w:p w:rsidR="00367983" w:rsidRDefault="00367983" w:rsidP="00367983">
      <w:pPr>
        <w:jc w:val="both"/>
      </w:pPr>
      <w:r>
        <w:tab/>
        <w:t>а)</w:t>
      </w:r>
      <w:r>
        <w:tab/>
        <w:t>-0,8;</w:t>
      </w:r>
      <w:r>
        <w:tab/>
      </w:r>
      <w:r>
        <w:tab/>
        <w:t>в)</w:t>
      </w:r>
      <w:r>
        <w:tab/>
        <w:t>0,4;</w:t>
      </w:r>
    </w:p>
    <w:p w:rsidR="00367983" w:rsidRDefault="00367983" w:rsidP="00367983">
      <w:pPr>
        <w:jc w:val="both"/>
      </w:pPr>
      <w:r>
        <w:tab/>
        <w:t>б)</w:t>
      </w:r>
      <w:r>
        <w:tab/>
        <w:t>0;</w:t>
      </w:r>
      <w:r>
        <w:tab/>
      </w:r>
      <w:r>
        <w:tab/>
        <w:t>г)</w:t>
      </w:r>
      <w:r>
        <w:tab/>
        <w:t>1,3.</w:t>
      </w:r>
    </w:p>
    <w:p w:rsidR="00367983" w:rsidRDefault="00367983" w:rsidP="00367983">
      <w:pPr>
        <w:jc w:val="both"/>
        <w:rPr>
          <w:sz w:val="16"/>
        </w:rPr>
      </w:pPr>
    </w:p>
    <w:p w:rsidR="00367983" w:rsidRDefault="00367983" w:rsidP="00367983">
      <w:pPr>
        <w:jc w:val="both"/>
      </w:pPr>
      <w:r>
        <w:t xml:space="preserve">2. По результатам </w:t>
      </w:r>
      <w:r>
        <w:rPr>
          <w:i/>
        </w:rPr>
        <w:t>n</w:t>
      </w:r>
      <w:r>
        <w:t xml:space="preserve">=20 наблюдений получен частный коэффициент корреляции </w:t>
      </w:r>
      <w:r w:rsidRPr="00AA638F">
        <w:rPr>
          <w:position w:val="-14"/>
        </w:rPr>
        <w:object w:dxaOrig="999" w:dyaOrig="380">
          <v:shape id="_x0000_i1076" type="#_x0000_t75" style="width:50.15pt;height:18.85pt" o:ole="">
            <v:imagedata r:id="rId109" o:title=""/>
          </v:shape>
          <o:OLEObject Type="Embed" ProgID="Equation.3" ShapeID="_x0000_i1076" DrawAspect="Content" ObjectID="_1642666345" r:id="rId110"/>
        </w:object>
      </w:r>
      <w:r>
        <w:t xml:space="preserve">. Определите, чему при уровне значимости </w:t>
      </w:r>
      <w:r>
        <w:sym w:font="Symbol" w:char="F061"/>
      </w:r>
      <w:r>
        <w:t xml:space="preserve">=0,05 равна разность между наблюдаемым </w:t>
      </w:r>
      <w:r w:rsidRPr="00AA638F">
        <w:rPr>
          <w:position w:val="-14"/>
        </w:rPr>
        <w:object w:dxaOrig="660" w:dyaOrig="380">
          <v:shape id="_x0000_i1077" type="#_x0000_t75" style="width:32.75pt;height:18.85pt" o:ole="">
            <v:imagedata r:id="rId111" o:title=""/>
          </v:shape>
          <o:OLEObject Type="Embed" ProgID="Equation.3" ShapeID="_x0000_i1077" DrawAspect="Content" ObjectID="_1642666346" r:id="rId112"/>
        </w:object>
      </w:r>
      <w:r>
        <w:t>и критическим (</w:t>
      </w:r>
      <w:r>
        <w:rPr>
          <w:b/>
          <w:i/>
        </w:rPr>
        <w:t>r</w:t>
      </w:r>
      <w:r>
        <w:rPr>
          <w:vertAlign w:val="subscript"/>
        </w:rPr>
        <w:t>kp</w:t>
      </w:r>
      <w:r>
        <w:t>) значениями коэффициентов корреляции:</w:t>
      </w:r>
    </w:p>
    <w:p w:rsidR="00367983" w:rsidRDefault="00367983" w:rsidP="00367983">
      <w:pPr>
        <w:jc w:val="both"/>
      </w:pPr>
      <w:r>
        <w:tab/>
        <w:t>а)</w:t>
      </w:r>
      <w:r>
        <w:tab/>
        <w:t>-0,513;</w:t>
      </w:r>
      <w:r>
        <w:tab/>
      </w:r>
      <w:r>
        <w:tab/>
        <w:t>в)</w:t>
      </w:r>
      <w:r>
        <w:tab/>
        <w:t>0,700;</w:t>
      </w:r>
    </w:p>
    <w:p w:rsidR="00367983" w:rsidRDefault="00367983" w:rsidP="00367983">
      <w:pPr>
        <w:jc w:val="both"/>
      </w:pPr>
      <w:r>
        <w:tab/>
        <w:t>б)</w:t>
      </w:r>
      <w:r>
        <w:tab/>
        <w:t>0,344;</w:t>
      </w:r>
      <w:r>
        <w:tab/>
      </w:r>
      <w:r>
        <w:tab/>
        <w:t>г)</w:t>
      </w:r>
      <w:r>
        <w:tab/>
        <w:t>0,133.</w:t>
      </w:r>
    </w:p>
    <w:p w:rsidR="00367983" w:rsidRDefault="00367983" w:rsidP="00367983">
      <w:pPr>
        <w:jc w:val="both"/>
      </w:pPr>
      <w:r>
        <w:t xml:space="preserve">3. Известно, что </w:t>
      </w:r>
      <w:r>
        <w:rPr>
          <w:i/>
        </w:rPr>
        <w:t>x</w:t>
      </w:r>
      <w:r>
        <w:rPr>
          <w:vertAlign w:val="subscript"/>
        </w:rPr>
        <w:t>3</w:t>
      </w:r>
      <w:r>
        <w:t xml:space="preserve"> усиливает связь между величинами </w:t>
      </w:r>
      <w:r>
        <w:rPr>
          <w:i/>
        </w:rPr>
        <w:t>x</w:t>
      </w:r>
      <w:r>
        <w:rPr>
          <w:vertAlign w:val="subscript"/>
        </w:rPr>
        <w:t>1</w:t>
      </w:r>
      <w:r>
        <w:t xml:space="preserve"> и </w:t>
      </w:r>
      <w:r>
        <w:rPr>
          <w:i/>
        </w:rPr>
        <w:t>x</w:t>
      </w:r>
      <w:r>
        <w:rPr>
          <w:vertAlign w:val="subscript"/>
        </w:rPr>
        <w:t>2</w:t>
      </w:r>
      <w:r>
        <w:t xml:space="preserve">. По результатам наблюдений получен частный коэффициент корреляции </w:t>
      </w:r>
      <w:r w:rsidRPr="00AA638F">
        <w:rPr>
          <w:position w:val="-14"/>
        </w:rPr>
        <w:object w:dxaOrig="1280" w:dyaOrig="380">
          <v:shape id="_x0000_i1078" type="#_x0000_t75" style="width:64.05pt;height:18.85pt" o:ole="">
            <v:imagedata r:id="rId113" o:title=""/>
          </v:shape>
          <o:OLEObject Type="Embed" ProgID="Equation.3" ShapeID="_x0000_i1078" DrawAspect="Content" ObjectID="_1642666347" r:id="rId114"/>
        </w:object>
      </w:r>
      <w:r>
        <w:t xml:space="preserve">. Какое значение может принять парный коэффициент корреляции </w:t>
      </w:r>
      <w:r w:rsidRPr="00AA638F">
        <w:rPr>
          <w:position w:val="-10"/>
        </w:rPr>
        <w:object w:dxaOrig="279" w:dyaOrig="340">
          <v:shape id="_x0000_i1079" type="#_x0000_t75" style="width:13.9pt;height:16.9pt" o:ole="">
            <v:imagedata r:id="rId115" o:title=""/>
          </v:shape>
          <o:OLEObject Type="Embed" ProgID="Equation.3" ShapeID="_x0000_i1079" DrawAspect="Content" ObjectID="_1642666348" r:id="rId116"/>
        </w:object>
      </w:r>
      <w:r>
        <w:t>:</w:t>
      </w:r>
    </w:p>
    <w:p w:rsidR="00367983" w:rsidRDefault="00367983" w:rsidP="00367983">
      <w:pPr>
        <w:jc w:val="both"/>
      </w:pPr>
      <w:r>
        <w:tab/>
        <w:t>а)</w:t>
      </w:r>
      <w:r>
        <w:tab/>
        <w:t>0,4;</w:t>
      </w:r>
      <w:r>
        <w:tab/>
      </w:r>
      <w:r>
        <w:tab/>
        <w:t>в)</w:t>
      </w:r>
      <w:r>
        <w:tab/>
        <w:t>-0,8;</w:t>
      </w:r>
    </w:p>
    <w:p w:rsidR="00367983" w:rsidRDefault="00367983" w:rsidP="00367983">
      <w:pPr>
        <w:jc w:val="both"/>
      </w:pPr>
      <w:r>
        <w:tab/>
        <w:t>б)</w:t>
      </w:r>
      <w:r>
        <w:tab/>
        <w:t>0,2;</w:t>
      </w:r>
      <w:r>
        <w:tab/>
      </w:r>
      <w:r>
        <w:tab/>
        <w:t>г)</w:t>
      </w:r>
      <w:r>
        <w:tab/>
        <w:t>1,2.</w:t>
      </w:r>
    </w:p>
    <w:p w:rsidR="00367983" w:rsidRDefault="00367983" w:rsidP="00367983">
      <w:pPr>
        <w:jc w:val="both"/>
        <w:rPr>
          <w:sz w:val="16"/>
        </w:rPr>
      </w:pPr>
    </w:p>
    <w:p w:rsidR="00367983" w:rsidRDefault="00367983" w:rsidP="00367983">
      <w:pPr>
        <w:jc w:val="both"/>
      </w:pPr>
      <w:r>
        <w:t xml:space="preserve">4. По результатам </w:t>
      </w:r>
      <w:r>
        <w:rPr>
          <w:i/>
        </w:rPr>
        <w:t>n</w:t>
      </w:r>
      <w:r>
        <w:t xml:space="preserve">=10 наблюдений рассчитан частный коэффициент корреляции </w:t>
      </w:r>
      <w:r w:rsidRPr="00AA638F">
        <w:rPr>
          <w:position w:val="-14"/>
        </w:rPr>
        <w:object w:dxaOrig="1160" w:dyaOrig="380">
          <v:shape id="_x0000_i1080" type="#_x0000_t75" style="width:58.1pt;height:18.85pt" o:ole="">
            <v:imagedata r:id="rId117" o:title=""/>
          </v:shape>
          <o:OLEObject Type="Embed" ProgID="Equation.3" ShapeID="_x0000_i1080" DrawAspect="Content" ObjectID="_1642666349" r:id="rId118"/>
        </w:object>
      </w:r>
      <w:r>
        <w:t xml:space="preserve"> и с доверительной вероятностью </w:t>
      </w:r>
      <w:r>
        <w:sym w:font="Symbol" w:char="F067"/>
      </w:r>
      <w:r>
        <w:t>=0,95 найдена интервальная оценка 0,37</w:t>
      </w:r>
      <w:r>
        <w:sym w:font="Symbol" w:char="F0A3"/>
      </w:r>
      <w:r>
        <w:rPr>
          <w:bCs/>
          <w:i/>
        </w:rPr>
        <w:t>r</w:t>
      </w:r>
      <w:r>
        <w:rPr>
          <w:bCs/>
          <w:vertAlign w:val="subscript"/>
        </w:rPr>
        <w:t>12</w:t>
      </w:r>
      <w:r>
        <w:rPr>
          <w:vertAlign w:val="subscript"/>
        </w:rPr>
        <w:t>(3)</w:t>
      </w:r>
      <w:r>
        <w:sym w:font="Symbol" w:char="F0A3"/>
      </w:r>
      <w:r>
        <w:t xml:space="preserve">0,96. Какое значение принимает верхняя граница доверительного интервала для </w:t>
      </w:r>
      <w:r>
        <w:rPr>
          <w:b/>
          <w:i/>
        </w:rPr>
        <w:t>r</w:t>
      </w:r>
      <w:r>
        <w:rPr>
          <w:vertAlign w:val="subscript"/>
        </w:rPr>
        <w:t xml:space="preserve">12(3) </w:t>
      </w:r>
      <w:r>
        <w:t xml:space="preserve">при </w:t>
      </w:r>
      <w:r>
        <w:sym w:font="Symbol" w:char="F067"/>
      </w:r>
      <w:r>
        <w:t>=0,9:</w:t>
      </w:r>
    </w:p>
    <w:p w:rsidR="00367983" w:rsidRDefault="00367983" w:rsidP="00367983">
      <w:pPr>
        <w:jc w:val="both"/>
      </w:pPr>
      <w:r>
        <w:tab/>
        <w:t>а)</w:t>
      </w:r>
      <w:r>
        <w:tab/>
        <w:t>0,94;</w:t>
      </w:r>
      <w:r>
        <w:tab/>
      </w:r>
      <w:r>
        <w:tab/>
        <w:t>в)</w:t>
      </w:r>
      <w:r>
        <w:tab/>
        <w:t>0,39;</w:t>
      </w:r>
    </w:p>
    <w:p w:rsidR="00367983" w:rsidRDefault="00367983" w:rsidP="00367983">
      <w:pPr>
        <w:jc w:val="both"/>
      </w:pPr>
      <w:r>
        <w:tab/>
        <w:t>б)</w:t>
      </w:r>
      <w:r>
        <w:tab/>
        <w:t>0,98;</w:t>
      </w:r>
      <w:r>
        <w:tab/>
      </w:r>
      <w:r>
        <w:tab/>
        <w:t>г)</w:t>
      </w:r>
      <w:r>
        <w:tab/>
        <w:t>0,27.</w:t>
      </w:r>
    </w:p>
    <w:p w:rsidR="00367983" w:rsidRDefault="00367983" w:rsidP="00367983">
      <w:pPr>
        <w:jc w:val="both"/>
        <w:rPr>
          <w:sz w:val="16"/>
        </w:rPr>
      </w:pPr>
    </w:p>
    <w:p w:rsidR="00367983" w:rsidRDefault="00367983" w:rsidP="00367983">
      <w:pPr>
        <w:jc w:val="both"/>
      </w:pPr>
      <w:r>
        <w:t xml:space="preserve">5. По результатам </w:t>
      </w:r>
      <w:r>
        <w:rPr>
          <w:i/>
        </w:rPr>
        <w:t>n</w:t>
      </w:r>
      <w:r>
        <w:t xml:space="preserve">=20 наблюдений рассчитан </w:t>
      </w:r>
      <w:r w:rsidRPr="00AA638F">
        <w:rPr>
          <w:position w:val="-14"/>
        </w:rPr>
        <w:object w:dxaOrig="1140" w:dyaOrig="380">
          <v:shape id="_x0000_i1081" type="#_x0000_t75" style="width:57.1pt;height:18.85pt" o:ole="">
            <v:imagedata r:id="rId119" o:title=""/>
          </v:shape>
          <o:OLEObject Type="Embed" ProgID="Equation.3" ShapeID="_x0000_i1081" DrawAspect="Content" ObjectID="_1642666350" r:id="rId120"/>
        </w:object>
      </w:r>
      <w:r>
        <w:t xml:space="preserve"> и найден при </w:t>
      </w:r>
      <w:r>
        <w:sym w:font="Symbol" w:char="F067"/>
      </w:r>
      <w:r>
        <w:t>=0,95 доверительный интервал 0,23</w:t>
      </w:r>
      <w:r>
        <w:sym w:font="Symbol" w:char="F0A3"/>
      </w:r>
      <w:r>
        <w:rPr>
          <w:b/>
          <w:i/>
        </w:rPr>
        <w:t>r</w:t>
      </w:r>
      <w:r>
        <w:rPr>
          <w:vertAlign w:val="subscript"/>
        </w:rPr>
        <w:t>13(2)</w:t>
      </w:r>
      <w:r>
        <w:sym w:font="Symbol" w:char="F0A3"/>
      </w:r>
      <w:r>
        <w:t xml:space="preserve">0,83. </w:t>
      </w:r>
    </w:p>
    <w:p w:rsidR="00367983" w:rsidRDefault="00367983" w:rsidP="00367983">
      <w:pPr>
        <w:jc w:val="both"/>
      </w:pPr>
      <w:r>
        <w:tab/>
        <w:t xml:space="preserve">Какое значение примет нижняя граница доверительного интервала для </w:t>
      </w:r>
      <w:r>
        <w:rPr>
          <w:b/>
          <w:i/>
        </w:rPr>
        <w:t>r</w:t>
      </w:r>
      <w:r>
        <w:rPr>
          <w:vertAlign w:val="subscript"/>
        </w:rPr>
        <w:t xml:space="preserve">13(2) </w:t>
      </w:r>
      <w:r>
        <w:t xml:space="preserve">при </w:t>
      </w:r>
      <w:r>
        <w:rPr>
          <w:i/>
        </w:rPr>
        <w:t>n</w:t>
      </w:r>
      <w:r>
        <w:t xml:space="preserve">=10 если </w:t>
      </w:r>
      <w:r>
        <w:sym w:font="Symbol" w:char="F067"/>
      </w:r>
      <w:r>
        <w:t xml:space="preserve"> и </w:t>
      </w:r>
      <w:r w:rsidRPr="00AA638F">
        <w:rPr>
          <w:position w:val="-14"/>
        </w:rPr>
        <w:object w:dxaOrig="460" w:dyaOrig="380">
          <v:shape id="_x0000_i1082" type="#_x0000_t75" style="width:22.85pt;height:18.85pt" o:ole="">
            <v:imagedata r:id="rId121" o:title=""/>
          </v:shape>
          <o:OLEObject Type="Embed" ProgID="Equation.3" ShapeID="_x0000_i1082" DrawAspect="Content" ObjectID="_1642666351" r:id="rId122"/>
        </w:object>
      </w:r>
      <w:r>
        <w:t xml:space="preserve"> остались неизменными:</w:t>
      </w:r>
    </w:p>
    <w:p w:rsidR="00367983" w:rsidRDefault="00367983" w:rsidP="00367983">
      <w:pPr>
        <w:jc w:val="both"/>
      </w:pPr>
      <w:r>
        <w:tab/>
        <w:t>а)</w:t>
      </w:r>
      <w:r>
        <w:tab/>
        <w:t>0,45;</w:t>
      </w:r>
    </w:p>
    <w:p w:rsidR="00367983" w:rsidRDefault="00367983" w:rsidP="00367983">
      <w:pPr>
        <w:jc w:val="both"/>
      </w:pPr>
      <w:r>
        <w:tab/>
        <w:t>б)</w:t>
      </w:r>
      <w:r>
        <w:tab/>
        <w:t>0,20;</w:t>
      </w:r>
    </w:p>
    <w:p w:rsidR="00367983" w:rsidRDefault="00367983" w:rsidP="00367983">
      <w:pPr>
        <w:jc w:val="both"/>
      </w:pPr>
      <w:r>
        <w:tab/>
        <w:t>в)</w:t>
      </w:r>
      <w:r>
        <w:tab/>
        <w:t>0,32;</w:t>
      </w:r>
    </w:p>
    <w:p w:rsidR="00367983" w:rsidRDefault="00367983" w:rsidP="00367983">
      <w:pPr>
        <w:jc w:val="both"/>
      </w:pPr>
      <w:r>
        <w:tab/>
        <w:t>г)</w:t>
      </w:r>
      <w:r>
        <w:tab/>
        <w:t>0,89.</w:t>
      </w:r>
    </w:p>
    <w:p w:rsidR="00367983" w:rsidRDefault="00367983" w:rsidP="00367983">
      <w:pPr>
        <w:jc w:val="both"/>
        <w:rPr>
          <w:sz w:val="16"/>
        </w:rPr>
      </w:pPr>
    </w:p>
    <w:p w:rsidR="00367983" w:rsidRDefault="00367983" w:rsidP="00367983">
      <w:pPr>
        <w:jc w:val="both"/>
      </w:pPr>
      <w:r>
        <w:t xml:space="preserve">6. Множественный коэффициент корреляции </w:t>
      </w:r>
      <w:r w:rsidRPr="00AA638F">
        <w:rPr>
          <w:position w:val="-14"/>
        </w:rPr>
        <w:object w:dxaOrig="1160" w:dyaOrig="420">
          <v:shape id="_x0000_i1083" type="#_x0000_t75" style="width:58.1pt;height:20.85pt" o:ole="">
            <v:imagedata r:id="rId123" o:title=""/>
          </v:shape>
          <o:OLEObject Type="Embed" ProgID="Equation.3" ShapeID="_x0000_i1083" DrawAspect="Content" ObjectID="_1642666352" r:id="rId124"/>
        </w:object>
      </w:r>
      <w:r>
        <w:t xml:space="preserve">. Определите, какой процент дисперсии величины </w:t>
      </w:r>
      <w:r>
        <w:rPr>
          <w:i/>
        </w:rPr>
        <w:t>x</w:t>
      </w:r>
      <w:r>
        <w:rPr>
          <w:vertAlign w:val="subscript"/>
        </w:rPr>
        <w:t>1</w:t>
      </w:r>
      <w:r>
        <w:t xml:space="preserve"> объясняется влиянием </w:t>
      </w:r>
      <w:r>
        <w:rPr>
          <w:i/>
        </w:rPr>
        <w:t>x</w:t>
      </w:r>
      <w:r>
        <w:rPr>
          <w:vertAlign w:val="subscript"/>
        </w:rPr>
        <w:t>2</w:t>
      </w:r>
      <w:r>
        <w:t xml:space="preserve"> и </w:t>
      </w:r>
      <w:r>
        <w:rPr>
          <w:i/>
        </w:rPr>
        <w:t>x</w:t>
      </w:r>
      <w:r>
        <w:rPr>
          <w:vertAlign w:val="subscript"/>
        </w:rPr>
        <w:t>3</w:t>
      </w:r>
      <w:r>
        <w:t>:</w:t>
      </w:r>
    </w:p>
    <w:p w:rsidR="00367983" w:rsidRDefault="00367983" w:rsidP="00367983">
      <w:pPr>
        <w:jc w:val="both"/>
      </w:pPr>
      <w:r>
        <w:tab/>
        <w:t>а)</w:t>
      </w:r>
      <w:r>
        <w:tab/>
        <w:t>28%;</w:t>
      </w:r>
    </w:p>
    <w:p w:rsidR="00367983" w:rsidRDefault="00367983" w:rsidP="00367983">
      <w:pPr>
        <w:jc w:val="both"/>
      </w:pPr>
      <w:r>
        <w:tab/>
        <w:t>б)</w:t>
      </w:r>
      <w:r>
        <w:tab/>
        <w:t>32%;</w:t>
      </w:r>
    </w:p>
    <w:p w:rsidR="00367983" w:rsidRDefault="00367983" w:rsidP="00367983">
      <w:pPr>
        <w:jc w:val="both"/>
      </w:pPr>
      <w:r>
        <w:tab/>
        <w:t>в)</w:t>
      </w:r>
      <w:r>
        <w:tab/>
        <w:t>64%;</w:t>
      </w:r>
    </w:p>
    <w:p w:rsidR="00367983" w:rsidRDefault="00367983" w:rsidP="00367983">
      <w:pPr>
        <w:jc w:val="both"/>
      </w:pPr>
      <w:r>
        <w:tab/>
        <w:t>г)</w:t>
      </w:r>
      <w:r>
        <w:tab/>
        <w:t>80%.</w:t>
      </w:r>
    </w:p>
    <w:p w:rsidR="00367983" w:rsidRDefault="00367983" w:rsidP="00367983">
      <w:pPr>
        <w:jc w:val="both"/>
        <w:rPr>
          <w:sz w:val="16"/>
        </w:rPr>
      </w:pPr>
    </w:p>
    <w:p w:rsidR="00367983" w:rsidRDefault="00367983" w:rsidP="00367983">
      <w:pPr>
        <w:jc w:val="both"/>
      </w:pPr>
      <w:r>
        <w:t xml:space="preserve">7. По результатам 20 наблюдений найден множественный коэффициент корреляции, т.е. гипотизу </w:t>
      </w:r>
      <w:r w:rsidRPr="00AA638F">
        <w:rPr>
          <w:position w:val="-14"/>
        </w:rPr>
        <w:object w:dxaOrig="1160" w:dyaOrig="420">
          <v:shape id="_x0000_i1084" type="#_x0000_t75" style="width:58.1pt;height:20.85pt" o:ole="">
            <v:imagedata r:id="rId125" o:title=""/>
          </v:shape>
          <o:OLEObject Type="Embed" ProgID="Equation.3" ShapeID="_x0000_i1084" DrawAspect="Content" ObjectID="_1642666353" r:id="rId126"/>
        </w:object>
      </w:r>
      <w:r>
        <w:t>. Проверьте значимость множественного коэффициента корреляции H</w:t>
      </w:r>
      <w:r>
        <w:rPr>
          <w:vertAlign w:val="subscript"/>
        </w:rPr>
        <w:t>0</w:t>
      </w:r>
      <w:r>
        <w:t xml:space="preserve">: </w:t>
      </w:r>
      <w:r w:rsidRPr="00AA638F">
        <w:rPr>
          <w:position w:val="-14"/>
        </w:rPr>
        <w:object w:dxaOrig="999" w:dyaOrig="420">
          <v:shape id="_x0000_i1085" type="#_x0000_t75" style="width:50.15pt;height:20.85pt" o:ole="">
            <v:imagedata r:id="rId127" o:title=""/>
          </v:shape>
          <o:OLEObject Type="Embed" ProgID="Equation.3" ShapeID="_x0000_i1085" DrawAspect="Content" ObjectID="_1642666354" r:id="rId128"/>
        </w:object>
      </w:r>
      <w:r>
        <w:t xml:space="preserve"> при </w:t>
      </w:r>
      <w:r>
        <w:sym w:font="Symbol" w:char="F061"/>
      </w:r>
      <w:r>
        <w:t>=0,05 и определите разность между наблюдаемым F</w:t>
      </w:r>
      <w:r>
        <w:rPr>
          <w:vertAlign w:val="subscript"/>
        </w:rPr>
        <w:t>набл</w:t>
      </w:r>
      <w:r>
        <w:t xml:space="preserve"> и критическим F</w:t>
      </w:r>
      <w:r>
        <w:rPr>
          <w:vertAlign w:val="subscript"/>
        </w:rPr>
        <w:t>kp</w:t>
      </w:r>
      <w:r>
        <w:t xml:space="preserve"> значениями статистики критерия:</w:t>
      </w:r>
    </w:p>
    <w:p w:rsidR="00367983" w:rsidRDefault="00367983" w:rsidP="00367983">
      <w:pPr>
        <w:jc w:val="both"/>
      </w:pPr>
      <w:r>
        <w:tab/>
        <w:t>а)</w:t>
      </w:r>
      <w:r>
        <w:tab/>
        <w:t>2,8;</w:t>
      </w:r>
    </w:p>
    <w:p w:rsidR="00367983" w:rsidRDefault="00367983" w:rsidP="00367983">
      <w:pPr>
        <w:jc w:val="both"/>
      </w:pPr>
      <w:r>
        <w:tab/>
        <w:t>б)</w:t>
      </w:r>
      <w:r>
        <w:tab/>
        <w:t>-13,6;</w:t>
      </w:r>
    </w:p>
    <w:p w:rsidR="00367983" w:rsidRDefault="00367983" w:rsidP="00367983">
      <w:pPr>
        <w:jc w:val="both"/>
      </w:pPr>
      <w:r>
        <w:tab/>
        <w:t>в)</w:t>
      </w:r>
      <w:r>
        <w:tab/>
        <w:t>9,4;</w:t>
      </w:r>
    </w:p>
    <w:p w:rsidR="00367983" w:rsidRDefault="00367983" w:rsidP="00367983">
      <w:pPr>
        <w:jc w:val="both"/>
      </w:pPr>
      <w:r>
        <w:tab/>
        <w:t>г)</w:t>
      </w:r>
      <w:r>
        <w:tab/>
        <w:t>11,5.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both"/>
      </w:pPr>
      <w:r>
        <w:t>8. Какое значение может принимать коэффициент детерминации:</w:t>
      </w:r>
    </w:p>
    <w:p w:rsidR="00367983" w:rsidRDefault="00367983" w:rsidP="00367983">
      <w:pPr>
        <w:jc w:val="both"/>
      </w:pPr>
      <w:r>
        <w:tab/>
        <w:t>а)</w:t>
      </w:r>
      <w:r>
        <w:tab/>
        <w:t>-0,5;</w:t>
      </w:r>
    </w:p>
    <w:p w:rsidR="00367983" w:rsidRDefault="00367983" w:rsidP="00367983">
      <w:pPr>
        <w:jc w:val="both"/>
      </w:pPr>
      <w:r>
        <w:tab/>
        <w:t>б)</w:t>
      </w:r>
      <w:r>
        <w:tab/>
        <w:t>-0,2;</w:t>
      </w:r>
    </w:p>
    <w:p w:rsidR="00367983" w:rsidRDefault="00367983" w:rsidP="00367983">
      <w:pPr>
        <w:jc w:val="both"/>
      </w:pPr>
      <w:r>
        <w:tab/>
        <w:t>в)</w:t>
      </w:r>
      <w:r>
        <w:tab/>
        <w:t>0,4;</w:t>
      </w:r>
    </w:p>
    <w:p w:rsidR="00367983" w:rsidRDefault="00367983" w:rsidP="00367983">
      <w:pPr>
        <w:jc w:val="both"/>
      </w:pPr>
      <w:r>
        <w:tab/>
        <w:t>г)</w:t>
      </w:r>
      <w:r>
        <w:tab/>
        <w:t>1,2.</w:t>
      </w:r>
    </w:p>
    <w:p w:rsidR="00367983" w:rsidRDefault="00367983" w:rsidP="00367983">
      <w:pPr>
        <w:jc w:val="both"/>
        <w:rPr>
          <w:sz w:val="16"/>
        </w:rPr>
      </w:pPr>
    </w:p>
    <w:p w:rsidR="00367983" w:rsidRDefault="00367983" w:rsidP="00367983">
      <w:pPr>
        <w:jc w:val="both"/>
      </w:pPr>
      <w:r>
        <w:t>9. Какое значение может принять множественный коэффициент корреляции:</w:t>
      </w:r>
    </w:p>
    <w:p w:rsidR="00367983" w:rsidRDefault="00367983" w:rsidP="00367983">
      <w:pPr>
        <w:jc w:val="both"/>
      </w:pPr>
      <w:r>
        <w:tab/>
        <w:t>а)</w:t>
      </w:r>
      <w:r>
        <w:tab/>
        <w:t>-1;</w:t>
      </w:r>
    </w:p>
    <w:p w:rsidR="00367983" w:rsidRDefault="00367983" w:rsidP="00367983">
      <w:pPr>
        <w:jc w:val="both"/>
      </w:pPr>
      <w:r>
        <w:tab/>
        <w:t>б)</w:t>
      </w:r>
      <w:r>
        <w:tab/>
        <w:t>-0,5;</w:t>
      </w:r>
    </w:p>
    <w:p w:rsidR="00367983" w:rsidRDefault="00367983" w:rsidP="00367983">
      <w:pPr>
        <w:jc w:val="both"/>
      </w:pPr>
      <w:r>
        <w:tab/>
        <w:t>в)</w:t>
      </w:r>
      <w:r>
        <w:tab/>
        <w:t>0;</w:t>
      </w:r>
    </w:p>
    <w:p w:rsidR="00367983" w:rsidRDefault="00367983" w:rsidP="00367983">
      <w:pPr>
        <w:jc w:val="both"/>
      </w:pPr>
      <w:r>
        <w:tab/>
        <w:t>г)</w:t>
      </w:r>
      <w:r>
        <w:tab/>
        <w:t>1,2.</w:t>
      </w:r>
    </w:p>
    <w:p w:rsidR="00367983" w:rsidRDefault="00367983" w:rsidP="00367983">
      <w:pPr>
        <w:jc w:val="both"/>
        <w:rPr>
          <w:sz w:val="16"/>
        </w:rPr>
      </w:pPr>
    </w:p>
    <w:p w:rsidR="00367983" w:rsidRDefault="00367983" w:rsidP="00367983">
      <w:pPr>
        <w:jc w:val="both"/>
      </w:pPr>
      <w:r>
        <w:t xml:space="preserve">10. По результатам </w:t>
      </w:r>
      <w:r>
        <w:rPr>
          <w:i/>
        </w:rPr>
        <w:t>n</w:t>
      </w:r>
      <w:r>
        <w:t xml:space="preserve">=25 наблюдений получен парный коэффициент корреляции </w:t>
      </w:r>
      <w:r w:rsidRPr="00AA638F">
        <w:rPr>
          <w:position w:val="-10"/>
        </w:rPr>
        <w:object w:dxaOrig="840" w:dyaOrig="340">
          <v:shape id="_x0000_i1086" type="#_x0000_t75" style="width:42.2pt;height:16.9pt" o:ole="">
            <v:imagedata r:id="rId129" o:title=""/>
          </v:shape>
          <o:OLEObject Type="Embed" ProgID="Equation.3" ShapeID="_x0000_i1086" DrawAspect="Content" ObjectID="_1642666355" r:id="rId130"/>
        </w:object>
      </w:r>
      <w:r>
        <w:t xml:space="preserve">. Известно, что </w:t>
      </w:r>
      <w:r>
        <w:rPr>
          <w:i/>
        </w:rPr>
        <w:t>x</w:t>
      </w:r>
      <w:r>
        <w:rPr>
          <w:vertAlign w:val="subscript"/>
        </w:rPr>
        <w:t>3</w:t>
      </w:r>
      <w:r>
        <w:t xml:space="preserve"> занижает связь между </w:t>
      </w:r>
      <w:r>
        <w:rPr>
          <w:i/>
        </w:rPr>
        <w:t>x</w:t>
      </w:r>
      <w:r>
        <w:rPr>
          <w:vertAlign w:val="subscript"/>
        </w:rPr>
        <w:t>1</w:t>
      </w:r>
      <w:r>
        <w:t xml:space="preserve"> и </w:t>
      </w:r>
      <w:r>
        <w:rPr>
          <w:i/>
        </w:rPr>
        <w:t>x</w:t>
      </w:r>
      <w:r>
        <w:rPr>
          <w:vertAlign w:val="subscript"/>
        </w:rPr>
        <w:t>2</w:t>
      </w:r>
      <w:r>
        <w:t>. Какое значение может принять частный коэффициент корреляции:</w:t>
      </w:r>
    </w:p>
    <w:p w:rsidR="00367983" w:rsidRDefault="00367983" w:rsidP="00367983">
      <w:pPr>
        <w:jc w:val="both"/>
      </w:pPr>
      <w:r>
        <w:tab/>
        <w:t>а)</w:t>
      </w:r>
      <w:r>
        <w:tab/>
        <w:t>-0,5;</w:t>
      </w:r>
    </w:p>
    <w:p w:rsidR="00367983" w:rsidRDefault="00367983" w:rsidP="00367983">
      <w:pPr>
        <w:jc w:val="both"/>
      </w:pPr>
      <w:r>
        <w:tab/>
        <w:t>б)</w:t>
      </w:r>
      <w:r>
        <w:tab/>
        <w:t>-0,6;</w:t>
      </w:r>
    </w:p>
    <w:p w:rsidR="00367983" w:rsidRDefault="00367983" w:rsidP="00367983">
      <w:pPr>
        <w:jc w:val="both"/>
      </w:pPr>
      <w:r>
        <w:tab/>
        <w:t>в)</w:t>
      </w:r>
      <w:r>
        <w:tab/>
        <w:t>0,5;</w:t>
      </w:r>
    </w:p>
    <w:p w:rsidR="00367983" w:rsidRDefault="00367983" w:rsidP="00367983">
      <w:pPr>
        <w:jc w:val="both"/>
      </w:pPr>
      <w:r>
        <w:tab/>
        <w:t>г)</w:t>
      </w:r>
      <w:r>
        <w:tab/>
        <w:t>0,8.</w:t>
      </w:r>
    </w:p>
    <w:p w:rsidR="00367983" w:rsidRDefault="00367983" w:rsidP="00367983"/>
    <w:p w:rsidR="00367983" w:rsidRDefault="00367983" w:rsidP="00367983">
      <w:pPr>
        <w:jc w:val="center"/>
        <w:rPr>
          <w:b/>
        </w:rPr>
      </w:pPr>
      <w:r>
        <w:br w:type="page"/>
      </w:r>
      <w:r>
        <w:rPr>
          <w:b/>
        </w:rPr>
        <w:t>Глава 2. Регрессионный анализ (классическая модель)</w:t>
      </w:r>
    </w:p>
    <w:p w:rsidR="00367983" w:rsidRDefault="00367983" w:rsidP="00367983">
      <w:pPr>
        <w:jc w:val="center"/>
        <w:rPr>
          <w:b/>
        </w:rPr>
      </w:pPr>
      <w:r>
        <w:rPr>
          <w:b/>
        </w:rPr>
        <w:t>2.1. Регрессионная модель производительности труда</w:t>
      </w:r>
    </w:p>
    <w:p w:rsidR="00367983" w:rsidRDefault="00367983" w:rsidP="00367983">
      <w:pPr>
        <w:rPr>
          <w:b/>
        </w:rPr>
      </w:pPr>
    </w:p>
    <w:p w:rsidR="00367983" w:rsidRDefault="00367983" w:rsidP="00367983">
      <w:pPr>
        <w:jc w:val="both"/>
      </w:pPr>
      <w:r>
        <w:tab/>
        <w:t>По данным годовых отчетов десяти (</w:t>
      </w:r>
      <w:r>
        <w:rPr>
          <w:i/>
        </w:rPr>
        <w:t>n</w:t>
      </w:r>
      <w:r>
        <w:t xml:space="preserve">=10) машиностроительных предприятий провести регрессионный анализ зависимости производительности труда </w:t>
      </w:r>
      <w:r>
        <w:rPr>
          <w:i/>
        </w:rPr>
        <w:t>у</w:t>
      </w:r>
      <w:r>
        <w:t xml:space="preserve"> (тыс. руб. на чел.) от объема производства </w:t>
      </w:r>
      <w:r>
        <w:rPr>
          <w:i/>
        </w:rPr>
        <w:t>х</w:t>
      </w:r>
      <w:r>
        <w:t xml:space="preserve"> (млн.руб.). Предполагается линейная модель, т.е. </w:t>
      </w:r>
      <w:r w:rsidRPr="00AA638F">
        <w:rPr>
          <w:position w:val="-10"/>
        </w:rPr>
        <w:object w:dxaOrig="1180" w:dyaOrig="320">
          <v:shape id="_x0000_i1087" type="#_x0000_t75" style="width:59.1pt;height:15.9pt" o:ole="">
            <v:imagedata r:id="rId131" o:title=""/>
          </v:shape>
          <o:OLEObject Type="Embed" ProgID="Equation.2" ShapeID="_x0000_i1087" DrawAspect="Content" ObjectID="_1642666356" r:id="rId132"/>
        </w:object>
      </w:r>
      <w:r>
        <w:t>.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right"/>
      </w:pPr>
      <w:r>
        <w:t>Таблица 2.1.</w:t>
      </w:r>
    </w:p>
    <w:p w:rsidR="00367983" w:rsidRDefault="00367983" w:rsidP="00367983">
      <w:pPr>
        <w:jc w:val="center"/>
      </w:pPr>
      <w:r>
        <w:t>Исходная информация для анализа и результаты расчетов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332"/>
        <w:gridCol w:w="1332"/>
        <w:gridCol w:w="1332"/>
        <w:gridCol w:w="1332"/>
        <w:gridCol w:w="1332"/>
      </w:tblGrid>
      <w:tr w:rsidR="00367983" w:rsidTr="00B0062B">
        <w:trPr>
          <w:jc w:val="center"/>
        </w:trPr>
        <w:tc>
          <w:tcPr>
            <w:tcW w:w="1332" w:type="dxa"/>
            <w:tcBorders>
              <w:bottom w:val="nil"/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номер п/п (</w:t>
            </w:r>
            <w:r>
              <w:rPr>
                <w:i/>
              </w:rPr>
              <w:t>i</w:t>
            </w:r>
            <w:r>
              <w:t>)</w:t>
            </w:r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y</w:t>
            </w:r>
            <w:r>
              <w:rPr>
                <w:i/>
                <w:vertAlign w:val="subscript"/>
              </w:rPr>
              <w:t>i</w:t>
            </w:r>
          </w:p>
        </w:tc>
        <w:tc>
          <w:tcPr>
            <w:tcW w:w="1332" w:type="dxa"/>
            <w:tcBorders>
              <w:left w:val="nil"/>
              <w:bottom w:val="nil"/>
              <w:right w:val="nil"/>
            </w:tcBorders>
          </w:tcPr>
          <w:p w:rsidR="00367983" w:rsidRDefault="00367983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i/>
                <w:vertAlign w:val="subscript"/>
              </w:rPr>
              <w:t>i</w:t>
            </w:r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 w:rsidRPr="00AA638F">
              <w:rPr>
                <w:position w:val="-12"/>
              </w:rPr>
              <w:object w:dxaOrig="240" w:dyaOrig="360">
                <v:shape id="_x0000_i1088" type="#_x0000_t75" style="width:9.95pt;height:14.9pt" o:ole="">
                  <v:imagedata r:id="rId133" o:title=""/>
                </v:shape>
                <o:OLEObject Type="Embed" ProgID="Equation.3" ShapeID="_x0000_i1088" DrawAspect="Content" ObjectID="_1642666357" r:id="rId134"/>
              </w:object>
            </w:r>
          </w:p>
        </w:tc>
        <w:tc>
          <w:tcPr>
            <w:tcW w:w="1332" w:type="dxa"/>
            <w:tcBorders>
              <w:left w:val="nil"/>
              <w:bottom w:val="nil"/>
            </w:tcBorders>
          </w:tcPr>
          <w:p w:rsidR="00367983" w:rsidRDefault="00367983" w:rsidP="00B0062B">
            <w:pPr>
              <w:jc w:val="center"/>
            </w:pPr>
            <w:r w:rsidRPr="00AA638F">
              <w:rPr>
                <w:position w:val="-12"/>
              </w:rPr>
              <w:object w:dxaOrig="1160" w:dyaOrig="360">
                <v:shape id="_x0000_i1089" type="#_x0000_t75" style="width:48.15pt;height:14.9pt" o:ole="">
                  <v:imagedata r:id="rId135" o:title=""/>
                </v:shape>
                <o:OLEObject Type="Embed" ProgID="Equation.3" ShapeID="_x0000_i1089" DrawAspect="Content" ObjectID="_1642666358" r:id="rId136"/>
              </w:object>
            </w:r>
          </w:p>
        </w:tc>
      </w:tr>
      <w:tr w:rsidR="00367983" w:rsidTr="00B0062B">
        <w:trPr>
          <w:jc w:val="center"/>
        </w:trPr>
        <w:tc>
          <w:tcPr>
            <w:tcW w:w="1332" w:type="dxa"/>
            <w:tcBorders>
              <w:top w:val="single" w:sz="6" w:space="0" w:color="auto"/>
              <w:bottom w:val="nil"/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1</w:t>
            </w:r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2,1</w:t>
            </w:r>
          </w:p>
        </w:tc>
        <w:tc>
          <w:tcPr>
            <w:tcW w:w="1332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3</w:t>
            </w:r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2,77</w:t>
            </w:r>
          </w:p>
        </w:tc>
        <w:tc>
          <w:tcPr>
            <w:tcW w:w="1332" w:type="dxa"/>
            <w:tcBorders>
              <w:top w:val="single" w:sz="6" w:space="0" w:color="auto"/>
              <w:left w:val="nil"/>
              <w:bottom w:val="nil"/>
            </w:tcBorders>
          </w:tcPr>
          <w:p w:rsidR="00367983" w:rsidRDefault="00367983" w:rsidP="00B0062B">
            <w:pPr>
              <w:jc w:val="center"/>
            </w:pPr>
            <w:r>
              <w:t>-0,67</w:t>
            </w:r>
          </w:p>
        </w:tc>
      </w:tr>
      <w:tr w:rsidR="00367983" w:rsidTr="00B0062B">
        <w:trPr>
          <w:jc w:val="center"/>
        </w:trPr>
        <w:tc>
          <w:tcPr>
            <w:tcW w:w="1332" w:type="dxa"/>
            <w:tcBorders>
              <w:top w:val="nil"/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2</w:t>
            </w:r>
          </w:p>
        </w:tc>
        <w:tc>
          <w:tcPr>
            <w:tcW w:w="1332" w:type="dxa"/>
            <w:tcBorders>
              <w:top w:val="nil"/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2,8</w:t>
            </w:r>
          </w:p>
        </w:tc>
        <w:tc>
          <w:tcPr>
            <w:tcW w:w="1332" w:type="dxa"/>
            <w:tcBorders>
              <w:top w:val="nil"/>
              <w:left w:val="nil"/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4</w:t>
            </w:r>
          </w:p>
        </w:tc>
        <w:tc>
          <w:tcPr>
            <w:tcW w:w="1332" w:type="dxa"/>
            <w:tcBorders>
              <w:top w:val="nil"/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3,52</w:t>
            </w:r>
          </w:p>
        </w:tc>
        <w:tc>
          <w:tcPr>
            <w:tcW w:w="1332" w:type="dxa"/>
            <w:tcBorders>
              <w:top w:val="nil"/>
              <w:left w:val="nil"/>
            </w:tcBorders>
          </w:tcPr>
          <w:p w:rsidR="00367983" w:rsidRDefault="00367983" w:rsidP="00B0062B">
            <w:pPr>
              <w:jc w:val="center"/>
            </w:pPr>
            <w:r>
              <w:t>-0,72</w:t>
            </w:r>
          </w:p>
        </w:tc>
      </w:tr>
      <w:tr w:rsidR="00367983" w:rsidTr="00B0062B">
        <w:trPr>
          <w:jc w:val="center"/>
        </w:trPr>
        <w:tc>
          <w:tcPr>
            <w:tcW w:w="1332" w:type="dxa"/>
            <w:tcBorders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3</w:t>
            </w:r>
          </w:p>
        </w:tc>
        <w:tc>
          <w:tcPr>
            <w:tcW w:w="1332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3,2</w:t>
            </w:r>
          </w:p>
        </w:tc>
        <w:tc>
          <w:tcPr>
            <w:tcW w:w="133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5</w:t>
            </w:r>
          </w:p>
        </w:tc>
        <w:tc>
          <w:tcPr>
            <w:tcW w:w="1332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4,27</w:t>
            </w:r>
          </w:p>
        </w:tc>
        <w:tc>
          <w:tcPr>
            <w:tcW w:w="1332" w:type="dxa"/>
            <w:tcBorders>
              <w:left w:val="nil"/>
            </w:tcBorders>
          </w:tcPr>
          <w:p w:rsidR="00367983" w:rsidRDefault="00367983" w:rsidP="00B0062B">
            <w:pPr>
              <w:jc w:val="center"/>
            </w:pPr>
            <w:r>
              <w:t>-1,07</w:t>
            </w:r>
          </w:p>
        </w:tc>
      </w:tr>
      <w:tr w:rsidR="00367983" w:rsidTr="00B0062B">
        <w:trPr>
          <w:jc w:val="center"/>
        </w:trPr>
        <w:tc>
          <w:tcPr>
            <w:tcW w:w="1332" w:type="dxa"/>
            <w:tcBorders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4</w:t>
            </w:r>
          </w:p>
        </w:tc>
        <w:tc>
          <w:tcPr>
            <w:tcW w:w="1332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4,5</w:t>
            </w:r>
          </w:p>
        </w:tc>
        <w:tc>
          <w:tcPr>
            <w:tcW w:w="133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5</w:t>
            </w:r>
          </w:p>
        </w:tc>
        <w:tc>
          <w:tcPr>
            <w:tcW w:w="1332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4,27</w:t>
            </w:r>
          </w:p>
        </w:tc>
        <w:tc>
          <w:tcPr>
            <w:tcW w:w="1332" w:type="dxa"/>
            <w:tcBorders>
              <w:left w:val="nil"/>
            </w:tcBorders>
          </w:tcPr>
          <w:p w:rsidR="00367983" w:rsidRDefault="00367983" w:rsidP="00B0062B">
            <w:pPr>
              <w:jc w:val="center"/>
            </w:pPr>
            <w:r>
              <w:t>0,23</w:t>
            </w:r>
          </w:p>
        </w:tc>
      </w:tr>
      <w:tr w:rsidR="00367983" w:rsidTr="00B0062B">
        <w:trPr>
          <w:jc w:val="center"/>
        </w:trPr>
        <w:tc>
          <w:tcPr>
            <w:tcW w:w="1332" w:type="dxa"/>
            <w:tcBorders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5</w:t>
            </w:r>
          </w:p>
        </w:tc>
        <w:tc>
          <w:tcPr>
            <w:tcW w:w="1332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4,8</w:t>
            </w:r>
          </w:p>
        </w:tc>
        <w:tc>
          <w:tcPr>
            <w:tcW w:w="133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5</w:t>
            </w:r>
          </w:p>
        </w:tc>
        <w:tc>
          <w:tcPr>
            <w:tcW w:w="1332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4,27</w:t>
            </w:r>
          </w:p>
        </w:tc>
        <w:tc>
          <w:tcPr>
            <w:tcW w:w="1332" w:type="dxa"/>
            <w:tcBorders>
              <w:left w:val="nil"/>
            </w:tcBorders>
          </w:tcPr>
          <w:p w:rsidR="00367983" w:rsidRDefault="00367983" w:rsidP="00B0062B">
            <w:pPr>
              <w:jc w:val="center"/>
            </w:pPr>
            <w:r>
              <w:t>0,53</w:t>
            </w:r>
          </w:p>
        </w:tc>
      </w:tr>
      <w:tr w:rsidR="00367983" w:rsidTr="00B0062B">
        <w:trPr>
          <w:jc w:val="center"/>
        </w:trPr>
        <w:tc>
          <w:tcPr>
            <w:tcW w:w="1332" w:type="dxa"/>
            <w:tcBorders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6</w:t>
            </w:r>
          </w:p>
        </w:tc>
        <w:tc>
          <w:tcPr>
            <w:tcW w:w="1332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4,9</w:t>
            </w:r>
          </w:p>
        </w:tc>
        <w:tc>
          <w:tcPr>
            <w:tcW w:w="133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5</w:t>
            </w:r>
          </w:p>
        </w:tc>
        <w:tc>
          <w:tcPr>
            <w:tcW w:w="1332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4,27</w:t>
            </w:r>
          </w:p>
        </w:tc>
        <w:tc>
          <w:tcPr>
            <w:tcW w:w="1332" w:type="dxa"/>
            <w:tcBorders>
              <w:left w:val="nil"/>
            </w:tcBorders>
          </w:tcPr>
          <w:p w:rsidR="00367983" w:rsidRDefault="00367983" w:rsidP="00B0062B">
            <w:pPr>
              <w:jc w:val="center"/>
            </w:pPr>
            <w:r>
              <w:t>0,63</w:t>
            </w:r>
          </w:p>
        </w:tc>
      </w:tr>
      <w:tr w:rsidR="00367983" w:rsidTr="00B0062B">
        <w:trPr>
          <w:jc w:val="center"/>
        </w:trPr>
        <w:tc>
          <w:tcPr>
            <w:tcW w:w="1332" w:type="dxa"/>
            <w:tcBorders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7</w:t>
            </w:r>
          </w:p>
        </w:tc>
        <w:tc>
          <w:tcPr>
            <w:tcW w:w="1332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5,5</w:t>
            </w:r>
          </w:p>
        </w:tc>
        <w:tc>
          <w:tcPr>
            <w:tcW w:w="133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6</w:t>
            </w:r>
          </w:p>
        </w:tc>
        <w:tc>
          <w:tcPr>
            <w:tcW w:w="1332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5,02</w:t>
            </w:r>
          </w:p>
        </w:tc>
        <w:tc>
          <w:tcPr>
            <w:tcW w:w="1332" w:type="dxa"/>
            <w:tcBorders>
              <w:left w:val="nil"/>
            </w:tcBorders>
          </w:tcPr>
          <w:p w:rsidR="00367983" w:rsidRDefault="00367983" w:rsidP="00B0062B">
            <w:pPr>
              <w:jc w:val="center"/>
            </w:pPr>
            <w:r>
              <w:t>0,48</w:t>
            </w:r>
          </w:p>
        </w:tc>
      </w:tr>
      <w:tr w:rsidR="00367983" w:rsidTr="00B0062B">
        <w:trPr>
          <w:jc w:val="center"/>
        </w:trPr>
        <w:tc>
          <w:tcPr>
            <w:tcW w:w="1332" w:type="dxa"/>
            <w:tcBorders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8</w:t>
            </w:r>
          </w:p>
        </w:tc>
        <w:tc>
          <w:tcPr>
            <w:tcW w:w="1332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6,5</w:t>
            </w:r>
          </w:p>
        </w:tc>
        <w:tc>
          <w:tcPr>
            <w:tcW w:w="133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7</w:t>
            </w:r>
          </w:p>
        </w:tc>
        <w:tc>
          <w:tcPr>
            <w:tcW w:w="1332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5,77</w:t>
            </w:r>
          </w:p>
        </w:tc>
        <w:tc>
          <w:tcPr>
            <w:tcW w:w="1332" w:type="dxa"/>
            <w:tcBorders>
              <w:left w:val="nil"/>
            </w:tcBorders>
          </w:tcPr>
          <w:p w:rsidR="00367983" w:rsidRDefault="00367983" w:rsidP="00B0062B">
            <w:pPr>
              <w:jc w:val="center"/>
            </w:pPr>
            <w:r>
              <w:t>0,73</w:t>
            </w:r>
          </w:p>
        </w:tc>
      </w:tr>
      <w:tr w:rsidR="00367983" w:rsidTr="00B0062B">
        <w:trPr>
          <w:jc w:val="center"/>
        </w:trPr>
        <w:tc>
          <w:tcPr>
            <w:tcW w:w="1332" w:type="dxa"/>
            <w:tcBorders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9</w:t>
            </w:r>
          </w:p>
        </w:tc>
        <w:tc>
          <w:tcPr>
            <w:tcW w:w="1332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12,1</w:t>
            </w:r>
          </w:p>
        </w:tc>
        <w:tc>
          <w:tcPr>
            <w:tcW w:w="133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15</w:t>
            </w:r>
          </w:p>
        </w:tc>
        <w:tc>
          <w:tcPr>
            <w:tcW w:w="1332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11,75</w:t>
            </w:r>
          </w:p>
        </w:tc>
        <w:tc>
          <w:tcPr>
            <w:tcW w:w="1332" w:type="dxa"/>
            <w:tcBorders>
              <w:left w:val="nil"/>
            </w:tcBorders>
          </w:tcPr>
          <w:p w:rsidR="00367983" w:rsidRDefault="00367983" w:rsidP="00B0062B">
            <w:pPr>
              <w:jc w:val="center"/>
            </w:pPr>
            <w:r>
              <w:t>0,35</w:t>
            </w:r>
          </w:p>
        </w:tc>
      </w:tr>
      <w:tr w:rsidR="00367983" w:rsidTr="00B0062B">
        <w:trPr>
          <w:jc w:val="center"/>
        </w:trPr>
        <w:tc>
          <w:tcPr>
            <w:tcW w:w="1332" w:type="dxa"/>
            <w:tcBorders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10</w:t>
            </w:r>
          </w:p>
        </w:tc>
        <w:tc>
          <w:tcPr>
            <w:tcW w:w="133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15,1</w:t>
            </w:r>
          </w:p>
        </w:tc>
        <w:tc>
          <w:tcPr>
            <w:tcW w:w="133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jc w:val="center"/>
            </w:pPr>
            <w:r>
              <w:t>20</w:t>
            </w:r>
          </w:p>
        </w:tc>
        <w:tc>
          <w:tcPr>
            <w:tcW w:w="133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jc w:val="center"/>
            </w:pPr>
            <w:r>
              <w:t>15,50</w:t>
            </w:r>
          </w:p>
        </w:tc>
        <w:tc>
          <w:tcPr>
            <w:tcW w:w="1332" w:type="dxa"/>
            <w:tcBorders>
              <w:left w:val="nil"/>
            </w:tcBorders>
          </w:tcPr>
          <w:p w:rsidR="00367983" w:rsidRDefault="00367983" w:rsidP="00B0062B">
            <w:pPr>
              <w:jc w:val="center"/>
            </w:pPr>
            <w:r>
              <w:t>-0,4</w:t>
            </w:r>
          </w:p>
        </w:tc>
      </w:tr>
    </w:tbl>
    <w:p w:rsidR="00367983" w:rsidRDefault="00367983" w:rsidP="00367983">
      <w:pPr>
        <w:jc w:val="center"/>
      </w:pPr>
    </w:p>
    <w:p w:rsidR="00367983" w:rsidRDefault="00367983" w:rsidP="00367983">
      <w:pPr>
        <w:jc w:val="both"/>
      </w:pPr>
      <w:r>
        <w:rPr>
          <w:b/>
        </w:rPr>
        <w:t>Решение:</w:t>
      </w:r>
      <w:r>
        <w:t xml:space="preserve"> Определим вектор оценок </w:t>
      </w:r>
      <w:r w:rsidRPr="00AA638F">
        <w:rPr>
          <w:position w:val="-6"/>
        </w:rPr>
        <w:object w:dxaOrig="200" w:dyaOrig="340">
          <v:shape id="_x0000_i1090" type="#_x0000_t75" style="width:9.95pt;height:16.9pt" o:ole="">
            <v:imagedata r:id="rId137" o:title=""/>
          </v:shape>
          <o:OLEObject Type="Embed" ProgID="Equation.3" ShapeID="_x0000_i1090" DrawAspect="Content" ObjectID="_1642666359" r:id="rId138"/>
        </w:object>
      </w:r>
      <w:r>
        <w:t xml:space="preserve">коэффициентов регрессии. Согласно методу наименьших квадратов, вектор </w:t>
      </w:r>
      <w:r>
        <w:rPr>
          <w:b/>
          <w:i/>
        </w:rPr>
        <w:t>b</w:t>
      </w:r>
      <w:r>
        <w:t xml:space="preserve"> получается из выражения:</w:t>
      </w:r>
    </w:p>
    <w:p w:rsidR="00367983" w:rsidRDefault="00367983" w:rsidP="00367983">
      <w:pPr>
        <w:jc w:val="center"/>
      </w:pPr>
      <w:r w:rsidRPr="00AA638F">
        <w:rPr>
          <w:position w:val="-10"/>
        </w:rPr>
        <w:object w:dxaOrig="1760" w:dyaOrig="380">
          <v:shape id="_x0000_i1091" type="#_x0000_t75" style="width:87.9pt;height:18.85pt" o:ole="">
            <v:imagedata r:id="rId139" o:title=""/>
          </v:shape>
          <o:OLEObject Type="Embed" ProgID="Equation.3" ShapeID="_x0000_i1091" DrawAspect="Content" ObjectID="_1642666360" r:id="rId140"/>
        </w:object>
      </w:r>
      <w:r>
        <w:tab/>
      </w:r>
      <w:r>
        <w:tab/>
      </w:r>
      <w:r>
        <w:tab/>
        <w:t>(2.1)</w:t>
      </w:r>
    </w:p>
    <w:p w:rsidR="00367983" w:rsidRDefault="00367983" w:rsidP="00367983">
      <w:pPr>
        <w:jc w:val="both"/>
      </w:pPr>
      <w:r>
        <w:t>Воспользовавшись правилами умножения матриц будем иметь</w:t>
      </w:r>
    </w:p>
    <w:p w:rsidR="00367983" w:rsidRDefault="00367983" w:rsidP="00367983">
      <w:pPr>
        <w:jc w:val="center"/>
      </w:pPr>
      <w:r w:rsidRPr="00AA638F">
        <w:rPr>
          <w:position w:val="-160"/>
        </w:rPr>
        <w:object w:dxaOrig="5940" w:dyaOrig="3320">
          <v:shape id="_x0000_i1092" type="#_x0000_t75" style="width:296.95pt;height:165.85pt" o:ole="">
            <v:imagedata r:id="rId141" o:title=""/>
          </v:shape>
          <o:OLEObject Type="Embed" ProgID="Equation.2" ShapeID="_x0000_i1092" DrawAspect="Content" ObjectID="_1642666361" r:id="rId142"/>
        </w:object>
      </w:r>
    </w:p>
    <w:p w:rsidR="00367983" w:rsidRDefault="00367983" w:rsidP="00367983">
      <w:pPr>
        <w:jc w:val="both"/>
      </w:pPr>
      <w:r>
        <w:tab/>
        <w:t xml:space="preserve">В матрице </w:t>
      </w:r>
      <w:r w:rsidRPr="00AA638F">
        <w:rPr>
          <w:position w:val="-10"/>
        </w:rPr>
        <w:object w:dxaOrig="680" w:dyaOrig="360">
          <v:shape id="_x0000_i1093" type="#_x0000_t75" style="width:33.75pt;height:17.9pt" o:ole="">
            <v:imagedata r:id="rId143" o:title=""/>
          </v:shape>
          <o:OLEObject Type="Embed" ProgID="Equation.2" ShapeID="_x0000_i1093" DrawAspect="Content" ObjectID="_1642666362" r:id="rId144"/>
        </w:object>
      </w:r>
      <w:r>
        <w:t xml:space="preserve"> число 10, лежащее на пересечении 1-й строки и 1-го столбца, получено как сумма произведений элементов   1-й строки матрицы Х</w:t>
      </w:r>
      <w:r>
        <w:rPr>
          <w:vertAlign w:val="superscript"/>
        </w:rPr>
        <w:t>Т</w:t>
      </w:r>
      <w:r>
        <w:t xml:space="preserve"> и 1-го столбца матрицы Х, а число 75, лежащее на пересечении 1-й строки и 2-го столбца - как сумма произведений элементов 1-й строки матрицы Х</w:t>
      </w:r>
      <w:r>
        <w:rPr>
          <w:vertAlign w:val="superscript"/>
        </w:rPr>
        <w:t>Т</w:t>
      </w:r>
      <w:r>
        <w:t xml:space="preserve"> и 2-го столбца матрицы Х и т.д.</w:t>
      </w:r>
    </w:p>
    <w:p w:rsidR="00367983" w:rsidRDefault="00367983" w:rsidP="00367983">
      <w:pPr>
        <w:jc w:val="center"/>
      </w:pPr>
      <w:r w:rsidRPr="00AA638F">
        <w:rPr>
          <w:position w:val="-160"/>
        </w:rPr>
        <w:object w:dxaOrig="5500" w:dyaOrig="3320">
          <v:shape id="_x0000_i1094" type="#_x0000_t75" style="width:275.1pt;height:165.85pt" o:ole="">
            <v:imagedata r:id="rId145" o:title=""/>
          </v:shape>
          <o:OLEObject Type="Embed" ProgID="Equation.2" ShapeID="_x0000_i1094" DrawAspect="Content" ObjectID="_1642666363" r:id="rId146"/>
        </w:object>
      </w:r>
    </w:p>
    <w:p w:rsidR="00367983" w:rsidRDefault="00367983" w:rsidP="00367983">
      <w:pPr>
        <w:jc w:val="both"/>
      </w:pPr>
      <w:r>
        <w:t>Найдем обратную матрицу</w:t>
      </w:r>
    </w:p>
    <w:p w:rsidR="00367983" w:rsidRDefault="00367983" w:rsidP="00367983">
      <w:pPr>
        <w:jc w:val="center"/>
      </w:pPr>
      <w:r w:rsidRPr="00AA638F">
        <w:rPr>
          <w:position w:val="-28"/>
        </w:rPr>
        <w:object w:dxaOrig="6320" w:dyaOrig="680">
          <v:shape id="_x0000_i1095" type="#_x0000_t75" style="width:315.8pt;height:33.75pt" o:ole="">
            <v:imagedata r:id="rId147" o:title=""/>
          </v:shape>
          <o:OLEObject Type="Embed" ProgID="Equation.2" ShapeID="_x0000_i1095" DrawAspect="Content" ObjectID="_1642666364" r:id="rId148"/>
        </w:object>
      </w:r>
    </w:p>
    <w:p w:rsidR="00367983" w:rsidRDefault="00367983" w:rsidP="00367983">
      <w:pPr>
        <w:jc w:val="both"/>
      </w:pPr>
      <w:r>
        <w:t>Тогда вектор оценок коэффициентов регрессии равен</w:t>
      </w:r>
    </w:p>
    <w:p w:rsidR="00367983" w:rsidRDefault="00367983" w:rsidP="00367983">
      <w:pPr>
        <w:jc w:val="center"/>
      </w:pPr>
      <w:r w:rsidRPr="00AA638F">
        <w:rPr>
          <w:position w:val="-30"/>
        </w:rPr>
        <w:object w:dxaOrig="5720" w:dyaOrig="720">
          <v:shape id="_x0000_i1096" type="#_x0000_t75" style="width:286pt;height:36.25pt" o:ole="">
            <v:imagedata r:id="rId149" o:title=""/>
          </v:shape>
          <o:OLEObject Type="Embed" ProgID="Equation.3" ShapeID="_x0000_i1096" DrawAspect="Content" ObjectID="_1642666365" r:id="rId150"/>
        </w:object>
      </w:r>
    </w:p>
    <w:p w:rsidR="00367983" w:rsidRDefault="00367983" w:rsidP="00367983">
      <w:pPr>
        <w:jc w:val="both"/>
      </w:pPr>
      <w:r>
        <w:t>а оценка уравнения регрессии будет иметь вид</w:t>
      </w:r>
    </w:p>
    <w:p w:rsidR="00367983" w:rsidRDefault="00367983" w:rsidP="00367983">
      <w:pPr>
        <w:jc w:val="center"/>
      </w:pPr>
      <w:r w:rsidRPr="00AA638F">
        <w:rPr>
          <w:position w:val="-10"/>
        </w:rPr>
        <w:object w:dxaOrig="2380" w:dyaOrig="340">
          <v:shape id="_x0000_i1097" type="#_x0000_t75" style="width:119.15pt;height:16.9pt" o:ole="">
            <v:imagedata r:id="rId151" o:title=""/>
          </v:shape>
          <o:OLEObject Type="Embed" ProgID="Equation.3" ShapeID="_x0000_i1097" DrawAspect="Content" ObjectID="_1642666366" r:id="rId152"/>
        </w:object>
      </w:r>
      <w:r>
        <w:tab/>
      </w:r>
      <w:r>
        <w:tab/>
      </w:r>
      <w:r>
        <w:tab/>
        <w:t>(2.2)</w:t>
      </w:r>
    </w:p>
    <w:p w:rsidR="00367983" w:rsidRDefault="00367983" w:rsidP="00367983">
      <w:pPr>
        <w:jc w:val="both"/>
      </w:pPr>
      <w:r>
        <w:tab/>
        <w:t xml:space="preserve">Перейдем к статистическому анализу полученного уравнения регрессии: проверке значимости уравнения и его коэффициентов, исследованию абсолютных </w:t>
      </w:r>
      <w:r w:rsidRPr="00AA638F">
        <w:rPr>
          <w:position w:val="-12"/>
        </w:rPr>
        <w:object w:dxaOrig="1100" w:dyaOrig="360">
          <v:shape id="_x0000_i1098" type="#_x0000_t75" style="width:45.7pt;height:14.9pt" o:ole="">
            <v:imagedata r:id="rId153" o:title=""/>
          </v:shape>
          <o:OLEObject Type="Embed" ProgID="Equation.3" ShapeID="_x0000_i1098" DrawAspect="Content" ObjectID="_1642666367" r:id="rId154"/>
        </w:object>
      </w:r>
      <w:r>
        <w:t xml:space="preserve"> и относительных </w:t>
      </w:r>
      <w:r w:rsidRPr="00AA638F">
        <w:rPr>
          <w:position w:val="-30"/>
        </w:rPr>
        <w:object w:dxaOrig="1820" w:dyaOrig="700">
          <v:shape id="_x0000_i1099" type="#_x0000_t75" style="width:90.85pt;height:34.75pt" o:ole="">
            <v:imagedata r:id="rId155" o:title=""/>
          </v:shape>
          <o:OLEObject Type="Embed" ProgID="Equation.3" ShapeID="_x0000_i1099" DrawAspect="Content" ObjectID="_1642666368" r:id="rId156"/>
        </w:object>
      </w:r>
      <w:r>
        <w:t xml:space="preserve"> ошибок аппроксимации.</w:t>
      </w:r>
    </w:p>
    <w:p w:rsidR="00367983" w:rsidRDefault="00367983" w:rsidP="00367983">
      <w:pPr>
        <w:jc w:val="both"/>
      </w:pPr>
      <w:r>
        <w:tab/>
        <w:t xml:space="preserve">Предварительно определим вектор модельных значений результативного показателя </w:t>
      </w:r>
      <w:r w:rsidRPr="00AA638F">
        <w:rPr>
          <w:position w:val="-10"/>
        </w:rPr>
        <w:object w:dxaOrig="220" w:dyaOrig="320">
          <v:shape id="_x0000_i1100" type="#_x0000_t75" style="width:10.9pt;height:15.9pt" o:ole="">
            <v:imagedata r:id="rId157" o:title=""/>
          </v:shape>
          <o:OLEObject Type="Embed" ProgID="Equation.3" ShapeID="_x0000_i1100" DrawAspect="Content" ObjectID="_1642666369" r:id="rId158"/>
        </w:object>
      </w:r>
      <w:r>
        <w:t>:</w:t>
      </w:r>
    </w:p>
    <w:p w:rsidR="00367983" w:rsidRDefault="00367983" w:rsidP="00367983">
      <w:pPr>
        <w:jc w:val="center"/>
      </w:pPr>
      <w:r w:rsidRPr="00AA638F">
        <w:rPr>
          <w:position w:val="-174"/>
        </w:rPr>
        <w:object w:dxaOrig="4200" w:dyaOrig="3600">
          <v:shape id="_x0000_i1101" type="#_x0000_t75" style="width:210.05pt;height:180.25pt" o:ole="">
            <v:imagedata r:id="rId159" o:title=""/>
          </v:shape>
          <o:OLEObject Type="Embed" ProgID="Equation.3" ShapeID="_x0000_i1101" DrawAspect="Content" ObjectID="_1642666370" r:id="rId160"/>
        </w:object>
      </w:r>
    </w:p>
    <w:p w:rsidR="00367983" w:rsidRDefault="00367983" w:rsidP="00367983">
      <w:pPr>
        <w:jc w:val="both"/>
      </w:pPr>
      <w:r>
        <w:t>Тогда</w:t>
      </w:r>
    </w:p>
    <w:p w:rsidR="00367983" w:rsidRDefault="00367983" w:rsidP="00367983">
      <w:r w:rsidRPr="00AA638F">
        <w:rPr>
          <w:position w:val="-28"/>
        </w:rPr>
        <w:object w:dxaOrig="5160" w:dyaOrig="680">
          <v:shape id="_x0000_i1102" type="#_x0000_t75" style="width:258.2pt;height:33.75pt" o:ole="">
            <v:imagedata r:id="rId161" o:title=""/>
          </v:shape>
          <o:OLEObject Type="Embed" ProgID="Equation.3" ShapeID="_x0000_i1102" DrawAspect="Content" ObjectID="_1642666371" r:id="rId162"/>
        </w:object>
      </w:r>
      <w:r>
        <w:tab/>
      </w:r>
      <w:r>
        <w:tab/>
        <w:t>(2.3)</w:t>
      </w:r>
    </w:p>
    <w:p w:rsidR="00367983" w:rsidRDefault="00367983" w:rsidP="00367983">
      <w:pPr>
        <w:jc w:val="both"/>
      </w:pPr>
      <w:r>
        <w:t>А несмещенная оценка остаточной дисперсии равна:</w:t>
      </w:r>
    </w:p>
    <w:p w:rsidR="00367983" w:rsidRDefault="00367983" w:rsidP="00367983">
      <w:pPr>
        <w:jc w:val="center"/>
      </w:pPr>
      <w:r w:rsidRPr="00AA638F">
        <w:rPr>
          <w:position w:val="-24"/>
        </w:rPr>
        <w:object w:dxaOrig="3260" w:dyaOrig="620">
          <v:shape id="_x0000_i1103" type="#_x0000_t75" style="width:162.85pt;height:30.8pt" o:ole="">
            <v:imagedata r:id="rId163" o:title=""/>
          </v:shape>
          <o:OLEObject Type="Embed" ProgID="Equation.3" ShapeID="_x0000_i1103" DrawAspect="Content" ObjectID="_1642666372" r:id="rId164"/>
        </w:object>
      </w:r>
    </w:p>
    <w:p w:rsidR="00367983" w:rsidRDefault="00367983" w:rsidP="00367983">
      <w:pPr>
        <w:jc w:val="both"/>
      </w:pPr>
      <w:r>
        <w:t>а оценка среднеквадратического отклонения</w:t>
      </w:r>
    </w:p>
    <w:p w:rsidR="00367983" w:rsidRDefault="00367983" w:rsidP="00367983">
      <w:pPr>
        <w:jc w:val="center"/>
      </w:pPr>
      <w:r w:rsidRPr="00AA638F">
        <w:rPr>
          <w:position w:val="-10"/>
        </w:rPr>
        <w:object w:dxaOrig="2200" w:dyaOrig="420">
          <v:shape id="_x0000_i1104" type="#_x0000_t75" style="width:110.25pt;height:20.85pt" o:ole="">
            <v:imagedata r:id="rId165" o:title=""/>
          </v:shape>
          <o:OLEObject Type="Embed" ProgID="Equation.3" ShapeID="_x0000_i1104" DrawAspect="Content" ObjectID="_1642666373" r:id="rId166"/>
        </w:object>
      </w:r>
      <w:r>
        <w:t>.</w:t>
      </w:r>
    </w:p>
    <w:p w:rsidR="00367983" w:rsidRDefault="00367983" w:rsidP="00367983">
      <w:pPr>
        <w:jc w:val="both"/>
      </w:pPr>
      <w:r>
        <w:tab/>
        <w:t xml:space="preserve">Проверим на уровне значимости </w:t>
      </w:r>
      <w:r>
        <w:sym w:font="Symbol" w:char="F061"/>
      </w:r>
      <w:r>
        <w:t>=0,05 значимость уравнения регрессии, т.е гипотезу H</w:t>
      </w:r>
      <w:r>
        <w:rPr>
          <w:vertAlign w:val="subscript"/>
        </w:rPr>
        <w:t>0</w:t>
      </w:r>
      <w:r>
        <w:t xml:space="preserve">: </w:t>
      </w:r>
      <w:r>
        <w:sym w:font="Symbol" w:char="F071"/>
      </w:r>
      <w:r>
        <w:t>=0 (</w:t>
      </w:r>
      <w:r>
        <w:sym w:font="Symbol" w:char="F071"/>
      </w:r>
      <w:r>
        <w:rPr>
          <w:vertAlign w:val="subscript"/>
        </w:rPr>
        <w:t>0</w:t>
      </w:r>
      <w:r>
        <w:t>=</w:t>
      </w:r>
      <w:r>
        <w:sym w:font="Symbol" w:char="F071"/>
      </w:r>
      <w:r>
        <w:rPr>
          <w:vertAlign w:val="subscript"/>
        </w:rPr>
        <w:t>1</w:t>
      </w:r>
      <w:r>
        <w:t>=0). Для этого вычисляем величину</w:t>
      </w:r>
    </w:p>
    <w:p w:rsidR="00367983" w:rsidRDefault="00367983" w:rsidP="00367983">
      <w:pPr>
        <w:jc w:val="center"/>
      </w:pPr>
      <w:r w:rsidRPr="00AA638F">
        <w:rPr>
          <w:position w:val="-50"/>
        </w:rPr>
        <w:object w:dxaOrig="3780" w:dyaOrig="1120">
          <v:shape id="_x0000_i1105" type="#_x0000_t75" style="width:189.2pt;height:56.1pt" o:ole="">
            <v:imagedata r:id="rId167" o:title=""/>
          </v:shape>
          <o:OLEObject Type="Embed" ProgID="Equation.2" ShapeID="_x0000_i1105" DrawAspect="Content" ObjectID="_1642666374" r:id="rId168"/>
        </w:object>
      </w:r>
      <w:r>
        <w:tab/>
      </w:r>
      <w:r>
        <w:tab/>
      </w:r>
      <w:r>
        <w:tab/>
        <w:t>(2.4)</w:t>
      </w:r>
    </w:p>
    <w:p w:rsidR="00367983" w:rsidRDefault="00367983" w:rsidP="00367983">
      <w:pPr>
        <w:jc w:val="both"/>
      </w:pPr>
      <w:r>
        <w:tab/>
        <w:t xml:space="preserve">По таблице F-распределения для </w:t>
      </w:r>
      <w:r>
        <w:sym w:font="Symbol" w:char="F061"/>
      </w:r>
      <w:r>
        <w:t xml:space="preserve">=0,05, </w:t>
      </w:r>
      <w:r>
        <w:sym w:font="Symbol" w:char="F06E"/>
      </w:r>
      <w:r>
        <w:rPr>
          <w:vertAlign w:val="subscript"/>
        </w:rPr>
        <w:t>1</w:t>
      </w:r>
      <w:r>
        <w:t xml:space="preserve">=2 и </w:t>
      </w:r>
      <w:r>
        <w:sym w:font="Symbol" w:char="F06E"/>
      </w:r>
      <w:r>
        <w:rPr>
          <w:vertAlign w:val="subscript"/>
        </w:rPr>
        <w:t>2</w:t>
      </w:r>
      <w:r>
        <w:t>=8 находим F</w:t>
      </w:r>
      <w:r>
        <w:rPr>
          <w:vertAlign w:val="subscript"/>
        </w:rPr>
        <w:t>кр</w:t>
      </w:r>
      <w:r>
        <w:t>=4,46. Так как F</w:t>
      </w:r>
      <w:r>
        <w:rPr>
          <w:vertAlign w:val="subscript"/>
        </w:rPr>
        <w:t>набл</w:t>
      </w:r>
      <w:r>
        <w:t>&gt;F</w:t>
      </w:r>
      <w:r>
        <w:rPr>
          <w:vertAlign w:val="subscript"/>
        </w:rPr>
        <w:t>кр</w:t>
      </w:r>
      <w:r>
        <w:t>, то уравнение является значимым.</w:t>
      </w:r>
    </w:p>
    <w:p w:rsidR="00367983" w:rsidRDefault="00367983" w:rsidP="00367983">
      <w:pPr>
        <w:jc w:val="both"/>
      </w:pPr>
      <w:r>
        <w:tab/>
        <w:t xml:space="preserve">Найдем оценку ковариационной матрицы вектора </w:t>
      </w:r>
      <w:r w:rsidRPr="00AA638F">
        <w:rPr>
          <w:position w:val="-6"/>
        </w:rPr>
        <w:object w:dxaOrig="200" w:dyaOrig="340">
          <v:shape id="_x0000_i1106" type="#_x0000_t75" style="width:9.95pt;height:16.9pt" o:ole="">
            <v:imagedata r:id="rId169" o:title=""/>
          </v:shape>
          <o:OLEObject Type="Embed" ProgID="Equation.3" ShapeID="_x0000_i1106" DrawAspect="Content" ObjectID="_1642666375" r:id="rId170"/>
        </w:object>
      </w:r>
      <w:r>
        <w:t>:</w:t>
      </w:r>
    </w:p>
    <w:p w:rsidR="00367983" w:rsidRDefault="00367983" w:rsidP="00367983">
      <w:pPr>
        <w:jc w:val="center"/>
      </w:pPr>
      <w:r w:rsidRPr="00AA638F">
        <w:rPr>
          <w:position w:val="-68"/>
        </w:rPr>
        <w:object w:dxaOrig="6340" w:dyaOrig="1480">
          <v:shape id="_x0000_i1107" type="#_x0000_t75" style="width:316.8pt;height:74pt" o:ole="">
            <v:imagedata r:id="rId171" o:title=""/>
          </v:shape>
          <o:OLEObject Type="Embed" ProgID="Equation.3" ShapeID="_x0000_i1107" DrawAspect="Content" ObjectID="_1642666376" r:id="rId172"/>
        </w:object>
      </w:r>
      <w:r>
        <w:t>(2.5)</w:t>
      </w:r>
    </w:p>
    <w:p w:rsidR="00367983" w:rsidRDefault="00367983" w:rsidP="00367983">
      <w:pPr>
        <w:jc w:val="both"/>
      </w:pPr>
    </w:p>
    <w:p w:rsidR="00367983" w:rsidRDefault="00367983" w:rsidP="00367983">
      <w:pPr>
        <w:pStyle w:val="a3"/>
      </w:pPr>
      <w:r>
        <w:tab/>
        <w:t>Отсюда получаем несмещенные оценки дисперсий и среднеквадратических отклонений коэффициентов регрессии:</w:t>
      </w:r>
    </w:p>
    <w:p w:rsidR="00367983" w:rsidRDefault="00367983" w:rsidP="00367983">
      <w:pPr>
        <w:jc w:val="both"/>
      </w:pPr>
      <w:r w:rsidRPr="00AA638F">
        <w:rPr>
          <w:position w:val="-14"/>
        </w:rPr>
        <w:object w:dxaOrig="1760" w:dyaOrig="400">
          <v:shape id="_x0000_i1108" type="#_x0000_t75" style="width:87.9pt;height:19.85pt" o:ole="">
            <v:imagedata r:id="rId173" o:title=""/>
          </v:shape>
          <o:OLEObject Type="Embed" ProgID="Equation.3" ShapeID="_x0000_i1108" DrawAspect="Content" ObjectID="_1642666377" r:id="rId174"/>
        </w:object>
      </w:r>
      <w:r>
        <w:tab/>
      </w:r>
      <w:r>
        <w:tab/>
      </w:r>
      <w:r>
        <w:tab/>
      </w:r>
      <w:r w:rsidRPr="00AA638F">
        <w:rPr>
          <w:position w:val="-14"/>
        </w:rPr>
        <w:object w:dxaOrig="1620" w:dyaOrig="400">
          <v:shape id="_x0000_i1109" type="#_x0000_t75" style="width:80.95pt;height:19.85pt" o:ole="">
            <v:imagedata r:id="rId175" o:title=""/>
          </v:shape>
          <o:OLEObject Type="Embed" ProgID="Equation.3" ShapeID="_x0000_i1109" DrawAspect="Content" ObjectID="_1642666378" r:id="rId176"/>
        </w:object>
      </w:r>
    </w:p>
    <w:p w:rsidR="00367983" w:rsidRDefault="00367983" w:rsidP="00367983">
      <w:pPr>
        <w:jc w:val="both"/>
      </w:pPr>
      <w:r w:rsidRPr="00AA638F">
        <w:rPr>
          <w:position w:val="-14"/>
        </w:rPr>
        <w:object w:dxaOrig="1980" w:dyaOrig="400">
          <v:shape id="_x0000_i1110" type="#_x0000_t75" style="width:98.8pt;height:19.85pt" o:ole="">
            <v:imagedata r:id="rId177" o:title=""/>
          </v:shape>
          <o:OLEObject Type="Embed" ProgID="Equation.3" ShapeID="_x0000_i1110" DrawAspect="Content" ObjectID="_1642666379" r:id="rId178"/>
        </w:object>
      </w:r>
      <w:r>
        <w:tab/>
      </w:r>
      <w:r>
        <w:tab/>
      </w:r>
      <w:r>
        <w:tab/>
      </w:r>
      <w:r w:rsidRPr="00AA638F">
        <w:rPr>
          <w:position w:val="-14"/>
        </w:rPr>
        <w:object w:dxaOrig="1620" w:dyaOrig="400">
          <v:shape id="_x0000_i1111" type="#_x0000_t75" style="width:80.95pt;height:19.85pt" o:ole="">
            <v:imagedata r:id="rId179" o:title=""/>
          </v:shape>
          <o:OLEObject Type="Embed" ProgID="Equation.3" ShapeID="_x0000_i1111" DrawAspect="Content" ObjectID="_1642666380" r:id="rId180"/>
        </w:object>
      </w:r>
    </w:p>
    <w:p w:rsidR="00367983" w:rsidRDefault="00367983" w:rsidP="00367983">
      <w:pPr>
        <w:jc w:val="both"/>
      </w:pPr>
      <w:r>
        <w:tab/>
        <w:t>Для проверки значимости коэффициента регрессии, т.е. гипотезы Н</w:t>
      </w:r>
      <w:r>
        <w:rPr>
          <w:vertAlign w:val="subscript"/>
        </w:rPr>
        <w:t>0</w:t>
      </w:r>
      <w:r>
        <w:t xml:space="preserve">: </w:t>
      </w:r>
      <w:r>
        <w:sym w:font="Symbol" w:char="F071"/>
      </w:r>
      <w:r>
        <w:rPr>
          <w:vertAlign w:val="subscript"/>
        </w:rPr>
        <w:t>1</w:t>
      </w:r>
      <w:r>
        <w:t xml:space="preserve">=0, находим по таблице t-распределения при </w:t>
      </w:r>
      <w:r>
        <w:sym w:font="Symbol" w:char="F061"/>
      </w:r>
      <w:r>
        <w:t xml:space="preserve">=0,05, </w:t>
      </w:r>
      <w:r>
        <w:sym w:font="Symbol" w:char="F06E"/>
      </w:r>
      <w:r>
        <w:t>=8 значение t</w:t>
      </w:r>
      <w:r>
        <w:rPr>
          <w:vertAlign w:val="subscript"/>
        </w:rPr>
        <w:t>кр</w:t>
      </w:r>
      <w:r>
        <w:t>=2,31:</w:t>
      </w:r>
    </w:p>
    <w:p w:rsidR="00367983" w:rsidRDefault="00367983" w:rsidP="00367983">
      <w:pPr>
        <w:jc w:val="center"/>
      </w:pPr>
      <w:r w:rsidRPr="00AA638F">
        <w:rPr>
          <w:position w:val="-32"/>
        </w:rPr>
        <w:object w:dxaOrig="3720" w:dyaOrig="760">
          <v:shape id="_x0000_i1112" type="#_x0000_t75" style="width:186.2pt;height:38.25pt" o:ole="">
            <v:imagedata r:id="rId181" o:title=""/>
          </v:shape>
          <o:OLEObject Type="Embed" ProgID="Equation.3" ShapeID="_x0000_i1112" DrawAspect="Content" ObjectID="_1642666381" r:id="rId182"/>
        </w:object>
      </w:r>
      <w:r>
        <w:tab/>
      </w:r>
      <w:r>
        <w:tab/>
      </w:r>
      <w:r>
        <w:tab/>
        <w:t>(2.6)</w:t>
      </w:r>
    </w:p>
    <w:p w:rsidR="00367983" w:rsidRDefault="00367983" w:rsidP="00367983">
      <w:pPr>
        <w:jc w:val="both"/>
      </w:pPr>
      <w:r>
        <w:tab/>
        <w:t xml:space="preserve">Так как </w:t>
      </w:r>
      <w:r w:rsidRPr="00AA638F">
        <w:rPr>
          <w:position w:val="-12"/>
        </w:rPr>
        <w:object w:dxaOrig="1579" w:dyaOrig="400">
          <v:shape id="_x0000_i1113" type="#_x0000_t75" style="width:78.95pt;height:19.85pt" o:ole="">
            <v:imagedata r:id="rId183" o:title=""/>
          </v:shape>
          <o:OLEObject Type="Embed" ProgID="Equation.3" ShapeID="_x0000_i1113" DrawAspect="Content" ObjectID="_1642666382" r:id="rId184"/>
        </w:object>
      </w:r>
      <w:r>
        <w:t xml:space="preserve"> больше t</w:t>
      </w:r>
      <w:r>
        <w:rPr>
          <w:vertAlign w:val="subscript"/>
        </w:rPr>
        <w:t>кр</w:t>
      </w:r>
      <w:r>
        <w:t xml:space="preserve">=2,31, то коэффициент регрессии </w:t>
      </w:r>
      <w:r>
        <w:sym w:font="Symbol" w:char="F071"/>
      </w:r>
      <w:r>
        <w:rPr>
          <w:vertAlign w:val="subscript"/>
        </w:rPr>
        <w:t>1</w:t>
      </w:r>
      <w:r>
        <w:t xml:space="preserve"> значимо отличается от нуля. Таким образом, окончательное уравнение регрессии имеет вид </w:t>
      </w:r>
      <w:r w:rsidRPr="00AA638F">
        <w:rPr>
          <w:position w:val="-10"/>
        </w:rPr>
        <w:object w:dxaOrig="2380" w:dyaOrig="320">
          <v:shape id="_x0000_i1114" type="#_x0000_t75" style="width:119.15pt;height:15.9pt" o:ole="">
            <v:imagedata r:id="rId185" o:title=""/>
          </v:shape>
          <o:OLEObject Type="Embed" ProgID="Equation.3" ShapeID="_x0000_i1114" DrawAspect="Content" ObjectID="_1642666383" r:id="rId186"/>
        </w:object>
      </w:r>
    </w:p>
    <w:p w:rsidR="00367983" w:rsidRDefault="00367983" w:rsidP="00367983">
      <w:pPr>
        <w:jc w:val="both"/>
      </w:pPr>
      <w:r>
        <w:tab/>
        <w:t xml:space="preserve">Определим интервальные оценки коэффициентов уравнения с доверительной вероятностью </w:t>
      </w:r>
      <w:r>
        <w:sym w:font="Symbol" w:char="F067"/>
      </w:r>
      <w:r>
        <w:t>=0,95. Т.к.</w:t>
      </w:r>
    </w:p>
    <w:p w:rsidR="00367983" w:rsidRDefault="00367983" w:rsidP="00367983">
      <w:pPr>
        <w:jc w:val="center"/>
      </w:pPr>
      <w:r w:rsidRPr="00AA638F">
        <w:rPr>
          <w:position w:val="-18"/>
        </w:rPr>
        <w:object w:dxaOrig="1520" w:dyaOrig="460">
          <v:shape id="_x0000_i1115" type="#_x0000_t75" style="width:75.95pt;height:22.85pt" o:ole="">
            <v:imagedata r:id="rId187" o:title=""/>
          </v:shape>
          <o:OLEObject Type="Embed" ProgID="Equation.3" ShapeID="_x0000_i1115" DrawAspect="Content" ObjectID="_1642666384" r:id="rId188"/>
        </w:object>
      </w:r>
      <w:r>
        <w:tab/>
      </w:r>
      <w:r>
        <w:tab/>
      </w:r>
      <w:r>
        <w:tab/>
      </w:r>
      <w:r>
        <w:tab/>
      </w:r>
      <w:r>
        <w:tab/>
        <w:t>(2.7)</w:t>
      </w:r>
    </w:p>
    <w:p w:rsidR="00367983" w:rsidRDefault="00367983" w:rsidP="00367983">
      <w:pPr>
        <w:jc w:val="both"/>
      </w:pPr>
      <w:r>
        <w:t>где j=0; 1, то</w:t>
      </w:r>
    </w:p>
    <w:p w:rsidR="00367983" w:rsidRDefault="00367983" w:rsidP="00367983">
      <w:pPr>
        <w:jc w:val="center"/>
      </w:pPr>
      <w:r>
        <w:sym w:font="Symbol" w:char="F071"/>
      </w:r>
      <w:r>
        <w:rPr>
          <w:vertAlign w:val="subscript"/>
        </w:rPr>
        <w:t>0</w:t>
      </w:r>
      <w:r>
        <w:sym w:font="Symbol" w:char="F0CE"/>
      </w:r>
      <w:r>
        <w:t xml:space="preserve">[0,525 </w:t>
      </w:r>
      <w:r>
        <w:sym w:font="Symbol" w:char="F0B1"/>
      </w:r>
      <w:r>
        <w:t xml:space="preserve"> 2,31</w:t>
      </w:r>
      <w:r>
        <w:sym w:font="Symbol" w:char="F0B4"/>
      </w:r>
      <w:r>
        <w:t xml:space="preserve">0,391], откуда </w:t>
      </w:r>
      <w:r>
        <w:sym w:font="Symbol" w:char="F02D"/>
      </w:r>
      <w:r>
        <w:t xml:space="preserve">0,378 </w:t>
      </w:r>
      <w:r>
        <w:sym w:font="Symbol" w:char="F0A3"/>
      </w:r>
      <w:r>
        <w:t xml:space="preserve"> </w:t>
      </w:r>
      <w:r>
        <w:sym w:font="Symbol" w:char="F071"/>
      </w:r>
      <w:r>
        <w:rPr>
          <w:vertAlign w:val="subscript"/>
        </w:rPr>
        <w:t>0</w:t>
      </w:r>
      <w:r>
        <w:t xml:space="preserve"> </w:t>
      </w:r>
      <w:r>
        <w:sym w:font="Symbol" w:char="F0A3"/>
      </w:r>
      <w:r>
        <w:t xml:space="preserve"> 1,428 и</w:t>
      </w:r>
    </w:p>
    <w:p w:rsidR="00367983" w:rsidRDefault="00367983" w:rsidP="00367983">
      <w:pPr>
        <w:jc w:val="center"/>
      </w:pPr>
      <w:r>
        <w:sym w:font="Symbol" w:char="F071"/>
      </w:r>
      <w:r>
        <w:rPr>
          <w:vertAlign w:val="subscript"/>
        </w:rPr>
        <w:t>1</w:t>
      </w:r>
      <w:r>
        <w:sym w:font="Symbol" w:char="F0CE"/>
      </w:r>
      <w:r>
        <w:t xml:space="preserve">[0,74861 </w:t>
      </w:r>
      <w:r>
        <w:sym w:font="Symbol" w:char="F0B1"/>
      </w:r>
      <w:r>
        <w:t xml:space="preserve"> 2,31</w:t>
      </w:r>
      <w:r>
        <w:sym w:font="Symbol" w:char="F0B4"/>
      </w:r>
      <w:r>
        <w:t xml:space="preserve">0,0428], откуда 0,650 </w:t>
      </w:r>
      <w:r>
        <w:sym w:font="Symbol" w:char="F0A3"/>
      </w:r>
      <w:r>
        <w:t xml:space="preserve"> </w:t>
      </w:r>
      <w:r>
        <w:sym w:font="Symbol" w:char="F071"/>
      </w:r>
      <w:r>
        <w:rPr>
          <w:vertAlign w:val="subscript"/>
        </w:rPr>
        <w:t>1</w:t>
      </w:r>
      <w:r>
        <w:t xml:space="preserve"> </w:t>
      </w:r>
      <w:r>
        <w:sym w:font="Symbol" w:char="F0A3"/>
      </w:r>
      <w:r>
        <w:t xml:space="preserve"> 0,847.</w:t>
      </w:r>
    </w:p>
    <w:p w:rsidR="00367983" w:rsidRDefault="00367983" w:rsidP="00367983">
      <w:pPr>
        <w:jc w:val="both"/>
      </w:pPr>
      <w:r>
        <w:tab/>
        <w:t xml:space="preserve">Приведенные неравенства подтверждают вывод о значимости </w:t>
      </w:r>
      <w:r>
        <w:sym w:font="Symbol" w:char="F071"/>
      </w:r>
      <w:r>
        <w:rPr>
          <w:vertAlign w:val="subscript"/>
        </w:rPr>
        <w:t>1</w:t>
      </w:r>
      <w:r>
        <w:t xml:space="preserve"> (</w:t>
      </w:r>
      <w:r>
        <w:sym w:font="Symbol" w:char="F071"/>
      </w:r>
      <w:r>
        <w:rPr>
          <w:vertAlign w:val="subscript"/>
        </w:rPr>
        <w:t>1</w:t>
      </w:r>
      <w:r>
        <w:sym w:font="Symbol" w:char="F0B9"/>
      </w:r>
      <w:r>
        <w:t xml:space="preserve"> 0). В то же время коэффициент </w:t>
      </w:r>
      <w:r>
        <w:sym w:font="Symbol" w:char="F071"/>
      </w:r>
      <w:r>
        <w:rPr>
          <w:vertAlign w:val="subscript"/>
        </w:rPr>
        <w:t>0</w:t>
      </w:r>
      <w:r>
        <w:t xml:space="preserve"> уравнения (2.2) не значим (границы доверительного интервала имеют разные знаки).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center"/>
        <w:rPr>
          <w:b/>
        </w:rPr>
      </w:pPr>
      <w:r>
        <w:br w:type="page"/>
      </w:r>
      <w:r>
        <w:rPr>
          <w:b/>
        </w:rPr>
        <w:t>2.2. Регрессионная модель урожайности зерновых культур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both"/>
      </w:pPr>
      <w:r>
        <w:t xml:space="preserve">По данным </w:t>
      </w:r>
      <w:r>
        <w:rPr>
          <w:i/>
        </w:rPr>
        <w:t>n</w:t>
      </w:r>
      <w:r>
        <w:t>=20 сельскохозяйственных районов региона требуется построить регрессионную модель урожайности на основе следующих показателей:</w:t>
      </w:r>
    </w:p>
    <w:p w:rsidR="00367983" w:rsidRDefault="00367983" w:rsidP="00367983">
      <w:pPr>
        <w:jc w:val="both"/>
      </w:pPr>
      <w:r>
        <w:rPr>
          <w:i/>
        </w:rPr>
        <w:t>y</w:t>
      </w:r>
      <w:r>
        <w:t>   — урожайность зерновых культур (ц/га);</w:t>
      </w:r>
    </w:p>
    <w:p w:rsidR="00367983" w:rsidRDefault="00367983" w:rsidP="00367983">
      <w:pPr>
        <w:jc w:val="both"/>
      </w:pPr>
      <w:r>
        <w:rPr>
          <w:i/>
        </w:rPr>
        <w:t>x</w:t>
      </w:r>
      <w:r>
        <w:rPr>
          <w:vertAlign w:val="superscript"/>
        </w:rPr>
        <w:t xml:space="preserve">(1) </w:t>
      </w:r>
      <w:r>
        <w:t>— число колесных тракторов (приведенной мощности) на 100 га;</w:t>
      </w:r>
    </w:p>
    <w:p w:rsidR="00367983" w:rsidRDefault="00367983" w:rsidP="00367983">
      <w:pPr>
        <w:jc w:val="both"/>
      </w:pPr>
      <w:r>
        <w:rPr>
          <w:i/>
        </w:rPr>
        <w:t>x</w:t>
      </w:r>
      <w:r>
        <w:rPr>
          <w:vertAlign w:val="superscript"/>
        </w:rPr>
        <w:t xml:space="preserve">(2) </w:t>
      </w:r>
      <w:r>
        <w:t>— число зерноуборочных комбайнов на 100 га;</w:t>
      </w:r>
    </w:p>
    <w:p w:rsidR="00367983" w:rsidRDefault="00367983" w:rsidP="00367983">
      <w:pPr>
        <w:jc w:val="both"/>
      </w:pPr>
      <w:r>
        <w:rPr>
          <w:i/>
        </w:rPr>
        <w:t>x</w:t>
      </w:r>
      <w:r>
        <w:rPr>
          <w:vertAlign w:val="superscript"/>
        </w:rPr>
        <w:t xml:space="preserve">(3) </w:t>
      </w:r>
      <w:r>
        <w:t>— число орудий поверхностной обработки почвы на 100 га;</w:t>
      </w:r>
    </w:p>
    <w:p w:rsidR="00367983" w:rsidRDefault="00367983" w:rsidP="00367983">
      <w:pPr>
        <w:jc w:val="both"/>
      </w:pPr>
      <w:r>
        <w:rPr>
          <w:i/>
        </w:rPr>
        <w:t>x</w:t>
      </w:r>
      <w:r>
        <w:rPr>
          <w:vertAlign w:val="superscript"/>
        </w:rPr>
        <w:t xml:space="preserve">(4) </w:t>
      </w:r>
      <w:r>
        <w:t>— количество удобрений, расходуемых на гектар (т/га);</w:t>
      </w:r>
    </w:p>
    <w:p w:rsidR="00367983" w:rsidRDefault="00367983" w:rsidP="00367983">
      <w:pPr>
        <w:ind w:left="851" w:hanging="851"/>
        <w:jc w:val="both"/>
      </w:pPr>
      <w:r>
        <w:rPr>
          <w:i/>
        </w:rPr>
        <w:t>x</w:t>
      </w:r>
      <w:r>
        <w:rPr>
          <w:vertAlign w:val="superscript"/>
        </w:rPr>
        <w:t xml:space="preserve">(5) </w:t>
      </w:r>
      <w:r>
        <w:t>— количество химических средств защиты растений, расходуемых на гектар (ц/га).</w:t>
      </w:r>
    </w:p>
    <w:p w:rsidR="00367983" w:rsidRDefault="00367983" w:rsidP="00367983">
      <w:pPr>
        <w:jc w:val="both"/>
      </w:pPr>
      <w:r>
        <w:tab/>
        <w:t>Исходные данные для анализа приведены в табл.2.1.</w:t>
      </w:r>
    </w:p>
    <w:p w:rsidR="00367983" w:rsidRDefault="00367983" w:rsidP="00367983">
      <w:pPr>
        <w:jc w:val="right"/>
      </w:pPr>
      <w:r>
        <w:t>Таблица 2.1</w:t>
      </w:r>
    </w:p>
    <w:p w:rsidR="00367983" w:rsidRDefault="00367983" w:rsidP="00367983">
      <w:pPr>
        <w:jc w:val="center"/>
        <w:rPr>
          <w:b/>
        </w:rPr>
      </w:pPr>
      <w:r>
        <w:rPr>
          <w:b/>
        </w:rPr>
        <w:t>Исходные данные для анализа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779"/>
        <w:gridCol w:w="851"/>
        <w:gridCol w:w="992"/>
        <w:gridCol w:w="958"/>
        <w:gridCol w:w="959"/>
        <w:gridCol w:w="958"/>
        <w:gridCol w:w="1095"/>
      </w:tblGrid>
      <w:tr w:rsidR="00367983" w:rsidTr="00B0062B">
        <w:trPr>
          <w:jc w:val="center"/>
        </w:trPr>
        <w:tc>
          <w:tcPr>
            <w:tcW w:w="779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367983" w:rsidRDefault="00367983" w:rsidP="00B0062B">
            <w:pPr>
              <w:keepLines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i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i</w:t>
            </w: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367983" w:rsidRDefault="00367983" w:rsidP="00B0062B">
            <w:pPr>
              <w:keepLines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i</w:t>
            </w:r>
            <w:r>
              <w:rPr>
                <w:vertAlign w:val="superscript"/>
                <w:lang w:val="en-US"/>
              </w:rPr>
              <w:t>(1)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i</w:t>
            </w:r>
            <w:r>
              <w:rPr>
                <w:vertAlign w:val="superscript"/>
                <w:lang w:val="en-US"/>
              </w:rPr>
              <w:t>(2)</w:t>
            </w:r>
          </w:p>
        </w:tc>
        <w:tc>
          <w:tcPr>
            <w:tcW w:w="95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367983" w:rsidRDefault="00367983" w:rsidP="00B0062B">
            <w:pPr>
              <w:keepLines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i</w:t>
            </w:r>
            <w:r>
              <w:rPr>
                <w:vertAlign w:val="superscript"/>
                <w:lang w:val="en-US"/>
              </w:rPr>
              <w:t>(3)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i</w:t>
            </w:r>
            <w:r>
              <w:rPr>
                <w:vertAlign w:val="superscript"/>
                <w:lang w:val="en-US"/>
              </w:rPr>
              <w:t>(4)</w:t>
            </w:r>
          </w:p>
        </w:tc>
        <w:tc>
          <w:tcPr>
            <w:tcW w:w="1095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rPr>
                <w:i/>
              </w:rPr>
              <w:t>x</w:t>
            </w:r>
            <w:r>
              <w:rPr>
                <w:vertAlign w:val="subscript"/>
              </w:rPr>
              <w:t>i</w:t>
            </w:r>
            <w:r>
              <w:rPr>
                <w:vertAlign w:val="superscript"/>
              </w:rPr>
              <w:t>(5)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top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9.70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1.59</w:t>
            </w:r>
          </w:p>
        </w:tc>
        <w:tc>
          <w:tcPr>
            <w:tcW w:w="958" w:type="dxa"/>
            <w:tcBorders>
              <w:top w:val="nil"/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0.26</w:t>
            </w:r>
          </w:p>
        </w:tc>
        <w:tc>
          <w:tcPr>
            <w:tcW w:w="959" w:type="dxa"/>
            <w:tcBorders>
              <w:top w:val="nil"/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2.05</w:t>
            </w:r>
          </w:p>
        </w:tc>
        <w:tc>
          <w:tcPr>
            <w:tcW w:w="958" w:type="dxa"/>
            <w:tcBorders>
              <w:top w:val="nil"/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0.32</w:t>
            </w:r>
          </w:p>
        </w:tc>
        <w:tc>
          <w:tcPr>
            <w:tcW w:w="1095" w:type="dxa"/>
            <w:tcBorders>
              <w:top w:val="nil"/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0.14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2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8.40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0.34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0.28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0.46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0.59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0.66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3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9.00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2.53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0.31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2.46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0.30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0.31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4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9.90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4.63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0.40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6.44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0.43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0.59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5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9.60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2.16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0.26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2.16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0.39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0.16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6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8.60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2.16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0.30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2.69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0.37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0.17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7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12.50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0.68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0.29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0.73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0.42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0.23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8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7.60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0.35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0.26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0.42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0.21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0.08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9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6.90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0.52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0.24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0.49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0.20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0.08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10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13.50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3.42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0.31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3.02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1.37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0.73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11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9.70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1.78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0.30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3.19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0.73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0.17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12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10.70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2.40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0.32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3.30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0.25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0.14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13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12.10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9.36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0.40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11.51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0.39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0.38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14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9.70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1.72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0.28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2.26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0.82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0.17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15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7.00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0.59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0.29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0.60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0.13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0.35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16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7.20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0.28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0.26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0.30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0.09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0.15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17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8.20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1.64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0.29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1.44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0.20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0.08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18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8.40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0.09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0.22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0.05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0.43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0.20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19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13.10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0.08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0.25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0.03</w:t>
            </w:r>
          </w:p>
        </w:tc>
        <w:tc>
          <w:tcPr>
            <w:tcW w:w="958" w:type="dxa"/>
            <w:tcBorders>
              <w:left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0.73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0.20</w:t>
            </w:r>
          </w:p>
        </w:tc>
      </w:tr>
      <w:tr w:rsidR="00367983" w:rsidTr="00B0062B">
        <w:trPr>
          <w:jc w:val="center"/>
        </w:trPr>
        <w:tc>
          <w:tcPr>
            <w:tcW w:w="779" w:type="dxa"/>
            <w:tcBorders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20</w:t>
            </w: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8.70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1.36</w:t>
            </w:r>
          </w:p>
        </w:tc>
        <w:tc>
          <w:tcPr>
            <w:tcW w:w="9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0.26</w:t>
            </w:r>
          </w:p>
        </w:tc>
        <w:tc>
          <w:tcPr>
            <w:tcW w:w="959" w:type="dxa"/>
            <w:tcBorders>
              <w:left w:val="nil"/>
              <w:righ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0.17</w:t>
            </w:r>
          </w:p>
        </w:tc>
        <w:tc>
          <w:tcPr>
            <w:tcW w:w="9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67983" w:rsidRDefault="00367983" w:rsidP="00B0062B">
            <w:pPr>
              <w:keepLines/>
              <w:jc w:val="center"/>
            </w:pPr>
            <w:r>
              <w:t>0.99</w:t>
            </w:r>
          </w:p>
        </w:tc>
        <w:tc>
          <w:tcPr>
            <w:tcW w:w="1095" w:type="dxa"/>
            <w:tcBorders>
              <w:left w:val="nil"/>
            </w:tcBorders>
          </w:tcPr>
          <w:p w:rsidR="00367983" w:rsidRDefault="00367983" w:rsidP="00B0062B">
            <w:pPr>
              <w:keepLines/>
              <w:jc w:val="center"/>
            </w:pPr>
            <w:r>
              <w:t>0.42</w:t>
            </w:r>
          </w:p>
        </w:tc>
      </w:tr>
    </w:tbl>
    <w:p w:rsidR="00367983" w:rsidRDefault="00367983" w:rsidP="00367983">
      <w:pPr>
        <w:jc w:val="center"/>
        <w:rPr>
          <w:b/>
        </w:rPr>
      </w:pPr>
    </w:p>
    <w:p w:rsidR="00367983" w:rsidRDefault="00367983" w:rsidP="00367983">
      <w:pPr>
        <w:jc w:val="both"/>
      </w:pPr>
      <w:r>
        <w:rPr>
          <w:b/>
        </w:rPr>
        <w:t xml:space="preserve">Решение. </w:t>
      </w:r>
      <w:r>
        <w:t xml:space="preserve">Предварительно, с целью анализа взаимосвязи показателей построена матрица парных коэффициентов корреляции </w:t>
      </w:r>
      <w:r w:rsidRPr="00AA638F">
        <w:rPr>
          <w:position w:val="-4"/>
        </w:rPr>
        <w:object w:dxaOrig="260" w:dyaOrig="320">
          <v:shape id="_x0000_i1116" type="#_x0000_t75" style="width:12.9pt;height:15.9pt" o:ole="">
            <v:imagedata r:id="rId189" o:title=""/>
          </v:shape>
          <o:OLEObject Type="Embed" ProgID="Equation.3" ShapeID="_x0000_i1116" DrawAspect="Content" ObjectID="_1642666385" r:id="rId190"/>
        </w:object>
      </w:r>
      <w:r>
        <w:t>.</w:t>
      </w:r>
    </w:p>
    <w:p w:rsidR="00367983" w:rsidRDefault="00367983" w:rsidP="00367983">
      <w:pPr>
        <w:spacing w:before="120"/>
        <w:jc w:val="right"/>
      </w:pPr>
      <w:r>
        <w:t>Таблица 2.2.</w:t>
      </w:r>
    </w:p>
    <w:p w:rsidR="00367983" w:rsidRDefault="00367983" w:rsidP="00367983">
      <w:pPr>
        <w:spacing w:before="120"/>
        <w:jc w:val="center"/>
        <w:rPr>
          <w:b/>
        </w:rPr>
      </w:pPr>
      <w:r>
        <w:rPr>
          <w:b/>
        </w:rPr>
        <w:t>Матрица парных коэффициентов корреляций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51"/>
        <w:gridCol w:w="951"/>
        <w:gridCol w:w="951"/>
        <w:gridCol w:w="951"/>
        <w:gridCol w:w="951"/>
        <w:gridCol w:w="951"/>
        <w:gridCol w:w="951"/>
      </w:tblGrid>
      <w:tr w:rsidR="00367983" w:rsidTr="00B0062B">
        <w:trPr>
          <w:jc w:val="center"/>
        </w:trPr>
        <w:tc>
          <w:tcPr>
            <w:tcW w:w="951" w:type="dxa"/>
          </w:tcPr>
          <w:p w:rsidR="00367983" w:rsidRDefault="00367983" w:rsidP="00B0062B">
            <w:pPr>
              <w:jc w:val="center"/>
            </w:pP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rPr>
                <w:i/>
                <w:lang w:val="en-US"/>
              </w:rPr>
              <w:t>y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rPr>
                <w:i/>
                <w:lang w:val="en-US"/>
              </w:rPr>
              <w:t>x</w:t>
            </w:r>
            <w:r>
              <w:rPr>
                <w:vertAlign w:val="superscript"/>
              </w:rPr>
              <w:t>(1)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rPr>
                <w:i/>
                <w:lang w:val="en-US"/>
              </w:rPr>
              <w:t>x</w:t>
            </w:r>
            <w:r>
              <w:rPr>
                <w:vertAlign w:val="superscript"/>
              </w:rPr>
              <w:t>(2)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rPr>
                <w:i/>
                <w:lang w:val="en-US"/>
              </w:rPr>
              <w:t>x</w:t>
            </w:r>
            <w:r>
              <w:rPr>
                <w:vertAlign w:val="superscript"/>
              </w:rPr>
              <w:t>(3)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rPr>
                <w:i/>
                <w:lang w:val="en-US"/>
              </w:rPr>
              <w:t>x</w:t>
            </w:r>
            <w:r>
              <w:rPr>
                <w:vertAlign w:val="superscript"/>
              </w:rPr>
              <w:t>(4)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rPr>
                <w:i/>
                <w:lang w:val="en-US"/>
              </w:rPr>
              <w:t>x</w:t>
            </w:r>
            <w:r>
              <w:rPr>
                <w:vertAlign w:val="superscript"/>
              </w:rPr>
              <w:t>(5)</w:t>
            </w:r>
          </w:p>
        </w:tc>
      </w:tr>
      <w:tr w:rsidR="00367983" w:rsidTr="00B0062B">
        <w:trPr>
          <w:jc w:val="center"/>
        </w:trPr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rPr>
                <w:i/>
                <w:lang w:val="en-US"/>
              </w:rPr>
              <w:t>y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1.00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0.43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0.37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0.40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0.58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0.33</w:t>
            </w:r>
          </w:p>
        </w:tc>
      </w:tr>
      <w:tr w:rsidR="00367983" w:rsidTr="00B0062B">
        <w:trPr>
          <w:jc w:val="center"/>
        </w:trPr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rPr>
                <w:i/>
                <w:lang w:val="en-US"/>
              </w:rPr>
              <w:t>x</w:t>
            </w:r>
            <w:r>
              <w:rPr>
                <w:vertAlign w:val="superscript"/>
              </w:rPr>
              <w:t>(1)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0.43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1.00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0.85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0.98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.11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0.34</w:t>
            </w:r>
          </w:p>
        </w:tc>
      </w:tr>
      <w:tr w:rsidR="00367983" w:rsidTr="00B0062B">
        <w:trPr>
          <w:jc w:val="center"/>
        </w:trPr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x</w:t>
            </w:r>
            <w:r>
              <w:rPr>
                <w:vertAlign w:val="superscript"/>
                <w:lang w:val="en-US"/>
              </w:rPr>
              <w:t>(2)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0.37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0.85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0.88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0.03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0.46</w:t>
            </w:r>
          </w:p>
        </w:tc>
      </w:tr>
      <w:tr w:rsidR="00367983" w:rsidTr="00B0062B">
        <w:trPr>
          <w:jc w:val="center"/>
        </w:trPr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x</w:t>
            </w:r>
            <w:r>
              <w:rPr>
                <w:vertAlign w:val="superscript"/>
                <w:lang w:val="en-US"/>
              </w:rPr>
              <w:t>(3)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0.40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0.98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0.88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0.03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0.28</w:t>
            </w:r>
          </w:p>
        </w:tc>
      </w:tr>
      <w:tr w:rsidR="00367983" w:rsidTr="00B0062B">
        <w:trPr>
          <w:jc w:val="center"/>
        </w:trPr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x</w:t>
            </w:r>
            <w:r>
              <w:rPr>
                <w:vertAlign w:val="superscript"/>
                <w:lang w:val="en-US"/>
              </w:rPr>
              <w:t>(4)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0.58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0.11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0.03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0.03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0.57</w:t>
            </w:r>
          </w:p>
        </w:tc>
      </w:tr>
      <w:tr w:rsidR="00367983" w:rsidTr="00B0062B">
        <w:trPr>
          <w:jc w:val="center"/>
        </w:trPr>
        <w:tc>
          <w:tcPr>
            <w:tcW w:w="951" w:type="dxa"/>
          </w:tcPr>
          <w:p w:rsidR="00367983" w:rsidRDefault="00367983" w:rsidP="00B0062B">
            <w:pPr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x</w:t>
            </w:r>
            <w:r>
              <w:rPr>
                <w:vertAlign w:val="superscript"/>
                <w:lang w:val="en-US"/>
              </w:rPr>
              <w:t>(5)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0.33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0.34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0.46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0.28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0.57</w:t>
            </w:r>
          </w:p>
        </w:tc>
        <w:tc>
          <w:tcPr>
            <w:tcW w:w="951" w:type="dxa"/>
          </w:tcPr>
          <w:p w:rsidR="00367983" w:rsidRDefault="00367983" w:rsidP="00B0062B">
            <w:pPr>
              <w:jc w:val="center"/>
            </w:pPr>
            <w:r>
              <w:t>1.00</w:t>
            </w:r>
          </w:p>
        </w:tc>
      </w:tr>
    </w:tbl>
    <w:p w:rsidR="00367983" w:rsidRDefault="00367983" w:rsidP="00367983">
      <w:pPr>
        <w:jc w:val="center"/>
        <w:rPr>
          <w:b/>
        </w:rPr>
      </w:pPr>
    </w:p>
    <w:p w:rsidR="00367983" w:rsidRDefault="00367983" w:rsidP="00367983">
      <w:pPr>
        <w:jc w:val="both"/>
      </w:pPr>
      <w:r>
        <w:tab/>
        <w:t>Анализ матрицы парных коэффициентов корреляции показывает, что результативный показатель наиболее тесно связан с показателем</w:t>
      </w:r>
      <w:r>
        <w:rPr>
          <w:i/>
        </w:rPr>
        <w:t xml:space="preserve"> x</w:t>
      </w:r>
      <w:r>
        <w:rPr>
          <w:vertAlign w:val="superscript"/>
        </w:rPr>
        <w:t xml:space="preserve">(4) </w:t>
      </w:r>
      <w:r>
        <w:t>— количество удобрений, расходуемых на 1 га (</w:t>
      </w:r>
      <w:r w:rsidRPr="00AA638F">
        <w:rPr>
          <w:position w:val="-10"/>
        </w:rPr>
        <w:object w:dxaOrig="1560" w:dyaOrig="360">
          <v:shape id="_x0000_i1117" type="#_x0000_t75" style="width:77.95pt;height:17.9pt" o:ole="">
            <v:imagedata r:id="rId191" o:title=""/>
          </v:shape>
          <o:OLEObject Type="Embed" ProgID="Equation.3" ShapeID="_x0000_i1117" DrawAspect="Content" ObjectID="_1642666386" r:id="rId192"/>
        </w:object>
      </w:r>
      <w:r>
        <w:t>).</w:t>
      </w:r>
    </w:p>
    <w:p w:rsidR="00367983" w:rsidRDefault="00367983" w:rsidP="00367983">
      <w:pPr>
        <w:jc w:val="both"/>
      </w:pPr>
      <w:r>
        <w:tab/>
        <w:t>В то же время связь между признаками-аргументами достаточно тесная. Так, существует практически функциональная связь между числом колесных тракторов (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) и числом орудий поверхностной обработки почвы </w:t>
      </w:r>
      <w:r w:rsidRPr="00AA638F">
        <w:rPr>
          <w:position w:val="-12"/>
        </w:rPr>
        <w:object w:dxaOrig="1640" w:dyaOrig="380">
          <v:shape id="_x0000_i1118" type="#_x0000_t75" style="width:81.95pt;height:18.85pt" o:ole="">
            <v:imagedata r:id="rId193" o:title=""/>
          </v:shape>
          <o:OLEObject Type="Embed" ProgID="Equation.3" ShapeID="_x0000_i1118" DrawAspect="Content" ObjectID="_1642666387" r:id="rId194"/>
        </w:object>
      </w:r>
      <w:r>
        <w:t>.</w:t>
      </w:r>
    </w:p>
    <w:p w:rsidR="00367983" w:rsidRDefault="00367983" w:rsidP="00367983">
      <w:pPr>
        <w:jc w:val="both"/>
      </w:pPr>
      <w:r>
        <w:tab/>
        <w:t xml:space="preserve">О наличии мультиколлинеарности свидетельствуют также коэффициенты корреляции </w:t>
      </w:r>
      <w:r w:rsidRPr="00AA638F">
        <w:rPr>
          <w:position w:val="-10"/>
        </w:rPr>
        <w:object w:dxaOrig="940" w:dyaOrig="340">
          <v:shape id="_x0000_i1119" type="#_x0000_t75" style="width:47.15pt;height:16.9pt" o:ole="">
            <v:imagedata r:id="rId195" o:title=""/>
          </v:shape>
          <o:OLEObject Type="Embed" ProgID="Equation.3" ShapeID="_x0000_i1119" DrawAspect="Content" ObjectID="_1642666388" r:id="rId196"/>
        </w:object>
      </w:r>
      <w:r>
        <w:t xml:space="preserve"> и </w:t>
      </w:r>
      <w:r w:rsidRPr="00AA638F">
        <w:rPr>
          <w:position w:val="-12"/>
        </w:rPr>
        <w:object w:dxaOrig="960" w:dyaOrig="360">
          <v:shape id="_x0000_i1120" type="#_x0000_t75" style="width:48.15pt;height:17.9pt" o:ole="">
            <v:imagedata r:id="rId197" o:title=""/>
          </v:shape>
          <o:OLEObject Type="Embed" ProgID="Equation.3" ShapeID="_x0000_i1120" DrawAspect="Content" ObjectID="_1642666389" r:id="rId198"/>
        </w:object>
      </w:r>
      <w:r>
        <w:t xml:space="preserve">. Учитывая тесную взаимосвязь показателей </w:t>
      </w:r>
      <w:r>
        <w:rPr>
          <w:i/>
        </w:rPr>
        <w:t>x</w:t>
      </w:r>
      <w:r>
        <w:rPr>
          <w:vertAlign w:val="superscript"/>
        </w:rPr>
        <w:t>(1)</w:t>
      </w:r>
      <w:r>
        <w:rPr>
          <w:i/>
        </w:rPr>
        <w:t>, x</w:t>
      </w:r>
      <w:r>
        <w:rPr>
          <w:vertAlign w:val="superscript"/>
        </w:rPr>
        <w:t>(2)</w:t>
      </w:r>
      <w:r>
        <w:t xml:space="preserve"> и</w:t>
      </w:r>
      <w:r>
        <w:rPr>
          <w:i/>
        </w:rPr>
        <w:t xml:space="preserve"> x</w:t>
      </w:r>
      <w:r>
        <w:rPr>
          <w:vertAlign w:val="superscript"/>
        </w:rPr>
        <w:t>(3)</w:t>
      </w:r>
      <w:r>
        <w:t>, в регрессионную модель урожайности может войти лишь один из них.</w:t>
      </w:r>
    </w:p>
    <w:p w:rsidR="00367983" w:rsidRDefault="00367983" w:rsidP="00367983">
      <w:pPr>
        <w:jc w:val="both"/>
      </w:pPr>
      <w:r>
        <w:tab/>
        <w:t>Чтобы продемонстрировать отрицательное влияние мультиколлинеарности, рассмотрим регрессионную модель урожайности, включив в нее все исходные показатели:</w:t>
      </w:r>
    </w:p>
    <w:p w:rsidR="00367983" w:rsidRDefault="00367983" w:rsidP="00367983">
      <w:pPr>
        <w:jc w:val="center"/>
      </w:pPr>
      <w:r w:rsidRPr="00AA638F">
        <w:rPr>
          <w:position w:val="-26"/>
        </w:rPr>
        <w:object w:dxaOrig="6020" w:dyaOrig="520">
          <v:shape id="_x0000_i1121" type="#_x0000_t75" style="width:300.9pt;height:25.8pt" o:ole="">
            <v:imagedata r:id="rId199" o:title=""/>
          </v:shape>
          <o:OLEObject Type="Embed" ProgID="Equation.3" ShapeID="_x0000_i1121" DrawAspect="Content" ObjectID="_1642666390" r:id="rId200"/>
        </w:object>
      </w:r>
    </w:p>
    <w:p w:rsidR="00367983" w:rsidRDefault="00367983" w:rsidP="00367983">
      <w:pPr>
        <w:jc w:val="right"/>
      </w:pPr>
      <w:r>
        <w:t>(2.8)</w:t>
      </w:r>
    </w:p>
    <w:p w:rsidR="00367983" w:rsidRDefault="00367983" w:rsidP="00367983">
      <w:pPr>
        <w:jc w:val="center"/>
      </w:pPr>
      <w:r w:rsidRPr="00AA638F">
        <w:rPr>
          <w:position w:val="-14"/>
        </w:rPr>
        <w:object w:dxaOrig="1180" w:dyaOrig="420">
          <v:shape id="_x0000_i1122" type="#_x0000_t75" style="width:59.1pt;height:20.85pt" o:ole="">
            <v:imagedata r:id="rId201" o:title=""/>
          </v:shape>
          <o:OLEObject Type="Embed" ProgID="Equation.3" ShapeID="_x0000_i1122" DrawAspect="Content" ObjectID="_1642666391" r:id="rId202"/>
        </w:object>
      </w:r>
      <w:r>
        <w:tab/>
      </w:r>
      <w:r w:rsidRPr="00AA638F">
        <w:rPr>
          <w:position w:val="-10"/>
        </w:rPr>
        <w:object w:dxaOrig="999" w:dyaOrig="360">
          <v:shape id="_x0000_i1123" type="#_x0000_t75" style="width:50.15pt;height:17.9pt" o:ole="">
            <v:imagedata r:id="rId203" o:title=""/>
          </v:shape>
          <o:OLEObject Type="Embed" ProgID="Equation.3" ShapeID="_x0000_i1123" DrawAspect="Content" ObjectID="_1642666392" r:id="rId204"/>
        </w:object>
      </w:r>
      <w:r>
        <w:tab/>
      </w:r>
      <w:r w:rsidRPr="00AA638F">
        <w:rPr>
          <w:position w:val="-8"/>
        </w:rPr>
        <w:object w:dxaOrig="1060" w:dyaOrig="340">
          <v:shape id="_x0000_i1124" type="#_x0000_t75" style="width:53.15pt;height:16.9pt" o:ole="">
            <v:imagedata r:id="rId205" o:title=""/>
          </v:shape>
          <o:OLEObject Type="Embed" ProgID="Equation.2" ShapeID="_x0000_i1124" DrawAspect="Content" ObjectID="_1642666393" r:id="rId206"/>
        </w:object>
      </w:r>
      <w:r>
        <w:tab/>
        <w:t>F</w:t>
      </w:r>
      <w:r>
        <w:rPr>
          <w:vertAlign w:val="subscript"/>
        </w:rPr>
        <w:t xml:space="preserve">набл </w:t>
      </w:r>
      <w:r>
        <w:t>= 121.</w:t>
      </w:r>
    </w:p>
    <w:p w:rsidR="00367983" w:rsidRDefault="00367983" w:rsidP="00367983">
      <w:pPr>
        <w:jc w:val="both"/>
      </w:pPr>
      <w:r>
        <w:tab/>
        <w:t xml:space="preserve">В скобках указаны значения исправленных оценок среднеквадратических отклонений оценок коэффициентов уравнения </w:t>
      </w:r>
      <w:r w:rsidRPr="00AA638F">
        <w:rPr>
          <w:position w:val="-20"/>
        </w:rPr>
        <w:object w:dxaOrig="1780" w:dyaOrig="440">
          <v:shape id="_x0000_i1125" type="#_x0000_t75" style="width:88.9pt;height:21.85pt" o:ole="">
            <v:imagedata r:id="rId207" o:title=""/>
          </v:shape>
          <o:OLEObject Type="Embed" ProgID="Equation.3" ShapeID="_x0000_i1125" DrawAspect="Content" ObjectID="_1642666394" r:id="rId208"/>
        </w:object>
      </w:r>
      <w:r>
        <w:t>.</w:t>
      </w:r>
    </w:p>
    <w:p w:rsidR="00367983" w:rsidRDefault="00367983" w:rsidP="00367983">
      <w:pPr>
        <w:jc w:val="both"/>
      </w:pPr>
      <w:r>
        <w:tab/>
        <w:t xml:space="preserve">Под уравнением регрессии представлены следующие его параметры адекватности: множественный коэффициент детерминации </w:t>
      </w:r>
      <w:r w:rsidRPr="00AA638F">
        <w:rPr>
          <w:position w:val="-14"/>
        </w:rPr>
        <w:object w:dxaOrig="1140" w:dyaOrig="420">
          <v:shape id="_x0000_i1126" type="#_x0000_t75" style="width:57.1pt;height:20.85pt" o:ole="">
            <v:imagedata r:id="rId209" o:title=""/>
          </v:shape>
          <o:OLEObject Type="Embed" ProgID="Equation.3" ShapeID="_x0000_i1126" DrawAspect="Content" ObjectID="_1642666395" r:id="rId210"/>
        </w:object>
      </w:r>
      <w:r>
        <w:t xml:space="preserve">; исправленная оценка остаточной дисперсии </w:t>
      </w:r>
      <w:r w:rsidRPr="00AA638F">
        <w:rPr>
          <w:position w:val="-10"/>
        </w:rPr>
        <w:object w:dxaOrig="940" w:dyaOrig="360">
          <v:shape id="_x0000_i1127" type="#_x0000_t75" style="width:47.15pt;height:17.9pt" o:ole="">
            <v:imagedata r:id="rId211" o:title=""/>
          </v:shape>
          <o:OLEObject Type="Embed" ProgID="Equation.3" ShapeID="_x0000_i1127" DrawAspect="Content" ObjectID="_1642666396" r:id="rId212"/>
        </w:object>
      </w:r>
      <w:r>
        <w:t xml:space="preserve">, средняя относительная ошибка аппроксимации </w:t>
      </w:r>
      <w:r w:rsidRPr="00AA638F">
        <w:rPr>
          <w:position w:val="-8"/>
        </w:rPr>
        <w:object w:dxaOrig="1080" w:dyaOrig="360">
          <v:shape id="_x0000_i1128" type="#_x0000_t75" style="width:54.1pt;height:17.9pt" o:ole="">
            <v:imagedata r:id="rId213" o:title=""/>
          </v:shape>
          <o:OLEObject Type="Embed" ProgID="Equation.2" ShapeID="_x0000_i1128" DrawAspect="Content" ObjectID="_1642666397" r:id="rId214"/>
        </w:object>
      </w:r>
      <w:r>
        <w:t xml:space="preserve"> и расчетное значение </w:t>
      </w:r>
      <w:r w:rsidRPr="00AA638F">
        <w:rPr>
          <w:position w:val="-4"/>
        </w:rPr>
        <w:object w:dxaOrig="300" w:dyaOrig="279">
          <v:shape id="_x0000_i1129" type="#_x0000_t75" style="width:14.9pt;height:13.9pt" o:ole="">
            <v:imagedata r:id="rId215" o:title=""/>
          </v:shape>
          <o:OLEObject Type="Embed" ProgID="Equation.2" ShapeID="_x0000_i1129" DrawAspect="Content" ObjectID="_1642666398" r:id="rId216"/>
        </w:object>
      </w:r>
      <w:r>
        <w:t>-критерия F</w:t>
      </w:r>
      <w:r>
        <w:rPr>
          <w:vertAlign w:val="subscript"/>
        </w:rPr>
        <w:t xml:space="preserve">набл </w:t>
      </w:r>
      <w:r>
        <w:t>= 121.</w:t>
      </w:r>
    </w:p>
    <w:p w:rsidR="00367983" w:rsidRDefault="00367983" w:rsidP="00367983">
      <w:pPr>
        <w:jc w:val="both"/>
      </w:pPr>
      <w:r>
        <w:tab/>
        <w:t>Уравнение регрессии значимо, т.к. F</w:t>
      </w:r>
      <w:r>
        <w:rPr>
          <w:vertAlign w:val="subscript"/>
        </w:rPr>
        <w:t xml:space="preserve">набл </w:t>
      </w:r>
      <w:r>
        <w:t>= 121 &gt; F</w:t>
      </w:r>
      <w:r>
        <w:rPr>
          <w:vertAlign w:val="subscript"/>
        </w:rPr>
        <w:t xml:space="preserve">kp </w:t>
      </w:r>
      <w:r>
        <w:t xml:space="preserve">= 2,85 найденного по таблице </w:t>
      </w:r>
      <w:r>
        <w:rPr>
          <w:i/>
        </w:rPr>
        <w:t>F</w:t>
      </w:r>
      <w:r>
        <w:t xml:space="preserve">-распределения при </w:t>
      </w:r>
      <w:r>
        <w:sym w:font="Symbol" w:char="F061"/>
      </w:r>
      <w:r>
        <w:t xml:space="preserve">=0,05; </w:t>
      </w:r>
      <w:r>
        <w:sym w:font="Symbol" w:char="F06E"/>
      </w:r>
      <w:r>
        <w:rPr>
          <w:vertAlign w:val="subscript"/>
        </w:rPr>
        <w:t>1</w:t>
      </w:r>
      <w:r>
        <w:t xml:space="preserve">=6 и </w:t>
      </w:r>
      <w:r>
        <w:sym w:font="Symbol" w:char="F06E"/>
      </w:r>
      <w:r>
        <w:rPr>
          <w:vertAlign w:val="subscript"/>
        </w:rPr>
        <w:t>2</w:t>
      </w:r>
      <w:r>
        <w:t>=14.</w:t>
      </w:r>
    </w:p>
    <w:p w:rsidR="00367983" w:rsidRDefault="00367983" w:rsidP="00367983">
      <w:pPr>
        <w:jc w:val="both"/>
      </w:pPr>
      <w:r>
        <w:tab/>
        <w:t xml:space="preserve">Из этого следует, что </w:t>
      </w:r>
      <w:r>
        <w:sym w:font="Symbol" w:char="F051"/>
      </w:r>
      <w:r>
        <w:sym w:font="Symbol" w:char="F0B9"/>
      </w:r>
      <w:r>
        <w:t xml:space="preserve">0, т.е. и хотя бы один из коэффициентов уравнения </w:t>
      </w:r>
      <w:r>
        <w:sym w:font="Symbol" w:char="F071"/>
      </w:r>
      <w:r>
        <w:rPr>
          <w:i/>
          <w:vertAlign w:val="subscript"/>
        </w:rPr>
        <w:t>j</w:t>
      </w:r>
      <w:r>
        <w:t xml:space="preserve"> (</w:t>
      </w:r>
      <w:r>
        <w:rPr>
          <w:i/>
        </w:rPr>
        <w:t xml:space="preserve">j </w:t>
      </w:r>
      <w:r>
        <w:t>= 0, 1, 2, ..., 5) не равен нулю.</w:t>
      </w:r>
    </w:p>
    <w:p w:rsidR="00367983" w:rsidRDefault="00367983" w:rsidP="00367983">
      <w:pPr>
        <w:jc w:val="both"/>
      </w:pPr>
      <w:r>
        <w:tab/>
        <w:t xml:space="preserve">Для проверки гипотезы о значимости отдельных коэффициентов регрессии H0: </w:t>
      </w:r>
      <w:r>
        <w:sym w:font="Symbol" w:char="F071"/>
      </w:r>
      <w:r>
        <w:rPr>
          <w:vertAlign w:val="subscript"/>
        </w:rPr>
        <w:t>j</w:t>
      </w:r>
      <w:r>
        <w:t xml:space="preserve">=0, где </w:t>
      </w:r>
      <w:r>
        <w:rPr>
          <w:i/>
        </w:rPr>
        <w:t>j</w:t>
      </w:r>
      <w:r>
        <w:t xml:space="preserve">=1,2,3,4,5, сравнивают критическое значение </w:t>
      </w:r>
      <w:r>
        <w:rPr>
          <w:i/>
        </w:rPr>
        <w:t>t</w:t>
      </w:r>
      <w:r>
        <w:rPr>
          <w:vertAlign w:val="subscript"/>
        </w:rPr>
        <w:t>kp</w:t>
      </w:r>
      <w:r>
        <w:t xml:space="preserve"> = 2,14, найденное по таблице </w:t>
      </w:r>
      <w:r>
        <w:rPr>
          <w:i/>
        </w:rPr>
        <w:t>t</w:t>
      </w:r>
      <w:r>
        <w:t xml:space="preserve">-распределения при уровне значимости </w:t>
      </w:r>
      <w:r>
        <w:sym w:font="Symbol" w:char="F061"/>
      </w:r>
      <w:r>
        <w:t>=2</w:t>
      </w:r>
      <w:r>
        <w:rPr>
          <w:i/>
        </w:rPr>
        <w:t>Q</w:t>
      </w:r>
      <w:r>
        <w:t xml:space="preserve">=0,05 и числе степеней свободы </w:t>
      </w:r>
      <w:r>
        <w:sym w:font="Symbol" w:char="F06E"/>
      </w:r>
      <w:r>
        <w:t xml:space="preserve">=14, с расчетным значением </w:t>
      </w:r>
      <w:r w:rsidRPr="00AA638F">
        <w:rPr>
          <w:position w:val="-36"/>
        </w:rPr>
        <w:object w:dxaOrig="780" w:dyaOrig="820">
          <v:shape id="_x0000_i1130" type="#_x0000_t75" style="width:39.25pt;height:41.2pt" o:ole="">
            <v:imagedata r:id="rId217" o:title=""/>
          </v:shape>
          <o:OLEObject Type="Embed" ProgID="Equation.3" ShapeID="_x0000_i1130" DrawAspect="Content" ObjectID="_1642666399" r:id="rId218"/>
        </w:object>
      </w:r>
      <w:r>
        <w:t>. Из уравнения следует, что статистически значимым является коэффициент регрессии только при</w:t>
      </w:r>
      <w:r>
        <w:rPr>
          <w:i/>
        </w:rPr>
        <w:t xml:space="preserve"> x</w:t>
      </w:r>
      <w:r>
        <w:rPr>
          <w:vertAlign w:val="superscript"/>
        </w:rPr>
        <w:t>(4)</w:t>
      </w:r>
      <w:r>
        <w:t xml:space="preserve">, так как </w:t>
      </w:r>
      <w:r>
        <w:sym w:font="Symbol" w:char="F0BD"/>
      </w:r>
      <w:r>
        <w:rPr>
          <w:i/>
        </w:rPr>
        <w:t>t</w:t>
      </w:r>
      <w:r>
        <w:rPr>
          <w:vertAlign w:val="subscript"/>
        </w:rPr>
        <w:t>4</w:t>
      </w:r>
      <w:r>
        <w:sym w:font="Symbol" w:char="F0BD"/>
      </w:r>
      <w:r>
        <w:t xml:space="preserve">=2,90 &gt; </w:t>
      </w:r>
      <w:r>
        <w:rPr>
          <w:i/>
        </w:rPr>
        <w:t>t</w:t>
      </w:r>
      <w:r>
        <w:rPr>
          <w:vertAlign w:val="subscript"/>
        </w:rPr>
        <w:t>kp</w:t>
      </w:r>
      <w:r>
        <w:t>=2,14.</w:t>
      </w:r>
    </w:p>
    <w:p w:rsidR="00367983" w:rsidRDefault="00367983" w:rsidP="00367983">
      <w:pPr>
        <w:jc w:val="both"/>
      </w:pPr>
      <w:r>
        <w:t xml:space="preserve">Не поддаются экономической интерпретации отрицательные знаки коэффициентов регрессии при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 и</w:t>
      </w:r>
      <w:r>
        <w:rPr>
          <w:i/>
        </w:rPr>
        <w:t xml:space="preserve"> x</w:t>
      </w:r>
      <w:r>
        <w:rPr>
          <w:vertAlign w:val="superscript"/>
        </w:rPr>
        <w:t>(5)</w:t>
      </w:r>
      <w:r>
        <w:t>. Из отрицательных значений коэффициентов следует, что повышение насыщенности сельского хозяйства колесными тракторами (</w:t>
      </w:r>
      <w:r>
        <w:rPr>
          <w:i/>
        </w:rPr>
        <w:t>x</w:t>
      </w:r>
      <w:r>
        <w:rPr>
          <w:vertAlign w:val="superscript"/>
        </w:rPr>
        <w:t>(1)</w:t>
      </w:r>
      <w:r>
        <w:t>) и средствами оздоровления растений (</w:t>
      </w:r>
      <w:r>
        <w:rPr>
          <w:i/>
        </w:rPr>
        <w:t>x</w:t>
      </w:r>
      <w:r>
        <w:rPr>
          <w:vertAlign w:val="superscript"/>
        </w:rPr>
        <w:t>(5)</w:t>
      </w:r>
      <w:r>
        <w:t>) отрицательно сказывается на урожайности. Таким образом, полученное уравнение регрессии неприемлемо.</w:t>
      </w:r>
    </w:p>
    <w:p w:rsidR="00367983" w:rsidRDefault="00367983" w:rsidP="00367983">
      <w:pPr>
        <w:jc w:val="both"/>
      </w:pPr>
      <w:r>
        <w:tab/>
        <w:t>Для получения уравнения регрессии со значимыми коэффициентами используем пошаговый алгоритм регрессионного анализа. Первоначально используем пошаговый алгоритм с исключением переменных.</w:t>
      </w:r>
    </w:p>
    <w:p w:rsidR="00367983" w:rsidRDefault="00367983" w:rsidP="00367983">
      <w:pPr>
        <w:jc w:val="both"/>
      </w:pPr>
      <w:r>
        <w:tab/>
        <w:t>Исключим из модели переменную</w:t>
      </w:r>
      <w:r>
        <w:rPr>
          <w:i/>
        </w:rPr>
        <w:t xml:space="preserve"> x</w:t>
      </w:r>
      <w:r>
        <w:rPr>
          <w:vertAlign w:val="superscript"/>
        </w:rPr>
        <w:t>(1)</w:t>
      </w:r>
      <w:r>
        <w:t xml:space="preserve">, которой соответствует минимальное по абсолютной величине значение </w:t>
      </w:r>
      <w:r>
        <w:sym w:font="Symbol" w:char="F0BD"/>
      </w:r>
      <w:r>
        <w:rPr>
          <w:i/>
        </w:rPr>
        <w:t>t</w:t>
      </w:r>
      <w:r>
        <w:rPr>
          <w:vertAlign w:val="subscript"/>
        </w:rPr>
        <w:t>1</w:t>
      </w:r>
      <w:r>
        <w:sym w:font="Symbol" w:char="F0BD"/>
      </w:r>
      <w:r>
        <w:t>=0,01. Для оставшихся переменных вновь построим уравнение регрессии:</w:t>
      </w:r>
    </w:p>
    <w:p w:rsidR="00367983" w:rsidRDefault="00367983" w:rsidP="00367983">
      <w:pPr>
        <w:jc w:val="both"/>
      </w:pPr>
    </w:p>
    <w:p w:rsidR="00367983" w:rsidRDefault="00367983" w:rsidP="00367983">
      <w:pPr>
        <w:jc w:val="both"/>
      </w:pPr>
    </w:p>
    <w:p w:rsidR="00367983" w:rsidRDefault="00367983" w:rsidP="00367983">
      <w:pPr>
        <w:jc w:val="center"/>
        <w:rPr>
          <w:lang w:val="en-US"/>
        </w:rPr>
      </w:pPr>
      <w:r w:rsidRPr="00AA638F">
        <w:rPr>
          <w:position w:val="-44"/>
          <w:lang w:val="en-US"/>
        </w:rPr>
        <w:object w:dxaOrig="5420" w:dyaOrig="700">
          <v:shape id="_x0000_i1131" type="#_x0000_t75" style="width:271.1pt;height:34.75pt" o:ole="">
            <v:imagedata r:id="rId219" o:title=""/>
          </v:shape>
          <o:OLEObject Type="Embed" ProgID="Equation.3" ShapeID="_x0000_i1131" DrawAspect="Content" ObjectID="_1642666400" r:id="rId220"/>
        </w:object>
      </w:r>
    </w:p>
    <w:p w:rsidR="00367983" w:rsidRDefault="00367983" w:rsidP="00367983">
      <w:pPr>
        <w:jc w:val="center"/>
      </w:pPr>
      <w:r w:rsidRPr="00AA638F">
        <w:rPr>
          <w:position w:val="-14"/>
        </w:rPr>
        <w:object w:dxaOrig="4360" w:dyaOrig="420">
          <v:shape id="_x0000_i1132" type="#_x0000_t75" style="width:218pt;height:20.85pt" o:ole="">
            <v:imagedata r:id="rId221" o:title=""/>
          </v:shape>
          <o:OLEObject Type="Embed" ProgID="Equation.3" ShapeID="_x0000_i1132" DrawAspect="Content" ObjectID="_1642666401" r:id="rId222"/>
        </w:object>
      </w:r>
    </w:p>
    <w:p w:rsidR="00367983" w:rsidRDefault="00367983" w:rsidP="00367983">
      <w:pPr>
        <w:jc w:val="both"/>
      </w:pPr>
      <w:r>
        <w:tab/>
        <w:t>Полученное уравнение значимо, т.к. F</w:t>
      </w:r>
      <w:r>
        <w:rPr>
          <w:vertAlign w:val="subscript"/>
        </w:rPr>
        <w:t xml:space="preserve">набл </w:t>
      </w:r>
      <w:r>
        <w:t>= 155 &gt; F</w:t>
      </w:r>
      <w:r>
        <w:rPr>
          <w:vertAlign w:val="subscript"/>
        </w:rPr>
        <w:t xml:space="preserve">kp </w:t>
      </w:r>
      <w:r>
        <w:t xml:space="preserve">= 2,90, найденного при уровне значимости </w:t>
      </w:r>
      <w:r>
        <w:sym w:font="Symbol" w:char="F061"/>
      </w:r>
      <w:r>
        <w:t xml:space="preserve">=0,05 и числах степеней свободы  </w:t>
      </w:r>
      <w:r>
        <w:sym w:font="Symbol" w:char="F06E"/>
      </w:r>
      <w:r>
        <w:rPr>
          <w:vertAlign w:val="subscript"/>
        </w:rPr>
        <w:t>1</w:t>
      </w:r>
      <w:r>
        <w:t xml:space="preserve">=5 и </w:t>
      </w:r>
      <w:r>
        <w:sym w:font="Symbol" w:char="F06E"/>
      </w:r>
      <w:r>
        <w:rPr>
          <w:vertAlign w:val="subscript"/>
        </w:rPr>
        <w:t>2</w:t>
      </w:r>
      <w:r>
        <w:t xml:space="preserve">=15 по таблице </w:t>
      </w:r>
      <w:r>
        <w:rPr>
          <w:i/>
        </w:rPr>
        <w:t>F</w:t>
      </w:r>
      <w:r>
        <w:t xml:space="preserve">-распределения, т.е. вектор </w:t>
      </w:r>
      <w:r>
        <w:sym w:font="Symbol" w:char="F071"/>
      </w:r>
      <w:r>
        <w:sym w:font="Symbol" w:char="F0B9"/>
      </w:r>
      <w:r>
        <w:t xml:space="preserve">0. Однако в уравнении значим только коэффициент регрессии при 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. Расчетные значения </w:t>
      </w:r>
      <w:r>
        <w:sym w:font="Symbol" w:char="F0BD"/>
      </w:r>
      <w:r>
        <w:rPr>
          <w:i/>
        </w:rPr>
        <w:t>t</w:t>
      </w:r>
      <w:r>
        <w:rPr>
          <w:vertAlign w:val="subscript"/>
        </w:rPr>
        <w:t>j</w:t>
      </w:r>
      <w:r>
        <w:sym w:font="Symbol" w:char="F0BD"/>
      </w:r>
      <w:r>
        <w:t xml:space="preserve"> для остальных коэффициентов меньше </w:t>
      </w:r>
      <w:r>
        <w:rPr>
          <w:i/>
        </w:rPr>
        <w:t>t</w:t>
      </w:r>
      <w:r>
        <w:rPr>
          <w:vertAlign w:val="subscript"/>
        </w:rPr>
        <w:t>кр</w:t>
      </w:r>
      <w:r>
        <w:t xml:space="preserve"> = 2,131, найденного по таблице </w:t>
      </w:r>
      <w:r>
        <w:rPr>
          <w:i/>
        </w:rPr>
        <w:t>t</w:t>
      </w:r>
      <w:r>
        <w:t xml:space="preserve">-распределения при </w:t>
      </w:r>
      <w:r>
        <w:sym w:font="Symbol" w:char="F061"/>
      </w:r>
      <w:r>
        <w:t>=2</w:t>
      </w:r>
      <w:r>
        <w:rPr>
          <w:i/>
        </w:rPr>
        <w:t>Q</w:t>
      </w:r>
      <w:r>
        <w:t xml:space="preserve">=0,05 и </w:t>
      </w:r>
      <w:r>
        <w:sym w:font="Symbol" w:char="F06E"/>
      </w:r>
      <w:r>
        <w:t>=15.</w:t>
      </w:r>
    </w:p>
    <w:p w:rsidR="00367983" w:rsidRPr="00367983" w:rsidRDefault="00367983" w:rsidP="00367983">
      <w:pPr>
        <w:jc w:val="both"/>
      </w:pPr>
      <w:r>
        <w:tab/>
        <w:t xml:space="preserve">Исключив из модели переменную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, которой соответствует минимальное значение </w:t>
      </w:r>
      <w:r>
        <w:rPr>
          <w:i/>
        </w:rPr>
        <w:t>t</w:t>
      </w:r>
      <w:r>
        <w:rPr>
          <w:vertAlign w:val="subscript"/>
        </w:rPr>
        <w:t>3</w:t>
      </w:r>
      <w:r>
        <w:t>=0,35 и получим уравнение регрессии:</w:t>
      </w:r>
    </w:p>
    <w:p w:rsidR="00367983" w:rsidRDefault="00367983" w:rsidP="00367983">
      <w:pPr>
        <w:ind w:right="-426"/>
        <w:jc w:val="center"/>
      </w:pPr>
      <w:r w:rsidRPr="00AA638F">
        <w:rPr>
          <w:position w:val="-42"/>
          <w:lang w:val="en-US"/>
        </w:rPr>
        <w:object w:dxaOrig="4239" w:dyaOrig="960">
          <v:shape id="_x0000_i1133" type="#_x0000_t75" style="width:212.05pt;height:48.15pt" o:ole="">
            <v:imagedata r:id="rId223" o:title=""/>
          </v:shape>
          <o:OLEObject Type="Embed" ProgID="Equation.3" ShapeID="_x0000_i1133" DrawAspect="Content" ObjectID="_1642666402" r:id="rId224"/>
        </w:object>
      </w:r>
      <w:r>
        <w:tab/>
      </w:r>
      <w:r>
        <w:tab/>
        <w:t>(2.9)</w:t>
      </w:r>
    </w:p>
    <w:p w:rsidR="00367983" w:rsidRDefault="00367983" w:rsidP="00367983">
      <w:pPr>
        <w:jc w:val="both"/>
      </w:pPr>
      <w:r>
        <w:tab/>
        <w:t>В полученном уравнении статистически не значим и экономически не интерпретируем коэффициент при</w:t>
      </w:r>
      <w:r>
        <w:rPr>
          <w:i/>
        </w:rPr>
        <w:t xml:space="preserve"> x</w:t>
      </w:r>
      <w:r>
        <w:rPr>
          <w:vertAlign w:val="superscript"/>
        </w:rPr>
        <w:t>(5)</w:t>
      </w:r>
      <w:r>
        <w:t xml:space="preserve">. Исключив </w:t>
      </w:r>
      <w:r>
        <w:rPr>
          <w:i/>
        </w:rPr>
        <w:t>x</w:t>
      </w:r>
      <w:r>
        <w:rPr>
          <w:vertAlign w:val="superscript"/>
        </w:rPr>
        <w:t>(5)</w:t>
      </w:r>
      <w:r>
        <w:t xml:space="preserve"> получим уравнение регрессии:</w:t>
      </w:r>
    </w:p>
    <w:p w:rsidR="00367983" w:rsidRDefault="00367983" w:rsidP="00367983">
      <w:pPr>
        <w:spacing w:before="60"/>
        <w:ind w:right="142"/>
        <w:jc w:val="center"/>
      </w:pPr>
      <w:r w:rsidRPr="00AA638F">
        <w:rPr>
          <w:position w:val="-50"/>
        </w:rPr>
        <w:object w:dxaOrig="4360" w:dyaOrig="1300">
          <v:shape id="_x0000_i1134" type="#_x0000_t75" style="width:218pt;height:65.05pt" o:ole="">
            <v:imagedata r:id="rId225" o:title=""/>
          </v:shape>
          <o:OLEObject Type="Embed" ProgID="Equation.3" ShapeID="_x0000_i1134" DrawAspect="Content" ObjectID="_1642666403" r:id="rId226"/>
        </w:object>
      </w:r>
      <w:r>
        <w:tab/>
      </w:r>
      <w:r>
        <w:tab/>
        <w:t>(2.10)</w:t>
      </w:r>
    </w:p>
    <w:p w:rsidR="00367983" w:rsidRDefault="00367983" w:rsidP="00367983">
      <w:pPr>
        <w:jc w:val="both"/>
      </w:pPr>
      <w:r>
        <w:tab/>
        <w:t>Мы получили значимое уравнение регрессии со значимыми и интерпретируемыми коэффициентами.</w:t>
      </w:r>
    </w:p>
    <w:p w:rsidR="00367983" w:rsidRDefault="00367983" w:rsidP="00367983">
      <w:pPr>
        <w:jc w:val="both"/>
      </w:pPr>
      <w:r>
        <w:tab/>
        <w:t>Однако полученное уравнение является не единственно “хорошей” и не “самой лучшей” моделью урожайности в нашем примере.</w:t>
      </w:r>
    </w:p>
    <w:p w:rsidR="00367983" w:rsidRDefault="00367983" w:rsidP="00367983">
      <w:pPr>
        <w:jc w:val="both"/>
      </w:pPr>
      <w:r>
        <w:tab/>
        <w:t xml:space="preserve">Покажем, что </w:t>
      </w:r>
      <w:r>
        <w:rPr>
          <w:i/>
        </w:rPr>
        <w:t>в условии мультиколлинеарности пошаговый алгоритм с включением переменных является более эффективным.</w:t>
      </w:r>
      <w:r>
        <w:t xml:space="preserve"> На первом шаге в модель урожайности </w:t>
      </w:r>
      <w:r>
        <w:rPr>
          <w:i/>
        </w:rPr>
        <w:t>y</w:t>
      </w:r>
      <w:r>
        <w:t xml:space="preserve"> входит переменная</w:t>
      </w:r>
      <w:r>
        <w:rPr>
          <w:i/>
        </w:rPr>
        <w:t xml:space="preserve"> x</w:t>
      </w:r>
      <w:r>
        <w:rPr>
          <w:vertAlign w:val="superscript"/>
        </w:rPr>
        <w:t>(4)</w:t>
      </w:r>
      <w:r>
        <w:t xml:space="preserve">, имеющая самый высокий коэффициент корреляции с </w:t>
      </w:r>
      <w:r>
        <w:rPr>
          <w:i/>
        </w:rPr>
        <w:t>y</w:t>
      </w:r>
      <w:r>
        <w:t xml:space="preserve">, объясняемой переменной </w:t>
      </w:r>
      <w:r>
        <w:sym w:font="Symbol" w:char="F02D"/>
      </w:r>
      <w:r>
        <w:rPr>
          <w:i/>
        </w:rPr>
        <w:t>r</w:t>
      </w:r>
      <w:r>
        <w:t>(</w:t>
      </w:r>
      <w:r>
        <w:rPr>
          <w:i/>
        </w:rPr>
        <w:t>y</w:t>
      </w:r>
      <w:r>
        <w:t>,</w:t>
      </w:r>
      <w:r>
        <w:rPr>
          <w:i/>
        </w:rPr>
        <w:t xml:space="preserve"> x</w:t>
      </w:r>
      <w:r>
        <w:rPr>
          <w:vertAlign w:val="superscript"/>
        </w:rPr>
        <w:t>(4)</w:t>
      </w:r>
      <w:r>
        <w:t xml:space="preserve">)=0,58. На втором шаге, включая уравнение наряду с 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 переменные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 или </w:t>
      </w:r>
      <w:r>
        <w:rPr>
          <w:i/>
        </w:rPr>
        <w:t>x</w:t>
      </w:r>
      <w:r>
        <w:rPr>
          <w:vertAlign w:val="superscript"/>
        </w:rPr>
        <w:t>(3)</w:t>
      </w:r>
      <w:r>
        <w:t>, мы получим модели, которые по экономическим соображениям и статистическим характеристикам превосходят (2.10):</w:t>
      </w:r>
    </w:p>
    <w:p w:rsidR="00367983" w:rsidRDefault="00367983" w:rsidP="00367983">
      <w:pPr>
        <w:jc w:val="center"/>
      </w:pPr>
      <w:r w:rsidRPr="00AA638F">
        <w:rPr>
          <w:position w:val="-42"/>
        </w:rPr>
        <w:object w:dxaOrig="4380" w:dyaOrig="960">
          <v:shape id="_x0000_i1135" type="#_x0000_t75" style="width:219pt;height:48.15pt" o:ole="">
            <v:imagedata r:id="rId227" o:title=""/>
          </v:shape>
          <o:OLEObject Type="Embed" ProgID="Equation.3" ShapeID="_x0000_i1135" DrawAspect="Content" ObjectID="_1642666404" r:id="rId228"/>
        </w:object>
      </w:r>
      <w:r>
        <w:tab/>
      </w:r>
      <w:r>
        <w:tab/>
        <w:t>(2.11)</w:t>
      </w:r>
    </w:p>
    <w:p w:rsidR="00367983" w:rsidRDefault="00367983" w:rsidP="00367983">
      <w:pPr>
        <w:jc w:val="both"/>
      </w:pPr>
      <w:r>
        <w:t>и</w:t>
      </w:r>
    </w:p>
    <w:p w:rsidR="00367983" w:rsidRDefault="00367983" w:rsidP="00367983">
      <w:pPr>
        <w:jc w:val="center"/>
      </w:pPr>
      <w:r w:rsidRPr="00AA638F">
        <w:rPr>
          <w:position w:val="-42"/>
        </w:rPr>
        <w:object w:dxaOrig="4500" w:dyaOrig="960">
          <v:shape id="_x0000_i1136" type="#_x0000_t75" style="width:224.95pt;height:48.15pt" o:ole="">
            <v:imagedata r:id="rId229" o:title=""/>
          </v:shape>
          <o:OLEObject Type="Embed" ProgID="Equation.3" ShapeID="_x0000_i1136" DrawAspect="Content" ObjectID="_1642666405" r:id="rId230"/>
        </w:object>
      </w:r>
      <w:r>
        <w:tab/>
      </w:r>
      <w:r>
        <w:tab/>
        <w:t>(2.12)</w:t>
      </w:r>
    </w:p>
    <w:p w:rsidR="00367983" w:rsidRDefault="00367983" w:rsidP="00367983">
      <w:pPr>
        <w:jc w:val="both"/>
      </w:pPr>
      <w:r>
        <w:t>Включение в уравнение любой из трех оставшихся переменных ухудшает его свойства. Смотри, например, уравнение (2.9).</w:t>
      </w:r>
    </w:p>
    <w:p w:rsidR="00367983" w:rsidRDefault="00367983" w:rsidP="00367983">
      <w:pPr>
        <w:jc w:val="both"/>
      </w:pPr>
      <w:r>
        <w:tab/>
        <w:t>Таким образом, мы имеем три “хороших” модели урожайности, из которых нужно выбрать по экономическим и статистическим соображениям одну.</w:t>
      </w:r>
    </w:p>
    <w:p w:rsidR="00367983" w:rsidRDefault="00367983" w:rsidP="00367983">
      <w:pPr>
        <w:jc w:val="both"/>
      </w:pPr>
      <w:r>
        <w:tab/>
        <w:t xml:space="preserve">По статистическим критериям наиболее адекватна модель (2.11). Ей соответствуют минимальные значения остаточной дисперсии </w:t>
      </w:r>
      <w:r w:rsidRPr="00AA638F">
        <w:rPr>
          <w:position w:val="-6"/>
        </w:rPr>
        <w:object w:dxaOrig="260" w:dyaOrig="320">
          <v:shape id="_x0000_i1137" type="#_x0000_t75" style="width:12.9pt;height:15.9pt" o:ole="">
            <v:imagedata r:id="rId231" o:title=""/>
          </v:shape>
          <o:OLEObject Type="Embed" ProgID="Equation.3" ShapeID="_x0000_i1137" DrawAspect="Content" ObjectID="_1642666406" r:id="rId232"/>
        </w:object>
      </w:r>
      <w:r>
        <w:t xml:space="preserve">=2,26 и средней относительной ошибки аппроксимации </w:t>
      </w:r>
      <w:r w:rsidRPr="00AA638F">
        <w:rPr>
          <w:position w:val="-8"/>
        </w:rPr>
        <w:object w:dxaOrig="1080" w:dyaOrig="360">
          <v:shape id="_x0000_i1138" type="#_x0000_t75" style="width:54.1pt;height:17.9pt" o:ole="">
            <v:imagedata r:id="rId233" o:title=""/>
          </v:shape>
          <o:OLEObject Type="Embed" ProgID="Equation.2" ShapeID="_x0000_i1138" DrawAspect="Content" ObjectID="_1642666407" r:id="rId234"/>
        </w:object>
      </w:r>
      <w:r>
        <w:t xml:space="preserve"> и наибольшие значения </w:t>
      </w:r>
      <w:r w:rsidRPr="00AA638F">
        <w:rPr>
          <w:position w:val="-14"/>
        </w:rPr>
        <w:object w:dxaOrig="1140" w:dyaOrig="420">
          <v:shape id="_x0000_i1139" type="#_x0000_t75" style="width:57.1pt;height:20.85pt" o:ole="">
            <v:imagedata r:id="rId235" o:title=""/>
          </v:shape>
          <o:OLEObject Type="Embed" ProgID="Equation.3" ShapeID="_x0000_i1139" DrawAspect="Content" ObjectID="_1642666408" r:id="rId236"/>
        </w:object>
      </w:r>
      <w:r>
        <w:t xml:space="preserve">   и F</w:t>
      </w:r>
      <w:r>
        <w:rPr>
          <w:vertAlign w:val="subscript"/>
        </w:rPr>
        <w:t xml:space="preserve">набл </w:t>
      </w:r>
      <w:r>
        <w:t>= 273.</w:t>
      </w:r>
    </w:p>
    <w:p w:rsidR="00367983" w:rsidRDefault="00367983" w:rsidP="00367983">
      <w:pPr>
        <w:jc w:val="both"/>
      </w:pPr>
      <w:r>
        <w:tab/>
        <w:t>Несколько худшие показатели адекватности имеет модель (2.12), а затем — модель (2.10).</w:t>
      </w:r>
    </w:p>
    <w:p w:rsidR="00367983" w:rsidRDefault="00367983" w:rsidP="00367983">
      <w:pPr>
        <w:jc w:val="both"/>
      </w:pPr>
      <w:r>
        <w:tab/>
        <w:t xml:space="preserve">Будем теперь выбирать наилучшую из моделей (2.11) и (2.12). Эти модели отличаются друг от друга переменными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. Однако в моделях урожайностей переменная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 (число колесных тракторов на 100 га) более предпочтительна, чем переменная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 (число орудий поверхностной обработки почвы на 100 га), которая является в некоторой степени вторичной (или производной от</w:t>
      </w:r>
      <w:r>
        <w:rPr>
          <w:i/>
        </w:rPr>
        <w:t xml:space="preserve"> x</w:t>
      </w:r>
      <w:r>
        <w:rPr>
          <w:vertAlign w:val="superscript"/>
        </w:rPr>
        <w:t>(1)</w:t>
      </w:r>
      <w:r>
        <w:t>).</w:t>
      </w:r>
    </w:p>
    <w:p w:rsidR="00367983" w:rsidRDefault="00367983" w:rsidP="00367983">
      <w:pPr>
        <w:jc w:val="both"/>
      </w:pPr>
      <w:r>
        <w:tab/>
        <w:t>В этой связи из экономических соображений предпочтение следует отдать модели (2.12). Таким образом, после реализации алгоритма пошагового регрессионного анализа с включением переменных и учета того, что в уравнение должна войти только одна из трех связанных переменных (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 или </w:t>
      </w:r>
      <w:r>
        <w:rPr>
          <w:i/>
        </w:rPr>
        <w:t>x</w:t>
      </w:r>
      <w:r>
        <w:rPr>
          <w:vertAlign w:val="superscript"/>
        </w:rPr>
        <w:t>(3)</w:t>
      </w:r>
      <w:r>
        <w:t>) выбираем окончательное уравнение регрессии:</w:t>
      </w:r>
    </w:p>
    <w:p w:rsidR="00367983" w:rsidRDefault="00367983" w:rsidP="00367983">
      <w:pPr>
        <w:jc w:val="center"/>
      </w:pPr>
      <w:r w:rsidRPr="00AA638F">
        <w:rPr>
          <w:position w:val="-26"/>
        </w:rPr>
        <w:object w:dxaOrig="2960" w:dyaOrig="520">
          <v:shape id="_x0000_i1140" type="#_x0000_t75" style="width:147.95pt;height:25.8pt" o:ole="">
            <v:imagedata r:id="rId237" o:title=""/>
          </v:shape>
          <o:OLEObject Type="Embed" ProgID="Equation.3" ShapeID="_x0000_i1140" DrawAspect="Content" ObjectID="_1642666409" r:id="rId238"/>
        </w:object>
      </w:r>
    </w:p>
    <w:p w:rsidR="00367983" w:rsidRDefault="00367983" w:rsidP="00367983">
      <w:pPr>
        <w:jc w:val="both"/>
      </w:pPr>
      <w:r>
        <w:tab/>
        <w:t xml:space="preserve">Уравнение значимо при </w:t>
      </w:r>
      <w:r>
        <w:sym w:font="Symbol" w:char="F061"/>
      </w:r>
      <w:r>
        <w:t>=0,05, т.к. F</w:t>
      </w:r>
      <w:r>
        <w:rPr>
          <w:vertAlign w:val="subscript"/>
        </w:rPr>
        <w:t xml:space="preserve">набл </w:t>
      </w:r>
      <w:r>
        <w:t>= 266 &gt; F</w:t>
      </w:r>
      <w:r>
        <w:rPr>
          <w:vertAlign w:val="subscript"/>
        </w:rPr>
        <w:t xml:space="preserve">kp </w:t>
      </w:r>
      <w:r>
        <w:t xml:space="preserve">= 3,20, найденного по таблице </w:t>
      </w:r>
      <w:r>
        <w:rPr>
          <w:i/>
        </w:rPr>
        <w:t>F</w:t>
      </w:r>
      <w:r>
        <w:t xml:space="preserve">-распределения при  </w:t>
      </w:r>
      <w:r>
        <w:sym w:font="Symbol" w:char="F061"/>
      </w:r>
      <w:r>
        <w:t>=</w:t>
      </w:r>
      <w:r>
        <w:rPr>
          <w:i/>
        </w:rPr>
        <w:t>Q</w:t>
      </w:r>
      <w:r>
        <w:t xml:space="preserve">=0,05; </w:t>
      </w:r>
      <w:r>
        <w:sym w:font="Symbol" w:char="F06E"/>
      </w:r>
      <w:r>
        <w:rPr>
          <w:vertAlign w:val="subscript"/>
        </w:rPr>
        <w:t>1</w:t>
      </w:r>
      <w:r>
        <w:t xml:space="preserve">=3 и </w:t>
      </w:r>
      <w:r>
        <w:sym w:font="Symbol" w:char="F06E"/>
      </w:r>
      <w:r>
        <w:rPr>
          <w:vertAlign w:val="subscript"/>
        </w:rPr>
        <w:t>2</w:t>
      </w:r>
      <w:r>
        <w:t xml:space="preserve">=17. Значимы и все коэффициенты регрессии  </w:t>
      </w:r>
      <w:r w:rsidRPr="00AA638F">
        <w:rPr>
          <w:position w:val="-10"/>
        </w:rPr>
        <w:object w:dxaOrig="240" w:dyaOrig="380">
          <v:shape id="_x0000_i1141" type="#_x0000_t75" style="width:11.9pt;height:18.85pt" o:ole="">
            <v:imagedata r:id="rId239" o:title=""/>
          </v:shape>
          <o:OLEObject Type="Embed" ProgID="Equation.3" ShapeID="_x0000_i1141" DrawAspect="Content" ObjectID="_1642666410" r:id="rId240"/>
        </w:object>
      </w:r>
      <w:r>
        <w:t xml:space="preserve">  и  </w:t>
      </w:r>
      <w:r w:rsidRPr="00AA638F">
        <w:rPr>
          <w:position w:val="-10"/>
        </w:rPr>
        <w:object w:dxaOrig="260" w:dyaOrig="380">
          <v:shape id="_x0000_i1142" type="#_x0000_t75" style="width:12.9pt;height:18.85pt" o:ole="">
            <v:imagedata r:id="rId241" o:title=""/>
          </v:shape>
          <o:OLEObject Type="Embed" ProgID="Equation.3" ShapeID="_x0000_i1142" DrawAspect="Content" ObjectID="_1642666411" r:id="rId242"/>
        </w:object>
      </w:r>
      <w:r>
        <w:t xml:space="preserve"> в уравнении </w:t>
      </w:r>
      <w:r>
        <w:sym w:font="Symbol" w:char="F0BD"/>
      </w:r>
      <w:r>
        <w:rPr>
          <w:i/>
        </w:rPr>
        <w:t>t</w:t>
      </w:r>
      <w:r>
        <w:rPr>
          <w:vertAlign w:val="subscript"/>
        </w:rPr>
        <w:t>j</w:t>
      </w:r>
      <w:r>
        <w:sym w:font="Symbol" w:char="F0BD"/>
      </w:r>
      <w:r>
        <w:t>&gt;</w:t>
      </w:r>
      <w:r>
        <w:rPr>
          <w:i/>
        </w:rPr>
        <w:t>t</w:t>
      </w:r>
      <w:r>
        <w:rPr>
          <w:vertAlign w:val="subscript"/>
        </w:rPr>
        <w:t>kp</w:t>
      </w:r>
      <w:r>
        <w:t>(</w:t>
      </w:r>
      <w:r>
        <w:sym w:font="Symbol" w:char="F061"/>
      </w:r>
      <w:r>
        <w:t>=2</w:t>
      </w:r>
      <w:r>
        <w:rPr>
          <w:i/>
        </w:rPr>
        <w:t>Q</w:t>
      </w:r>
      <w:r>
        <w:t xml:space="preserve">=0,05; </w:t>
      </w:r>
      <w:r>
        <w:sym w:font="Symbol" w:char="F06E"/>
      </w:r>
      <w:r>
        <w:t xml:space="preserve">=17)=2,11.  Коэффициент регрессии </w:t>
      </w:r>
      <w:r>
        <w:sym w:font="Symbol" w:char="F071"/>
      </w:r>
      <w:r>
        <w:rPr>
          <w:vertAlign w:val="subscript"/>
        </w:rPr>
        <w:t>1</w:t>
      </w:r>
      <w:r>
        <w:t xml:space="preserve"> следует признать значимым (</w:t>
      </w:r>
      <w:r>
        <w:sym w:font="Symbol" w:char="F071"/>
      </w:r>
      <w:r>
        <w:rPr>
          <w:vertAlign w:val="subscript"/>
        </w:rPr>
        <w:t>1</w:t>
      </w:r>
      <w:r>
        <w:sym w:font="Symbol" w:char="F0B9"/>
      </w:r>
      <w:r>
        <w:t xml:space="preserve">0) из экономических соображений, при этом </w:t>
      </w:r>
      <w:r>
        <w:rPr>
          <w:i/>
        </w:rPr>
        <w:t>t</w:t>
      </w:r>
      <w:r>
        <w:rPr>
          <w:vertAlign w:val="subscript"/>
        </w:rPr>
        <w:t>1</w:t>
      </w:r>
      <w:r>
        <w:t xml:space="preserve">=2,09 лишь незначительно меньше </w:t>
      </w:r>
      <w:r>
        <w:rPr>
          <w:i/>
        </w:rPr>
        <w:t>t</w:t>
      </w:r>
      <w:r>
        <w:rPr>
          <w:vertAlign w:val="subscript"/>
        </w:rPr>
        <w:t>kp</w:t>
      </w:r>
      <w:r>
        <w:t xml:space="preserve"> = 2,11.</w:t>
      </w:r>
    </w:p>
    <w:p w:rsidR="00367983" w:rsidRDefault="00367983" w:rsidP="00367983">
      <w:pPr>
        <w:jc w:val="both"/>
      </w:pPr>
      <w:r>
        <w:tab/>
        <w:t>Из уравнения регрессии следует, что увеличение на единицу числа тракторов на 100 га пашни (при фиксированном значении</w:t>
      </w:r>
      <w:r>
        <w:rPr>
          <w:i/>
        </w:rPr>
        <w:t xml:space="preserve"> x</w:t>
      </w:r>
      <w:r>
        <w:rPr>
          <w:vertAlign w:val="superscript"/>
        </w:rPr>
        <w:t>(4)</w:t>
      </w:r>
      <w:r>
        <w:t>) приводит к росту урожайности зерновых в среднем на 0,345 ц/га.</w:t>
      </w:r>
    </w:p>
    <w:p w:rsidR="00367983" w:rsidRDefault="00367983" w:rsidP="00367983">
      <w:pPr>
        <w:jc w:val="both"/>
      </w:pPr>
      <w:r>
        <w:tab/>
        <w:t>Приближенный расчет коэффициентов эластичности э</w:t>
      </w:r>
      <w:r>
        <w:rPr>
          <w:vertAlign w:val="subscript"/>
        </w:rPr>
        <w:t>1</w:t>
      </w:r>
      <w:r>
        <w:sym w:font="Symbol" w:char="F0BB"/>
      </w:r>
      <w:r>
        <w:t>0,068 и э</w:t>
      </w:r>
      <w:r>
        <w:rPr>
          <w:vertAlign w:val="subscript"/>
        </w:rPr>
        <w:t>2</w:t>
      </w:r>
      <w:r>
        <w:sym w:font="Symbol" w:char="F0BB"/>
      </w:r>
      <w:r>
        <w:t xml:space="preserve">0,161  показывает, что при увеличении показателей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   и 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  на 1% урожайность зерновых повышается в среднем соответственно на 0,068% и 0,161%.</w:t>
      </w:r>
    </w:p>
    <w:p w:rsidR="00367983" w:rsidRDefault="00367983" w:rsidP="00367983">
      <w:pPr>
        <w:jc w:val="both"/>
      </w:pPr>
      <w:r>
        <w:tab/>
        <w:t xml:space="preserve">Множественный коэффициент детерминации </w:t>
      </w:r>
      <w:r w:rsidRPr="00AA638F">
        <w:rPr>
          <w:position w:val="-14"/>
        </w:rPr>
        <w:object w:dxaOrig="1120" w:dyaOrig="420">
          <v:shape id="_x0000_i1143" type="#_x0000_t75" style="width:56.1pt;height:20.85pt" o:ole="">
            <v:imagedata r:id="rId243" o:title=""/>
          </v:shape>
          <o:OLEObject Type="Embed" ProgID="Equation.3" ShapeID="_x0000_i1143" DrawAspect="Content" ObjectID="_1642666412" r:id="rId244"/>
        </w:object>
      </w:r>
      <w:r>
        <w:t xml:space="preserve"> свидетельствует о том, что только 46,9% вариации урожайности объясняется вошедшими в модель показателями (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 и </w:t>
      </w:r>
      <w:r>
        <w:rPr>
          <w:i/>
        </w:rPr>
        <w:t>x</w:t>
      </w:r>
      <w:r>
        <w:rPr>
          <w:vertAlign w:val="superscript"/>
        </w:rPr>
        <w:t>(4)</w:t>
      </w:r>
      <w:r>
        <w:t>), то есть насыщенностью растениеводства тракторами и удобрениями. Остальная часть вариации обусловлена действием неучтенных факторов (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(3)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(5)</w:t>
      </w:r>
      <w:r>
        <w:t xml:space="preserve">, погодные условия и др.). Средняя относительная ошибка аппроксимации </w:t>
      </w:r>
      <w:r w:rsidRPr="00AA638F">
        <w:rPr>
          <w:position w:val="-8"/>
        </w:rPr>
        <w:object w:dxaOrig="1080" w:dyaOrig="360">
          <v:shape id="_x0000_i1144" type="#_x0000_t75" style="width:54.1pt;height:17.9pt" o:ole="">
            <v:imagedata r:id="rId245" o:title=""/>
          </v:shape>
          <o:OLEObject Type="Embed" ProgID="Equation.2" ShapeID="_x0000_i1144" DrawAspect="Content" ObjectID="_1642666413" r:id="rId246"/>
        </w:object>
      </w:r>
      <w:r>
        <w:t xml:space="preserve"> характеризует адекватность модели, так же как и величина остаточной дисперсии </w:t>
      </w:r>
      <w:r w:rsidRPr="00AA638F">
        <w:rPr>
          <w:position w:val="-10"/>
        </w:rPr>
        <w:object w:dxaOrig="940" w:dyaOrig="360">
          <v:shape id="_x0000_i1145" type="#_x0000_t75" style="width:47.15pt;height:17.9pt" o:ole="">
            <v:imagedata r:id="rId247" o:title=""/>
          </v:shape>
          <o:OLEObject Type="Embed" ProgID="Equation.3" ShapeID="_x0000_i1145" DrawAspect="Content" ObjectID="_1642666414" r:id="rId248"/>
        </w:object>
      </w:r>
      <w:r>
        <w:t xml:space="preserve">.  При интерпретации уравнения регрессии интерес представляют значения относительных ошибок аппроксимации </w:t>
      </w:r>
      <w:r w:rsidRPr="00AA638F">
        <w:rPr>
          <w:position w:val="-30"/>
        </w:rPr>
        <w:object w:dxaOrig="1800" w:dyaOrig="700">
          <v:shape id="_x0000_i1146" type="#_x0000_t75" style="width:89.9pt;height:34.75pt" o:ole="">
            <v:imagedata r:id="rId249" o:title=""/>
          </v:shape>
          <o:OLEObject Type="Embed" ProgID="Equation.3" ShapeID="_x0000_i1146" DrawAspect="Content" ObjectID="_1642666415" r:id="rId250"/>
        </w:object>
      </w:r>
      <w:r>
        <w:t xml:space="preserve">.  Напомним, что </w:t>
      </w:r>
      <w:r w:rsidRPr="00AA638F">
        <w:rPr>
          <w:position w:val="-12"/>
        </w:rPr>
        <w:object w:dxaOrig="260" w:dyaOrig="360">
          <v:shape id="_x0000_i1147" type="#_x0000_t75" style="width:12.9pt;height:17.9pt" o:ole="">
            <v:imagedata r:id="rId251" o:title=""/>
          </v:shape>
          <o:OLEObject Type="Embed" ProgID="Equation.3" ShapeID="_x0000_i1147" DrawAspect="Content" ObjectID="_1642666416" r:id="rId252"/>
        </w:object>
      </w:r>
      <w:r>
        <w:t xml:space="preserve">— модельное значение результативного показателя, характеризует среднее для совокупности рассматриваемых районов  значение урожайности при условии, что значения объясняющих переменных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  и </w:t>
      </w:r>
      <w:r>
        <w:rPr>
          <w:i/>
        </w:rPr>
        <w:t>x</w:t>
      </w:r>
      <w:r>
        <w:rPr>
          <w:vertAlign w:val="superscript"/>
        </w:rPr>
        <w:t>(4)</w:t>
      </w:r>
      <w:r>
        <w:t xml:space="preserve"> зафиксированы на одном и том же уровне, а именно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 =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vertAlign w:val="superscript"/>
        </w:rPr>
        <w:t>(1)</w:t>
      </w:r>
      <w:r>
        <w:t xml:space="preserve">  и </w:t>
      </w:r>
      <w:r>
        <w:rPr>
          <w:i/>
        </w:rPr>
        <w:t>x</w:t>
      </w:r>
      <w:r>
        <w:rPr>
          <w:vertAlign w:val="superscript"/>
        </w:rPr>
        <w:t>(4)</w:t>
      </w:r>
      <w:r>
        <w:rPr>
          <w:i/>
        </w:rPr>
        <w:t xml:space="preserve"> = x</w:t>
      </w:r>
      <w:r>
        <w:rPr>
          <w:i/>
          <w:vertAlign w:val="subscript"/>
        </w:rPr>
        <w:t>i</w:t>
      </w:r>
      <w:r>
        <w:rPr>
          <w:vertAlign w:val="superscript"/>
        </w:rPr>
        <w:t>(4)</w:t>
      </w:r>
      <w:r>
        <w:t xml:space="preserve">.  Тогда по значениям </w:t>
      </w:r>
      <w:r>
        <w:sym w:font="Symbol" w:char="F064"/>
      </w:r>
      <w:r>
        <w:rPr>
          <w:i/>
          <w:vertAlign w:val="subscript"/>
        </w:rPr>
        <w:t>i</w:t>
      </w:r>
      <w:r>
        <w:t xml:space="preserve"> можно сопоставлять районы по урожайности. Районы, которым соответствуют значения </w:t>
      </w:r>
      <w:r>
        <w:sym w:font="Symbol" w:char="F064"/>
      </w:r>
      <w:r>
        <w:rPr>
          <w:i/>
          <w:vertAlign w:val="subscript"/>
        </w:rPr>
        <w:t>i</w:t>
      </w:r>
      <w:r>
        <w:t xml:space="preserve">&gt;0, имеют урожайность выше среднего, а </w:t>
      </w:r>
      <w:r>
        <w:sym w:font="Symbol" w:char="F064"/>
      </w:r>
      <w:r>
        <w:rPr>
          <w:i/>
          <w:vertAlign w:val="subscript"/>
        </w:rPr>
        <w:t>i</w:t>
      </w:r>
      <w:r>
        <w:t>&lt;0 — ниже среднего.</w:t>
      </w:r>
    </w:p>
    <w:p w:rsidR="00367983" w:rsidRDefault="00367983" w:rsidP="00367983">
      <w:pPr>
        <w:jc w:val="both"/>
      </w:pPr>
      <w:r>
        <w:tab/>
        <w:t xml:space="preserve">В нашем примере, по урожайности наиболее эффективно растениеводство ведется в районе, которому соответствует </w:t>
      </w:r>
      <w:r>
        <w:sym w:font="Symbol" w:char="F064"/>
      </w:r>
      <w:r>
        <w:rPr>
          <w:i/>
          <w:vertAlign w:val="subscript"/>
        </w:rPr>
        <w:t>7</w:t>
      </w:r>
      <w:r>
        <w:t xml:space="preserve">=28%, где урожайность на 28% выше средней по региону, и наименее эффективно — в районе с </w:t>
      </w:r>
      <w:r>
        <w:sym w:font="Symbol" w:char="F064"/>
      </w:r>
      <w:r>
        <w:rPr>
          <w:i/>
          <w:vertAlign w:val="subscript"/>
        </w:rPr>
        <w:t>20</w:t>
      </w:r>
      <w:r>
        <w:t>=</w:t>
      </w:r>
      <w:r>
        <w:sym w:font="Symbol" w:char="F02D"/>
      </w:r>
      <w:r>
        <w:t>27,3%.</w:t>
      </w:r>
    </w:p>
    <w:p w:rsidR="00AD6DB7" w:rsidRDefault="00AD6DB7" w:rsidP="00AD6DB7">
      <w:pPr>
        <w:jc w:val="center"/>
        <w:rPr>
          <w:b/>
        </w:rPr>
      </w:pPr>
      <w:r>
        <w:br w:type="page"/>
      </w:r>
      <w:r>
        <w:rPr>
          <w:b/>
        </w:rPr>
        <w:t>2.3. Задачи и упражнения</w:t>
      </w:r>
    </w:p>
    <w:p w:rsidR="00AD6DB7" w:rsidRDefault="00AD6DB7" w:rsidP="00AD6DB7">
      <w:pPr>
        <w:jc w:val="center"/>
        <w:rPr>
          <w:b/>
        </w:rPr>
      </w:pPr>
    </w:p>
    <w:p w:rsidR="00AD6DB7" w:rsidRDefault="00AD6DB7" w:rsidP="00AD6DB7">
      <w:pPr>
        <w:jc w:val="both"/>
      </w:pPr>
      <w:r>
        <w:rPr>
          <w:b/>
        </w:rPr>
        <w:t xml:space="preserve">2.1. </w:t>
      </w:r>
      <w:r>
        <w:t>Из генеральной совокупности (</w:t>
      </w:r>
      <w:r>
        <w:rPr>
          <w:i/>
        </w:rPr>
        <w:t>y</w:t>
      </w:r>
      <w:r>
        <w:t xml:space="preserve">,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, ..., </w:t>
      </w:r>
      <w:r>
        <w:rPr>
          <w:i/>
        </w:rPr>
        <w:t>x</w:t>
      </w:r>
      <w:r>
        <w:rPr>
          <w:vertAlign w:val="superscript"/>
        </w:rPr>
        <w:t>(p)</w:t>
      </w:r>
      <w:r>
        <w:t xml:space="preserve">), где </w:t>
      </w:r>
      <w:r>
        <w:rPr>
          <w:i/>
        </w:rPr>
        <w:t>y</w:t>
      </w:r>
      <w:r>
        <w:t xml:space="preserve"> имеет нормальный закон распределения с условным математическим ожиданием </w:t>
      </w:r>
      <w:r w:rsidRPr="00AA638F">
        <w:rPr>
          <w:position w:val="-14"/>
        </w:rPr>
        <w:object w:dxaOrig="3660" w:dyaOrig="400">
          <v:shape id="_x0000_i1148" type="#_x0000_t75" style="width:183.25pt;height:19.85pt" o:ole="">
            <v:imagedata r:id="rId253" o:title=""/>
          </v:shape>
          <o:OLEObject Type="Embed" ProgID="Equation.3" ShapeID="_x0000_i1148" DrawAspect="Content" ObjectID="_1642666417" r:id="rId254"/>
        </w:object>
      </w:r>
      <w:r>
        <w:t xml:space="preserve"> и дисперсией </w:t>
      </w:r>
      <w:r>
        <w:sym w:font="Symbol" w:char="F073"/>
      </w:r>
      <w:r>
        <w:rPr>
          <w:vertAlign w:val="superscript"/>
        </w:rPr>
        <w:t>2</w:t>
      </w:r>
      <w:r>
        <w:t xml:space="preserve">, взята случайная выборка объемом </w:t>
      </w:r>
      <w:r>
        <w:rPr>
          <w:i/>
        </w:rPr>
        <w:t>n</w:t>
      </w:r>
      <w:r>
        <w:t>, и пусть (</w:t>
      </w:r>
      <w:r>
        <w:rPr>
          <w:i/>
        </w:rPr>
        <w:t>y</w:t>
      </w:r>
      <w:r>
        <w:rPr>
          <w:i/>
          <w:vertAlign w:val="subscript"/>
        </w:rPr>
        <w:t>i</w:t>
      </w:r>
      <w:r>
        <w:t xml:space="preserve">,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vertAlign w:val="superscript"/>
        </w:rPr>
        <w:t>(1)</w:t>
      </w:r>
      <w:r>
        <w:t xml:space="preserve">, ...,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vertAlign w:val="superscript"/>
        </w:rPr>
        <w:t>(p)</w:t>
      </w:r>
      <w:r>
        <w:t xml:space="preserve">) - результат </w:t>
      </w:r>
      <w:r>
        <w:rPr>
          <w:i/>
        </w:rPr>
        <w:t>i</w:t>
      </w:r>
      <w:r>
        <w:t>-го наблюдения (</w:t>
      </w:r>
      <w:r>
        <w:rPr>
          <w:i/>
        </w:rPr>
        <w:t>i</w:t>
      </w:r>
      <w:r>
        <w:t xml:space="preserve">=1, 2, ..., </w:t>
      </w:r>
      <w:r>
        <w:rPr>
          <w:i/>
        </w:rPr>
        <w:t>n</w:t>
      </w:r>
      <w:r>
        <w:t xml:space="preserve">). Определить: а) математическое ожидание МНК-оценки </w:t>
      </w:r>
      <w:r w:rsidRPr="00AA638F">
        <w:rPr>
          <w:position w:val="-6"/>
        </w:rPr>
        <w:object w:dxaOrig="200" w:dyaOrig="340">
          <v:shape id="_x0000_i1149" type="#_x0000_t75" style="width:9.95pt;height:16.9pt" o:ole="">
            <v:imagedata r:id="rId255" o:title=""/>
          </v:shape>
          <o:OLEObject Type="Embed" ProgID="Equation.3" ShapeID="_x0000_i1149" DrawAspect="Content" ObjectID="_1642666418" r:id="rId256"/>
        </w:object>
      </w:r>
      <w:r>
        <w:t xml:space="preserve"> вектора </w:t>
      </w:r>
      <w:r>
        <w:rPr>
          <w:i/>
        </w:rPr>
        <w:sym w:font="Symbol" w:char="F071"/>
      </w:r>
      <w:r>
        <w:t xml:space="preserve">; б) ковариационную матрицу МНК-оценки  </w:t>
      </w:r>
      <w:r w:rsidRPr="00AA638F">
        <w:rPr>
          <w:position w:val="-6"/>
        </w:rPr>
        <w:object w:dxaOrig="200" w:dyaOrig="340">
          <v:shape id="_x0000_i1150" type="#_x0000_t75" style="width:9.95pt;height:16.9pt" o:ole="">
            <v:imagedata r:id="rId257" o:title=""/>
          </v:shape>
          <o:OLEObject Type="Embed" ProgID="Equation.3" ShapeID="_x0000_i1150" DrawAspect="Content" ObjectID="_1642666419" r:id="rId258"/>
        </w:object>
      </w:r>
      <w:r>
        <w:t xml:space="preserve"> вектора </w:t>
      </w:r>
      <w:r>
        <w:rPr>
          <w:i/>
        </w:rPr>
        <w:sym w:font="Symbol" w:char="F071"/>
      </w:r>
      <w:r>
        <w:t xml:space="preserve">; в) математическое ожидание оценки </w:t>
      </w:r>
      <w:r w:rsidRPr="00AA638F">
        <w:rPr>
          <w:position w:val="-14"/>
        </w:rPr>
        <w:object w:dxaOrig="2659" w:dyaOrig="420">
          <v:shape id="_x0000_i1151" type="#_x0000_t75" style="width:133.1pt;height:20.85pt" o:ole="">
            <v:imagedata r:id="rId259" o:title=""/>
          </v:shape>
          <o:OLEObject Type="Embed" ProgID="Equation.3" ShapeID="_x0000_i1151" DrawAspect="Content" ObjectID="_1642666420" r:id="rId260"/>
        </w:object>
      </w:r>
      <w:r>
        <w:t>.</w:t>
      </w:r>
    </w:p>
    <w:p w:rsidR="00AD6DB7" w:rsidRDefault="00AD6DB7" w:rsidP="00AD6DB7">
      <w:pPr>
        <w:jc w:val="both"/>
      </w:pPr>
    </w:p>
    <w:p w:rsidR="00AD6DB7" w:rsidRDefault="00AD6DB7" w:rsidP="00AD6DB7">
      <w:pPr>
        <w:jc w:val="both"/>
      </w:pPr>
      <w:r>
        <w:rPr>
          <w:b/>
        </w:rPr>
        <w:t>2.2.</w:t>
      </w:r>
      <w:r>
        <w:t xml:space="preserve"> По условию задачи 2.1 найти математическое ожидание суммы квадратов отклонений, обусловленных регрессией, т.е. </w:t>
      </w:r>
      <w:r>
        <w:rPr>
          <w:i/>
        </w:rPr>
        <w:t>EQ</w:t>
      </w:r>
      <w:r>
        <w:rPr>
          <w:i/>
          <w:vertAlign w:val="subscript"/>
        </w:rPr>
        <w:t>R</w:t>
      </w:r>
      <w:r>
        <w:t>, где</w:t>
      </w:r>
    </w:p>
    <w:p w:rsidR="00AD6DB7" w:rsidRDefault="00AD6DB7" w:rsidP="00AD6DB7">
      <w:pPr>
        <w:jc w:val="center"/>
      </w:pPr>
      <w:r w:rsidRPr="00AA638F">
        <w:rPr>
          <w:position w:val="-10"/>
        </w:rPr>
        <w:object w:dxaOrig="1740" w:dyaOrig="380">
          <v:shape id="_x0000_i1152" type="#_x0000_t75" style="width:86.9pt;height:18.85pt" o:ole="">
            <v:imagedata r:id="rId261" o:title=""/>
          </v:shape>
          <o:OLEObject Type="Embed" ProgID="Equation.3" ShapeID="_x0000_i1152" DrawAspect="Content" ObjectID="_1642666421" r:id="rId262"/>
        </w:object>
      </w:r>
      <w:r>
        <w:t>.</w:t>
      </w:r>
    </w:p>
    <w:p w:rsidR="00AD6DB7" w:rsidRDefault="00AD6DB7" w:rsidP="00AD6DB7">
      <w:pPr>
        <w:jc w:val="center"/>
      </w:pPr>
    </w:p>
    <w:p w:rsidR="00AD6DB7" w:rsidRDefault="00AD6DB7" w:rsidP="00AD6DB7">
      <w:pPr>
        <w:jc w:val="both"/>
      </w:pPr>
      <w:r>
        <w:rPr>
          <w:b/>
        </w:rPr>
        <w:t>2.3.</w:t>
      </w:r>
      <w:r>
        <w:t xml:space="preserve"> По условию задачи 2.1 определить математическое ожидание суммы квадратов отклонений, обусловленных остаточной вариацией относительно линий регрессии, т.е. </w:t>
      </w:r>
      <w:r>
        <w:rPr>
          <w:i/>
        </w:rPr>
        <w:t>EQ</w:t>
      </w:r>
      <w:r>
        <w:rPr>
          <w:vertAlign w:val="subscript"/>
        </w:rPr>
        <w:t>ост</w:t>
      </w:r>
      <w:r>
        <w:t xml:space="preserve">, где </w:t>
      </w:r>
    </w:p>
    <w:p w:rsidR="00AD6DB7" w:rsidRDefault="00AD6DB7" w:rsidP="00AD6DB7">
      <w:pPr>
        <w:jc w:val="center"/>
      </w:pPr>
      <w:r w:rsidRPr="00AA638F">
        <w:rPr>
          <w:position w:val="-12"/>
        </w:rPr>
        <w:object w:dxaOrig="2640" w:dyaOrig="400">
          <v:shape id="_x0000_i1153" type="#_x0000_t75" style="width:132.1pt;height:19.85pt" o:ole="">
            <v:imagedata r:id="rId263" o:title=""/>
          </v:shape>
          <o:OLEObject Type="Embed" ProgID="Equation.3" ShapeID="_x0000_i1153" DrawAspect="Content" ObjectID="_1642666422" r:id="rId264"/>
        </w:object>
      </w:r>
      <w:r>
        <w:t>.</w:t>
      </w:r>
    </w:p>
    <w:p w:rsidR="00AD6DB7" w:rsidRDefault="00AD6DB7" w:rsidP="00AD6DB7">
      <w:pPr>
        <w:jc w:val="center"/>
      </w:pPr>
    </w:p>
    <w:p w:rsidR="00AD6DB7" w:rsidRDefault="00AD6DB7" w:rsidP="00AD6DB7">
      <w:pPr>
        <w:jc w:val="both"/>
      </w:pPr>
      <w:r>
        <w:rPr>
          <w:b/>
        </w:rPr>
        <w:t>2.4.</w:t>
      </w:r>
      <w:r>
        <w:t xml:space="preserve"> Доказать, что при выполнении гипотезы Н</w:t>
      </w:r>
      <w:r>
        <w:rPr>
          <w:vertAlign w:val="subscript"/>
        </w:rPr>
        <w:t>0</w:t>
      </w:r>
      <w:r>
        <w:t xml:space="preserve">: </w:t>
      </w:r>
      <w:r>
        <w:sym w:font="Symbol" w:char="F071"/>
      </w:r>
      <w:r>
        <w:t>=0 статистика</w:t>
      </w:r>
    </w:p>
    <w:p w:rsidR="00AD6DB7" w:rsidRDefault="00AD6DB7" w:rsidP="00AD6DB7">
      <w:pPr>
        <w:jc w:val="center"/>
      </w:pPr>
      <w:r w:rsidRPr="00AA638F">
        <w:rPr>
          <w:position w:val="-56"/>
        </w:rPr>
        <w:object w:dxaOrig="1640" w:dyaOrig="1219">
          <v:shape id="_x0000_i1154" type="#_x0000_t75" style="width:81.95pt;height:61.1pt" o:ole="">
            <v:imagedata r:id="rId265" o:title=""/>
          </v:shape>
          <o:OLEObject Type="Embed" ProgID="Equation.2" ShapeID="_x0000_i1154" DrawAspect="Content" ObjectID="_1642666423" r:id="rId266"/>
        </w:object>
      </w:r>
    </w:p>
    <w:p w:rsidR="00AD6DB7" w:rsidRDefault="00AD6DB7" w:rsidP="00AD6DB7">
      <w:pPr>
        <w:jc w:val="both"/>
      </w:pPr>
      <w:r>
        <w:t xml:space="preserve">имеет F-распределение с числами степеней свободы </w:t>
      </w:r>
      <w:r>
        <w:sym w:font="Symbol" w:char="F06E"/>
      </w:r>
      <w:r>
        <w:rPr>
          <w:vertAlign w:val="subscript"/>
        </w:rPr>
        <w:t>1</w:t>
      </w:r>
      <w:r>
        <w:t xml:space="preserve">=p+1 и </w:t>
      </w:r>
      <w:r>
        <w:sym w:font="Symbol" w:char="F06E"/>
      </w:r>
      <w:r>
        <w:rPr>
          <w:vertAlign w:val="subscript"/>
        </w:rPr>
        <w:t>2</w:t>
      </w:r>
      <w:r>
        <w:t>=n-p-1.</w:t>
      </w:r>
    </w:p>
    <w:p w:rsidR="00AD6DB7" w:rsidRDefault="00AD6DB7" w:rsidP="00AD6DB7">
      <w:pPr>
        <w:jc w:val="both"/>
      </w:pPr>
    </w:p>
    <w:p w:rsidR="00AD6DB7" w:rsidRDefault="00AD6DB7" w:rsidP="00AD6DB7">
      <w:pPr>
        <w:jc w:val="both"/>
      </w:pPr>
      <w:r>
        <w:rPr>
          <w:b/>
        </w:rPr>
        <w:t>2.5.</w:t>
      </w:r>
      <w:r>
        <w:t xml:space="preserve"> Доказать, что при выполнении гипотезы Н</w:t>
      </w:r>
      <w:r>
        <w:rPr>
          <w:vertAlign w:val="subscript"/>
        </w:rPr>
        <w:t>0</w:t>
      </w:r>
      <w:r>
        <w:t xml:space="preserve">: </w:t>
      </w:r>
      <w:r>
        <w:sym w:font="Symbol" w:char="F071"/>
      </w:r>
      <w:r>
        <w:rPr>
          <w:vertAlign w:val="subscript"/>
        </w:rPr>
        <w:t>j</w:t>
      </w:r>
      <w:r>
        <w:t xml:space="preserve">=0 статистика </w:t>
      </w:r>
      <w:r w:rsidRPr="00AA638F">
        <w:rPr>
          <w:position w:val="-18"/>
        </w:rPr>
        <w:object w:dxaOrig="1100" w:dyaOrig="460">
          <v:shape id="_x0000_i1155" type="#_x0000_t75" style="width:55.1pt;height:22.85pt" o:ole="">
            <v:imagedata r:id="rId267" o:title=""/>
          </v:shape>
          <o:OLEObject Type="Embed" ProgID="Equation.3" ShapeID="_x0000_i1155" DrawAspect="Content" ObjectID="_1642666424" r:id="rId268"/>
        </w:object>
      </w:r>
      <w:r>
        <w:t xml:space="preserve"> имеет t-распределение с числом степеней свободы </w:t>
      </w:r>
      <w:r>
        <w:sym w:font="Symbol" w:char="F06E"/>
      </w:r>
      <w:r>
        <w:t>=n-p-1.</w:t>
      </w:r>
    </w:p>
    <w:p w:rsidR="00AD6DB7" w:rsidRDefault="00AD6DB7" w:rsidP="00AD6DB7">
      <w:pPr>
        <w:jc w:val="both"/>
      </w:pPr>
    </w:p>
    <w:p w:rsidR="00AD6DB7" w:rsidRDefault="00AD6DB7" w:rsidP="00AD6DB7">
      <w:pPr>
        <w:jc w:val="both"/>
      </w:pPr>
      <w:r>
        <w:rPr>
          <w:b/>
        </w:rPr>
        <w:t>2.6.</w:t>
      </w:r>
      <w:r>
        <w:t xml:space="preserve"> На основании данных (табл.2.3) о зависимости усушки кормового хлеба (</w:t>
      </w:r>
      <w:r>
        <w:rPr>
          <w:i/>
          <w:iCs/>
          <w:lang w:val="en-US"/>
        </w:rPr>
        <w:t>y</w:t>
      </w:r>
      <w:r>
        <w:t>) от продолжительности хранения (</w:t>
      </w:r>
      <w:r>
        <w:rPr>
          <w:i/>
          <w:iCs/>
          <w:lang w:val="en-US"/>
        </w:rPr>
        <w:t>x</w:t>
      </w:r>
      <w:r>
        <w:t>) найти точечную оценку условного математического ожидания в предположении, что генеральное уравнение регрессии - линейное.</w:t>
      </w:r>
    </w:p>
    <w:p w:rsidR="00AD6DB7" w:rsidRDefault="00AD6DB7" w:rsidP="00AD6DB7">
      <w:pPr>
        <w:jc w:val="right"/>
      </w:pPr>
    </w:p>
    <w:p w:rsidR="00AD6DB7" w:rsidRDefault="00AD6DB7" w:rsidP="00AD6DB7">
      <w:pPr>
        <w:jc w:val="right"/>
      </w:pPr>
      <w:r>
        <w:t>Таблица 2.3.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622"/>
        <w:gridCol w:w="807"/>
        <w:gridCol w:w="807"/>
        <w:gridCol w:w="807"/>
        <w:gridCol w:w="807"/>
        <w:gridCol w:w="807"/>
      </w:tblGrid>
      <w:tr w:rsidR="00AD6DB7" w:rsidTr="00B0062B">
        <w:trPr>
          <w:jc w:val="center"/>
        </w:trPr>
        <w:tc>
          <w:tcPr>
            <w:tcW w:w="2622" w:type="dxa"/>
          </w:tcPr>
          <w:p w:rsidR="00AD6DB7" w:rsidRDefault="00AD6DB7" w:rsidP="00B0062B">
            <w:r>
              <w:t>Продолжительность хранения (ч) (</w:t>
            </w:r>
            <w:r>
              <w:rPr>
                <w:i/>
                <w:iCs/>
                <w:lang w:val="en-US"/>
              </w:rPr>
              <w:t>x</w:t>
            </w:r>
            <w:r>
              <w:t>)</w:t>
            </w:r>
          </w:p>
        </w:tc>
        <w:tc>
          <w:tcPr>
            <w:tcW w:w="807" w:type="dxa"/>
          </w:tcPr>
          <w:p w:rsidR="00AD6DB7" w:rsidRDefault="00AD6DB7" w:rsidP="00B0062B">
            <w:r>
              <w:t>1</w:t>
            </w:r>
          </w:p>
        </w:tc>
        <w:tc>
          <w:tcPr>
            <w:tcW w:w="807" w:type="dxa"/>
          </w:tcPr>
          <w:p w:rsidR="00AD6DB7" w:rsidRDefault="00AD6DB7" w:rsidP="00B0062B">
            <w:pPr>
              <w:jc w:val="center"/>
            </w:pPr>
            <w:r>
              <w:t>3</w:t>
            </w:r>
          </w:p>
        </w:tc>
        <w:tc>
          <w:tcPr>
            <w:tcW w:w="807" w:type="dxa"/>
          </w:tcPr>
          <w:p w:rsidR="00AD6DB7" w:rsidRDefault="00AD6DB7" w:rsidP="00B0062B">
            <w:pPr>
              <w:jc w:val="center"/>
            </w:pPr>
            <w:r>
              <w:t>6</w:t>
            </w:r>
          </w:p>
        </w:tc>
        <w:tc>
          <w:tcPr>
            <w:tcW w:w="807" w:type="dxa"/>
          </w:tcPr>
          <w:p w:rsidR="00AD6DB7" w:rsidRDefault="00AD6DB7" w:rsidP="00B0062B">
            <w:pPr>
              <w:jc w:val="center"/>
            </w:pPr>
            <w:r>
              <w:t>8</w:t>
            </w:r>
          </w:p>
        </w:tc>
        <w:tc>
          <w:tcPr>
            <w:tcW w:w="807" w:type="dxa"/>
          </w:tcPr>
          <w:p w:rsidR="00AD6DB7" w:rsidRDefault="00AD6DB7" w:rsidP="00B0062B">
            <w:pPr>
              <w:jc w:val="center"/>
            </w:pPr>
            <w:r>
              <w:t>10</w:t>
            </w:r>
          </w:p>
        </w:tc>
      </w:tr>
      <w:tr w:rsidR="00AD6DB7" w:rsidTr="00B0062B">
        <w:trPr>
          <w:jc w:val="center"/>
        </w:trPr>
        <w:tc>
          <w:tcPr>
            <w:tcW w:w="2622" w:type="dxa"/>
          </w:tcPr>
          <w:p w:rsidR="00AD6DB7" w:rsidRDefault="00AD6DB7" w:rsidP="00B0062B">
            <w:r>
              <w:t>Усушка (% к весу горячего хлеба) (</w:t>
            </w:r>
            <w:r>
              <w:rPr>
                <w:i/>
                <w:iCs/>
                <w:lang w:val="en-US"/>
              </w:rPr>
              <w:t>y</w:t>
            </w:r>
            <w:r>
              <w:t>)</w:t>
            </w:r>
          </w:p>
        </w:tc>
        <w:tc>
          <w:tcPr>
            <w:tcW w:w="807" w:type="dxa"/>
          </w:tcPr>
          <w:p w:rsidR="00AD6DB7" w:rsidRDefault="00AD6DB7" w:rsidP="00B0062B">
            <w:pPr>
              <w:jc w:val="center"/>
            </w:pPr>
            <w:r>
              <w:t>1,6</w:t>
            </w:r>
          </w:p>
        </w:tc>
        <w:tc>
          <w:tcPr>
            <w:tcW w:w="807" w:type="dxa"/>
          </w:tcPr>
          <w:p w:rsidR="00AD6DB7" w:rsidRDefault="00AD6DB7" w:rsidP="00B0062B">
            <w:pPr>
              <w:jc w:val="center"/>
            </w:pPr>
            <w:r>
              <w:t>2,4</w:t>
            </w:r>
          </w:p>
        </w:tc>
        <w:tc>
          <w:tcPr>
            <w:tcW w:w="807" w:type="dxa"/>
          </w:tcPr>
          <w:p w:rsidR="00AD6DB7" w:rsidRDefault="00AD6DB7" w:rsidP="00B0062B">
            <w:pPr>
              <w:jc w:val="center"/>
            </w:pPr>
            <w:r>
              <w:t>2,8</w:t>
            </w:r>
          </w:p>
        </w:tc>
        <w:tc>
          <w:tcPr>
            <w:tcW w:w="807" w:type="dxa"/>
          </w:tcPr>
          <w:p w:rsidR="00AD6DB7" w:rsidRDefault="00AD6DB7" w:rsidP="00B0062B">
            <w:pPr>
              <w:jc w:val="center"/>
            </w:pPr>
            <w:r>
              <w:t>3,2</w:t>
            </w:r>
          </w:p>
        </w:tc>
        <w:tc>
          <w:tcPr>
            <w:tcW w:w="807" w:type="dxa"/>
          </w:tcPr>
          <w:p w:rsidR="00AD6DB7" w:rsidRDefault="00AD6DB7" w:rsidP="00B0062B">
            <w:pPr>
              <w:jc w:val="center"/>
            </w:pPr>
            <w:r>
              <w:t>3,3</w:t>
            </w:r>
          </w:p>
        </w:tc>
      </w:tr>
    </w:tbl>
    <w:p w:rsidR="00AD6DB7" w:rsidRDefault="00AD6DB7" w:rsidP="00AD6DB7">
      <w:pPr>
        <w:jc w:val="right"/>
      </w:pPr>
    </w:p>
    <w:p w:rsidR="00AD6DB7" w:rsidRDefault="00AD6DB7" w:rsidP="00AD6DB7">
      <w:pPr>
        <w:jc w:val="both"/>
      </w:pPr>
      <w:r>
        <w:t xml:space="preserve">Требуется: а) найти оценки </w:t>
      </w:r>
      <w:r w:rsidRPr="00AA638F">
        <w:rPr>
          <w:position w:val="-12"/>
        </w:rPr>
        <w:object w:dxaOrig="540" w:dyaOrig="400">
          <v:shape id="_x0000_i1156" type="#_x0000_t75" style="width:26.8pt;height:19.85pt" o:ole="">
            <v:imagedata r:id="rId269" o:title=""/>
          </v:shape>
          <o:OLEObject Type="Embed" ProgID="Equation.3" ShapeID="_x0000_i1156" DrawAspect="Content" ObjectID="_1642666425" r:id="rId270"/>
        </w:object>
      </w:r>
      <w:r>
        <w:t xml:space="preserve"> и остаточной дисперсии s</w:t>
      </w:r>
      <w:r>
        <w:rPr>
          <w:vertAlign w:val="superscript"/>
        </w:rPr>
        <w:t>2</w:t>
      </w:r>
      <w:r>
        <w:t xml:space="preserve"> в предположении, что генеральное уравнение регрессии имеет вид </w:t>
      </w:r>
      <w:r w:rsidRPr="00AA638F">
        <w:rPr>
          <w:position w:val="-10"/>
        </w:rPr>
        <w:object w:dxaOrig="1180" w:dyaOrig="320">
          <v:shape id="_x0000_i1157" type="#_x0000_t75" style="width:59.1pt;height:15.9pt" o:ole="">
            <v:imagedata r:id="rId271" o:title=""/>
          </v:shape>
          <o:OLEObject Type="Embed" ProgID="Equation.2" ShapeID="_x0000_i1157" DrawAspect="Content" ObjectID="_1642666426" r:id="rId272"/>
        </w:object>
      </w:r>
      <w:r>
        <w:t xml:space="preserve">; б) проверить при </w:t>
      </w:r>
      <w:r>
        <w:sym w:font="Symbol" w:char="F061"/>
      </w:r>
      <w:r>
        <w:t>=0,05 значимость уравнения регрессии, т.е. гипотезу Н</w:t>
      </w:r>
      <w:r>
        <w:rPr>
          <w:vertAlign w:val="subscript"/>
        </w:rPr>
        <w:t>0</w:t>
      </w:r>
      <w:r>
        <w:t xml:space="preserve">: </w:t>
      </w:r>
      <w:r>
        <w:sym w:font="Symbol" w:char="F071"/>
      </w:r>
      <w:r>
        <w:t xml:space="preserve">=0; в) с надежностью </w:t>
      </w:r>
      <w:r>
        <w:sym w:font="Symbol" w:char="F067"/>
      </w:r>
      <w:r>
        <w:t xml:space="preserve">=0,9 определить интервальные оценки параметров </w:t>
      </w:r>
      <w:r>
        <w:sym w:font="Symbol" w:char="F071"/>
      </w:r>
      <w:r>
        <w:rPr>
          <w:vertAlign w:val="subscript"/>
        </w:rPr>
        <w:t>0</w:t>
      </w:r>
      <w:r>
        <w:t xml:space="preserve">, </w:t>
      </w:r>
      <w:r>
        <w:sym w:font="Symbol" w:char="F071"/>
      </w:r>
      <w:r>
        <w:rPr>
          <w:vertAlign w:val="subscript"/>
        </w:rPr>
        <w:t>1</w:t>
      </w:r>
      <w:r>
        <w:t xml:space="preserve">; г) с надежностью </w:t>
      </w:r>
      <w:r>
        <w:sym w:font="Symbol" w:char="F067"/>
      </w:r>
      <w:r>
        <w:t xml:space="preserve">=0,95 определить интервальную оценку условного математического ожидания </w:t>
      </w:r>
      <w:r w:rsidRPr="00AA638F">
        <w:rPr>
          <w:position w:val="-10"/>
        </w:rPr>
        <w:object w:dxaOrig="220" w:dyaOrig="320">
          <v:shape id="_x0000_i1158" type="#_x0000_t75" style="width:10.9pt;height:15.9pt" o:ole="">
            <v:imagedata r:id="rId273" o:title=""/>
          </v:shape>
          <o:OLEObject Type="Embed" ProgID="Equation.2" ShapeID="_x0000_i1158" DrawAspect="Content" ObjectID="_1642666427" r:id="rId274"/>
        </w:object>
      </w:r>
      <w:r>
        <w:t xml:space="preserve"> при </w:t>
      </w:r>
      <w:r>
        <w:rPr>
          <w:i/>
        </w:rPr>
        <w:t>х</w:t>
      </w:r>
      <w:r>
        <w:rPr>
          <w:vertAlign w:val="subscript"/>
        </w:rPr>
        <w:t>0</w:t>
      </w:r>
      <w:r>
        <w:t xml:space="preserve">=6; д) определить при </w:t>
      </w:r>
      <w:r>
        <w:sym w:font="Symbol" w:char="F067"/>
      </w:r>
      <w:r>
        <w:t xml:space="preserve">=0,95 доверительный интервал предсказания </w:t>
      </w:r>
      <w:r w:rsidRPr="00AA638F">
        <w:rPr>
          <w:position w:val="-10"/>
        </w:rPr>
        <w:object w:dxaOrig="400" w:dyaOrig="320">
          <v:shape id="_x0000_i1159" type="#_x0000_t75" style="width:19.85pt;height:15.9pt" o:ole="">
            <v:imagedata r:id="rId275" o:title=""/>
          </v:shape>
          <o:OLEObject Type="Embed" ProgID="Equation.2" ShapeID="_x0000_i1159" DrawAspect="Content" ObjectID="_1642666428" r:id="rId276"/>
        </w:object>
      </w:r>
      <w:r>
        <w:t xml:space="preserve"> в точке </w:t>
      </w:r>
      <w:r>
        <w:rPr>
          <w:i/>
        </w:rPr>
        <w:t>х</w:t>
      </w:r>
      <w:r>
        <w:t>=12.</w:t>
      </w:r>
    </w:p>
    <w:p w:rsidR="00AD6DB7" w:rsidRDefault="00AD6DB7" w:rsidP="00AD6DB7">
      <w:pPr>
        <w:jc w:val="both"/>
      </w:pPr>
    </w:p>
    <w:p w:rsidR="00AD6DB7" w:rsidRDefault="00AD6DB7" w:rsidP="00AD6DB7">
      <w:pPr>
        <w:jc w:val="both"/>
      </w:pPr>
      <w:r>
        <w:rPr>
          <w:b/>
        </w:rPr>
        <w:t>2.7.</w:t>
      </w:r>
      <w:r>
        <w:t xml:space="preserve"> На основании данных о динамике темпов прироста курса акций за 5 месяцев, приведенных в табл. 2.4.</w:t>
      </w:r>
    </w:p>
    <w:p w:rsidR="00AD6DB7" w:rsidRDefault="00AD6DB7" w:rsidP="00AD6DB7">
      <w:pPr>
        <w:jc w:val="right"/>
      </w:pPr>
      <w:r>
        <w:t>Таблица 2.4.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488"/>
        <w:gridCol w:w="1034"/>
        <w:gridCol w:w="1034"/>
        <w:gridCol w:w="1034"/>
        <w:gridCol w:w="1034"/>
        <w:gridCol w:w="1034"/>
      </w:tblGrid>
      <w:tr w:rsidR="00AD6DB7" w:rsidTr="00B0062B">
        <w:trPr>
          <w:jc w:val="center"/>
        </w:trPr>
        <w:tc>
          <w:tcPr>
            <w:tcW w:w="1488" w:type="dxa"/>
          </w:tcPr>
          <w:p w:rsidR="00AD6DB7" w:rsidRDefault="00AD6DB7" w:rsidP="00B0062B">
            <w:pPr>
              <w:jc w:val="center"/>
            </w:pPr>
            <w:r>
              <w:t>месяцы (</w:t>
            </w:r>
            <w:r>
              <w:rPr>
                <w:i/>
                <w:iCs/>
                <w:lang w:val="en-US"/>
              </w:rPr>
              <w:t>x</w:t>
            </w:r>
            <w:r>
              <w:t>)</w:t>
            </w:r>
          </w:p>
        </w:tc>
        <w:tc>
          <w:tcPr>
            <w:tcW w:w="1034" w:type="dxa"/>
          </w:tcPr>
          <w:p w:rsidR="00AD6DB7" w:rsidRDefault="00AD6DB7" w:rsidP="00B0062B">
            <w:pPr>
              <w:jc w:val="center"/>
            </w:pPr>
            <w:r>
              <w:t>0</w:t>
            </w:r>
          </w:p>
        </w:tc>
        <w:tc>
          <w:tcPr>
            <w:tcW w:w="1034" w:type="dxa"/>
          </w:tcPr>
          <w:p w:rsidR="00AD6DB7" w:rsidRDefault="00AD6DB7" w:rsidP="00B0062B">
            <w:pPr>
              <w:jc w:val="center"/>
            </w:pPr>
            <w:r>
              <w:t>1</w:t>
            </w:r>
          </w:p>
        </w:tc>
        <w:tc>
          <w:tcPr>
            <w:tcW w:w="1034" w:type="dxa"/>
          </w:tcPr>
          <w:p w:rsidR="00AD6DB7" w:rsidRDefault="00AD6DB7" w:rsidP="00B0062B">
            <w:pPr>
              <w:jc w:val="center"/>
            </w:pPr>
            <w:r>
              <w:t>2</w:t>
            </w:r>
          </w:p>
        </w:tc>
        <w:tc>
          <w:tcPr>
            <w:tcW w:w="1034" w:type="dxa"/>
          </w:tcPr>
          <w:p w:rsidR="00AD6DB7" w:rsidRDefault="00AD6DB7" w:rsidP="00B0062B">
            <w:pPr>
              <w:jc w:val="center"/>
            </w:pPr>
            <w:r>
              <w:t>3</w:t>
            </w:r>
          </w:p>
        </w:tc>
        <w:tc>
          <w:tcPr>
            <w:tcW w:w="1034" w:type="dxa"/>
          </w:tcPr>
          <w:p w:rsidR="00AD6DB7" w:rsidRDefault="00AD6DB7" w:rsidP="00B0062B">
            <w:pPr>
              <w:jc w:val="center"/>
            </w:pPr>
            <w:r>
              <w:t>4</w:t>
            </w:r>
          </w:p>
        </w:tc>
      </w:tr>
      <w:tr w:rsidR="00AD6DB7" w:rsidTr="00B0062B">
        <w:trPr>
          <w:jc w:val="center"/>
        </w:trPr>
        <w:tc>
          <w:tcPr>
            <w:tcW w:w="1488" w:type="dxa"/>
          </w:tcPr>
          <w:p w:rsidR="00AD6DB7" w:rsidRDefault="00AD6DB7" w:rsidP="00B0062B">
            <w:pPr>
              <w:jc w:val="center"/>
            </w:pPr>
            <w:r>
              <w:rPr>
                <w:i/>
                <w:iCs/>
                <w:lang w:val="en-US"/>
              </w:rPr>
              <w:t>y</w:t>
            </w:r>
            <w:r>
              <w:t xml:space="preserve"> (%)</w:t>
            </w:r>
          </w:p>
        </w:tc>
        <w:tc>
          <w:tcPr>
            <w:tcW w:w="1034" w:type="dxa"/>
          </w:tcPr>
          <w:p w:rsidR="00AD6DB7" w:rsidRDefault="00AD6DB7" w:rsidP="00B0062B">
            <w:pPr>
              <w:jc w:val="center"/>
            </w:pPr>
            <w:r>
              <w:t>10</w:t>
            </w:r>
          </w:p>
        </w:tc>
        <w:tc>
          <w:tcPr>
            <w:tcW w:w="1034" w:type="dxa"/>
          </w:tcPr>
          <w:p w:rsidR="00AD6DB7" w:rsidRDefault="00AD6DB7" w:rsidP="00B0062B">
            <w:pPr>
              <w:jc w:val="center"/>
            </w:pPr>
            <w:r>
              <w:t>8</w:t>
            </w:r>
          </w:p>
        </w:tc>
        <w:tc>
          <w:tcPr>
            <w:tcW w:w="1034" w:type="dxa"/>
          </w:tcPr>
          <w:p w:rsidR="00AD6DB7" w:rsidRDefault="00AD6DB7" w:rsidP="00B0062B">
            <w:pPr>
              <w:jc w:val="center"/>
            </w:pPr>
            <w:r>
              <w:t>5</w:t>
            </w:r>
          </w:p>
        </w:tc>
        <w:tc>
          <w:tcPr>
            <w:tcW w:w="1034" w:type="dxa"/>
          </w:tcPr>
          <w:p w:rsidR="00AD6DB7" w:rsidRDefault="00AD6DB7" w:rsidP="00B0062B">
            <w:pPr>
              <w:jc w:val="center"/>
            </w:pPr>
            <w:r>
              <w:t>3</w:t>
            </w:r>
          </w:p>
        </w:tc>
        <w:tc>
          <w:tcPr>
            <w:tcW w:w="1034" w:type="dxa"/>
          </w:tcPr>
          <w:p w:rsidR="00AD6DB7" w:rsidRDefault="00AD6DB7" w:rsidP="00B0062B">
            <w:pPr>
              <w:jc w:val="center"/>
            </w:pPr>
            <w:r>
              <w:t>4</w:t>
            </w:r>
          </w:p>
        </w:tc>
      </w:tr>
    </w:tbl>
    <w:p w:rsidR="00AD6DB7" w:rsidRDefault="00AD6DB7" w:rsidP="00AD6DB7">
      <w:pPr>
        <w:jc w:val="center"/>
      </w:pPr>
    </w:p>
    <w:p w:rsidR="00AD6DB7" w:rsidRDefault="00AD6DB7" w:rsidP="00AD6DB7">
      <w:pPr>
        <w:jc w:val="both"/>
      </w:pPr>
      <w:r>
        <w:t xml:space="preserve">и предположения, что генеральное уравнение регрессии имеет вид </w:t>
      </w:r>
      <w:r w:rsidRPr="00AA638F">
        <w:rPr>
          <w:position w:val="-10"/>
        </w:rPr>
        <w:object w:dxaOrig="1180" w:dyaOrig="320">
          <v:shape id="_x0000_i1160" type="#_x0000_t75" style="width:59.1pt;height:15.9pt" o:ole="">
            <v:imagedata r:id="rId277" o:title=""/>
          </v:shape>
          <o:OLEObject Type="Embed" ProgID="Equation.2" ShapeID="_x0000_i1160" DrawAspect="Content" ObjectID="_1642666429" r:id="rId278"/>
        </w:object>
      </w:r>
      <w:r>
        <w:t xml:space="preserve">, требуется: а) определить оценки </w:t>
      </w:r>
      <w:r w:rsidRPr="00AA638F">
        <w:rPr>
          <w:position w:val="-12"/>
        </w:rPr>
        <w:object w:dxaOrig="260" w:dyaOrig="400">
          <v:shape id="_x0000_i1161" type="#_x0000_t75" style="width:12.9pt;height:19.85pt" o:ole="">
            <v:imagedata r:id="rId279" o:title=""/>
          </v:shape>
          <o:OLEObject Type="Embed" ProgID="Equation.3" ShapeID="_x0000_i1161" DrawAspect="Content" ObjectID="_1642666430" r:id="rId280"/>
        </w:object>
      </w:r>
      <w:r>
        <w:t xml:space="preserve"> и </w:t>
      </w:r>
      <w:r w:rsidRPr="00AA638F">
        <w:rPr>
          <w:position w:val="-10"/>
        </w:rPr>
        <w:object w:dxaOrig="240" w:dyaOrig="380">
          <v:shape id="_x0000_i1162" type="#_x0000_t75" style="width:11.9pt;height:18.85pt" o:ole="">
            <v:imagedata r:id="rId281" o:title=""/>
          </v:shape>
          <o:OLEObject Type="Embed" ProgID="Equation.3" ShapeID="_x0000_i1162" DrawAspect="Content" ObjectID="_1642666431" r:id="rId282"/>
        </w:object>
      </w:r>
      <w:r>
        <w:t xml:space="preserve"> параметров уравнения регрессии и остаточной дисперсии s</w:t>
      </w:r>
      <w:r>
        <w:rPr>
          <w:vertAlign w:val="superscript"/>
        </w:rPr>
        <w:t>2</w:t>
      </w:r>
      <w:r>
        <w:t xml:space="preserve">; б) проверить при </w:t>
      </w:r>
      <w:r>
        <w:sym w:font="Symbol" w:char="F061"/>
      </w:r>
      <w:r>
        <w:t>=0,01 значимость коэффициента регрессии, т.е. гипотезы H</w:t>
      </w:r>
      <w:r>
        <w:rPr>
          <w:vertAlign w:val="subscript"/>
        </w:rPr>
        <w:t>0</w:t>
      </w:r>
      <w:r>
        <w:t xml:space="preserve">: </w:t>
      </w:r>
      <w:r>
        <w:sym w:font="Symbol" w:char="F071"/>
      </w:r>
      <w:r>
        <w:rPr>
          <w:vertAlign w:val="subscript"/>
        </w:rPr>
        <w:t>1</w:t>
      </w:r>
      <w:r>
        <w:t xml:space="preserve">=0; </w:t>
      </w:r>
    </w:p>
    <w:p w:rsidR="00AD6DB7" w:rsidRDefault="00AD6DB7" w:rsidP="00AD6DB7">
      <w:pPr>
        <w:jc w:val="both"/>
      </w:pPr>
      <w:r>
        <w:t xml:space="preserve">в) с надежностью </w:t>
      </w:r>
      <w:r>
        <w:sym w:font="Symbol" w:char="F067"/>
      </w:r>
      <w:r>
        <w:t xml:space="preserve">=0,95 найти интервальные оценки параметров </w:t>
      </w:r>
      <w:r>
        <w:sym w:font="Symbol" w:char="F071"/>
      </w:r>
      <w:r>
        <w:rPr>
          <w:vertAlign w:val="subscript"/>
        </w:rPr>
        <w:t xml:space="preserve">0 </w:t>
      </w:r>
      <w:r>
        <w:t xml:space="preserve">и </w:t>
      </w:r>
      <w:r>
        <w:sym w:font="Symbol" w:char="F071"/>
      </w:r>
      <w:r>
        <w:rPr>
          <w:vertAlign w:val="subscript"/>
        </w:rPr>
        <w:t>1</w:t>
      </w:r>
      <w:r>
        <w:t xml:space="preserve">; г) с надежностью </w:t>
      </w:r>
      <w:r>
        <w:sym w:font="Symbol" w:char="F067"/>
      </w:r>
      <w:r>
        <w:t xml:space="preserve">=0,9 установить интервальную оценку условного математического ожидания </w:t>
      </w:r>
      <w:r w:rsidRPr="00AA638F">
        <w:rPr>
          <w:position w:val="-10"/>
        </w:rPr>
        <w:object w:dxaOrig="220" w:dyaOrig="320">
          <v:shape id="_x0000_i1163" type="#_x0000_t75" style="width:10.9pt;height:15.9pt" o:ole="">
            <v:imagedata r:id="rId283" o:title=""/>
          </v:shape>
          <o:OLEObject Type="Embed" ProgID="Equation.2" ShapeID="_x0000_i1163" DrawAspect="Content" ObjectID="_1642666432" r:id="rId284"/>
        </w:object>
      </w:r>
      <w:r>
        <w:t xml:space="preserve">при </w:t>
      </w:r>
      <w:r>
        <w:rPr>
          <w:i/>
        </w:rPr>
        <w:t>x</w:t>
      </w:r>
      <w:r>
        <w:rPr>
          <w:vertAlign w:val="subscript"/>
        </w:rPr>
        <w:t>0</w:t>
      </w:r>
      <w:r>
        <w:t xml:space="preserve">=4; д) определить при </w:t>
      </w:r>
      <w:r>
        <w:sym w:font="Symbol" w:char="F067"/>
      </w:r>
      <w:r>
        <w:t xml:space="preserve">=0,9 доверительный интервал предсказания </w:t>
      </w:r>
      <w:r w:rsidRPr="00AA638F">
        <w:rPr>
          <w:position w:val="-10"/>
        </w:rPr>
        <w:object w:dxaOrig="380" w:dyaOrig="320">
          <v:shape id="_x0000_i1164" type="#_x0000_t75" style="width:18.85pt;height:15.9pt" o:ole="">
            <v:imagedata r:id="rId285" o:title=""/>
          </v:shape>
          <o:OLEObject Type="Embed" ProgID="Equation.2" ShapeID="_x0000_i1164" DrawAspect="Content" ObjectID="_1642666433" r:id="rId286"/>
        </w:object>
      </w:r>
      <w:r>
        <w:t xml:space="preserve">в точке </w:t>
      </w:r>
      <w:r>
        <w:rPr>
          <w:i/>
        </w:rPr>
        <w:t>x</w:t>
      </w:r>
      <w:r>
        <w:t>=5.</w:t>
      </w:r>
    </w:p>
    <w:p w:rsidR="00AD6DB7" w:rsidRDefault="00AD6DB7" w:rsidP="00AD6DB7">
      <w:pPr>
        <w:jc w:val="both"/>
      </w:pPr>
    </w:p>
    <w:p w:rsidR="00AD6DB7" w:rsidRDefault="00AD6DB7" w:rsidP="00AD6DB7">
      <w:pPr>
        <w:jc w:val="both"/>
      </w:pPr>
      <w:r>
        <w:rPr>
          <w:b/>
        </w:rPr>
        <w:t>2.8.</w:t>
      </w:r>
      <w:r>
        <w:t xml:space="preserve"> Результаты исследования динамики привеса молодняка приведены в табл.2.5.</w:t>
      </w:r>
    </w:p>
    <w:p w:rsidR="00AD6DB7" w:rsidRDefault="00AD6DB7" w:rsidP="00AD6DB7">
      <w:pPr>
        <w:jc w:val="right"/>
      </w:pPr>
      <w:r>
        <w:t>Таблица 2.5.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197"/>
        <w:gridCol w:w="637"/>
        <w:gridCol w:w="637"/>
        <w:gridCol w:w="637"/>
        <w:gridCol w:w="637"/>
        <w:gridCol w:w="637"/>
        <w:gridCol w:w="637"/>
        <w:gridCol w:w="637"/>
      </w:tblGrid>
      <w:tr w:rsidR="00AD6DB7" w:rsidTr="00B0062B">
        <w:trPr>
          <w:jc w:val="center"/>
        </w:trPr>
        <w:tc>
          <w:tcPr>
            <w:tcW w:w="2197" w:type="dxa"/>
          </w:tcPr>
          <w:p w:rsidR="00AD6DB7" w:rsidRDefault="00AD6DB7" w:rsidP="00B0062B">
            <w:pPr>
              <w:ind w:right="-68"/>
            </w:pPr>
            <w:r>
              <w:t>Возраст (недели) (</w:t>
            </w:r>
            <w:r>
              <w:rPr>
                <w:i/>
              </w:rPr>
              <w:t>x</w:t>
            </w:r>
            <w:r>
              <w:t>)</w:t>
            </w:r>
          </w:p>
        </w:tc>
        <w:tc>
          <w:tcPr>
            <w:tcW w:w="637" w:type="dxa"/>
          </w:tcPr>
          <w:p w:rsidR="00AD6DB7" w:rsidRDefault="00AD6DB7" w:rsidP="00B0062B">
            <w:pPr>
              <w:jc w:val="center"/>
            </w:pPr>
            <w:r>
              <w:t>0</w:t>
            </w:r>
          </w:p>
        </w:tc>
        <w:tc>
          <w:tcPr>
            <w:tcW w:w="637" w:type="dxa"/>
          </w:tcPr>
          <w:p w:rsidR="00AD6DB7" w:rsidRDefault="00AD6DB7" w:rsidP="00B0062B">
            <w:pPr>
              <w:jc w:val="center"/>
            </w:pPr>
            <w:r>
              <w:t>1</w:t>
            </w:r>
          </w:p>
        </w:tc>
        <w:tc>
          <w:tcPr>
            <w:tcW w:w="637" w:type="dxa"/>
          </w:tcPr>
          <w:p w:rsidR="00AD6DB7" w:rsidRDefault="00AD6DB7" w:rsidP="00B0062B">
            <w:pPr>
              <w:jc w:val="center"/>
            </w:pPr>
            <w:r>
              <w:t>2</w:t>
            </w:r>
          </w:p>
        </w:tc>
        <w:tc>
          <w:tcPr>
            <w:tcW w:w="637" w:type="dxa"/>
          </w:tcPr>
          <w:p w:rsidR="00AD6DB7" w:rsidRDefault="00AD6DB7" w:rsidP="00B0062B">
            <w:pPr>
              <w:jc w:val="center"/>
            </w:pPr>
            <w:r>
              <w:t>3</w:t>
            </w:r>
          </w:p>
        </w:tc>
        <w:tc>
          <w:tcPr>
            <w:tcW w:w="637" w:type="dxa"/>
          </w:tcPr>
          <w:p w:rsidR="00AD6DB7" w:rsidRDefault="00AD6DB7" w:rsidP="00B0062B">
            <w:pPr>
              <w:jc w:val="center"/>
            </w:pPr>
            <w:r>
              <w:t>4</w:t>
            </w:r>
          </w:p>
        </w:tc>
        <w:tc>
          <w:tcPr>
            <w:tcW w:w="637" w:type="dxa"/>
          </w:tcPr>
          <w:p w:rsidR="00AD6DB7" w:rsidRDefault="00AD6DB7" w:rsidP="00B0062B">
            <w:pPr>
              <w:jc w:val="center"/>
            </w:pPr>
            <w:r>
              <w:t>5</w:t>
            </w:r>
          </w:p>
        </w:tc>
        <w:tc>
          <w:tcPr>
            <w:tcW w:w="637" w:type="dxa"/>
          </w:tcPr>
          <w:p w:rsidR="00AD6DB7" w:rsidRDefault="00AD6DB7" w:rsidP="00B0062B">
            <w:pPr>
              <w:jc w:val="center"/>
            </w:pPr>
            <w:r>
              <w:t>6</w:t>
            </w:r>
          </w:p>
        </w:tc>
      </w:tr>
      <w:tr w:rsidR="00AD6DB7" w:rsidTr="00B0062B">
        <w:trPr>
          <w:jc w:val="center"/>
        </w:trPr>
        <w:tc>
          <w:tcPr>
            <w:tcW w:w="2197" w:type="dxa"/>
          </w:tcPr>
          <w:p w:rsidR="00AD6DB7" w:rsidRDefault="00AD6DB7" w:rsidP="00B0062B">
            <w:r>
              <w:t>Вес (кг) (</w:t>
            </w:r>
            <w:r>
              <w:rPr>
                <w:i/>
              </w:rPr>
              <w:t>y</w:t>
            </w:r>
            <w:r>
              <w:t>)</w:t>
            </w:r>
          </w:p>
        </w:tc>
        <w:tc>
          <w:tcPr>
            <w:tcW w:w="637" w:type="dxa"/>
          </w:tcPr>
          <w:p w:rsidR="00AD6DB7" w:rsidRDefault="00AD6DB7" w:rsidP="00B0062B">
            <w:pPr>
              <w:jc w:val="center"/>
            </w:pPr>
            <w:r>
              <w:t>1,2</w:t>
            </w:r>
          </w:p>
        </w:tc>
        <w:tc>
          <w:tcPr>
            <w:tcW w:w="637" w:type="dxa"/>
          </w:tcPr>
          <w:p w:rsidR="00AD6DB7" w:rsidRDefault="00AD6DB7" w:rsidP="00B0062B">
            <w:pPr>
              <w:jc w:val="center"/>
            </w:pPr>
            <w:r>
              <w:t>2,5</w:t>
            </w:r>
          </w:p>
        </w:tc>
        <w:tc>
          <w:tcPr>
            <w:tcW w:w="637" w:type="dxa"/>
          </w:tcPr>
          <w:p w:rsidR="00AD6DB7" w:rsidRDefault="00AD6DB7" w:rsidP="00B0062B">
            <w:pPr>
              <w:jc w:val="center"/>
            </w:pPr>
            <w:r>
              <w:t>3,9</w:t>
            </w:r>
          </w:p>
        </w:tc>
        <w:tc>
          <w:tcPr>
            <w:tcW w:w="637" w:type="dxa"/>
          </w:tcPr>
          <w:p w:rsidR="00AD6DB7" w:rsidRDefault="00AD6DB7" w:rsidP="00B0062B">
            <w:pPr>
              <w:jc w:val="center"/>
            </w:pPr>
            <w:r>
              <w:t>5,2</w:t>
            </w:r>
          </w:p>
        </w:tc>
        <w:tc>
          <w:tcPr>
            <w:tcW w:w="637" w:type="dxa"/>
          </w:tcPr>
          <w:p w:rsidR="00AD6DB7" w:rsidRDefault="00AD6DB7" w:rsidP="00B0062B">
            <w:pPr>
              <w:jc w:val="center"/>
            </w:pPr>
            <w:r>
              <w:t>6,4</w:t>
            </w:r>
          </w:p>
        </w:tc>
        <w:tc>
          <w:tcPr>
            <w:tcW w:w="637" w:type="dxa"/>
          </w:tcPr>
          <w:p w:rsidR="00AD6DB7" w:rsidRDefault="00AD6DB7" w:rsidP="00B0062B">
            <w:pPr>
              <w:jc w:val="center"/>
            </w:pPr>
            <w:r>
              <w:t>7,7</w:t>
            </w:r>
          </w:p>
        </w:tc>
        <w:tc>
          <w:tcPr>
            <w:tcW w:w="637" w:type="dxa"/>
          </w:tcPr>
          <w:p w:rsidR="00AD6DB7" w:rsidRDefault="00AD6DB7" w:rsidP="00B0062B">
            <w:pPr>
              <w:jc w:val="center"/>
            </w:pPr>
            <w:r>
              <w:t>9,2</w:t>
            </w:r>
          </w:p>
        </w:tc>
      </w:tr>
    </w:tbl>
    <w:p w:rsidR="00AD6DB7" w:rsidRDefault="00AD6DB7" w:rsidP="00AD6DB7">
      <w:pPr>
        <w:jc w:val="center"/>
      </w:pPr>
    </w:p>
    <w:p w:rsidR="00AD6DB7" w:rsidRDefault="00AD6DB7" w:rsidP="00AD6DB7">
      <w:pPr>
        <w:jc w:val="both"/>
      </w:pPr>
      <w:r>
        <w:t xml:space="preserve">Предполагая, что генеральное уравнение регрессии  - линейное, требуется: а) определить оценки </w:t>
      </w:r>
      <w:r w:rsidRPr="00AA638F">
        <w:rPr>
          <w:position w:val="-12"/>
        </w:rPr>
        <w:object w:dxaOrig="260" w:dyaOrig="400">
          <v:shape id="_x0000_i1165" type="#_x0000_t75" style="width:12.9pt;height:19.85pt" o:ole="">
            <v:imagedata r:id="rId287" o:title=""/>
          </v:shape>
          <o:OLEObject Type="Embed" ProgID="Equation.3" ShapeID="_x0000_i1165" DrawAspect="Content" ObjectID="_1642666434" r:id="rId288"/>
        </w:object>
      </w:r>
      <w:r>
        <w:t xml:space="preserve"> и </w:t>
      </w:r>
      <w:r w:rsidRPr="00AA638F">
        <w:rPr>
          <w:position w:val="-10"/>
        </w:rPr>
        <w:object w:dxaOrig="240" w:dyaOrig="380">
          <v:shape id="_x0000_i1166" type="#_x0000_t75" style="width:11.9pt;height:18.85pt" o:ole="">
            <v:imagedata r:id="rId289" o:title=""/>
          </v:shape>
          <o:OLEObject Type="Embed" ProgID="Equation.3" ShapeID="_x0000_i1166" DrawAspect="Content" ObjectID="_1642666435" r:id="rId290"/>
        </w:object>
      </w:r>
      <w:r>
        <w:t xml:space="preserve"> параметров уравнения регрессии и остаточной дисперсии s</w:t>
      </w:r>
      <w:r>
        <w:rPr>
          <w:vertAlign w:val="superscript"/>
        </w:rPr>
        <w:t>2</w:t>
      </w:r>
      <w:r>
        <w:t xml:space="preserve">; б) проверить при </w:t>
      </w:r>
      <w:r>
        <w:sym w:font="Symbol" w:char="F061"/>
      </w:r>
      <w:r>
        <w:t>=0,05 значимость уравнения регрессии, т.е. гипотезы H</w:t>
      </w:r>
      <w:r>
        <w:rPr>
          <w:vertAlign w:val="subscript"/>
        </w:rPr>
        <w:t>0</w:t>
      </w:r>
      <w:r>
        <w:t xml:space="preserve">: </w:t>
      </w:r>
      <w:r>
        <w:sym w:font="Symbol" w:char="F071"/>
      </w:r>
      <w:r>
        <w:t xml:space="preserve">=0; </w:t>
      </w:r>
    </w:p>
    <w:p w:rsidR="00AD6DB7" w:rsidRDefault="00AD6DB7" w:rsidP="00AD6DB7">
      <w:pPr>
        <w:jc w:val="both"/>
      </w:pPr>
      <w:r>
        <w:t xml:space="preserve">в) с надежностью </w:t>
      </w:r>
      <w:r>
        <w:sym w:font="Symbol" w:char="F067"/>
      </w:r>
      <w:r>
        <w:t xml:space="preserve">=0,8 найти интервальные оценки параметров </w:t>
      </w:r>
      <w:r>
        <w:sym w:font="Symbol" w:char="F071"/>
      </w:r>
      <w:r>
        <w:rPr>
          <w:vertAlign w:val="subscript"/>
        </w:rPr>
        <w:t xml:space="preserve">0 </w:t>
      </w:r>
      <w:r>
        <w:t xml:space="preserve">и </w:t>
      </w:r>
      <w:r>
        <w:sym w:font="Symbol" w:char="F071"/>
      </w:r>
      <w:r>
        <w:rPr>
          <w:vertAlign w:val="subscript"/>
        </w:rPr>
        <w:t>1</w:t>
      </w:r>
      <w:r>
        <w:t xml:space="preserve">; г) с надежностью </w:t>
      </w:r>
      <w:r>
        <w:sym w:font="Symbol" w:char="F067"/>
      </w:r>
      <w:r>
        <w:t xml:space="preserve">=0,98 определить и сравнить интервальные оценки условного математического ожидания </w:t>
      </w:r>
      <w:r w:rsidRPr="00AA638F">
        <w:rPr>
          <w:position w:val="-10"/>
        </w:rPr>
        <w:object w:dxaOrig="220" w:dyaOrig="320">
          <v:shape id="_x0000_i1167" type="#_x0000_t75" style="width:10.9pt;height:15.9pt" o:ole="">
            <v:imagedata r:id="rId291" o:title=""/>
          </v:shape>
          <o:OLEObject Type="Embed" ProgID="Equation.2" ShapeID="_x0000_i1167" DrawAspect="Content" ObjectID="_1642666436" r:id="rId292"/>
        </w:object>
      </w:r>
      <w:r>
        <w:t xml:space="preserve"> при </w:t>
      </w:r>
      <w:r>
        <w:rPr>
          <w:i/>
        </w:rPr>
        <w:t>x</w:t>
      </w:r>
      <w:r>
        <w:rPr>
          <w:vertAlign w:val="subscript"/>
        </w:rPr>
        <w:t>0</w:t>
      </w:r>
      <w:r>
        <w:t xml:space="preserve">=3 и </w:t>
      </w:r>
      <w:r>
        <w:rPr>
          <w:i/>
        </w:rPr>
        <w:t>x</w:t>
      </w:r>
      <w:r>
        <w:rPr>
          <w:vertAlign w:val="subscript"/>
        </w:rPr>
        <w:t>1</w:t>
      </w:r>
      <w:r>
        <w:t xml:space="preserve">=6; </w:t>
      </w:r>
    </w:p>
    <w:p w:rsidR="00AD6DB7" w:rsidRDefault="00AD6DB7" w:rsidP="00AD6DB7">
      <w:pPr>
        <w:jc w:val="both"/>
      </w:pPr>
      <w:r>
        <w:t xml:space="preserve">д) определить при </w:t>
      </w:r>
      <w:r>
        <w:sym w:font="Symbol" w:char="F067"/>
      </w:r>
      <w:r>
        <w:t xml:space="preserve">=0,98 доверительный интервал предсказания </w:t>
      </w:r>
      <w:r w:rsidRPr="00AA638F">
        <w:rPr>
          <w:position w:val="-10"/>
        </w:rPr>
        <w:object w:dxaOrig="380" w:dyaOrig="320">
          <v:shape id="_x0000_i1168" type="#_x0000_t75" style="width:18.85pt;height:15.9pt" o:ole="">
            <v:imagedata r:id="rId285" o:title=""/>
          </v:shape>
          <o:OLEObject Type="Embed" ProgID="Equation.2" ShapeID="_x0000_i1168" DrawAspect="Content" ObjectID="_1642666437" r:id="rId293"/>
        </w:object>
      </w:r>
      <w:r>
        <w:t xml:space="preserve">в точке </w:t>
      </w:r>
      <w:r>
        <w:rPr>
          <w:i/>
        </w:rPr>
        <w:t>x</w:t>
      </w:r>
      <w:r>
        <w:t>=8.</w:t>
      </w:r>
    </w:p>
    <w:p w:rsidR="00AD6DB7" w:rsidRDefault="00AD6DB7" w:rsidP="00AD6DB7">
      <w:pPr>
        <w:jc w:val="both"/>
      </w:pPr>
    </w:p>
    <w:p w:rsidR="00AD6DB7" w:rsidRDefault="00AD6DB7" w:rsidP="00AD6DB7">
      <w:pPr>
        <w:jc w:val="both"/>
      </w:pPr>
      <w:r>
        <w:rPr>
          <w:b/>
        </w:rPr>
        <w:t>2.9.</w:t>
      </w:r>
      <w:r>
        <w:t xml:space="preserve"> Себестоимость (</w:t>
      </w:r>
      <w:r>
        <w:rPr>
          <w:i/>
        </w:rPr>
        <w:t>y</w:t>
      </w:r>
      <w:r>
        <w:t>) одного экземпляра книги в зависимости от тиража (</w:t>
      </w:r>
      <w:r>
        <w:rPr>
          <w:i/>
        </w:rPr>
        <w:t>x</w:t>
      </w:r>
      <w:r>
        <w:t xml:space="preserve">) (тыс.экз.) характеризуется данными, собранными издательством (табл.2.6). Определить МНК-оценки </w:t>
      </w:r>
      <w:r w:rsidRPr="00AA638F">
        <w:rPr>
          <w:position w:val="-12"/>
        </w:rPr>
        <w:object w:dxaOrig="260" w:dyaOrig="400">
          <v:shape id="_x0000_i1169" type="#_x0000_t75" style="width:12.9pt;height:19.85pt" o:ole="">
            <v:imagedata r:id="rId294" o:title=""/>
          </v:shape>
          <o:OLEObject Type="Embed" ProgID="Equation.3" ShapeID="_x0000_i1169" DrawAspect="Content" ObjectID="_1642666438" r:id="rId295"/>
        </w:object>
      </w:r>
      <w:r>
        <w:t xml:space="preserve"> и </w:t>
      </w:r>
      <w:r w:rsidRPr="00AA638F">
        <w:rPr>
          <w:position w:val="-10"/>
        </w:rPr>
        <w:object w:dxaOrig="240" w:dyaOrig="380">
          <v:shape id="_x0000_i1170" type="#_x0000_t75" style="width:11.9pt;height:18.85pt" o:ole="">
            <v:imagedata r:id="rId296" o:title=""/>
          </v:shape>
          <o:OLEObject Type="Embed" ProgID="Equation.3" ShapeID="_x0000_i1170" DrawAspect="Content" ObjectID="_1642666439" r:id="rId297"/>
        </w:object>
      </w:r>
      <w:r>
        <w:t xml:space="preserve"> параметров уравнения регрессии гиперболического вида </w:t>
      </w:r>
      <w:r w:rsidRPr="00AA638F">
        <w:rPr>
          <w:position w:val="-22"/>
        </w:rPr>
        <w:object w:dxaOrig="1260" w:dyaOrig="580">
          <v:shape id="_x0000_i1171" type="#_x0000_t75" style="width:63.05pt;height:28.8pt" o:ole="">
            <v:imagedata r:id="rId298" o:title=""/>
          </v:shape>
          <o:OLEObject Type="Embed" ProgID="Equation.2" ShapeID="_x0000_i1171" DrawAspect="Content" ObjectID="_1642666440" r:id="rId299"/>
        </w:object>
      </w:r>
      <w:r>
        <w:t xml:space="preserve">, с надежностью </w:t>
      </w:r>
      <w:r>
        <w:sym w:font="Symbol" w:char="F067"/>
      </w:r>
      <w:r>
        <w:t xml:space="preserve">=0,9 построить доверительные интервалы для параметров </w:t>
      </w:r>
      <w:r>
        <w:sym w:font="Symbol" w:char="F071"/>
      </w:r>
      <w:r>
        <w:rPr>
          <w:vertAlign w:val="subscript"/>
        </w:rPr>
        <w:t xml:space="preserve">0 </w:t>
      </w:r>
      <w:r>
        <w:t xml:space="preserve">и </w:t>
      </w:r>
      <w:r>
        <w:sym w:font="Symbol" w:char="F071"/>
      </w:r>
      <w:r>
        <w:rPr>
          <w:vertAlign w:val="subscript"/>
        </w:rPr>
        <w:t>1</w:t>
      </w:r>
      <w:r>
        <w:t xml:space="preserve">, а также условного математического ожидания </w:t>
      </w:r>
      <w:r w:rsidRPr="00AA638F">
        <w:rPr>
          <w:position w:val="-10"/>
        </w:rPr>
        <w:object w:dxaOrig="220" w:dyaOrig="320">
          <v:shape id="_x0000_i1172" type="#_x0000_t75" style="width:10.9pt;height:15.9pt" o:ole="">
            <v:imagedata r:id="rId291" o:title=""/>
          </v:shape>
          <o:OLEObject Type="Embed" ProgID="Equation.2" ShapeID="_x0000_i1172" DrawAspect="Content" ObjectID="_1642666441" r:id="rId300"/>
        </w:object>
      </w:r>
      <w:r>
        <w:t xml:space="preserve">при </w:t>
      </w:r>
      <w:r>
        <w:rPr>
          <w:i/>
        </w:rPr>
        <w:t>x</w:t>
      </w:r>
      <w:r>
        <w:t>=10.</w:t>
      </w:r>
    </w:p>
    <w:p w:rsidR="00AD6DB7" w:rsidRDefault="00AD6DB7" w:rsidP="00AD6DB7">
      <w:pPr>
        <w:jc w:val="right"/>
      </w:pPr>
      <w:r>
        <w:t>Таблица 2.6.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055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AD6DB7" w:rsidTr="00B0062B">
        <w:trPr>
          <w:jc w:val="center"/>
        </w:trPr>
        <w:tc>
          <w:tcPr>
            <w:tcW w:w="2055" w:type="dxa"/>
          </w:tcPr>
          <w:p w:rsidR="00AD6DB7" w:rsidRDefault="00AD6DB7" w:rsidP="00B0062B">
            <w:pPr>
              <w:jc w:val="center"/>
            </w:pPr>
            <w:r>
              <w:t>тираж (</w:t>
            </w:r>
            <w:r>
              <w:rPr>
                <w:i/>
              </w:rPr>
              <w:t>x</w:t>
            </w:r>
            <w:r>
              <w:t>) (тыс.экз.)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1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2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3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5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10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20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30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50</w:t>
            </w:r>
          </w:p>
        </w:tc>
      </w:tr>
      <w:tr w:rsidR="00AD6DB7" w:rsidTr="00B0062B">
        <w:trPr>
          <w:jc w:val="center"/>
        </w:trPr>
        <w:tc>
          <w:tcPr>
            <w:tcW w:w="2055" w:type="dxa"/>
          </w:tcPr>
          <w:p w:rsidR="00AD6DB7" w:rsidRDefault="00AD6DB7" w:rsidP="00B0062B">
            <w:pPr>
              <w:jc w:val="center"/>
            </w:pPr>
            <w:r>
              <w:t>себестоимость (</w:t>
            </w:r>
            <w:r>
              <w:rPr>
                <w:i/>
              </w:rPr>
              <w:t>y</w:t>
            </w:r>
            <w:r>
              <w:t>)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9,10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5,30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4,11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2,83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2,11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1,62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1,41</w:t>
            </w:r>
          </w:p>
        </w:tc>
        <w:tc>
          <w:tcPr>
            <w:tcW w:w="576" w:type="dxa"/>
          </w:tcPr>
          <w:p w:rsidR="00AD6DB7" w:rsidRDefault="00AD6DB7" w:rsidP="00B0062B">
            <w:pPr>
              <w:jc w:val="center"/>
            </w:pPr>
            <w:r>
              <w:t>1,30</w:t>
            </w:r>
          </w:p>
        </w:tc>
      </w:tr>
    </w:tbl>
    <w:p w:rsidR="00AD6DB7" w:rsidRDefault="00AD6DB7" w:rsidP="00AD6DB7">
      <w:pPr>
        <w:jc w:val="center"/>
      </w:pPr>
    </w:p>
    <w:p w:rsidR="00AD6DB7" w:rsidRDefault="00AD6DB7" w:rsidP="00AD6DB7">
      <w:pPr>
        <w:jc w:val="both"/>
      </w:pPr>
      <w:r>
        <w:rPr>
          <w:b/>
        </w:rPr>
        <w:t>2.10.</w:t>
      </w:r>
      <w:r>
        <w:t xml:space="preserve"> Данные о расходе электроэнергии (кВт/ч) на изготовление одной тонны цемента (</w:t>
      </w:r>
      <w:r>
        <w:rPr>
          <w:i/>
        </w:rPr>
        <w:t>y</w:t>
      </w:r>
      <w:r>
        <w:t>) в зависимости от объема выпуска (</w:t>
      </w:r>
      <w:r>
        <w:rPr>
          <w:i/>
        </w:rPr>
        <w:t>x</w:t>
      </w:r>
      <w:r>
        <w:t>) продукции (тыс.т) цементными заводами приводятся в табл. 2.7.</w:t>
      </w:r>
    </w:p>
    <w:p w:rsidR="00AD6DB7" w:rsidRDefault="00AD6DB7" w:rsidP="00AD6DB7">
      <w:pPr>
        <w:jc w:val="right"/>
      </w:pPr>
      <w:r>
        <w:t>Таблица 2.7.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189"/>
        <w:gridCol w:w="578"/>
        <w:gridCol w:w="578"/>
        <w:gridCol w:w="578"/>
        <w:gridCol w:w="578"/>
        <w:gridCol w:w="578"/>
        <w:gridCol w:w="578"/>
      </w:tblGrid>
      <w:tr w:rsidR="00AD6DB7" w:rsidTr="00B0062B">
        <w:trPr>
          <w:jc w:val="center"/>
        </w:trPr>
        <w:tc>
          <w:tcPr>
            <w:tcW w:w="3189" w:type="dxa"/>
          </w:tcPr>
          <w:p w:rsidR="00AD6DB7" w:rsidRDefault="00AD6DB7" w:rsidP="00B0062B">
            <w:r>
              <w:t xml:space="preserve">Выпуск продукции </w:t>
            </w:r>
            <w:r>
              <w:rPr>
                <w:i/>
              </w:rPr>
              <w:t>x</w:t>
            </w:r>
            <w:r>
              <w:t xml:space="preserve"> (тыс.т)</w:t>
            </w:r>
          </w:p>
        </w:tc>
        <w:tc>
          <w:tcPr>
            <w:tcW w:w="578" w:type="dxa"/>
          </w:tcPr>
          <w:p w:rsidR="00AD6DB7" w:rsidRDefault="00AD6DB7" w:rsidP="00B0062B">
            <w:pPr>
              <w:jc w:val="center"/>
            </w:pPr>
            <w:r>
              <w:t>5</w:t>
            </w:r>
          </w:p>
        </w:tc>
        <w:tc>
          <w:tcPr>
            <w:tcW w:w="578" w:type="dxa"/>
          </w:tcPr>
          <w:p w:rsidR="00AD6DB7" w:rsidRDefault="00AD6DB7" w:rsidP="00B0062B">
            <w:pPr>
              <w:jc w:val="center"/>
            </w:pPr>
            <w:r>
              <w:t>10</w:t>
            </w:r>
          </w:p>
        </w:tc>
        <w:tc>
          <w:tcPr>
            <w:tcW w:w="578" w:type="dxa"/>
          </w:tcPr>
          <w:p w:rsidR="00AD6DB7" w:rsidRDefault="00AD6DB7" w:rsidP="00B0062B">
            <w:pPr>
              <w:jc w:val="center"/>
            </w:pPr>
            <w:r>
              <w:t>15</w:t>
            </w:r>
          </w:p>
        </w:tc>
        <w:tc>
          <w:tcPr>
            <w:tcW w:w="578" w:type="dxa"/>
          </w:tcPr>
          <w:p w:rsidR="00AD6DB7" w:rsidRDefault="00AD6DB7" w:rsidP="00B0062B">
            <w:pPr>
              <w:jc w:val="center"/>
            </w:pPr>
            <w:r>
              <w:t>20</w:t>
            </w:r>
          </w:p>
        </w:tc>
        <w:tc>
          <w:tcPr>
            <w:tcW w:w="578" w:type="dxa"/>
          </w:tcPr>
          <w:p w:rsidR="00AD6DB7" w:rsidRDefault="00AD6DB7" w:rsidP="00B0062B">
            <w:pPr>
              <w:jc w:val="center"/>
            </w:pPr>
            <w:r>
              <w:t>25</w:t>
            </w:r>
          </w:p>
        </w:tc>
        <w:tc>
          <w:tcPr>
            <w:tcW w:w="578" w:type="dxa"/>
          </w:tcPr>
          <w:p w:rsidR="00AD6DB7" w:rsidRDefault="00AD6DB7" w:rsidP="00B0062B">
            <w:pPr>
              <w:jc w:val="center"/>
            </w:pPr>
            <w:r>
              <w:t>30</w:t>
            </w:r>
          </w:p>
        </w:tc>
      </w:tr>
      <w:tr w:rsidR="00AD6DB7" w:rsidTr="00B0062B">
        <w:trPr>
          <w:jc w:val="center"/>
        </w:trPr>
        <w:tc>
          <w:tcPr>
            <w:tcW w:w="3189" w:type="dxa"/>
          </w:tcPr>
          <w:p w:rsidR="00AD6DB7" w:rsidRDefault="00AD6DB7" w:rsidP="00B0062B">
            <w:r>
              <w:t xml:space="preserve">Расход электроэнергии </w:t>
            </w:r>
            <w:r>
              <w:rPr>
                <w:i/>
              </w:rPr>
              <w:t>у</w:t>
            </w:r>
            <w:r>
              <w:t xml:space="preserve"> (кВт/ч)</w:t>
            </w:r>
          </w:p>
        </w:tc>
        <w:tc>
          <w:tcPr>
            <w:tcW w:w="578" w:type="dxa"/>
          </w:tcPr>
          <w:p w:rsidR="00AD6DB7" w:rsidRDefault="00AD6DB7" w:rsidP="00B0062B">
            <w:pPr>
              <w:jc w:val="center"/>
            </w:pPr>
            <w:r>
              <w:t>10,0</w:t>
            </w:r>
          </w:p>
        </w:tc>
        <w:tc>
          <w:tcPr>
            <w:tcW w:w="578" w:type="dxa"/>
          </w:tcPr>
          <w:p w:rsidR="00AD6DB7" w:rsidRDefault="00AD6DB7" w:rsidP="00B0062B">
            <w:pPr>
              <w:jc w:val="center"/>
            </w:pPr>
            <w:r>
              <w:t>8,2</w:t>
            </w:r>
          </w:p>
        </w:tc>
        <w:tc>
          <w:tcPr>
            <w:tcW w:w="578" w:type="dxa"/>
          </w:tcPr>
          <w:p w:rsidR="00AD6DB7" w:rsidRDefault="00AD6DB7" w:rsidP="00B0062B">
            <w:pPr>
              <w:jc w:val="center"/>
            </w:pPr>
            <w:r>
              <w:t>7,3</w:t>
            </w:r>
          </w:p>
        </w:tc>
        <w:tc>
          <w:tcPr>
            <w:tcW w:w="578" w:type="dxa"/>
          </w:tcPr>
          <w:p w:rsidR="00AD6DB7" w:rsidRDefault="00AD6DB7" w:rsidP="00B0062B">
            <w:pPr>
              <w:jc w:val="center"/>
            </w:pPr>
            <w:r>
              <w:t>6,3</w:t>
            </w:r>
          </w:p>
        </w:tc>
        <w:tc>
          <w:tcPr>
            <w:tcW w:w="578" w:type="dxa"/>
          </w:tcPr>
          <w:p w:rsidR="00AD6DB7" w:rsidRDefault="00AD6DB7" w:rsidP="00B0062B">
            <w:pPr>
              <w:jc w:val="center"/>
            </w:pPr>
            <w:r>
              <w:t>6,4</w:t>
            </w:r>
          </w:p>
        </w:tc>
        <w:tc>
          <w:tcPr>
            <w:tcW w:w="578" w:type="dxa"/>
          </w:tcPr>
          <w:p w:rsidR="00AD6DB7" w:rsidRDefault="00AD6DB7" w:rsidP="00B0062B">
            <w:pPr>
              <w:jc w:val="center"/>
            </w:pPr>
            <w:r>
              <w:t>5,2</w:t>
            </w:r>
          </w:p>
        </w:tc>
      </w:tr>
    </w:tbl>
    <w:p w:rsidR="00AD6DB7" w:rsidRDefault="00AD6DB7" w:rsidP="00AD6DB7">
      <w:pPr>
        <w:jc w:val="both"/>
      </w:pPr>
    </w:p>
    <w:p w:rsidR="00AD6DB7" w:rsidRDefault="00AD6DB7" w:rsidP="00AD6DB7">
      <w:pPr>
        <w:jc w:val="both"/>
      </w:pPr>
      <w:r>
        <w:t xml:space="preserve">Определить оценки </w:t>
      </w:r>
      <w:r w:rsidRPr="00AA638F">
        <w:rPr>
          <w:position w:val="-12"/>
        </w:rPr>
        <w:object w:dxaOrig="260" w:dyaOrig="400">
          <v:shape id="_x0000_i1173" type="#_x0000_t75" style="width:12.9pt;height:19.85pt" o:ole="">
            <v:imagedata r:id="rId301" o:title=""/>
          </v:shape>
          <o:OLEObject Type="Embed" ProgID="Equation.3" ShapeID="_x0000_i1173" DrawAspect="Content" ObjectID="_1642666442" r:id="rId302"/>
        </w:object>
      </w:r>
      <w:r>
        <w:t xml:space="preserve"> и </w:t>
      </w:r>
      <w:r w:rsidRPr="00AA638F">
        <w:rPr>
          <w:position w:val="-10"/>
        </w:rPr>
        <w:object w:dxaOrig="240" w:dyaOrig="380">
          <v:shape id="_x0000_i1174" type="#_x0000_t75" style="width:11.9pt;height:18.85pt" o:ole="">
            <v:imagedata r:id="rId303" o:title=""/>
          </v:shape>
          <o:OLEObject Type="Embed" ProgID="Equation.3" ShapeID="_x0000_i1174" DrawAspect="Content" ObjectID="_1642666443" r:id="rId304"/>
        </w:object>
      </w:r>
      <w:r>
        <w:t xml:space="preserve"> параметров уравнения регрессии вида </w:t>
      </w:r>
      <w:r w:rsidRPr="00AA638F">
        <w:rPr>
          <w:position w:val="-22"/>
        </w:rPr>
        <w:object w:dxaOrig="1260" w:dyaOrig="580">
          <v:shape id="_x0000_i1175" type="#_x0000_t75" style="width:63.05pt;height:28.8pt" o:ole="">
            <v:imagedata r:id="rId298" o:title=""/>
          </v:shape>
          <o:OLEObject Type="Embed" ProgID="Equation.2" ShapeID="_x0000_i1175" DrawAspect="Content" ObjectID="_1642666444" r:id="rId305"/>
        </w:object>
      </w:r>
      <w:r>
        <w:t xml:space="preserve">, проверить при </w:t>
      </w:r>
      <w:r>
        <w:sym w:font="Symbol" w:char="F061"/>
      </w:r>
      <w:r>
        <w:t>=0,05 гипотезу Н</w:t>
      </w:r>
      <w:r>
        <w:rPr>
          <w:vertAlign w:val="subscript"/>
        </w:rPr>
        <w:t>0</w:t>
      </w:r>
      <w:r>
        <w:t xml:space="preserve">: </w:t>
      </w:r>
      <w:r>
        <w:sym w:font="Symbol" w:char="F071"/>
      </w:r>
      <w:r>
        <w:rPr>
          <w:vertAlign w:val="subscript"/>
        </w:rPr>
        <w:t>1</w:t>
      </w:r>
      <w:r>
        <w:t xml:space="preserve">=0 и построить с надежностью </w:t>
      </w:r>
      <w:r>
        <w:sym w:font="Symbol" w:char="F067"/>
      </w:r>
      <w:r>
        <w:t xml:space="preserve">=0,9 доверительные интервалы для параметров </w:t>
      </w:r>
      <w:r>
        <w:sym w:font="Symbol" w:char="F071"/>
      </w:r>
      <w:r>
        <w:rPr>
          <w:vertAlign w:val="subscript"/>
        </w:rPr>
        <w:t xml:space="preserve">0 </w:t>
      </w:r>
      <w:r>
        <w:t xml:space="preserve">и </w:t>
      </w:r>
      <w:r>
        <w:sym w:font="Symbol" w:char="F071"/>
      </w:r>
      <w:r>
        <w:rPr>
          <w:vertAlign w:val="subscript"/>
        </w:rPr>
        <w:t>1</w:t>
      </w:r>
      <w:r>
        <w:t xml:space="preserve"> и условного математического ожидания </w:t>
      </w:r>
      <w:r w:rsidRPr="00AA638F">
        <w:rPr>
          <w:position w:val="-10"/>
        </w:rPr>
        <w:object w:dxaOrig="220" w:dyaOrig="320">
          <v:shape id="_x0000_i1176" type="#_x0000_t75" style="width:10.9pt;height:15.9pt" o:ole="">
            <v:imagedata r:id="rId291" o:title=""/>
          </v:shape>
          <o:OLEObject Type="Embed" ProgID="Equation.2" ShapeID="_x0000_i1176" DrawAspect="Content" ObjectID="_1642666445" r:id="rId306"/>
        </w:object>
      </w:r>
      <w:r>
        <w:t xml:space="preserve">при </w:t>
      </w:r>
      <w:r>
        <w:rPr>
          <w:i/>
        </w:rPr>
        <w:t>x</w:t>
      </w:r>
      <w:r>
        <w:t>=20.</w:t>
      </w:r>
    </w:p>
    <w:p w:rsidR="00AD6DB7" w:rsidRDefault="00AD6DB7" w:rsidP="00AD6DB7">
      <w:pPr>
        <w:jc w:val="both"/>
      </w:pPr>
    </w:p>
    <w:p w:rsidR="00AD6DB7" w:rsidRDefault="00AD6DB7" w:rsidP="00AD6DB7">
      <w:pPr>
        <w:jc w:val="both"/>
      </w:pPr>
      <w:r>
        <w:rPr>
          <w:b/>
        </w:rPr>
        <w:t>2.11.</w:t>
      </w:r>
      <w:r>
        <w:t xml:space="preserve"> В табл. 2.8 представленные данные о темпах прироста (%) следующих макроэкономических показателей </w:t>
      </w:r>
      <w:r>
        <w:rPr>
          <w:i/>
        </w:rPr>
        <w:t>n</w:t>
      </w:r>
      <w:r>
        <w:t xml:space="preserve">=10 развитых стран мира за 1992г.: ВНП - </w:t>
      </w:r>
      <w:r>
        <w:rPr>
          <w:i/>
        </w:rPr>
        <w:t>x</w:t>
      </w:r>
      <w:r>
        <w:rPr>
          <w:vertAlign w:val="superscript"/>
        </w:rPr>
        <w:t>(1)</w:t>
      </w:r>
      <w:r>
        <w:t xml:space="preserve">, промышленного производства -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, индекса цен - </w:t>
      </w:r>
      <w:r>
        <w:rPr>
          <w:i/>
        </w:rPr>
        <w:t>x</w:t>
      </w:r>
      <w:r>
        <w:rPr>
          <w:vertAlign w:val="superscript"/>
        </w:rPr>
        <w:t>(3)</w:t>
      </w:r>
      <w:r>
        <w:t>.</w:t>
      </w:r>
    </w:p>
    <w:p w:rsidR="00AD6DB7" w:rsidRDefault="00AD6DB7" w:rsidP="00AD6DB7">
      <w:pPr>
        <w:jc w:val="right"/>
      </w:pPr>
      <w:r>
        <w:t>Таблица 2.8.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055"/>
        <w:gridCol w:w="1535"/>
        <w:gridCol w:w="1535"/>
        <w:gridCol w:w="1535"/>
      </w:tblGrid>
      <w:tr w:rsidR="00AD6DB7" w:rsidTr="00B0062B">
        <w:trPr>
          <w:jc w:val="center"/>
        </w:trPr>
        <w:tc>
          <w:tcPr>
            <w:tcW w:w="2055" w:type="dxa"/>
          </w:tcPr>
          <w:p w:rsidR="00AD6DB7" w:rsidRDefault="00AD6DB7" w:rsidP="00B0062B">
            <w:pPr>
              <w:jc w:val="center"/>
            </w:pPr>
            <w:r>
              <w:t>Страны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(1)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(2)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rPr>
                <w:i/>
              </w:rPr>
              <w:t>x</w:t>
            </w:r>
            <w:r>
              <w:rPr>
                <w:vertAlign w:val="superscript"/>
              </w:rPr>
              <w:t>(3)</w:t>
            </w:r>
          </w:p>
        </w:tc>
      </w:tr>
      <w:tr w:rsidR="00AD6DB7" w:rsidTr="00B0062B">
        <w:trPr>
          <w:jc w:val="center"/>
        </w:trPr>
        <w:tc>
          <w:tcPr>
            <w:tcW w:w="2055" w:type="dxa"/>
          </w:tcPr>
          <w:p w:rsidR="00AD6DB7" w:rsidRDefault="00AD6DB7" w:rsidP="00B0062B">
            <w:r>
              <w:t>Япония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3,5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4,3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2,1</w:t>
            </w:r>
          </w:p>
        </w:tc>
      </w:tr>
      <w:tr w:rsidR="00AD6DB7" w:rsidTr="00B0062B">
        <w:trPr>
          <w:jc w:val="center"/>
        </w:trPr>
        <w:tc>
          <w:tcPr>
            <w:tcW w:w="2055" w:type="dxa"/>
          </w:tcPr>
          <w:p w:rsidR="00AD6DB7" w:rsidRDefault="00AD6DB7" w:rsidP="00B0062B">
            <w:r>
              <w:t>США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3,1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4,6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3,9</w:t>
            </w:r>
          </w:p>
        </w:tc>
      </w:tr>
      <w:tr w:rsidR="00AD6DB7" w:rsidTr="00B0062B">
        <w:trPr>
          <w:jc w:val="center"/>
        </w:trPr>
        <w:tc>
          <w:tcPr>
            <w:tcW w:w="2055" w:type="dxa"/>
          </w:tcPr>
          <w:p w:rsidR="00AD6DB7" w:rsidRDefault="00AD6DB7" w:rsidP="00B0062B">
            <w:r>
              <w:t>Германия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2,2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2,0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3,4</w:t>
            </w:r>
          </w:p>
        </w:tc>
      </w:tr>
      <w:tr w:rsidR="00AD6DB7" w:rsidTr="00B0062B">
        <w:trPr>
          <w:jc w:val="center"/>
        </w:trPr>
        <w:tc>
          <w:tcPr>
            <w:tcW w:w="2055" w:type="dxa"/>
          </w:tcPr>
          <w:p w:rsidR="00AD6DB7" w:rsidRDefault="00AD6DB7" w:rsidP="00B0062B">
            <w:r>
              <w:t>Франция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2,7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3,1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2,9</w:t>
            </w:r>
          </w:p>
        </w:tc>
      </w:tr>
      <w:tr w:rsidR="00AD6DB7" w:rsidTr="00B0062B">
        <w:trPr>
          <w:jc w:val="center"/>
        </w:trPr>
        <w:tc>
          <w:tcPr>
            <w:tcW w:w="2055" w:type="dxa"/>
          </w:tcPr>
          <w:p w:rsidR="00AD6DB7" w:rsidRDefault="00AD6DB7" w:rsidP="00B0062B">
            <w:r>
              <w:t>Италия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2,7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3,0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5,6</w:t>
            </w:r>
          </w:p>
        </w:tc>
      </w:tr>
      <w:tr w:rsidR="00AD6DB7" w:rsidTr="00B0062B">
        <w:trPr>
          <w:jc w:val="center"/>
        </w:trPr>
        <w:tc>
          <w:tcPr>
            <w:tcW w:w="2055" w:type="dxa"/>
          </w:tcPr>
          <w:p w:rsidR="00AD6DB7" w:rsidRDefault="00AD6DB7" w:rsidP="00B0062B">
            <w:r>
              <w:t>Великобритания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1,6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1,4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4,0</w:t>
            </w:r>
          </w:p>
        </w:tc>
      </w:tr>
      <w:tr w:rsidR="00AD6DB7" w:rsidTr="00B0062B">
        <w:trPr>
          <w:jc w:val="center"/>
        </w:trPr>
        <w:tc>
          <w:tcPr>
            <w:tcW w:w="2055" w:type="dxa"/>
          </w:tcPr>
          <w:p w:rsidR="00AD6DB7" w:rsidRDefault="00AD6DB7" w:rsidP="00B0062B">
            <w:r>
              <w:t>Канада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3,1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3,4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3,0</w:t>
            </w:r>
          </w:p>
        </w:tc>
      </w:tr>
      <w:tr w:rsidR="00AD6DB7" w:rsidTr="00B0062B">
        <w:trPr>
          <w:jc w:val="center"/>
        </w:trPr>
        <w:tc>
          <w:tcPr>
            <w:tcW w:w="2055" w:type="dxa"/>
          </w:tcPr>
          <w:p w:rsidR="00AD6DB7" w:rsidRDefault="00AD6DB7" w:rsidP="00B0062B">
            <w:r>
              <w:t>Австралия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1,8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2,6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4,0</w:t>
            </w:r>
          </w:p>
        </w:tc>
      </w:tr>
      <w:tr w:rsidR="00AD6DB7" w:rsidTr="00B0062B">
        <w:trPr>
          <w:jc w:val="center"/>
        </w:trPr>
        <w:tc>
          <w:tcPr>
            <w:tcW w:w="2055" w:type="dxa"/>
          </w:tcPr>
          <w:p w:rsidR="00AD6DB7" w:rsidRDefault="00AD6DB7" w:rsidP="00B0062B">
            <w:r>
              <w:t>Бельгия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2,3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2,6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3,4</w:t>
            </w:r>
          </w:p>
        </w:tc>
      </w:tr>
      <w:tr w:rsidR="00AD6DB7" w:rsidTr="00B0062B">
        <w:trPr>
          <w:jc w:val="center"/>
        </w:trPr>
        <w:tc>
          <w:tcPr>
            <w:tcW w:w="2055" w:type="dxa"/>
          </w:tcPr>
          <w:p w:rsidR="00AD6DB7" w:rsidRDefault="00AD6DB7" w:rsidP="00B0062B">
            <w:r>
              <w:t>Нидерланды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2,3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2,4</w:t>
            </w:r>
          </w:p>
        </w:tc>
        <w:tc>
          <w:tcPr>
            <w:tcW w:w="1535" w:type="dxa"/>
          </w:tcPr>
          <w:p w:rsidR="00AD6DB7" w:rsidRDefault="00AD6DB7" w:rsidP="00B0062B">
            <w:pPr>
              <w:jc w:val="center"/>
            </w:pPr>
            <w:r>
              <w:t>3,5</w:t>
            </w:r>
          </w:p>
        </w:tc>
      </w:tr>
    </w:tbl>
    <w:p w:rsidR="00AD6DB7" w:rsidRDefault="00AD6DB7" w:rsidP="00AD6DB7">
      <w:pPr>
        <w:jc w:val="both"/>
      </w:pPr>
    </w:p>
    <w:p w:rsidR="00AD6DB7" w:rsidRDefault="00AD6DB7" w:rsidP="00AD6DB7">
      <w:pPr>
        <w:jc w:val="both"/>
      </w:pPr>
      <w:r>
        <w:t>Примем за объясняемую величину (</w:t>
      </w:r>
      <w:r>
        <w:rPr>
          <w:i/>
        </w:rPr>
        <w:t>у</w:t>
      </w:r>
      <w:r>
        <w:t xml:space="preserve">) показатель </w:t>
      </w:r>
      <w:r>
        <w:rPr>
          <w:i/>
        </w:rPr>
        <w:t>x</w:t>
      </w:r>
      <w:r>
        <w:rPr>
          <w:vertAlign w:val="superscript"/>
        </w:rPr>
        <w:t>(1)</w:t>
      </w:r>
      <w:r>
        <w:t>, а за объясняющую (</w:t>
      </w:r>
      <w:r>
        <w:rPr>
          <w:i/>
        </w:rPr>
        <w:t>х</w:t>
      </w:r>
      <w:r>
        <w:t xml:space="preserve">) переменную </w:t>
      </w:r>
      <w:r>
        <w:rPr>
          <w:i/>
        </w:rPr>
        <w:t>x</w:t>
      </w:r>
      <w:r>
        <w:rPr>
          <w:vertAlign w:val="superscript"/>
        </w:rPr>
        <w:t>(2)</w:t>
      </w:r>
      <w:r>
        <w:t xml:space="preserve"> и предположим, что уравнение регрессии имеет вид:</w:t>
      </w:r>
    </w:p>
    <w:p w:rsidR="00AD6DB7" w:rsidRDefault="00AD6DB7" w:rsidP="00AD6DB7">
      <w:pPr>
        <w:jc w:val="both"/>
      </w:pPr>
      <w:r>
        <w:tab/>
      </w:r>
      <w:r>
        <w:tab/>
      </w:r>
      <w:r>
        <w:tab/>
        <w:t xml:space="preserve">1. </w:t>
      </w:r>
      <w:r w:rsidRPr="00AA638F">
        <w:rPr>
          <w:position w:val="-10"/>
        </w:rPr>
        <w:object w:dxaOrig="1180" w:dyaOrig="320">
          <v:shape id="_x0000_i1177" type="#_x0000_t75" style="width:59.1pt;height:15.9pt" o:ole="">
            <v:imagedata r:id="rId307" o:title=""/>
          </v:shape>
          <o:OLEObject Type="Embed" ProgID="Equation.2" ShapeID="_x0000_i1177" DrawAspect="Content" ObjectID="_1642666446" r:id="rId308"/>
        </w:object>
      </w:r>
      <w:r>
        <w:t>.</w:t>
      </w:r>
    </w:p>
    <w:p w:rsidR="00AD6DB7" w:rsidRDefault="00AD6DB7" w:rsidP="00AD6DB7">
      <w:pPr>
        <w:jc w:val="both"/>
      </w:pPr>
      <w:r>
        <w:tab/>
      </w:r>
      <w:r>
        <w:tab/>
      </w:r>
      <w:r>
        <w:tab/>
        <w:t xml:space="preserve">2. </w:t>
      </w:r>
      <w:r w:rsidRPr="00AA638F">
        <w:rPr>
          <w:position w:val="-10"/>
        </w:rPr>
        <w:object w:dxaOrig="980" w:dyaOrig="360">
          <v:shape id="_x0000_i1178" type="#_x0000_t75" style="width:49.15pt;height:17.9pt" o:ole="">
            <v:imagedata r:id="rId309" o:title=""/>
          </v:shape>
          <o:OLEObject Type="Embed" ProgID="Equation.2" ShapeID="_x0000_i1178" DrawAspect="Content" ObjectID="_1642666447" r:id="rId310"/>
        </w:object>
      </w:r>
      <w:r>
        <w:t>.</w:t>
      </w:r>
    </w:p>
    <w:p w:rsidR="00AD6DB7" w:rsidRDefault="00AD6DB7" w:rsidP="00AD6DB7">
      <w:pPr>
        <w:jc w:val="both"/>
      </w:pPr>
      <w:r>
        <w:tab/>
      </w:r>
      <w:r>
        <w:tab/>
      </w:r>
      <w:r>
        <w:tab/>
        <w:t xml:space="preserve">3. </w:t>
      </w:r>
      <w:r w:rsidRPr="00AA638F">
        <w:rPr>
          <w:position w:val="-10"/>
        </w:rPr>
        <w:object w:dxaOrig="1020" w:dyaOrig="360">
          <v:shape id="_x0000_i1179" type="#_x0000_t75" style="width:51.15pt;height:17.9pt" o:ole="">
            <v:imagedata r:id="rId311" o:title=""/>
          </v:shape>
          <o:OLEObject Type="Embed" ProgID="Equation.2" ShapeID="_x0000_i1179" DrawAspect="Content" ObjectID="_1642666448" r:id="rId312"/>
        </w:object>
      </w:r>
      <w:r>
        <w:t>.</w:t>
      </w:r>
    </w:p>
    <w:p w:rsidR="00AD6DB7" w:rsidRDefault="00AD6DB7" w:rsidP="00AD6DB7">
      <w:pPr>
        <w:jc w:val="both"/>
      </w:pPr>
      <w:r>
        <w:t xml:space="preserve">Требуется: а) определить (с учетом линеаризации уравнения) МНК-оценки </w:t>
      </w:r>
      <w:r w:rsidRPr="00AA638F">
        <w:rPr>
          <w:position w:val="-12"/>
        </w:rPr>
        <w:object w:dxaOrig="260" w:dyaOrig="400">
          <v:shape id="_x0000_i1180" type="#_x0000_t75" style="width:12.9pt;height:19.85pt" o:ole="">
            <v:imagedata r:id="rId313" o:title=""/>
          </v:shape>
          <o:OLEObject Type="Embed" ProgID="Equation.3" ShapeID="_x0000_i1180" DrawAspect="Content" ObjectID="_1642666449" r:id="rId314"/>
        </w:object>
      </w:r>
      <w:r>
        <w:t xml:space="preserve"> и </w:t>
      </w:r>
      <w:r w:rsidRPr="00AA638F">
        <w:rPr>
          <w:position w:val="-10"/>
        </w:rPr>
        <w:object w:dxaOrig="240" w:dyaOrig="380">
          <v:shape id="_x0000_i1181" type="#_x0000_t75" style="width:11.9pt;height:18.85pt" o:ole="">
            <v:imagedata r:id="rId315" o:title=""/>
          </v:shape>
          <o:OLEObject Type="Embed" ProgID="Equation.3" ShapeID="_x0000_i1181" DrawAspect="Content" ObjectID="_1642666450" r:id="rId316"/>
        </w:object>
      </w:r>
      <w:r>
        <w:t xml:space="preserve"> параметров уравнения регрессии, оценку </w:t>
      </w:r>
      <w:r w:rsidRPr="00AA638F">
        <w:rPr>
          <w:position w:val="-6"/>
        </w:rPr>
        <w:object w:dxaOrig="260" w:dyaOrig="320">
          <v:shape id="_x0000_i1182" type="#_x0000_t75" style="width:12.9pt;height:15.9pt" o:ole="">
            <v:imagedata r:id="rId317" o:title=""/>
          </v:shape>
          <o:OLEObject Type="Embed" ProgID="Equation.3" ShapeID="_x0000_i1182" DrawAspect="Content" ObjectID="_1642666451" r:id="rId318"/>
        </w:object>
      </w:r>
      <w:r>
        <w:t xml:space="preserve"> остаточной дисперсии; б) проверить при </w:t>
      </w:r>
      <w:r>
        <w:sym w:font="Symbol" w:char="F061"/>
      </w:r>
      <w:r>
        <w:t>=0,05 значимость коэффициента регрессии, т.е. Н</w:t>
      </w:r>
      <w:r>
        <w:rPr>
          <w:vertAlign w:val="subscript"/>
        </w:rPr>
        <w:t>0</w:t>
      </w:r>
      <w:r>
        <w:t xml:space="preserve">: </w:t>
      </w:r>
      <w:r>
        <w:sym w:font="Symbol" w:char="F071"/>
      </w:r>
      <w:r>
        <w:rPr>
          <w:vertAlign w:val="subscript"/>
        </w:rPr>
        <w:t>1</w:t>
      </w:r>
      <w:r>
        <w:t xml:space="preserve">=0; в) с надежностью </w:t>
      </w:r>
      <w:r>
        <w:sym w:font="Symbol" w:char="F067"/>
      </w:r>
      <w:r>
        <w:t xml:space="preserve">=0,9 найти интервальные оценки </w:t>
      </w:r>
      <w:r>
        <w:sym w:font="Symbol" w:char="F071"/>
      </w:r>
      <w:r>
        <w:rPr>
          <w:vertAlign w:val="subscript"/>
        </w:rPr>
        <w:t xml:space="preserve">0 </w:t>
      </w:r>
      <w:r>
        <w:t xml:space="preserve">и </w:t>
      </w:r>
      <w:r>
        <w:sym w:font="Symbol" w:char="F071"/>
      </w:r>
      <w:r>
        <w:rPr>
          <w:vertAlign w:val="subscript"/>
        </w:rPr>
        <w:t>1</w:t>
      </w:r>
      <w:r>
        <w:t xml:space="preserve">; г) найти при </w:t>
      </w:r>
      <w:r>
        <w:sym w:font="Symbol" w:char="F067"/>
      </w:r>
      <w:r>
        <w:t xml:space="preserve">=0,95 доверительный интервал для </w:t>
      </w:r>
      <w:r w:rsidRPr="00AA638F">
        <w:rPr>
          <w:position w:val="-10"/>
        </w:rPr>
        <w:object w:dxaOrig="220" w:dyaOrig="320">
          <v:shape id="_x0000_i1183" type="#_x0000_t75" style="width:10.9pt;height:15.9pt" o:ole="">
            <v:imagedata r:id="rId291" o:title=""/>
          </v:shape>
          <o:OLEObject Type="Embed" ProgID="Equation.2" ShapeID="_x0000_i1183" DrawAspect="Content" ObjectID="_1642666452" r:id="rId319"/>
        </w:object>
      </w:r>
      <w:r>
        <w:t xml:space="preserve"> в точке </w:t>
      </w:r>
      <w:r>
        <w:rPr>
          <w:i/>
        </w:rPr>
        <w:t>х</w:t>
      </w:r>
      <w:r>
        <w:rPr>
          <w:vertAlign w:val="subscript"/>
        </w:rPr>
        <w:t>0</w:t>
      </w:r>
      <w:r>
        <w:t>=</w:t>
      </w:r>
      <w:r>
        <w:rPr>
          <w:i/>
        </w:rPr>
        <w:t>х</w:t>
      </w:r>
      <w:r>
        <w:rPr>
          <w:i/>
          <w:vertAlign w:val="subscript"/>
        </w:rPr>
        <w:t>i</w:t>
      </w:r>
      <w:r>
        <w:t xml:space="preserve">, где </w:t>
      </w:r>
      <w:r>
        <w:rPr>
          <w:i/>
        </w:rPr>
        <w:t>i</w:t>
      </w:r>
      <w:r>
        <w:t>=5; д) сравнить статистические характеристики уравнений регрессий: 1, 2 и 3.</w:t>
      </w:r>
    </w:p>
    <w:p w:rsidR="00AD6DB7" w:rsidRDefault="00AD6DB7" w:rsidP="00AD6DB7">
      <w:pPr>
        <w:jc w:val="both"/>
      </w:pPr>
    </w:p>
    <w:p w:rsidR="00AD6DB7" w:rsidRDefault="00AD6DB7" w:rsidP="00AD6DB7">
      <w:pPr>
        <w:jc w:val="both"/>
      </w:pPr>
      <w:r>
        <w:rPr>
          <w:b/>
        </w:rPr>
        <w:t>2.12.</w:t>
      </w:r>
      <w:r>
        <w:t xml:space="preserve"> Задачу 2.11 решить, приняв за объясняемую величину (</w:t>
      </w:r>
      <w:r>
        <w:rPr>
          <w:i/>
        </w:rPr>
        <w:t>у</w:t>
      </w:r>
      <w:r>
        <w:t xml:space="preserve">) показатель </w:t>
      </w:r>
      <w:r>
        <w:rPr>
          <w:i/>
        </w:rPr>
        <w:t>x</w:t>
      </w:r>
      <w:r>
        <w:rPr>
          <w:vertAlign w:val="superscript"/>
        </w:rPr>
        <w:t>(1)</w:t>
      </w:r>
      <w:r>
        <w:t>, а за объясняющую (</w:t>
      </w:r>
      <w:r>
        <w:rPr>
          <w:i/>
        </w:rPr>
        <w:t>х</w:t>
      </w:r>
      <w:r>
        <w:t xml:space="preserve">) переменную </w:t>
      </w:r>
      <w:r>
        <w:rPr>
          <w:i/>
        </w:rPr>
        <w:t>x</w:t>
      </w:r>
      <w:r>
        <w:rPr>
          <w:vertAlign w:val="superscript"/>
        </w:rPr>
        <w:t>(3)</w:t>
      </w:r>
      <w:r>
        <w:t>.</w:t>
      </w:r>
    </w:p>
    <w:p w:rsidR="00AD6DB7" w:rsidRDefault="00AD6DB7" w:rsidP="00AD6DB7">
      <w:pPr>
        <w:jc w:val="both"/>
      </w:pPr>
    </w:p>
    <w:p w:rsidR="00AD6DB7" w:rsidRDefault="00AD6DB7" w:rsidP="00AC1985">
      <w:pPr>
        <w:jc w:val="center"/>
      </w:pPr>
      <w:r>
        <w:br w:type="page"/>
      </w:r>
    </w:p>
    <w:p w:rsidR="00AD6DB7" w:rsidRDefault="00AD6DB7" w:rsidP="00AD6DB7">
      <w:pPr>
        <w:ind w:right="-1"/>
        <w:jc w:val="both"/>
      </w:pPr>
    </w:p>
    <w:p w:rsidR="002E7B33" w:rsidRDefault="002E7B33" w:rsidP="002E7B33">
      <w:pPr>
        <w:pStyle w:val="a9"/>
      </w:pPr>
      <w:r>
        <w:br w:type="page"/>
        <w:t>Список рекомендуемой литературы</w:t>
      </w:r>
    </w:p>
    <w:p w:rsidR="002E7B33" w:rsidRDefault="002E7B33" w:rsidP="002E7B33">
      <w:pPr>
        <w:numPr>
          <w:ilvl w:val="0"/>
          <w:numId w:val="3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ind w:left="0" w:right="-1" w:firstLine="0"/>
        <w:jc w:val="both"/>
        <w:textAlignment w:val="baseline"/>
      </w:pPr>
      <w:r>
        <w:t>Айвазян С.А., Мхитарян В.С. Прикладная статистика и основы эконометрики: Учебник. М., ЮНИТИ, 1998 (2-е издание 2001);</w:t>
      </w:r>
    </w:p>
    <w:p w:rsidR="002E7B33" w:rsidRDefault="002E7B33" w:rsidP="002E7B33">
      <w:pPr>
        <w:tabs>
          <w:tab w:val="left" w:pos="284"/>
        </w:tabs>
        <w:ind w:left="360" w:right="-1"/>
      </w:pPr>
    </w:p>
    <w:p w:rsidR="002E7B33" w:rsidRDefault="002E7B33" w:rsidP="002E7B33">
      <w:pPr>
        <w:numPr>
          <w:ilvl w:val="0"/>
          <w:numId w:val="3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ind w:left="0" w:right="-1" w:firstLine="0"/>
        <w:jc w:val="both"/>
        <w:textAlignment w:val="baseline"/>
      </w:pPr>
      <w:r>
        <w:t>Айвазян С.А., Мхитарян В.С. Прикладная статистика в задачах и упражнениях: Учебник. М. ЮНИТИ – ДАНА, 2001;</w:t>
      </w:r>
    </w:p>
    <w:p w:rsidR="002E7B33" w:rsidRDefault="002E7B33" w:rsidP="002E7B33">
      <w:pPr>
        <w:tabs>
          <w:tab w:val="left" w:pos="284"/>
        </w:tabs>
        <w:ind w:right="1728"/>
      </w:pPr>
    </w:p>
    <w:p w:rsidR="002E7B33" w:rsidRDefault="002E7B33" w:rsidP="002E7B33">
      <w:pPr>
        <w:tabs>
          <w:tab w:val="left" w:pos="284"/>
        </w:tabs>
        <w:ind w:right="-1"/>
      </w:pPr>
      <w:r>
        <w:t>3. Айвазян С.А., Енюков И.С., Мешалкин Л.Д. Прикладная статистика. Исследование зависимостей. М., Финансы и статистика, 1985, 487с.;</w:t>
      </w:r>
    </w:p>
    <w:p w:rsidR="002E7B33" w:rsidRDefault="002E7B33" w:rsidP="002E7B33">
      <w:pPr>
        <w:tabs>
          <w:tab w:val="left" w:pos="284"/>
        </w:tabs>
        <w:ind w:right="-1"/>
      </w:pPr>
    </w:p>
    <w:p w:rsidR="002E7B33" w:rsidRDefault="002E7B33" w:rsidP="002E7B33">
      <w:pPr>
        <w:tabs>
          <w:tab w:val="left" w:pos="284"/>
        </w:tabs>
        <w:ind w:right="-1"/>
      </w:pPr>
      <w:r>
        <w:t>4. Айвазян С.А., Бухштабер В. М., Енюков И.С., Мешалкин Л.Д. Прикладная статистика. Классификация и снижение размерностей. М., Финансы и статисика, 1989, 607с.;</w:t>
      </w:r>
    </w:p>
    <w:p w:rsidR="002E7B33" w:rsidRDefault="002E7B33" w:rsidP="002E7B33">
      <w:pPr>
        <w:tabs>
          <w:tab w:val="left" w:pos="284"/>
        </w:tabs>
        <w:ind w:right="-1"/>
      </w:pPr>
    </w:p>
    <w:p w:rsidR="002E7B33" w:rsidRDefault="002E7B33" w:rsidP="002E7B33">
      <w:pPr>
        <w:numPr>
          <w:ilvl w:val="0"/>
          <w:numId w:val="4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ind w:left="0" w:right="-1" w:firstLine="0"/>
        <w:jc w:val="both"/>
        <w:textAlignment w:val="baseline"/>
      </w:pPr>
      <w:r>
        <w:t>Джонстон Дж. Эконометрические методы, М.: Статистика, 1980, 446с.;</w:t>
      </w:r>
    </w:p>
    <w:p w:rsidR="002E7B33" w:rsidRDefault="002E7B33" w:rsidP="002E7B33">
      <w:pPr>
        <w:tabs>
          <w:tab w:val="left" w:pos="284"/>
        </w:tabs>
        <w:ind w:right="-1"/>
      </w:pPr>
    </w:p>
    <w:p w:rsidR="002E7B33" w:rsidRDefault="002E7B33" w:rsidP="002E7B33">
      <w:pPr>
        <w:numPr>
          <w:ilvl w:val="0"/>
          <w:numId w:val="4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ind w:left="0" w:right="-1" w:firstLine="0"/>
        <w:jc w:val="both"/>
        <w:textAlignment w:val="baseline"/>
      </w:pPr>
      <w:r>
        <w:t>Дубров А.В., Мхитарян В.С., Трошин Л.И. Многомерные статистические методы. М., Финансы и статистика, 2000;</w:t>
      </w:r>
    </w:p>
    <w:p w:rsidR="002E7B33" w:rsidRDefault="002E7B33" w:rsidP="002E7B33">
      <w:pPr>
        <w:tabs>
          <w:tab w:val="left" w:pos="284"/>
        </w:tabs>
        <w:ind w:right="-1"/>
      </w:pPr>
    </w:p>
    <w:p w:rsidR="002E7B33" w:rsidRDefault="002E7B33" w:rsidP="002E7B33">
      <w:pPr>
        <w:numPr>
          <w:ilvl w:val="0"/>
          <w:numId w:val="4"/>
        </w:numPr>
        <w:tabs>
          <w:tab w:val="clear" w:pos="720"/>
          <w:tab w:val="num" w:pos="-3261"/>
          <w:tab w:val="left" w:pos="0"/>
          <w:tab w:val="left" w:pos="284"/>
        </w:tabs>
        <w:overflowPunct w:val="0"/>
        <w:autoSpaceDE w:val="0"/>
        <w:autoSpaceDN w:val="0"/>
        <w:adjustRightInd w:val="0"/>
        <w:ind w:left="0" w:right="-1" w:firstLine="0"/>
        <w:jc w:val="both"/>
        <w:textAlignment w:val="baseline"/>
      </w:pPr>
      <w:r>
        <w:t>Мхитарян В.С., Трошин Л.И. Исследование зависимостей методами корреляции и регрессии. М., МЭСИ, 1995, 120с.;</w:t>
      </w:r>
    </w:p>
    <w:p w:rsidR="002E7B33" w:rsidRDefault="002E7B33" w:rsidP="002E7B33">
      <w:pPr>
        <w:numPr>
          <w:ilvl w:val="12"/>
          <w:numId w:val="0"/>
        </w:numPr>
        <w:tabs>
          <w:tab w:val="left" w:pos="284"/>
        </w:tabs>
        <w:ind w:left="283" w:right="-1" w:hanging="283"/>
      </w:pPr>
    </w:p>
    <w:p w:rsidR="002E7B33" w:rsidRDefault="002E7B33" w:rsidP="002E7B33">
      <w:pPr>
        <w:numPr>
          <w:ilvl w:val="0"/>
          <w:numId w:val="4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ind w:left="0" w:right="-1" w:firstLine="0"/>
        <w:jc w:val="both"/>
        <w:textAlignment w:val="baseline"/>
      </w:pPr>
      <w:r>
        <w:t>Мхитарян В.С., Дубров А.М., Трошин Л.И. Многомерные статистические методы в экономике. М., МЭСИ, 1995, 149с.;</w:t>
      </w:r>
    </w:p>
    <w:p w:rsidR="002E7B33" w:rsidRDefault="002E7B33" w:rsidP="002E7B33">
      <w:pPr>
        <w:numPr>
          <w:ilvl w:val="12"/>
          <w:numId w:val="0"/>
        </w:numPr>
        <w:tabs>
          <w:tab w:val="left" w:pos="284"/>
        </w:tabs>
        <w:ind w:left="283" w:right="-1" w:hanging="283"/>
      </w:pPr>
    </w:p>
    <w:p w:rsidR="002E7B33" w:rsidRDefault="002E7B33" w:rsidP="002E7B33">
      <w:pPr>
        <w:numPr>
          <w:ilvl w:val="0"/>
          <w:numId w:val="4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ind w:left="0" w:right="-1" w:firstLine="0"/>
        <w:jc w:val="both"/>
        <w:textAlignment w:val="baseline"/>
      </w:pPr>
      <w:r>
        <w:t>Дубров А.М., Мхитарян В.С., Трошин Л.И. Математическая статистика для бизнесменов и менеджеров. М., МЭСИ, 2000, 140с.;</w:t>
      </w:r>
    </w:p>
    <w:p w:rsidR="002E7B33" w:rsidRDefault="002E7B33" w:rsidP="002E7B33">
      <w:pPr>
        <w:numPr>
          <w:ilvl w:val="12"/>
          <w:numId w:val="0"/>
        </w:numPr>
        <w:tabs>
          <w:tab w:val="left" w:pos="-3119"/>
          <w:tab w:val="left" w:pos="142"/>
          <w:tab w:val="left" w:pos="284"/>
        </w:tabs>
        <w:ind w:right="-1"/>
      </w:pPr>
    </w:p>
    <w:p w:rsidR="002E7B33" w:rsidRDefault="002E7B33" w:rsidP="002E7B33">
      <w:pPr>
        <w:numPr>
          <w:ilvl w:val="0"/>
          <w:numId w:val="4"/>
        </w:numPr>
        <w:tabs>
          <w:tab w:val="clear" w:pos="720"/>
          <w:tab w:val="left" w:pos="-3119"/>
          <w:tab w:val="left" w:pos="142"/>
          <w:tab w:val="left" w:pos="426"/>
        </w:tabs>
        <w:overflowPunct w:val="0"/>
        <w:autoSpaceDE w:val="0"/>
        <w:autoSpaceDN w:val="0"/>
        <w:adjustRightInd w:val="0"/>
        <w:ind w:left="0" w:right="-1" w:firstLine="0"/>
        <w:jc w:val="both"/>
        <w:textAlignment w:val="baseline"/>
      </w:pPr>
      <w:r>
        <w:t>Лукашин Ю.И. Регрессионные и адаптивные методы прогнозирования: Учебное пособие, М., МЭСИ, 1997.</w:t>
      </w:r>
    </w:p>
    <w:p w:rsidR="002E7B33" w:rsidRDefault="002E7B33" w:rsidP="002E7B33">
      <w:pPr>
        <w:numPr>
          <w:ilvl w:val="12"/>
          <w:numId w:val="0"/>
        </w:numPr>
        <w:tabs>
          <w:tab w:val="left" w:pos="-3119"/>
          <w:tab w:val="left" w:pos="142"/>
          <w:tab w:val="left" w:pos="284"/>
        </w:tabs>
        <w:ind w:right="-1"/>
      </w:pPr>
    </w:p>
    <w:p w:rsidR="002E7B33" w:rsidRDefault="002E7B33" w:rsidP="002E7B33">
      <w:pPr>
        <w:numPr>
          <w:ilvl w:val="0"/>
          <w:numId w:val="4"/>
        </w:numPr>
        <w:tabs>
          <w:tab w:val="clear" w:pos="720"/>
          <w:tab w:val="num" w:pos="-3402"/>
          <w:tab w:val="left" w:pos="-3119"/>
          <w:tab w:val="left" w:pos="142"/>
          <w:tab w:val="left" w:pos="284"/>
          <w:tab w:val="left" w:pos="426"/>
        </w:tabs>
        <w:overflowPunct w:val="0"/>
        <w:autoSpaceDE w:val="0"/>
        <w:autoSpaceDN w:val="0"/>
        <w:adjustRightInd w:val="0"/>
        <w:ind w:left="0" w:right="-1" w:firstLine="0"/>
        <w:jc w:val="both"/>
        <w:textAlignment w:val="baseline"/>
      </w:pPr>
      <w:r>
        <w:t xml:space="preserve">Лукашин Ю.И. Адаптивные методы краткосрочного прогнозирования. </w:t>
      </w:r>
      <w:r>
        <w:noBreakHyphen/>
        <w:t xml:space="preserve"> М., Статистика, 1979.</w:t>
      </w:r>
    </w:p>
    <w:p w:rsidR="002E7B33" w:rsidRDefault="002E7B33" w:rsidP="002E7B33">
      <w:pPr>
        <w:tabs>
          <w:tab w:val="left" w:pos="-3119"/>
          <w:tab w:val="left" w:pos="142"/>
          <w:tab w:val="left" w:pos="284"/>
        </w:tabs>
        <w:ind w:right="-1"/>
      </w:pPr>
    </w:p>
    <w:p w:rsidR="00AD6DB7" w:rsidRDefault="00AD6DB7" w:rsidP="00AD6DB7">
      <w:r>
        <w:br w:type="page"/>
      </w:r>
    </w:p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/>
    <w:p w:rsidR="00AD6DB7" w:rsidRDefault="00AD6DB7" w:rsidP="00AD6DB7">
      <w:pPr>
        <w:jc w:val="center"/>
      </w:pPr>
      <w:r>
        <w:rPr>
          <w:b/>
        </w:rPr>
        <w:t>ПРИЛОЖЕНИЯ</w:t>
      </w:r>
    </w:p>
    <w:p w:rsidR="00A43C7E" w:rsidRDefault="00A43C7E" w:rsidP="00A43C7E">
      <w:pPr>
        <w:jc w:val="center"/>
        <w:rPr>
          <w:bCs/>
        </w:rPr>
      </w:pPr>
      <w:r>
        <w:br w:type="page"/>
      </w:r>
      <w:r>
        <w:rPr>
          <w:b/>
        </w:rPr>
        <w:t>Приложение 1</w:t>
      </w:r>
      <w:r>
        <w:rPr>
          <w:bCs/>
        </w:rPr>
        <w:t>. Варианты заданий для самостоятельных компьютерных исследований.</w:t>
      </w:r>
    </w:p>
    <w:p w:rsidR="00A43C7E" w:rsidRDefault="00A43C7E" w:rsidP="00A43C7E">
      <w:pPr>
        <w:jc w:val="center"/>
        <w:rPr>
          <w:b/>
        </w:rPr>
      </w:pPr>
      <w:r>
        <w:rPr>
          <w:b/>
        </w:rPr>
        <w:t>П.1.1. Анализ уровня жизни населения в 1994г.</w:t>
      </w:r>
    </w:p>
    <w:p w:rsidR="00A43C7E" w:rsidRDefault="00A43C7E" w:rsidP="00A43C7E">
      <w:pPr>
        <w:jc w:val="right"/>
        <w:rPr>
          <w:bCs/>
        </w:rPr>
      </w:pPr>
      <w:r>
        <w:rPr>
          <w:bCs/>
        </w:rPr>
        <w:t>Таблица П.1.1.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30"/>
        <w:gridCol w:w="556"/>
        <w:gridCol w:w="732"/>
        <w:gridCol w:w="798"/>
        <w:gridCol w:w="696"/>
        <w:gridCol w:w="696"/>
        <w:gridCol w:w="696"/>
        <w:gridCol w:w="696"/>
        <w:gridCol w:w="556"/>
        <w:gridCol w:w="695"/>
        <w:gridCol w:w="696"/>
        <w:gridCol w:w="696"/>
      </w:tblGrid>
      <w:tr w:rsidR="00A43C7E" w:rsidTr="00B0062B">
        <w:tc>
          <w:tcPr>
            <w:tcW w:w="163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3C7E" w:rsidRDefault="00A43C7E" w:rsidP="00B0062B">
            <w:r>
              <w:t>Страны</w:t>
            </w:r>
          </w:p>
        </w:tc>
        <w:tc>
          <w:tcPr>
            <w:tcW w:w="55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X1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X2</w:t>
            </w:r>
          </w:p>
        </w:tc>
        <w:tc>
          <w:tcPr>
            <w:tcW w:w="79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X3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X4</w:t>
            </w:r>
          </w:p>
        </w:tc>
        <w:tc>
          <w:tcPr>
            <w:tcW w:w="69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X5</w:t>
            </w:r>
          </w:p>
        </w:tc>
        <w:tc>
          <w:tcPr>
            <w:tcW w:w="69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X6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X7</w:t>
            </w:r>
          </w:p>
        </w:tc>
        <w:tc>
          <w:tcPr>
            <w:tcW w:w="55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X8</w:t>
            </w:r>
          </w:p>
        </w:tc>
        <w:tc>
          <w:tcPr>
            <w:tcW w:w="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X9</w:t>
            </w:r>
          </w:p>
        </w:tc>
        <w:tc>
          <w:tcPr>
            <w:tcW w:w="69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X10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X11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Россия</w:t>
            </w:r>
          </w:p>
        </w:tc>
        <w:tc>
          <w:tcPr>
            <w:tcW w:w="556" w:type="dxa"/>
            <w:tcBorders>
              <w:top w:val="nil"/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55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3.9</w:t>
            </w:r>
          </w:p>
        </w:tc>
        <w:tc>
          <w:tcPr>
            <w:tcW w:w="798" w:type="dxa"/>
            <w:tcBorders>
              <w:top w:val="nil"/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30.0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5.0</w:t>
            </w:r>
          </w:p>
        </w:tc>
        <w:tc>
          <w:tcPr>
            <w:tcW w:w="696" w:type="dxa"/>
            <w:tcBorders>
              <w:top w:val="nil"/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44.5</w:t>
            </w:r>
          </w:p>
        </w:tc>
        <w:tc>
          <w:tcPr>
            <w:tcW w:w="696" w:type="dxa"/>
            <w:tcBorders>
              <w:top w:val="nil"/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20.4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3.2</w:t>
            </w:r>
          </w:p>
        </w:tc>
        <w:tc>
          <w:tcPr>
            <w:tcW w:w="556" w:type="dxa"/>
            <w:tcBorders>
              <w:top w:val="nil"/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28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124</w:t>
            </w:r>
          </w:p>
        </w:tc>
        <w:tc>
          <w:tcPr>
            <w:tcW w:w="696" w:type="dxa"/>
            <w:tcBorders>
              <w:top w:val="nil"/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14.4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84.98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Австралия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100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2.6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47.0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8.2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32.5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71.4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8.5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121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87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11.6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30.58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Австрия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93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5.3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37.0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12.0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33.9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78.7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9.2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146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74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56.1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38.42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Азербайд-жан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20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4.1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12.4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7.9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38.8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12.1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3.3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52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141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16.4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60.34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Армения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20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3.7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4.3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6.5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34.4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10.9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3.2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72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134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13.5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60.22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Белоруссия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72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3.6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28.0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5.4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43.6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20.4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5.4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38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120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22.4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60.79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Бельгия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85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6.9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48.0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11.0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41.0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79.7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8.3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83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72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65.5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29.82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Болгария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65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3.0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18.0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9.5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36.4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17.3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5.4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92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156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27.8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70.57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Великобри-тания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67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3.5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39.0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8.8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17.9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69.7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7.1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91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91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62.3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34.51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Венгрия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73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1.7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40.0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10.9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32.1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24.5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6.0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73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106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39.8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64.73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Германия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88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6.8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35.0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8.1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38.1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76.2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8.6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138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73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56.9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36.63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Греция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83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1.0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24.0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8.8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41.5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44.4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5.7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99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108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37.4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32.84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Грузия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21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3.8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36.0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9.8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55.0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11.3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3.5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55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140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18.6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62.64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Дания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98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5.0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38.0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10.3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36.7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79.2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6.7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89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77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54.4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34.07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Ирландия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99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3.3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31.0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9.6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15.8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57.0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6.7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87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102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64.2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39.27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Испания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89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.4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26.0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8.95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40.9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54.8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7.3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103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72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22.6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28.46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Италия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84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2.2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27.0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9.6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49.4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72.1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8.5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169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118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46.0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30.27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Казахстан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61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4.2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19.2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7.2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38.1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13.4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3.3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10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191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7.9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69.04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Канада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98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3.1</w:t>
            </w:r>
          </w:p>
        </w:tc>
        <w:tc>
          <w:tcPr>
            <w:tcW w:w="798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44.0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7.4</w:t>
            </w:r>
          </w:p>
        </w:tc>
        <w:tc>
          <w:tcPr>
            <w:tcW w:w="696" w:type="dxa"/>
            <w:tcBorders>
              <w:left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27.6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79.9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10.2</w:t>
            </w:r>
          </w:p>
        </w:tc>
        <w:tc>
          <w:tcPr>
            <w:tcW w:w="55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123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77</w:t>
            </w:r>
          </w:p>
        </w:tc>
        <w:tc>
          <w:tcPr>
            <w:tcW w:w="696" w:type="dxa"/>
            <w:tcBorders>
              <w:left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25.4</w:t>
            </w:r>
          </w:p>
        </w:tc>
        <w:tc>
          <w:tcPr>
            <w:tcW w:w="696" w:type="dxa"/>
            <w:tcBorders>
              <w:lef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25.42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Киргизия</w:t>
            </w:r>
          </w:p>
        </w:tc>
        <w:tc>
          <w:tcPr>
            <w:tcW w:w="556" w:type="dxa"/>
            <w:tcBorders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46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4.1</w:t>
            </w:r>
          </w:p>
        </w:tc>
        <w:tc>
          <w:tcPr>
            <w:tcW w:w="798" w:type="dxa"/>
            <w:tcBorders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23.5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6.7</w:t>
            </w:r>
          </w:p>
        </w:tc>
        <w:tc>
          <w:tcPr>
            <w:tcW w:w="696" w:type="dxa"/>
            <w:tcBorders>
              <w:left w:val="nil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33.2</w:t>
            </w:r>
          </w:p>
        </w:tc>
        <w:tc>
          <w:tcPr>
            <w:tcW w:w="696" w:type="dxa"/>
            <w:tcBorders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11.2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3.4</w:t>
            </w:r>
          </w:p>
        </w:tc>
        <w:tc>
          <w:tcPr>
            <w:tcW w:w="556" w:type="dxa"/>
            <w:tcBorders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20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134</w:t>
            </w:r>
          </w:p>
        </w:tc>
        <w:tc>
          <w:tcPr>
            <w:tcW w:w="696" w:type="dxa"/>
            <w:tcBorders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17.0</w:t>
            </w:r>
          </w:p>
        </w:tc>
        <w:tc>
          <w:tcPr>
            <w:tcW w:w="696" w:type="dxa"/>
            <w:tcBorders>
              <w:left w:val="single" w:sz="6" w:space="0" w:color="auto"/>
              <w:bottom w:val="nil"/>
            </w:tcBorders>
          </w:tcPr>
          <w:p w:rsidR="00A43C7E" w:rsidRDefault="00A43C7E" w:rsidP="00B0062B">
            <w:pPr>
              <w:jc w:val="center"/>
            </w:pPr>
            <w:r>
              <w:t>53.13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Нидерланды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86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3.4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37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8.5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30.1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72.4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8.7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176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59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70.2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</w:tcBorders>
          </w:tcPr>
          <w:p w:rsidR="00A43C7E" w:rsidRDefault="00A43C7E" w:rsidP="00B0062B">
            <w:pPr>
              <w:jc w:val="center"/>
            </w:pPr>
            <w:r>
              <w:t>28.00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Португалия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73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3.2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27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9.7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28.4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48.6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7.3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150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83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17.6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</w:tcBorders>
          </w:tcPr>
          <w:p w:rsidR="00A43C7E" w:rsidRDefault="00A43C7E" w:rsidP="00B0062B">
            <w:pPr>
              <w:jc w:val="center"/>
            </w:pPr>
            <w:r>
              <w:t>38.79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США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115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1.9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29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20.6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100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14.1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99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103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55.2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</w:tcBorders>
          </w:tcPr>
          <w:p w:rsidR="00A43C7E" w:rsidRDefault="00A43C7E" w:rsidP="00B0062B">
            <w:pPr>
              <w:jc w:val="center"/>
            </w:pPr>
            <w:r>
              <w:t>32.04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Финляндия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62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5.8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36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6.8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33.8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63.9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8.8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82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94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35.9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</w:tcBorders>
          </w:tcPr>
          <w:p w:rsidR="00A43C7E" w:rsidRDefault="00A43C7E" w:rsidP="00B0062B">
            <w:pPr>
              <w:jc w:val="center"/>
            </w:pPr>
            <w:r>
              <w:t>38.58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Франция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91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8.8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36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12.3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36.7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77.5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9.8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84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85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64.3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</w:tcBorders>
          </w:tcPr>
          <w:p w:rsidR="00A43C7E" w:rsidRDefault="00A43C7E" w:rsidP="00B0062B">
            <w:pPr>
              <w:jc w:val="center"/>
            </w:pPr>
            <w:r>
              <w:t>18.51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nil"/>
              <w:right w:val="single" w:sz="6" w:space="0" w:color="auto"/>
            </w:tcBorders>
          </w:tcPr>
          <w:p w:rsidR="00A43C7E" w:rsidRDefault="00A43C7E" w:rsidP="00B0062B">
            <w:r>
              <w:t>Чехия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82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8.2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45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9.4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32.2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34.7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1.9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65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114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40.2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nil"/>
            </w:tcBorders>
          </w:tcPr>
          <w:p w:rsidR="00A43C7E" w:rsidRDefault="00A43C7E" w:rsidP="00B0062B">
            <w:pPr>
              <w:jc w:val="center"/>
            </w:pPr>
            <w:r>
              <w:t>57.62</w:t>
            </w:r>
          </w:p>
        </w:tc>
      </w:tr>
      <w:tr w:rsidR="00A43C7E" w:rsidTr="00B0062B">
        <w:tc>
          <w:tcPr>
            <w:tcW w:w="1630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:rsidR="00A43C7E" w:rsidRDefault="00A43C7E" w:rsidP="00B0062B">
            <w:r>
              <w:t>Япония</w:t>
            </w:r>
          </w:p>
        </w:tc>
        <w:tc>
          <w:tcPr>
            <w:tcW w:w="55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40</w:t>
            </w:r>
          </w:p>
        </w:tc>
        <w:tc>
          <w:tcPr>
            <w:tcW w:w="73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0.7</w:t>
            </w:r>
          </w:p>
        </w:tc>
        <w:tc>
          <w:tcPr>
            <w:tcW w:w="79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20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3.7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23.1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83.5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7.3</w:t>
            </w:r>
          </w:p>
        </w:tc>
        <w:tc>
          <w:tcPr>
            <w:tcW w:w="55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60</w:t>
            </w:r>
          </w:p>
        </w:tc>
        <w:tc>
          <w:tcPr>
            <w:tcW w:w="6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119</w:t>
            </w:r>
          </w:p>
        </w:tc>
        <w:tc>
          <w:tcPr>
            <w:tcW w:w="6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43C7E" w:rsidRDefault="00A43C7E" w:rsidP="00B0062B">
            <w:pPr>
              <w:jc w:val="center"/>
            </w:pPr>
            <w:r>
              <w:t>63.1</w:t>
            </w:r>
          </w:p>
        </w:tc>
        <w:tc>
          <w:tcPr>
            <w:tcW w:w="696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:rsidR="00A43C7E" w:rsidRDefault="00A43C7E" w:rsidP="00B0062B">
            <w:pPr>
              <w:jc w:val="center"/>
            </w:pPr>
            <w:r>
              <w:t>20.80</w:t>
            </w:r>
          </w:p>
        </w:tc>
      </w:tr>
    </w:tbl>
    <w:p w:rsidR="00A43C7E" w:rsidRDefault="00A43C7E" w:rsidP="00A43C7E"/>
    <w:p w:rsidR="00A43C7E" w:rsidRDefault="00A43C7E" w:rsidP="00A43C7E"/>
    <w:p w:rsidR="00A43C7E" w:rsidRDefault="00A43C7E" w:rsidP="00A43C7E">
      <w:pPr>
        <w:jc w:val="both"/>
      </w:pPr>
      <w:r>
        <w:t>X1</w:t>
      </w:r>
      <w:r>
        <w:tab/>
        <w:t>- потребление мяса и мясопродуктов на душу населения (кг)</w:t>
      </w:r>
    </w:p>
    <w:p w:rsidR="00A43C7E" w:rsidRDefault="00A43C7E" w:rsidP="00A43C7E">
      <w:pPr>
        <w:jc w:val="both"/>
      </w:pPr>
      <w:r>
        <w:t>X2</w:t>
      </w:r>
      <w:r>
        <w:tab/>
        <w:t>- потребление масла животного на душу населения (кг)</w:t>
      </w:r>
    </w:p>
    <w:p w:rsidR="00A43C7E" w:rsidRDefault="00A43C7E" w:rsidP="00A43C7E">
      <w:pPr>
        <w:jc w:val="both"/>
      </w:pPr>
      <w:r>
        <w:t>X3</w:t>
      </w:r>
      <w:r>
        <w:tab/>
        <w:t>- потребление сахара на душу населения (кг)</w:t>
      </w:r>
    </w:p>
    <w:p w:rsidR="00A43C7E" w:rsidRDefault="00A43C7E" w:rsidP="00A43C7E">
      <w:pPr>
        <w:jc w:val="both"/>
      </w:pPr>
      <w:r>
        <w:t>X4</w:t>
      </w:r>
      <w:r>
        <w:tab/>
        <w:t xml:space="preserve">- потребление алкогольных напитков всех видов на душу населения (литров </w:t>
      </w:r>
    </w:p>
    <w:p w:rsidR="00A43C7E" w:rsidRDefault="00A43C7E" w:rsidP="00A43C7E">
      <w:pPr>
        <w:jc w:val="both"/>
      </w:pPr>
      <w:r>
        <w:tab/>
        <w:t xml:space="preserve">  абсолютного алкоголя)</w:t>
      </w:r>
    </w:p>
    <w:p w:rsidR="00A43C7E" w:rsidRDefault="00A43C7E" w:rsidP="00A43C7E">
      <w:pPr>
        <w:jc w:val="both"/>
      </w:pPr>
      <w:r>
        <w:t>X5</w:t>
      </w:r>
      <w:r>
        <w:tab/>
        <w:t>- численность врачей на 10 000 населения</w:t>
      </w:r>
    </w:p>
    <w:p w:rsidR="00A43C7E" w:rsidRDefault="00A43C7E" w:rsidP="00A43C7E">
      <w:pPr>
        <w:jc w:val="both"/>
      </w:pPr>
      <w:r>
        <w:t>X6</w:t>
      </w:r>
      <w:r>
        <w:tab/>
        <w:t>- оценка валового внутреннего продукта по паритету покупательной</w:t>
      </w:r>
    </w:p>
    <w:p w:rsidR="00A43C7E" w:rsidRDefault="00A43C7E" w:rsidP="00A43C7E">
      <w:pPr>
        <w:jc w:val="both"/>
      </w:pPr>
      <w:r>
        <w:tab/>
        <w:t xml:space="preserve">  способности в 1994г. на душу населения (в % к США)</w:t>
      </w:r>
    </w:p>
    <w:p w:rsidR="00A43C7E" w:rsidRDefault="00A43C7E" w:rsidP="00A43C7E">
      <w:pPr>
        <w:jc w:val="both"/>
      </w:pPr>
      <w:r>
        <w:t>X7</w:t>
      </w:r>
      <w:r>
        <w:tab/>
        <w:t>- расходы на здравоохранение (в % от ВВП)</w:t>
      </w:r>
    </w:p>
    <w:p w:rsidR="00A43C7E" w:rsidRDefault="00A43C7E" w:rsidP="00A43C7E">
      <w:pPr>
        <w:jc w:val="both"/>
      </w:pPr>
      <w:r>
        <w:t>X8</w:t>
      </w:r>
      <w:r>
        <w:tab/>
        <w:t>- потребление фруктов и ягод на душу населения (кг)</w:t>
      </w:r>
    </w:p>
    <w:p w:rsidR="00A43C7E" w:rsidRDefault="00A43C7E" w:rsidP="00A43C7E">
      <w:pPr>
        <w:jc w:val="both"/>
      </w:pPr>
      <w:r>
        <w:t>X9</w:t>
      </w:r>
      <w:r>
        <w:tab/>
        <w:t>- потребление хлебных продуктов на душу населения (кг)</w:t>
      </w:r>
    </w:p>
    <w:p w:rsidR="00A43C7E" w:rsidRDefault="00A43C7E" w:rsidP="00A43C7E">
      <w:pPr>
        <w:jc w:val="both"/>
      </w:pPr>
      <w:r>
        <w:t>X10</w:t>
      </w:r>
      <w:r>
        <w:tab/>
        <w:t>- урожайность зерновых и зернобобовых культур (ц/га)</w:t>
      </w:r>
    </w:p>
    <w:p w:rsidR="00A43C7E" w:rsidRDefault="00A43C7E" w:rsidP="00A43C7E">
      <w:pPr>
        <w:jc w:val="both"/>
      </w:pPr>
      <w:r>
        <w:t>X11</w:t>
      </w:r>
      <w:r>
        <w:tab/>
        <w:t>- смертность населения по причине болезни органов кровообращения</w:t>
      </w:r>
    </w:p>
    <w:p w:rsidR="00A43C7E" w:rsidRDefault="00A43C7E" w:rsidP="00A43C7E">
      <w:pPr>
        <w:jc w:val="both"/>
      </w:pPr>
      <w:r>
        <w:tab/>
        <w:t xml:space="preserve">  на 100 000 населения</w:t>
      </w:r>
    </w:p>
    <w:p w:rsidR="00A43C7E" w:rsidRDefault="00A43C7E" w:rsidP="00A43C7E">
      <w:pPr>
        <w:jc w:val="both"/>
      </w:pPr>
    </w:p>
    <w:p w:rsidR="00A43C7E" w:rsidRDefault="00A43C7E" w:rsidP="00A43C7E">
      <w:pPr>
        <w:spacing w:line="360" w:lineRule="auto"/>
        <w:jc w:val="center"/>
        <w:rPr>
          <w:b/>
        </w:rPr>
      </w:pPr>
      <w:r>
        <w:rPr>
          <w:b/>
        </w:rPr>
        <w:br w:type="page"/>
      </w:r>
    </w:p>
    <w:p w:rsidR="00A43C7E" w:rsidRDefault="00A43C7E" w:rsidP="00A43C7E">
      <w:pPr>
        <w:spacing w:line="360" w:lineRule="auto"/>
        <w:jc w:val="center"/>
        <w:rPr>
          <w:b/>
        </w:rPr>
      </w:pPr>
      <w:r>
        <w:rPr>
          <w:b/>
        </w:rPr>
        <w:t>Варианты заданий для самостоятельной работы</w:t>
      </w:r>
    </w:p>
    <w:p w:rsidR="00A43C7E" w:rsidRDefault="00A43C7E" w:rsidP="00A43C7E">
      <w:pPr>
        <w:spacing w:line="360" w:lineRule="auto"/>
        <w:jc w:val="right"/>
        <w:rPr>
          <w:bCs/>
        </w:rPr>
      </w:pPr>
      <w:r>
        <w:rPr>
          <w:bCs/>
        </w:rPr>
        <w:t>Таблица П.1.2.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21"/>
        <w:gridCol w:w="1658"/>
        <w:gridCol w:w="1658"/>
        <w:gridCol w:w="936"/>
        <w:gridCol w:w="2019"/>
        <w:gridCol w:w="2019"/>
      </w:tblGrid>
      <w:tr w:rsidR="00A43C7E" w:rsidTr="00B0062B">
        <w:tc>
          <w:tcPr>
            <w:tcW w:w="921" w:type="dxa"/>
          </w:tcPr>
          <w:p w:rsidR="00A43C7E" w:rsidRDefault="00A43C7E" w:rsidP="00B0062B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вари-анта</w:t>
            </w:r>
          </w:p>
        </w:tc>
        <w:tc>
          <w:tcPr>
            <w:tcW w:w="1658" w:type="dxa"/>
          </w:tcPr>
          <w:p w:rsidR="00A43C7E" w:rsidRDefault="00A43C7E" w:rsidP="00B0062B">
            <w:pPr>
              <w:jc w:val="center"/>
              <w:rPr>
                <w:sz w:val="22"/>
              </w:rPr>
            </w:pPr>
            <w:r>
              <w:rPr>
                <w:sz w:val="22"/>
              </w:rPr>
              <w:t>номер результа-тивного признака (</w:t>
            </w:r>
            <w:r>
              <w:rPr>
                <w:i/>
                <w:iCs/>
                <w:sz w:val="22"/>
                <w:lang w:val="en-US"/>
              </w:rPr>
              <w:t>j</w:t>
            </w:r>
            <w:r>
              <w:rPr>
                <w:sz w:val="22"/>
              </w:rPr>
              <w:t>)</w:t>
            </w:r>
          </w:p>
          <w:p w:rsidR="00A43C7E" w:rsidRDefault="00A43C7E" w:rsidP="00B0062B">
            <w:pPr>
              <w:jc w:val="center"/>
              <w:rPr>
                <w:sz w:val="22"/>
                <w:lang w:val="en-US"/>
              </w:rPr>
            </w:pPr>
            <w:r>
              <w:rPr>
                <w:i/>
                <w:iCs/>
                <w:sz w:val="22"/>
                <w:lang w:val="en-US"/>
              </w:rPr>
              <w:t>y</w:t>
            </w:r>
            <w:r>
              <w:rPr>
                <w:sz w:val="22"/>
                <w:lang w:val="en-US"/>
              </w:rPr>
              <w:t>(</w:t>
            </w:r>
            <w:r>
              <w:rPr>
                <w:i/>
                <w:iCs/>
                <w:sz w:val="22"/>
                <w:lang w:val="en-US"/>
              </w:rPr>
              <w:t>x</w:t>
            </w:r>
            <w:r>
              <w:rPr>
                <w:i/>
                <w:iCs/>
                <w:sz w:val="22"/>
                <w:vertAlign w:val="superscript"/>
                <w:lang w:val="en-US"/>
              </w:rPr>
              <w:t>(j)</w:t>
            </w:r>
            <w:r>
              <w:rPr>
                <w:sz w:val="22"/>
                <w:lang w:val="en-US"/>
              </w:rPr>
              <w:t>)</w:t>
            </w:r>
          </w:p>
        </w:tc>
        <w:tc>
          <w:tcPr>
            <w:tcW w:w="1658" w:type="dxa"/>
          </w:tcPr>
          <w:p w:rsidR="00A43C7E" w:rsidRDefault="00A43C7E" w:rsidP="00B0062B">
            <w:pPr>
              <w:jc w:val="center"/>
              <w:rPr>
                <w:sz w:val="22"/>
              </w:rPr>
            </w:pPr>
            <w:r>
              <w:rPr>
                <w:sz w:val="22"/>
              </w:rPr>
              <w:t>номера факторных признаков (</w:t>
            </w:r>
            <w:r>
              <w:rPr>
                <w:i/>
                <w:iCs/>
                <w:sz w:val="22"/>
                <w:lang w:val="en-US"/>
              </w:rPr>
              <w:t>j</w:t>
            </w:r>
            <w:r>
              <w:rPr>
                <w:sz w:val="22"/>
              </w:rPr>
              <w:t>)</w:t>
            </w:r>
          </w:p>
          <w:p w:rsidR="00A43C7E" w:rsidRDefault="00A43C7E" w:rsidP="00B0062B">
            <w:pPr>
              <w:jc w:val="center"/>
              <w:rPr>
                <w:i/>
                <w:iCs/>
                <w:sz w:val="22"/>
                <w:vertAlign w:val="superscript"/>
              </w:rPr>
            </w:pPr>
            <w:r>
              <w:rPr>
                <w:i/>
                <w:iCs/>
                <w:sz w:val="22"/>
                <w:lang w:val="en-US"/>
              </w:rPr>
              <w:t>x</w:t>
            </w:r>
            <w:r w:rsidRPr="00A43C7E">
              <w:rPr>
                <w:i/>
                <w:iCs/>
                <w:sz w:val="22"/>
                <w:vertAlign w:val="superscript"/>
              </w:rPr>
              <w:t>(</w:t>
            </w:r>
            <w:r>
              <w:rPr>
                <w:i/>
                <w:iCs/>
                <w:sz w:val="22"/>
                <w:vertAlign w:val="superscript"/>
                <w:lang w:val="en-US"/>
              </w:rPr>
              <w:t>j</w:t>
            </w:r>
            <w:r w:rsidRPr="00A43C7E">
              <w:rPr>
                <w:i/>
                <w:iCs/>
                <w:sz w:val="22"/>
                <w:vertAlign w:val="superscript"/>
              </w:rPr>
              <w:t>)</w:t>
            </w:r>
          </w:p>
        </w:tc>
        <w:tc>
          <w:tcPr>
            <w:tcW w:w="936" w:type="dxa"/>
          </w:tcPr>
          <w:p w:rsidR="00A43C7E" w:rsidRDefault="00A43C7E" w:rsidP="00B0062B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вари-анта</w:t>
            </w:r>
          </w:p>
        </w:tc>
        <w:tc>
          <w:tcPr>
            <w:tcW w:w="2019" w:type="dxa"/>
          </w:tcPr>
          <w:p w:rsidR="00A43C7E" w:rsidRDefault="00A43C7E" w:rsidP="00B0062B">
            <w:pPr>
              <w:jc w:val="center"/>
              <w:rPr>
                <w:sz w:val="22"/>
              </w:rPr>
            </w:pPr>
            <w:r>
              <w:rPr>
                <w:sz w:val="22"/>
              </w:rPr>
              <w:t>номер результа-тивного признака (</w:t>
            </w:r>
            <w:r>
              <w:rPr>
                <w:i/>
                <w:iCs/>
                <w:sz w:val="22"/>
                <w:lang w:val="en-US"/>
              </w:rPr>
              <w:t>j</w:t>
            </w:r>
            <w:r>
              <w:rPr>
                <w:sz w:val="22"/>
              </w:rPr>
              <w:t>)</w:t>
            </w:r>
          </w:p>
          <w:p w:rsidR="00A43C7E" w:rsidRDefault="00A43C7E" w:rsidP="00B0062B">
            <w:pPr>
              <w:jc w:val="center"/>
              <w:rPr>
                <w:sz w:val="22"/>
                <w:lang w:val="en-US"/>
              </w:rPr>
            </w:pPr>
            <w:r>
              <w:rPr>
                <w:i/>
                <w:iCs/>
                <w:sz w:val="22"/>
                <w:lang w:val="en-US"/>
              </w:rPr>
              <w:t xml:space="preserve">y </w:t>
            </w:r>
            <w:r>
              <w:rPr>
                <w:sz w:val="22"/>
                <w:lang w:val="en-US"/>
              </w:rPr>
              <w:t>(</w:t>
            </w:r>
            <w:r>
              <w:rPr>
                <w:i/>
                <w:iCs/>
                <w:sz w:val="22"/>
                <w:lang w:val="en-US"/>
              </w:rPr>
              <w:t>x</w:t>
            </w:r>
            <w:r>
              <w:rPr>
                <w:sz w:val="22"/>
                <w:vertAlign w:val="superscript"/>
                <w:lang w:val="en-US"/>
              </w:rPr>
              <w:t>(</w:t>
            </w:r>
            <w:r>
              <w:rPr>
                <w:i/>
                <w:iCs/>
                <w:sz w:val="22"/>
                <w:vertAlign w:val="superscript"/>
                <w:lang w:val="en-US"/>
              </w:rPr>
              <w:t>j</w:t>
            </w:r>
            <w:r>
              <w:rPr>
                <w:sz w:val="22"/>
                <w:vertAlign w:val="superscript"/>
                <w:lang w:val="en-US"/>
              </w:rPr>
              <w:t>)</w:t>
            </w:r>
            <w:r>
              <w:rPr>
                <w:sz w:val="22"/>
                <w:lang w:val="en-US"/>
              </w:rPr>
              <w:t>)</w:t>
            </w:r>
          </w:p>
        </w:tc>
        <w:tc>
          <w:tcPr>
            <w:tcW w:w="2019" w:type="dxa"/>
          </w:tcPr>
          <w:p w:rsidR="00A43C7E" w:rsidRDefault="00A43C7E" w:rsidP="00B0062B">
            <w:pPr>
              <w:jc w:val="center"/>
              <w:rPr>
                <w:i/>
                <w:iCs/>
                <w:sz w:val="22"/>
              </w:rPr>
            </w:pPr>
            <w:r>
              <w:rPr>
                <w:sz w:val="22"/>
              </w:rPr>
              <w:t>номера факторных признаков (</w:t>
            </w:r>
            <w:r>
              <w:rPr>
                <w:i/>
                <w:iCs/>
                <w:sz w:val="22"/>
                <w:lang w:val="en-US"/>
              </w:rPr>
              <w:t>j</w:t>
            </w:r>
            <w:r>
              <w:rPr>
                <w:i/>
                <w:iCs/>
                <w:sz w:val="22"/>
              </w:rPr>
              <w:t>)</w:t>
            </w:r>
          </w:p>
          <w:p w:rsidR="00A43C7E" w:rsidRPr="00A43C7E" w:rsidRDefault="00A43C7E" w:rsidP="00B0062B">
            <w:pPr>
              <w:jc w:val="center"/>
              <w:rPr>
                <w:i/>
                <w:iCs/>
                <w:sz w:val="22"/>
                <w:vertAlign w:val="superscript"/>
              </w:rPr>
            </w:pPr>
            <w:r>
              <w:rPr>
                <w:i/>
                <w:iCs/>
                <w:sz w:val="22"/>
                <w:lang w:val="en-US"/>
              </w:rPr>
              <w:t>x</w:t>
            </w:r>
            <w:r>
              <w:rPr>
                <w:i/>
                <w:iCs/>
                <w:sz w:val="22"/>
                <w:vertAlign w:val="superscript"/>
              </w:rPr>
              <w:t>(</w:t>
            </w:r>
            <w:r>
              <w:rPr>
                <w:i/>
                <w:iCs/>
                <w:sz w:val="22"/>
                <w:vertAlign w:val="superscript"/>
                <w:lang w:val="en-US"/>
              </w:rPr>
              <w:t>j</w:t>
            </w:r>
            <w:r w:rsidRPr="00A43C7E">
              <w:rPr>
                <w:i/>
                <w:iCs/>
                <w:sz w:val="22"/>
                <w:vertAlign w:val="superscript"/>
              </w:rPr>
              <w:t>)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 xml:space="preserve">1, 2, 3, 6, 9 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17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 xml:space="preserve">6 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1, 2, 7, 8, 9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 xml:space="preserve">1, 2, 4, 6, 9 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18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1, 2, 7, 9, 10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 xml:space="preserve">1, 2, 6, 7, 9 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19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1, 3, 4, 7, 9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 xml:space="preserve">1, 2, 6, 8, 9 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1, 3, 7, 8, 9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1, 2, 6, 9, 10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21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1, 3, 7, 9, 10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 xml:space="preserve">1, 3, 4, 6, 9 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22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1, 4, 7, 8, 9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 xml:space="preserve">1, 3, 6, 7, 9 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23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1, 4, 7, 9, 10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 xml:space="preserve">1, 3, 6, 8, 9 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24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1, 7, 8, 9, 10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1, 3, 6, 9,10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25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1, 2, 3, 8, 9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1, 4, 6, 7, 9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26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1, 2, 4, 8, 9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1, 4, 6, 8, 9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27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1, 2, 8, 9, 10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12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1, 4, 6, 9, 10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28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1, 3, 4, 8, 9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1, 6, 8, 9, 10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29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1, 4, 8, 9, 10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1, 6, 7, 9, 10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1, 2, 3, 4, 9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15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1, 2, 3, 7, 9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31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1, 2, 3, 4, 10</w:t>
            </w:r>
          </w:p>
        </w:tc>
      </w:tr>
      <w:tr w:rsidR="00A43C7E" w:rsidTr="00B0062B">
        <w:tc>
          <w:tcPr>
            <w:tcW w:w="921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16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658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1, 2, 4, 7, 9</w:t>
            </w:r>
          </w:p>
        </w:tc>
        <w:tc>
          <w:tcPr>
            <w:tcW w:w="936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32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019" w:type="dxa"/>
          </w:tcPr>
          <w:p w:rsidR="00A43C7E" w:rsidRDefault="00A43C7E" w:rsidP="00B0062B">
            <w:pPr>
              <w:spacing w:line="360" w:lineRule="auto"/>
              <w:jc w:val="center"/>
            </w:pPr>
            <w:r>
              <w:t>1, 3, 4, 9, 10</w:t>
            </w:r>
          </w:p>
        </w:tc>
      </w:tr>
    </w:tbl>
    <w:p w:rsidR="00A43C7E" w:rsidRDefault="00A43C7E" w:rsidP="00A43C7E">
      <w:pPr>
        <w:spacing w:line="360" w:lineRule="auto"/>
        <w:jc w:val="both"/>
      </w:pPr>
    </w:p>
    <w:p w:rsidR="00A43C7E" w:rsidRDefault="00A43C7E" w:rsidP="00A43C7E">
      <w:pPr>
        <w:spacing w:line="360" w:lineRule="auto"/>
        <w:jc w:val="both"/>
      </w:pPr>
    </w:p>
    <w:p w:rsidR="00A43C7E" w:rsidRDefault="00A43C7E" w:rsidP="00A43C7E">
      <w:pPr>
        <w:framePr w:h="9860" w:hSpace="10080" w:vSpace="58" w:wrap="notBeside" w:vAnchor="text" w:hAnchor="page" w:x="2062" w:y="61"/>
        <w:ind w:firstLine="180"/>
        <w:rPr>
          <w:b/>
          <w:bCs/>
        </w:rPr>
      </w:pPr>
      <w:r>
        <w:br w:type="page"/>
      </w:r>
      <w:r>
        <w:rPr>
          <w:b/>
          <w:bCs/>
        </w:rPr>
        <w:t>Приложение 2.</w:t>
      </w:r>
    </w:p>
    <w:p w:rsidR="00A43C7E" w:rsidRDefault="00480FF2" w:rsidP="00A43C7E">
      <w:pPr>
        <w:framePr w:h="9860" w:hSpace="10080" w:vSpace="58" w:wrap="notBeside" w:vAnchor="text" w:hAnchor="page" w:x="2062" w:y="61"/>
        <w:rPr>
          <w:lang w:val="en-US"/>
        </w:rPr>
      </w:pPr>
      <w:r w:rsidRPr="00CB1A04">
        <w:rPr>
          <w:sz w:val="20"/>
        </w:rPr>
        <w:pict>
          <v:shape id="_x0000_i1184" type="#_x0000_t75" style="width:421.55pt;height:662.9pt">
            <v:imagedata r:id="rId320" o:title="" cropright="1806f" gain="93623f" blacklevel="-3932f"/>
          </v:shape>
        </w:pict>
      </w:r>
    </w:p>
    <w:p w:rsidR="00A43C7E" w:rsidRDefault="00A43C7E" w:rsidP="00A43C7E">
      <w:pPr>
        <w:framePr w:h="9860" w:hSpace="10080" w:vSpace="58" w:wrap="notBeside" w:vAnchor="text" w:hAnchor="page" w:x="2062" w:y="61"/>
        <w:widowControl w:val="0"/>
        <w:autoSpaceDE w:val="0"/>
        <w:autoSpaceDN w:val="0"/>
        <w:adjustRightInd w:val="0"/>
        <w:rPr>
          <w:sz w:val="20"/>
        </w:rPr>
      </w:pP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</w:pP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  <w:sectPr w:rsidR="00A43C7E" w:rsidSect="00A43C7E">
          <w:footerReference w:type="even" r:id="rId321"/>
          <w:footerReference w:type="default" r:id="rId322"/>
          <w:pgSz w:w="11909" w:h="16834"/>
          <w:pgMar w:top="1134" w:right="1418" w:bottom="1134" w:left="1701" w:header="709" w:footer="709" w:gutter="0"/>
          <w:pgNumType w:start="1"/>
          <w:cols w:space="720"/>
          <w:noEndnote/>
        </w:sectPr>
      </w:pPr>
    </w:p>
    <w:p w:rsidR="00A43C7E" w:rsidRDefault="00480FF2" w:rsidP="00A43C7E">
      <w:pPr>
        <w:framePr w:h="9850" w:hSpace="10080" w:vSpace="58" w:wrap="notBeside" w:vAnchor="text" w:hAnchor="page" w:x="2542" w:y="61"/>
        <w:widowControl w:val="0"/>
        <w:autoSpaceDE w:val="0"/>
        <w:autoSpaceDN w:val="0"/>
        <w:adjustRightInd w:val="0"/>
        <w:rPr>
          <w:sz w:val="20"/>
        </w:rPr>
      </w:pPr>
      <w:r w:rsidRPr="00CB1A04">
        <w:rPr>
          <w:sz w:val="20"/>
        </w:rPr>
        <w:pict>
          <v:shape id="_x0000_i1185" type="#_x0000_t75" style="width:396.75pt;height:639.05pt">
            <v:imagedata r:id="rId323" o:title="" gain="86232f" blacklevel="-1966f"/>
          </v:shape>
        </w:pict>
      </w: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</w:pP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  <w:sectPr w:rsidR="00A43C7E">
          <w:pgSz w:w="11909" w:h="16834"/>
          <w:pgMar w:top="1440" w:right="4282" w:bottom="720" w:left="1440" w:header="720" w:footer="720" w:gutter="0"/>
          <w:cols w:space="720"/>
          <w:noEndnote/>
        </w:sectPr>
      </w:pPr>
    </w:p>
    <w:p w:rsidR="00A43C7E" w:rsidRDefault="00480FF2" w:rsidP="00A43C7E">
      <w:pPr>
        <w:framePr w:h="10018" w:hSpace="10080" w:vSpace="58" w:wrap="notBeside" w:vAnchor="text" w:hAnchor="page" w:x="2422" w:y="61"/>
        <w:widowControl w:val="0"/>
        <w:autoSpaceDE w:val="0"/>
        <w:autoSpaceDN w:val="0"/>
        <w:adjustRightInd w:val="0"/>
        <w:rPr>
          <w:sz w:val="20"/>
        </w:rPr>
      </w:pPr>
      <w:r w:rsidRPr="00CB1A04">
        <w:rPr>
          <w:sz w:val="20"/>
        </w:rPr>
        <w:pict>
          <v:shape id="_x0000_i1186" type="#_x0000_t75" style="width:409.15pt;height:656.95pt">
            <v:imagedata r:id="rId324" o:title="" cropright="2646f" gain="79922f" blacklevel="-1966f"/>
          </v:shape>
        </w:pict>
      </w: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</w:pP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  <w:sectPr w:rsidR="00A43C7E">
          <w:pgSz w:w="11909" w:h="16834"/>
          <w:pgMar w:top="1440" w:right="4081" w:bottom="720" w:left="1440" w:header="720" w:footer="720" w:gutter="0"/>
          <w:cols w:space="720"/>
          <w:noEndnote/>
        </w:sectPr>
      </w:pPr>
    </w:p>
    <w:p w:rsidR="00A43C7E" w:rsidRDefault="00480FF2" w:rsidP="00A43C7E">
      <w:pPr>
        <w:framePr w:h="10104" w:hSpace="10080" w:vSpace="58" w:wrap="notBeside" w:vAnchor="text" w:hAnchor="page" w:x="2902" w:y="61"/>
        <w:widowControl w:val="0"/>
        <w:autoSpaceDE w:val="0"/>
        <w:autoSpaceDN w:val="0"/>
        <w:adjustRightInd w:val="0"/>
        <w:rPr>
          <w:sz w:val="20"/>
        </w:rPr>
      </w:pPr>
      <w:r w:rsidRPr="00CB1A04">
        <w:rPr>
          <w:sz w:val="20"/>
        </w:rPr>
        <w:pict>
          <v:shape id="_x0000_i1187" type="#_x0000_t75" style="width:384.85pt;height:600.35pt">
            <v:imagedata r:id="rId325" o:title="" cropbottom="627f" gain="69719f"/>
          </v:shape>
        </w:pict>
      </w: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</w:pP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  <w:sectPr w:rsidR="00A43C7E">
          <w:pgSz w:w="11909" w:h="16834"/>
          <w:pgMar w:top="1440" w:right="4047" w:bottom="720" w:left="1440" w:header="720" w:footer="720" w:gutter="0"/>
          <w:cols w:space="720"/>
          <w:noEndnote/>
        </w:sectPr>
      </w:pPr>
    </w:p>
    <w:p w:rsidR="00A43C7E" w:rsidRDefault="00480FF2" w:rsidP="00A43C7E">
      <w:pPr>
        <w:framePr w:h="9768" w:hSpace="10080" w:vSpace="58" w:wrap="notBeside" w:vAnchor="text" w:hAnchor="page" w:x="2662" w:y="301"/>
        <w:widowControl w:val="0"/>
        <w:autoSpaceDE w:val="0"/>
        <w:autoSpaceDN w:val="0"/>
        <w:adjustRightInd w:val="0"/>
        <w:rPr>
          <w:sz w:val="20"/>
        </w:rPr>
      </w:pPr>
      <w:r w:rsidRPr="00CB1A04">
        <w:rPr>
          <w:sz w:val="20"/>
        </w:rPr>
        <w:pict>
          <v:shape id="_x0000_i1188" type="#_x0000_t75" style="width:399.25pt;height:630.1pt">
            <v:imagedata r:id="rId326" o:title="" gain="192753f" blacklevel="-9830f"/>
          </v:shape>
        </w:pict>
      </w: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</w:pP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  <w:sectPr w:rsidR="00A43C7E">
          <w:pgSz w:w="11909" w:h="16834"/>
          <w:pgMar w:top="1440" w:right="4286" w:bottom="720" w:left="1440" w:header="720" w:footer="720" w:gutter="0"/>
          <w:cols w:space="720"/>
          <w:noEndnote/>
        </w:sectPr>
      </w:pPr>
    </w:p>
    <w:p w:rsidR="00A43C7E" w:rsidRDefault="00480FF2" w:rsidP="00A43C7E">
      <w:pPr>
        <w:framePr w:h="10099" w:hSpace="10080" w:vSpace="58" w:wrap="notBeside" w:vAnchor="text" w:hAnchor="page" w:x="2902" w:y="1501"/>
        <w:widowControl w:val="0"/>
        <w:autoSpaceDE w:val="0"/>
        <w:autoSpaceDN w:val="0"/>
        <w:adjustRightInd w:val="0"/>
        <w:rPr>
          <w:sz w:val="20"/>
        </w:rPr>
      </w:pPr>
      <w:r w:rsidRPr="00CB1A04">
        <w:rPr>
          <w:sz w:val="20"/>
        </w:rPr>
        <w:pict>
          <v:shape id="_x0000_i1189" type="#_x0000_t75" style="width:375.9pt;height:612.75pt">
            <v:imagedata r:id="rId327" o:title="" gain="93623f" blacklevel="-3932f"/>
          </v:shape>
        </w:pict>
      </w: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</w:pP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  <w:sectPr w:rsidR="00A43C7E">
          <w:pgSz w:w="11909" w:h="16834"/>
          <w:pgMar w:top="1440" w:right="4258" w:bottom="720" w:left="1440" w:header="720" w:footer="720" w:gutter="0"/>
          <w:cols w:space="720"/>
          <w:noEndnote/>
        </w:sectPr>
      </w:pPr>
    </w:p>
    <w:p w:rsidR="00A43C7E" w:rsidRDefault="00480FF2" w:rsidP="00A43C7E">
      <w:pPr>
        <w:framePr w:h="10258" w:hSpace="10080" w:vSpace="58" w:wrap="notBeside" w:vAnchor="text" w:hAnchor="page" w:x="2302" w:y="181"/>
        <w:widowControl w:val="0"/>
        <w:autoSpaceDE w:val="0"/>
        <w:autoSpaceDN w:val="0"/>
        <w:adjustRightInd w:val="0"/>
        <w:rPr>
          <w:sz w:val="20"/>
        </w:rPr>
      </w:pPr>
      <w:r w:rsidRPr="00CB1A04">
        <w:rPr>
          <w:sz w:val="20"/>
        </w:rPr>
        <w:pict>
          <v:shape id="_x0000_i1190" type="#_x0000_t75" style="width:424.05pt;height:9in">
            <v:imagedata r:id="rId328" o:title="" gain="142470f" blacklevel="-5898f"/>
          </v:shape>
        </w:pict>
      </w: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</w:pP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  <w:sectPr w:rsidR="00A43C7E">
          <w:pgSz w:w="11909" w:h="16834"/>
          <w:pgMar w:top="1440" w:right="3773" w:bottom="720" w:left="1440" w:header="720" w:footer="720" w:gutter="0"/>
          <w:cols w:space="720"/>
          <w:noEndnote/>
        </w:sectPr>
      </w:pPr>
    </w:p>
    <w:p w:rsidR="00A43C7E" w:rsidRDefault="00480FF2" w:rsidP="00A43C7E">
      <w:pPr>
        <w:framePr w:h="10229" w:hSpace="10080" w:vSpace="58" w:wrap="notBeside" w:vAnchor="text" w:hAnchor="page" w:x="2062" w:y="181"/>
        <w:widowControl w:val="0"/>
        <w:autoSpaceDE w:val="0"/>
        <w:autoSpaceDN w:val="0"/>
        <w:adjustRightInd w:val="0"/>
        <w:rPr>
          <w:sz w:val="20"/>
        </w:rPr>
      </w:pPr>
      <w:r w:rsidRPr="00CB1A04">
        <w:rPr>
          <w:sz w:val="20"/>
        </w:rPr>
        <w:pict>
          <v:shape id="_x0000_i1191" type="#_x0000_t75" style="width:414.6pt;height:647pt">
            <v:imagedata r:id="rId329" o:title="" gain="1.5625" blacklevel="-5898f"/>
          </v:shape>
        </w:pict>
      </w: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</w:pP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  <w:sectPr w:rsidR="00A43C7E">
          <w:pgSz w:w="11909" w:h="16834"/>
          <w:pgMar w:top="1440" w:right="3898" w:bottom="720" w:left="1440" w:header="720" w:footer="720" w:gutter="0"/>
          <w:cols w:space="720"/>
          <w:noEndnote/>
        </w:sectPr>
      </w:pPr>
    </w:p>
    <w:p w:rsidR="00A43C7E" w:rsidRDefault="00480FF2" w:rsidP="00A43C7E">
      <w:pPr>
        <w:framePr w:h="10056" w:hSpace="10080" w:vSpace="58" w:wrap="notBeside" w:vAnchor="text" w:hAnchor="page" w:x="2302" w:y="541"/>
        <w:widowControl w:val="0"/>
        <w:autoSpaceDE w:val="0"/>
        <w:autoSpaceDN w:val="0"/>
        <w:adjustRightInd w:val="0"/>
        <w:rPr>
          <w:sz w:val="20"/>
        </w:rPr>
      </w:pPr>
      <w:r w:rsidRPr="00CB1A04">
        <w:rPr>
          <w:sz w:val="20"/>
        </w:rPr>
        <w:pict>
          <v:shape id="_x0000_i1192" type="#_x0000_t75" style="width:413.15pt;height:636.1pt">
            <v:imagedata r:id="rId330" o:title="" gain="126031f" blacklevel="-7864f"/>
          </v:shape>
        </w:pict>
      </w: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</w:pP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  <w:sectPr w:rsidR="00A43C7E">
          <w:pgSz w:w="11909" w:h="16834"/>
          <w:pgMar w:top="1440" w:right="3927" w:bottom="720" w:left="1440" w:header="720" w:footer="720" w:gutter="0"/>
          <w:cols w:space="720"/>
          <w:noEndnote/>
        </w:sectPr>
      </w:pPr>
    </w:p>
    <w:p w:rsidR="00A43C7E" w:rsidRDefault="00480FF2" w:rsidP="00A43C7E">
      <w:pPr>
        <w:framePr w:h="10114" w:hSpace="10080" w:vSpace="58" w:wrap="notBeside" w:vAnchor="text" w:hAnchor="page" w:x="2542" w:y="301"/>
        <w:widowControl w:val="0"/>
        <w:autoSpaceDE w:val="0"/>
        <w:autoSpaceDN w:val="0"/>
        <w:adjustRightInd w:val="0"/>
        <w:rPr>
          <w:sz w:val="20"/>
        </w:rPr>
      </w:pPr>
      <w:r w:rsidRPr="00CB1A04">
        <w:rPr>
          <w:sz w:val="20"/>
        </w:rPr>
        <w:pict>
          <v:shape id="_x0000_i1193" type="#_x0000_t75" style="width:408.15pt;height:678.3pt">
            <v:imagedata r:id="rId331" o:title="" gain="112993f" blacklevel="-7864f"/>
          </v:shape>
        </w:pict>
      </w: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</w:pP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  <w:sectPr w:rsidR="00A43C7E">
          <w:pgSz w:w="11909" w:h="16834"/>
          <w:pgMar w:top="1440" w:right="4378" w:bottom="720" w:left="1440" w:header="720" w:footer="720" w:gutter="0"/>
          <w:cols w:space="720"/>
          <w:noEndnote/>
        </w:sectPr>
      </w:pPr>
    </w:p>
    <w:p w:rsidR="00A43C7E" w:rsidRDefault="00480FF2" w:rsidP="00A43C7E">
      <w:pPr>
        <w:framePr w:h="10258" w:hSpace="10080" w:vSpace="58" w:wrap="notBeside" w:vAnchor="text" w:hAnchor="page" w:x="2302" w:y="181"/>
        <w:widowControl w:val="0"/>
        <w:autoSpaceDE w:val="0"/>
        <w:autoSpaceDN w:val="0"/>
        <w:adjustRightInd w:val="0"/>
        <w:rPr>
          <w:sz w:val="20"/>
        </w:rPr>
      </w:pPr>
      <w:r w:rsidRPr="00CB1A04">
        <w:rPr>
          <w:sz w:val="20"/>
        </w:rPr>
        <w:pict>
          <v:shape id="_x0000_i1194" type="#_x0000_t75" style="width:405.7pt;height:9in">
            <v:imagedata r:id="rId332" o:title="" gain="142470f" blacklevel="-7864f"/>
          </v:shape>
        </w:pict>
      </w: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</w:pP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  <w:sectPr w:rsidR="00A43C7E">
          <w:pgSz w:w="11909" w:h="16834"/>
          <w:pgMar w:top="1440" w:right="4051" w:bottom="720" w:left="1440" w:header="720" w:footer="720" w:gutter="0"/>
          <w:cols w:space="720"/>
          <w:noEndnote/>
        </w:sectPr>
      </w:pPr>
    </w:p>
    <w:p w:rsidR="00A43C7E" w:rsidRDefault="00480FF2" w:rsidP="00A43C7E">
      <w:pPr>
        <w:framePr w:h="9989" w:hSpace="10080" w:vSpace="58" w:wrap="notBeside" w:vAnchor="text" w:hAnchor="page" w:x="2422" w:y="541"/>
        <w:widowControl w:val="0"/>
        <w:autoSpaceDE w:val="0"/>
        <w:autoSpaceDN w:val="0"/>
        <w:adjustRightInd w:val="0"/>
        <w:rPr>
          <w:sz w:val="20"/>
        </w:rPr>
      </w:pPr>
      <w:r w:rsidRPr="00CB1A04">
        <w:rPr>
          <w:sz w:val="20"/>
        </w:rPr>
        <w:pict>
          <v:shape id="_x0000_i1195" type="#_x0000_t75" style="width:393.75pt;height:631.1pt">
            <v:imagedata r:id="rId333" o:title="" gain="142470f" blacklevel="-5898f"/>
          </v:shape>
        </w:pict>
      </w: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</w:pPr>
    </w:p>
    <w:p w:rsidR="00A43C7E" w:rsidRDefault="00A43C7E" w:rsidP="00A43C7E">
      <w:pPr>
        <w:widowControl w:val="0"/>
        <w:autoSpaceDE w:val="0"/>
        <w:autoSpaceDN w:val="0"/>
        <w:adjustRightInd w:val="0"/>
        <w:rPr>
          <w:sz w:val="2"/>
          <w:szCs w:val="2"/>
        </w:rPr>
        <w:sectPr w:rsidR="00A43C7E">
          <w:pgSz w:w="11909" w:h="16834"/>
          <w:pgMar w:top="1440" w:right="4224" w:bottom="720" w:left="1440" w:header="720" w:footer="720" w:gutter="0"/>
          <w:cols w:space="720"/>
          <w:noEndnote/>
        </w:sectPr>
      </w:pPr>
    </w:p>
    <w:p w:rsidR="00A43C7E" w:rsidRDefault="00480FF2" w:rsidP="00A43C7E">
      <w:pPr>
        <w:framePr w:h="10234" w:hSpace="10080" w:vSpace="58" w:wrap="notBeside" w:vAnchor="text" w:hAnchor="page" w:x="2422" w:y="421"/>
        <w:widowControl w:val="0"/>
        <w:autoSpaceDE w:val="0"/>
        <w:autoSpaceDN w:val="0"/>
        <w:adjustRightInd w:val="0"/>
        <w:rPr>
          <w:sz w:val="20"/>
        </w:rPr>
      </w:pPr>
      <w:r w:rsidRPr="00CB1A04">
        <w:rPr>
          <w:sz w:val="20"/>
        </w:rPr>
        <w:pict>
          <v:shape id="_x0000_i1196" type="#_x0000_t75" style="width:402.2pt;height:652.95pt">
            <v:imagedata r:id="rId334" o:title="" gain="10" blacklevel="-7864f"/>
          </v:shape>
        </w:pict>
      </w:r>
    </w:p>
    <w:p w:rsidR="00A43C7E" w:rsidRDefault="00A43C7E" w:rsidP="00A43C7E"/>
    <w:sectPr w:rsidR="00A43C7E" w:rsidSect="00AA638F">
      <w:footerReference w:type="default" r:id="rId335"/>
      <w:pgSz w:w="11906" w:h="16838"/>
      <w:pgMar w:top="1134" w:right="1418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3234" w:rsidRDefault="00493234" w:rsidP="00367983">
      <w:r>
        <w:separator/>
      </w:r>
    </w:p>
  </w:endnote>
  <w:endnote w:type="continuationSeparator" w:id="0">
    <w:p w:rsidR="00493234" w:rsidRDefault="00493234" w:rsidP="003679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3234" w:rsidRDefault="00CB1A04" w:rsidP="00B0062B">
    <w:pPr>
      <w:pStyle w:val="a7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 w:rsidR="00493234"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493234" w:rsidRDefault="00493234" w:rsidP="00B0062B">
    <w:pPr>
      <w:pStyle w:val="a7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3234" w:rsidRDefault="00CB1A04" w:rsidP="00B0062B">
    <w:pPr>
      <w:pStyle w:val="a7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 w:rsidR="00493234">
      <w:rPr>
        <w:rStyle w:val="ae"/>
      </w:rPr>
      <w:instrText xml:space="preserve">PAGE  </w:instrText>
    </w:r>
    <w:r>
      <w:rPr>
        <w:rStyle w:val="ae"/>
      </w:rPr>
      <w:fldChar w:fldCharType="separate"/>
    </w:r>
    <w:r w:rsidR="00480FF2">
      <w:rPr>
        <w:rStyle w:val="ae"/>
        <w:noProof/>
      </w:rPr>
      <w:t>27</w:t>
    </w:r>
    <w:r>
      <w:rPr>
        <w:rStyle w:val="ae"/>
      </w:rPr>
      <w:fldChar w:fldCharType="end"/>
    </w:r>
  </w:p>
  <w:p w:rsidR="00493234" w:rsidRDefault="00493234" w:rsidP="00B0062B">
    <w:pPr>
      <w:pStyle w:val="a7"/>
      <w:ind w:right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3234" w:rsidRDefault="00CB1A04">
    <w:pPr>
      <w:pStyle w:val="a7"/>
      <w:jc w:val="center"/>
    </w:pPr>
    <w:fldSimple w:instr="PAGE   \* MERGEFORMAT">
      <w:r w:rsidR="00480FF2">
        <w:rPr>
          <w:noProof/>
        </w:rPr>
        <w:t>40</w:t>
      </w:r>
    </w:fldSimple>
  </w:p>
  <w:p w:rsidR="00493234" w:rsidRDefault="00493234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3234" w:rsidRDefault="00493234" w:rsidP="00367983">
      <w:r>
        <w:separator/>
      </w:r>
    </w:p>
  </w:footnote>
  <w:footnote w:type="continuationSeparator" w:id="0">
    <w:p w:rsidR="00493234" w:rsidRDefault="00493234" w:rsidP="0036798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098C82BA"/>
    <w:lvl w:ilvl="0">
      <w:numFmt w:val="decimal"/>
      <w:lvlText w:val="*"/>
      <w:lvlJc w:val="left"/>
    </w:lvl>
  </w:abstractNum>
  <w:abstractNum w:abstractNumId="1">
    <w:nsid w:val="11564C97"/>
    <w:multiLevelType w:val="hybridMultilevel"/>
    <w:tmpl w:val="73645A90"/>
    <w:lvl w:ilvl="0" w:tplc="6382D106">
      <w:start w:val="2"/>
      <w:numFmt w:val="bullet"/>
      <w:lvlText w:val=""/>
      <w:lvlJc w:val="left"/>
      <w:pPr>
        <w:tabs>
          <w:tab w:val="num" w:pos="735"/>
        </w:tabs>
        <w:ind w:left="735" w:hanging="375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32852BB"/>
    <w:multiLevelType w:val="hybridMultilevel"/>
    <w:tmpl w:val="920660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BD02DE8"/>
    <w:multiLevelType w:val="hybridMultilevel"/>
    <w:tmpl w:val="ED92BE0E"/>
    <w:lvl w:ilvl="0" w:tplc="041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embedSystemFonts/>
  <w:stylePaneFormatFilter w:val="3F01"/>
  <w:doNotTrackMoves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4275"/>
    <w:rsid w:val="0027680C"/>
    <w:rsid w:val="002E7B33"/>
    <w:rsid w:val="00367983"/>
    <w:rsid w:val="00480FF2"/>
    <w:rsid w:val="00493234"/>
    <w:rsid w:val="005027A6"/>
    <w:rsid w:val="0053694D"/>
    <w:rsid w:val="0064153F"/>
    <w:rsid w:val="006F2E68"/>
    <w:rsid w:val="007172B3"/>
    <w:rsid w:val="008F431C"/>
    <w:rsid w:val="00901DD5"/>
    <w:rsid w:val="00A43C7E"/>
    <w:rsid w:val="00AA638F"/>
    <w:rsid w:val="00AC1985"/>
    <w:rsid w:val="00AD6DB7"/>
    <w:rsid w:val="00B0062B"/>
    <w:rsid w:val="00B84275"/>
    <w:rsid w:val="00B914D9"/>
    <w:rsid w:val="00C7459E"/>
    <w:rsid w:val="00C92FE6"/>
    <w:rsid w:val="00CB1A04"/>
    <w:rsid w:val="00ED3C86"/>
    <w:rsid w:val="00F3201D"/>
    <w:rsid w:val="00FD45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638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67983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b/>
      <w:szCs w:val="20"/>
    </w:rPr>
  </w:style>
  <w:style w:type="paragraph" w:styleId="2">
    <w:name w:val="heading 2"/>
    <w:basedOn w:val="a"/>
    <w:next w:val="a"/>
    <w:link w:val="20"/>
    <w:qFormat/>
    <w:rsid w:val="0036798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b/>
      <w:sz w:val="26"/>
      <w:szCs w:val="20"/>
    </w:rPr>
  </w:style>
  <w:style w:type="paragraph" w:styleId="3">
    <w:name w:val="heading 3"/>
    <w:basedOn w:val="a"/>
    <w:next w:val="a"/>
    <w:link w:val="30"/>
    <w:qFormat/>
    <w:rsid w:val="00367983"/>
    <w:pPr>
      <w:keepNext/>
      <w:overflowPunct w:val="0"/>
      <w:autoSpaceDE w:val="0"/>
      <w:autoSpaceDN w:val="0"/>
      <w:adjustRightInd w:val="0"/>
      <w:jc w:val="center"/>
      <w:textAlignment w:val="baseline"/>
      <w:outlineLvl w:val="2"/>
    </w:pPr>
    <w:rPr>
      <w:b/>
      <w:sz w:val="22"/>
      <w:szCs w:val="20"/>
    </w:rPr>
  </w:style>
  <w:style w:type="paragraph" w:styleId="5">
    <w:name w:val="heading 5"/>
    <w:basedOn w:val="a"/>
    <w:next w:val="a"/>
    <w:link w:val="50"/>
    <w:qFormat/>
    <w:rsid w:val="00367983"/>
    <w:pPr>
      <w:keepNext/>
      <w:overflowPunct w:val="0"/>
      <w:autoSpaceDE w:val="0"/>
      <w:autoSpaceDN w:val="0"/>
      <w:adjustRightInd w:val="0"/>
      <w:textAlignment w:val="baseline"/>
      <w:outlineLvl w:val="4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A638F"/>
    <w:pPr>
      <w:jc w:val="both"/>
    </w:pPr>
  </w:style>
  <w:style w:type="paragraph" w:styleId="a4">
    <w:name w:val="Document Map"/>
    <w:basedOn w:val="a"/>
    <w:semiHidden/>
    <w:rsid w:val="00AA638F"/>
    <w:pPr>
      <w:shd w:val="clear" w:color="auto" w:fill="000080"/>
    </w:pPr>
    <w:rPr>
      <w:rFonts w:ascii="Tahoma" w:hAnsi="Tahoma" w:cs="Tahoma"/>
    </w:rPr>
  </w:style>
  <w:style w:type="character" w:customStyle="1" w:styleId="10">
    <w:name w:val="Заголовок 1 Знак"/>
    <w:link w:val="1"/>
    <w:rsid w:val="00367983"/>
    <w:rPr>
      <w:b/>
      <w:sz w:val="24"/>
    </w:rPr>
  </w:style>
  <w:style w:type="character" w:customStyle="1" w:styleId="20">
    <w:name w:val="Заголовок 2 Знак"/>
    <w:link w:val="2"/>
    <w:rsid w:val="00367983"/>
    <w:rPr>
      <w:b/>
      <w:sz w:val="26"/>
    </w:rPr>
  </w:style>
  <w:style w:type="character" w:customStyle="1" w:styleId="30">
    <w:name w:val="Заголовок 3 Знак"/>
    <w:link w:val="3"/>
    <w:rsid w:val="00367983"/>
    <w:rPr>
      <w:b/>
      <w:sz w:val="22"/>
    </w:rPr>
  </w:style>
  <w:style w:type="character" w:customStyle="1" w:styleId="50">
    <w:name w:val="Заголовок 5 Знак"/>
    <w:link w:val="5"/>
    <w:rsid w:val="00367983"/>
    <w:rPr>
      <w:sz w:val="24"/>
    </w:rPr>
  </w:style>
  <w:style w:type="paragraph" w:styleId="a5">
    <w:name w:val="header"/>
    <w:basedOn w:val="a"/>
    <w:link w:val="a6"/>
    <w:uiPriority w:val="99"/>
    <w:unhideWhenUsed/>
    <w:rsid w:val="0036798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367983"/>
    <w:rPr>
      <w:sz w:val="24"/>
      <w:szCs w:val="24"/>
    </w:rPr>
  </w:style>
  <w:style w:type="paragraph" w:styleId="a7">
    <w:name w:val="footer"/>
    <w:basedOn w:val="a"/>
    <w:link w:val="a8"/>
    <w:unhideWhenUsed/>
    <w:rsid w:val="0036798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367983"/>
    <w:rPr>
      <w:sz w:val="24"/>
      <w:szCs w:val="24"/>
    </w:rPr>
  </w:style>
  <w:style w:type="paragraph" w:styleId="a9">
    <w:name w:val="Title"/>
    <w:basedOn w:val="a"/>
    <w:link w:val="aa"/>
    <w:qFormat/>
    <w:rsid w:val="00AD6DB7"/>
    <w:pPr>
      <w:overflowPunct w:val="0"/>
      <w:autoSpaceDE w:val="0"/>
      <w:autoSpaceDN w:val="0"/>
      <w:adjustRightInd w:val="0"/>
      <w:jc w:val="center"/>
      <w:textAlignment w:val="baseline"/>
    </w:pPr>
    <w:rPr>
      <w:b/>
      <w:szCs w:val="20"/>
    </w:rPr>
  </w:style>
  <w:style w:type="character" w:customStyle="1" w:styleId="aa">
    <w:name w:val="Название Знак"/>
    <w:link w:val="a9"/>
    <w:rsid w:val="00AD6DB7"/>
    <w:rPr>
      <w:b/>
      <w:sz w:val="24"/>
    </w:rPr>
  </w:style>
  <w:style w:type="paragraph" w:styleId="ab">
    <w:name w:val="footnote text"/>
    <w:basedOn w:val="a"/>
    <w:link w:val="ac"/>
    <w:semiHidden/>
    <w:rsid w:val="00AD6DB7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semiHidden/>
    <w:rsid w:val="00AD6DB7"/>
  </w:style>
  <w:style w:type="character" w:styleId="ad">
    <w:name w:val="footnote reference"/>
    <w:semiHidden/>
    <w:rsid w:val="00AD6DB7"/>
    <w:rPr>
      <w:vertAlign w:val="superscript"/>
    </w:rPr>
  </w:style>
  <w:style w:type="character" w:styleId="ae">
    <w:name w:val="page number"/>
    <w:rsid w:val="00AD6D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47.bin"/><Relationship Id="rId303" Type="http://schemas.openxmlformats.org/officeDocument/2006/relationships/image" Target="media/image148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324" Type="http://schemas.openxmlformats.org/officeDocument/2006/relationships/image" Target="media/image157.png"/><Relationship Id="rId170" Type="http://schemas.openxmlformats.org/officeDocument/2006/relationships/oleObject" Target="embeddings/oleObject82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26" Type="http://schemas.openxmlformats.org/officeDocument/2006/relationships/oleObject" Target="embeddings/oleObject110.bin"/><Relationship Id="rId247" Type="http://schemas.openxmlformats.org/officeDocument/2006/relationships/image" Target="media/image121.wmf"/><Relationship Id="rId107" Type="http://schemas.openxmlformats.org/officeDocument/2006/relationships/image" Target="media/image51.wmf"/><Relationship Id="rId268" Type="http://schemas.openxmlformats.org/officeDocument/2006/relationships/oleObject" Target="embeddings/oleObject131.bin"/><Relationship Id="rId289" Type="http://schemas.openxmlformats.org/officeDocument/2006/relationships/image" Target="media/image142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314" Type="http://schemas.openxmlformats.org/officeDocument/2006/relationships/oleObject" Target="embeddings/oleObject156.bin"/><Relationship Id="rId335" Type="http://schemas.openxmlformats.org/officeDocument/2006/relationships/footer" Target="footer3.xml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6.wmf"/><Relationship Id="rId258" Type="http://schemas.openxmlformats.org/officeDocument/2006/relationships/oleObject" Target="embeddings/oleObject126.bin"/><Relationship Id="rId279" Type="http://schemas.openxmlformats.org/officeDocument/2006/relationships/image" Target="media/image137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50.bin"/><Relationship Id="rId325" Type="http://schemas.openxmlformats.org/officeDocument/2006/relationships/image" Target="media/image158.png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1.wmf"/><Relationship Id="rId248" Type="http://schemas.openxmlformats.org/officeDocument/2006/relationships/oleObject" Target="embeddings/oleObject121.bin"/><Relationship Id="rId269" Type="http://schemas.openxmlformats.org/officeDocument/2006/relationships/image" Target="media/image132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7.bin"/><Relationship Id="rId315" Type="http://schemas.openxmlformats.org/officeDocument/2006/relationships/image" Target="media/image153.wmf"/><Relationship Id="rId336" Type="http://schemas.openxmlformats.org/officeDocument/2006/relationships/fontTable" Target="fontTable.xml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59" Type="http://schemas.openxmlformats.org/officeDocument/2006/relationships/image" Target="media/image127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2.bin"/><Relationship Id="rId291" Type="http://schemas.openxmlformats.org/officeDocument/2006/relationships/image" Target="media/image143.wmf"/><Relationship Id="rId305" Type="http://schemas.openxmlformats.org/officeDocument/2006/relationships/oleObject" Target="embeddings/oleObject151.bin"/><Relationship Id="rId326" Type="http://schemas.openxmlformats.org/officeDocument/2006/relationships/image" Target="media/image159.png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1.bin"/><Relationship Id="rId249" Type="http://schemas.openxmlformats.org/officeDocument/2006/relationships/image" Target="media/image122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281" Type="http://schemas.openxmlformats.org/officeDocument/2006/relationships/image" Target="media/image138.wmf"/><Relationship Id="rId316" Type="http://schemas.openxmlformats.org/officeDocument/2006/relationships/oleObject" Target="embeddings/oleObject157.bin"/><Relationship Id="rId337" Type="http://schemas.openxmlformats.org/officeDocument/2006/relationships/theme" Target="theme/theme1.xml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2.bin"/><Relationship Id="rId271" Type="http://schemas.openxmlformats.org/officeDocument/2006/relationships/image" Target="media/image133.wmf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2.bin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327" Type="http://schemas.openxmlformats.org/officeDocument/2006/relationships/image" Target="media/image160.png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7.bin"/><Relationship Id="rId261" Type="http://schemas.openxmlformats.org/officeDocument/2006/relationships/image" Target="media/image128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8.bin"/><Relationship Id="rId317" Type="http://schemas.openxmlformats.org/officeDocument/2006/relationships/image" Target="media/image154.wmf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0" Type="http://schemas.openxmlformats.org/officeDocument/2006/relationships/oleObject" Target="embeddings/oleObject112.bin"/><Relationship Id="rId235" Type="http://schemas.openxmlformats.org/officeDocument/2006/relationships/image" Target="media/image115.wmf"/><Relationship Id="rId251" Type="http://schemas.openxmlformats.org/officeDocument/2006/relationships/image" Target="media/image123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6.wmf"/><Relationship Id="rId298" Type="http://schemas.openxmlformats.org/officeDocument/2006/relationships/image" Target="media/image146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72" Type="http://schemas.openxmlformats.org/officeDocument/2006/relationships/oleObject" Target="embeddings/oleObject133.bin"/><Relationship Id="rId293" Type="http://schemas.openxmlformats.org/officeDocument/2006/relationships/oleObject" Target="embeddings/oleObject144.bin"/><Relationship Id="rId302" Type="http://schemas.openxmlformats.org/officeDocument/2006/relationships/oleObject" Target="embeddings/oleObject149.bin"/><Relationship Id="rId307" Type="http://schemas.openxmlformats.org/officeDocument/2006/relationships/image" Target="media/image149.wmf"/><Relationship Id="rId323" Type="http://schemas.openxmlformats.org/officeDocument/2006/relationships/image" Target="media/image156.png"/><Relationship Id="rId328" Type="http://schemas.openxmlformats.org/officeDocument/2006/relationships/image" Target="media/image161.png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7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0" Type="http://schemas.openxmlformats.org/officeDocument/2006/relationships/oleObject" Target="embeddings/oleObject107.bin"/><Relationship Id="rId225" Type="http://schemas.openxmlformats.org/officeDocument/2006/relationships/image" Target="media/image110.wmf"/><Relationship Id="rId241" Type="http://schemas.openxmlformats.org/officeDocument/2006/relationships/image" Target="media/image118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1.wmf"/><Relationship Id="rId288" Type="http://schemas.openxmlformats.org/officeDocument/2006/relationships/oleObject" Target="embeddings/oleObject141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262" Type="http://schemas.openxmlformats.org/officeDocument/2006/relationships/oleObject" Target="embeddings/oleObject128.bin"/><Relationship Id="rId283" Type="http://schemas.openxmlformats.org/officeDocument/2006/relationships/image" Target="media/image139.wmf"/><Relationship Id="rId313" Type="http://schemas.openxmlformats.org/officeDocument/2006/relationships/image" Target="media/image152.wmf"/><Relationship Id="rId318" Type="http://schemas.openxmlformats.org/officeDocument/2006/relationships/oleObject" Target="embeddings/oleObject158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334" Type="http://schemas.openxmlformats.org/officeDocument/2006/relationships/image" Target="media/image167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7.bin"/><Relationship Id="rId210" Type="http://schemas.openxmlformats.org/officeDocument/2006/relationships/oleObject" Target="embeddings/oleObject102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6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4.wmf"/><Relationship Id="rId294" Type="http://schemas.openxmlformats.org/officeDocument/2006/relationships/image" Target="media/image144.wmf"/><Relationship Id="rId308" Type="http://schemas.openxmlformats.org/officeDocument/2006/relationships/oleObject" Target="embeddings/oleObject153.bin"/><Relationship Id="rId329" Type="http://schemas.openxmlformats.org/officeDocument/2006/relationships/image" Target="media/image162.png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29.wmf"/><Relationship Id="rId284" Type="http://schemas.openxmlformats.org/officeDocument/2006/relationships/oleObject" Target="embeddings/oleObject139.bin"/><Relationship Id="rId319" Type="http://schemas.openxmlformats.org/officeDocument/2006/relationships/oleObject" Target="embeddings/oleObject159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330" Type="http://schemas.openxmlformats.org/officeDocument/2006/relationships/image" Target="media/image163.png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34.bin"/><Relationship Id="rId295" Type="http://schemas.openxmlformats.org/officeDocument/2006/relationships/oleObject" Target="embeddings/oleObject145.bin"/><Relationship Id="rId309" Type="http://schemas.openxmlformats.org/officeDocument/2006/relationships/image" Target="media/image150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320" Type="http://schemas.openxmlformats.org/officeDocument/2006/relationships/image" Target="media/image155.png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29.bin"/><Relationship Id="rId285" Type="http://schemas.openxmlformats.org/officeDocument/2006/relationships/image" Target="media/image140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310" Type="http://schemas.openxmlformats.org/officeDocument/2006/relationships/oleObject" Target="embeddings/oleObject154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331" Type="http://schemas.openxmlformats.org/officeDocument/2006/relationships/image" Target="media/image164.png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4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5.wmf"/><Relationship Id="rId296" Type="http://schemas.openxmlformats.org/officeDocument/2006/relationships/image" Target="media/image145.wmf"/><Relationship Id="rId300" Type="http://schemas.openxmlformats.org/officeDocument/2006/relationships/oleObject" Target="embeddings/oleObject148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321" Type="http://schemas.openxmlformats.org/officeDocument/2006/relationships/footer" Target="footer1.xml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30.wmf"/><Relationship Id="rId286" Type="http://schemas.openxmlformats.org/officeDocument/2006/relationships/oleObject" Target="embeddings/oleObject140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311" Type="http://schemas.openxmlformats.org/officeDocument/2006/relationships/image" Target="media/image151.wmf"/><Relationship Id="rId332" Type="http://schemas.openxmlformats.org/officeDocument/2006/relationships/image" Target="media/image165.png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5.wmf"/><Relationship Id="rId276" Type="http://schemas.openxmlformats.org/officeDocument/2006/relationships/oleObject" Target="embeddings/oleObject135.bin"/><Relationship Id="rId297" Type="http://schemas.openxmlformats.org/officeDocument/2006/relationships/oleObject" Target="embeddings/oleObject146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301" Type="http://schemas.openxmlformats.org/officeDocument/2006/relationships/image" Target="media/image147.wmf"/><Relationship Id="rId322" Type="http://schemas.openxmlformats.org/officeDocument/2006/relationships/footer" Target="footer2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0.bin"/><Relationship Id="rId287" Type="http://schemas.openxmlformats.org/officeDocument/2006/relationships/image" Target="media/image141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312" Type="http://schemas.openxmlformats.org/officeDocument/2006/relationships/oleObject" Target="embeddings/oleObject155.bin"/><Relationship Id="rId333" Type="http://schemas.openxmlformats.org/officeDocument/2006/relationships/image" Target="media/image166.png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5141</Words>
  <Characters>33888</Characters>
  <Application>Microsoft Office Word</Application>
  <DocSecurity>0</DocSecurity>
  <Lines>282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УДК 519</vt:lpstr>
    </vt:vector>
  </TitlesOfParts>
  <Company>UUMR</Company>
  <LinksUpToDate>false</LinksUpToDate>
  <CharactersWithSpaces>38952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УДК 519</dc:title>
  <dc:creator>Stud</dc:creator>
  <cp:lastModifiedBy>User</cp:lastModifiedBy>
  <cp:revision>6</cp:revision>
  <cp:lastPrinted>2002-08-20T13:25:00Z</cp:lastPrinted>
  <dcterms:created xsi:type="dcterms:W3CDTF">2019-08-11T06:25:00Z</dcterms:created>
  <dcterms:modified xsi:type="dcterms:W3CDTF">2020-02-08T06:23:00Z</dcterms:modified>
</cp:coreProperties>
</file>