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B19D" w14:textId="44D69A8B" w:rsidR="006A207D" w:rsidRPr="00D5615F" w:rsidRDefault="00495F9A" w:rsidP="009F78E5">
      <w:pPr>
        <w:pStyle w:val="af"/>
      </w:pPr>
      <w:r>
        <w:t>Методы статистической обработки информации</w:t>
      </w:r>
      <w:r w:rsidR="009F78E5">
        <w:t xml:space="preserve"> </w:t>
      </w:r>
      <w:r w:rsidR="00D5615F" w:rsidRPr="00D5615F">
        <w:t xml:space="preserve">/ </w:t>
      </w:r>
      <w:r w:rsidR="00D5615F">
        <w:t>Тест</w:t>
      </w:r>
      <w:r w:rsidR="00D5615F" w:rsidRPr="009F78E5">
        <w:t xml:space="preserve"> </w:t>
      </w:r>
      <w:r w:rsidR="00D5615F" w:rsidRPr="00C65C4C">
        <w:t>1</w:t>
      </w:r>
      <w:r w:rsidR="00D5615F" w:rsidRPr="00D5615F">
        <w:t xml:space="preserve"> </w:t>
      </w:r>
      <w:r w:rsidR="009F78E5" w:rsidRPr="003572C9">
        <w:t xml:space="preserve">/ </w:t>
      </w:r>
      <w:r>
        <w:t>Корреляционный анализ</w:t>
      </w:r>
    </w:p>
    <w:p w14:paraId="6DBBA2A4" w14:textId="44F689F9" w:rsidR="00312975" w:rsidRPr="00F409EC" w:rsidRDefault="00495F9A">
      <w:pPr>
        <w:pStyle w:val="aa"/>
        <w:numPr>
          <w:ilvl w:val="0"/>
          <w:numId w:val="4"/>
        </w:numPr>
        <w:rPr>
          <w:b/>
          <w:bCs/>
        </w:rPr>
      </w:pPr>
      <w:r w:rsidRPr="00F409EC">
        <w:rPr>
          <w:b/>
          <w:bCs/>
        </w:rPr>
        <w:t xml:space="preserve">Известно, что при фиксированном значении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F409EC">
        <w:rPr>
          <w:b/>
          <w:bCs/>
        </w:rPr>
        <w:t xml:space="preserve"> между величинами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F409EC">
        <w:rPr>
          <w:b/>
          <w:bCs/>
        </w:rPr>
        <w:t xml:space="preserve"> 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F409EC">
        <w:rPr>
          <w:b/>
          <w:bCs/>
        </w:rPr>
        <w:t xml:space="preserve"> существует положительная связь. Какое значение может принять частный коэффициент корреляции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1,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/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 </m:t>
            </m:r>
          </m:sub>
        </m:sSub>
      </m:oMath>
      <w:r w:rsidR="00E8488E" w:rsidRPr="00F409EC">
        <w:rPr>
          <w:rFonts w:eastAsiaTheme="minorEastAsia"/>
          <w:b/>
          <w:bCs/>
        </w:rPr>
        <w:t>:</w:t>
      </w:r>
    </w:p>
    <w:p w14:paraId="751147E9" w14:textId="77777777" w:rsidR="00E8488E" w:rsidRPr="00F409EC" w:rsidRDefault="00E8488E">
      <w:pPr>
        <w:pStyle w:val="aa"/>
        <w:numPr>
          <w:ilvl w:val="1"/>
          <w:numId w:val="5"/>
        </w:numPr>
        <w:rPr>
          <w:b/>
          <w:bCs/>
        </w:rPr>
        <w:sectPr w:rsidR="00E8488E" w:rsidRPr="00F409EC" w:rsidSect="00AD190B"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401E8819" w14:textId="118F62B2" w:rsidR="00E8488E" w:rsidRDefault="00E8488E">
      <w:pPr>
        <w:pStyle w:val="aa"/>
        <w:numPr>
          <w:ilvl w:val="1"/>
          <w:numId w:val="5"/>
        </w:numPr>
        <w:rPr>
          <w:lang w:val="en-US"/>
        </w:rPr>
      </w:pPr>
      <w:r>
        <w:t>-0</w:t>
      </w:r>
      <w:r>
        <w:rPr>
          <w:lang w:val="en-US"/>
        </w:rPr>
        <w:t>,8;</w:t>
      </w:r>
    </w:p>
    <w:p w14:paraId="12323867" w14:textId="462555C5" w:rsidR="00E8488E" w:rsidRDefault="00E8488E">
      <w:pPr>
        <w:pStyle w:val="aa"/>
        <w:numPr>
          <w:ilvl w:val="1"/>
          <w:numId w:val="5"/>
        </w:numPr>
        <w:rPr>
          <w:lang w:val="en-US"/>
        </w:rPr>
      </w:pPr>
      <w:r>
        <w:rPr>
          <w:lang w:val="en-US"/>
        </w:rPr>
        <w:t>0;</w:t>
      </w:r>
    </w:p>
    <w:p w14:paraId="502D58A7" w14:textId="1CEE129A" w:rsidR="00E8488E" w:rsidRDefault="00E8488E">
      <w:pPr>
        <w:pStyle w:val="aa"/>
        <w:numPr>
          <w:ilvl w:val="1"/>
          <w:numId w:val="5"/>
        </w:numPr>
        <w:rPr>
          <w:lang w:val="en-US"/>
        </w:rPr>
      </w:pPr>
      <w:r>
        <w:rPr>
          <w:lang w:val="en-US"/>
        </w:rPr>
        <w:t>0,4;</w:t>
      </w:r>
    </w:p>
    <w:p w14:paraId="3300A60A" w14:textId="7380663D" w:rsidR="00E8488E" w:rsidRPr="00F409EC" w:rsidRDefault="00E8488E">
      <w:pPr>
        <w:pStyle w:val="aa"/>
        <w:numPr>
          <w:ilvl w:val="1"/>
          <w:numId w:val="5"/>
        </w:numPr>
        <w:rPr>
          <w:lang w:val="en-US"/>
        </w:rPr>
        <w:sectPr w:rsidR="00E8488E" w:rsidRPr="00F409EC" w:rsidSect="00E8488E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  <w:r>
        <w:rPr>
          <w:lang w:val="en-US"/>
        </w:rPr>
        <w:t>1,3.</w:t>
      </w:r>
    </w:p>
    <w:p w14:paraId="6CA15E4B" w14:textId="77777777" w:rsidR="00E8488E" w:rsidRDefault="00E8488E" w:rsidP="009E15CA"/>
    <w:p w14:paraId="56613603" w14:textId="1EA90D6D" w:rsidR="00E8488E" w:rsidRDefault="00E8488E" w:rsidP="00E8488E">
      <w:r>
        <w:t>Частный коэффициент корреляции изменяется в пределах от -1 до 1</w:t>
      </w:r>
      <w:r w:rsidRPr="00E8488E">
        <w:t xml:space="preserve">: </w:t>
      </w:r>
      <w:r>
        <w:t>если коэффициент больше 0, то связь положительная, иначе – отрицательная. Так как между величинами связь положительная, то</w:t>
      </w:r>
      <w:r w:rsidR="001D1A2E">
        <w:t xml:space="preserve"> </w:t>
      </w:r>
      <w:r>
        <w:t>правильный вариант</w:t>
      </w:r>
      <w:r w:rsidR="001D1A2E">
        <w:t xml:space="preserve"> ответа</w:t>
      </w:r>
      <w:r>
        <w:t xml:space="preserve"> в).</w:t>
      </w:r>
    </w:p>
    <w:p w14:paraId="15730182" w14:textId="185B13A0" w:rsidR="00E8488E" w:rsidRPr="00C64CE6" w:rsidRDefault="00E8488E" w:rsidP="00E8488E">
      <w:pPr>
        <w:rPr>
          <w:b/>
          <w:bCs/>
        </w:rPr>
      </w:pPr>
      <w:r w:rsidRPr="00C64CE6">
        <w:rPr>
          <w:b/>
          <w:bCs/>
        </w:rPr>
        <w:t>Ответ: в).</w:t>
      </w:r>
    </w:p>
    <w:p w14:paraId="070DDE17" w14:textId="77777777" w:rsidR="00E8488E" w:rsidRPr="00E8488E" w:rsidRDefault="00E8488E" w:rsidP="009E15CA"/>
    <w:p w14:paraId="7EBC8CFC" w14:textId="03C3B477" w:rsidR="00495F9A" w:rsidRPr="00C254E7" w:rsidRDefault="001D1A2E">
      <w:pPr>
        <w:pStyle w:val="aa"/>
        <w:numPr>
          <w:ilvl w:val="0"/>
          <w:numId w:val="4"/>
        </w:numPr>
        <w:rPr>
          <w:b/>
          <w:bCs/>
        </w:rPr>
      </w:pPr>
      <w:r w:rsidRPr="00C254E7">
        <w:rPr>
          <w:b/>
          <w:bCs/>
        </w:rPr>
        <w:t xml:space="preserve">По результатам </w:t>
      </w:r>
      <m:oMath>
        <m:r>
          <m:rPr>
            <m:sty m:val="bi"/>
          </m:rPr>
          <w:rPr>
            <w:rFonts w:ascii="Cambria Math" w:hAnsi="Cambria Math"/>
          </w:rPr>
          <m:t>n=20</m:t>
        </m:r>
      </m:oMath>
      <w:r w:rsidRPr="00C254E7">
        <w:rPr>
          <w:b/>
          <w:bCs/>
        </w:rPr>
        <w:t xml:space="preserve"> наблюдений получен частный коэффициент корреляции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den>
            </m:f>
          </m:sub>
        </m:sSub>
        <m:r>
          <m:rPr>
            <m:sty m:val="bi"/>
          </m:rPr>
          <w:rPr>
            <w:rFonts w:ascii="Cambria Math" w:eastAsiaTheme="minorEastAsia" w:hAnsi="Cambria Math"/>
          </w:rPr>
          <m:t>=0,8</m:t>
        </m:r>
      </m:oMath>
      <w:r w:rsidRPr="00C254E7">
        <w:rPr>
          <w:b/>
          <w:bCs/>
        </w:rPr>
        <w:t xml:space="preserve">. Определите, чему при уровне значимости </w:t>
      </w:r>
      <m:oMath>
        <m:r>
          <m:rPr>
            <m:sty m:val="bi"/>
          </m:rPr>
          <w:rPr>
            <w:rFonts w:ascii="Cambria Math" w:hAnsi="Cambria Math"/>
          </w:rPr>
          <m:t>α=0,05</m:t>
        </m:r>
      </m:oMath>
      <w:r w:rsidRPr="00C254E7">
        <w:rPr>
          <w:b/>
          <w:bCs/>
        </w:rPr>
        <w:t xml:space="preserve"> равна разность между наблюдаемым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den>
            </m:f>
          </m:sub>
        </m:sSub>
      </m:oMath>
      <w:r w:rsidRPr="00C254E7">
        <w:rPr>
          <w:b/>
          <w:bCs/>
        </w:rPr>
        <w:t xml:space="preserve"> и критическим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кр</m:t>
            </m:r>
          </m:sub>
        </m:sSub>
      </m:oMath>
      <w:r w:rsidRPr="00C254E7">
        <w:rPr>
          <w:b/>
          <w:bCs/>
        </w:rPr>
        <w:t xml:space="preserve"> значениями коэффициентов корреляции:</w:t>
      </w:r>
    </w:p>
    <w:p w14:paraId="4C32355B" w14:textId="77777777" w:rsidR="001D1A2E" w:rsidRDefault="001D1A2E">
      <w:pPr>
        <w:pStyle w:val="aa"/>
        <w:numPr>
          <w:ilvl w:val="1"/>
          <w:numId w:val="6"/>
        </w:numPr>
        <w:sectPr w:rsidR="001D1A2E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5C11D030" w14:textId="7637286E" w:rsidR="001D1A2E" w:rsidRPr="001D1A2E" w:rsidRDefault="001D1A2E">
      <w:pPr>
        <w:pStyle w:val="aa"/>
        <w:numPr>
          <w:ilvl w:val="1"/>
          <w:numId w:val="6"/>
        </w:numPr>
        <w:rPr>
          <w:lang w:val="en-US"/>
        </w:rPr>
      </w:pPr>
      <w:r>
        <w:t>-0</w:t>
      </w:r>
      <w:r w:rsidRPr="001D1A2E">
        <w:rPr>
          <w:lang w:val="en-US"/>
        </w:rPr>
        <w:t>,513;</w:t>
      </w:r>
    </w:p>
    <w:p w14:paraId="3669780B" w14:textId="25BE5415" w:rsidR="001D1A2E" w:rsidRPr="001D1A2E" w:rsidRDefault="001D1A2E">
      <w:pPr>
        <w:pStyle w:val="aa"/>
        <w:numPr>
          <w:ilvl w:val="1"/>
          <w:numId w:val="6"/>
        </w:numPr>
        <w:rPr>
          <w:lang w:val="en-US"/>
        </w:rPr>
      </w:pPr>
      <w:r w:rsidRPr="001D1A2E">
        <w:rPr>
          <w:lang w:val="en-US"/>
        </w:rPr>
        <w:t>0,344;</w:t>
      </w:r>
    </w:p>
    <w:p w14:paraId="1FE95F0A" w14:textId="26AEC388" w:rsidR="001D1A2E" w:rsidRPr="001D1A2E" w:rsidRDefault="001D1A2E">
      <w:pPr>
        <w:pStyle w:val="aa"/>
        <w:numPr>
          <w:ilvl w:val="1"/>
          <w:numId w:val="6"/>
        </w:numPr>
        <w:rPr>
          <w:lang w:val="en-US"/>
        </w:rPr>
      </w:pPr>
      <w:r w:rsidRPr="001D1A2E">
        <w:rPr>
          <w:lang w:val="en-US"/>
        </w:rPr>
        <w:t>0,700;</w:t>
      </w:r>
    </w:p>
    <w:p w14:paraId="47078D56" w14:textId="7E20CB8D" w:rsidR="001D1A2E" w:rsidRPr="001D1A2E" w:rsidRDefault="001D1A2E">
      <w:pPr>
        <w:pStyle w:val="aa"/>
        <w:numPr>
          <w:ilvl w:val="1"/>
          <w:numId w:val="6"/>
        </w:numPr>
        <w:rPr>
          <w:lang w:val="en-US"/>
        </w:rPr>
      </w:pPr>
      <w:r w:rsidRPr="001D1A2E">
        <w:rPr>
          <w:lang w:val="en-US"/>
        </w:rPr>
        <w:t>0,133.</w:t>
      </w:r>
    </w:p>
    <w:p w14:paraId="3D35AEC3" w14:textId="77777777" w:rsidR="001D1A2E" w:rsidRDefault="001D1A2E" w:rsidP="001D1A2E">
      <w:pPr>
        <w:pStyle w:val="aa"/>
        <w:ind w:left="709" w:firstLine="0"/>
        <w:rPr>
          <w:b/>
          <w:bCs/>
        </w:rPr>
        <w:sectPr w:rsidR="001D1A2E" w:rsidSect="001D1A2E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63945737" w14:textId="77777777" w:rsidR="001D1A2E" w:rsidRDefault="001D1A2E" w:rsidP="009E15CA"/>
    <w:p w14:paraId="313CB050" w14:textId="231FB83B" w:rsidR="001D1A2E" w:rsidRPr="00CA1E12" w:rsidRDefault="009E15CA" w:rsidP="009E15CA">
      <w:pPr>
        <w:rPr>
          <w:rFonts w:eastAsiaTheme="minorEastAsia"/>
          <w:i/>
          <w:lang w:val="en-US"/>
        </w:rPr>
      </w:pPr>
      <w:r>
        <w:t xml:space="preserve">При частном коэффициенте корреляции число степеней свободы: </w:t>
      </w:r>
      <m:oMath>
        <m:r>
          <w:rPr>
            <w:rFonts w:ascii="Cambria Math" w:hAnsi="Cambria Math"/>
          </w:rPr>
          <m:t>v=n-l-2=20-1-2=17</m:t>
        </m:r>
      </m:oMath>
      <w:r w:rsidRPr="009E15CA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l</m:t>
        </m:r>
      </m:oMath>
      <w:r w:rsidRPr="009E15CA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9E15CA">
        <w:rPr>
          <w:rFonts w:eastAsiaTheme="minorEastAsia"/>
        </w:rPr>
        <w:t xml:space="preserve"> </w:t>
      </w:r>
      <w:r>
        <w:rPr>
          <w:rFonts w:eastAsiaTheme="minorEastAsia"/>
        </w:rPr>
        <w:t>число исключенных вершин</w:t>
      </w:r>
      <w:r w:rsidRPr="009E15CA">
        <w:rPr>
          <w:rFonts w:eastAsiaTheme="minorEastAsia"/>
        </w:rPr>
        <w:t>)</w:t>
      </w:r>
      <w:r w:rsidR="00103545"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кр</m:t>
            </m:r>
          </m:sub>
        </m:sSub>
        <m:r>
          <w:rPr>
            <w:rFonts w:ascii="Cambria Math" w:eastAsiaTheme="minorEastAsia" w:hAnsi="Cambria Math"/>
          </w:rPr>
          <m:t>=0,456</m:t>
        </m:r>
      </m:oMath>
      <w:r w:rsidR="00103545">
        <w:rPr>
          <w:rFonts w:eastAsiaTheme="minorEastAsia"/>
        </w:rPr>
        <w:t xml:space="preserve"> </w:t>
      </w:r>
      <w:r w:rsidR="00103545" w:rsidRPr="00B50D0E">
        <w:rPr>
          <w:rFonts w:eastAsiaTheme="minorEastAsia"/>
        </w:rPr>
        <w:t>(</w:t>
      </w:r>
      <w:r w:rsidR="00103545">
        <w:rPr>
          <w:rFonts w:eastAsiaTheme="minorEastAsia"/>
        </w:rPr>
        <w:t>определяется по таблице Фишера-</w:t>
      </w:r>
      <w:proofErr w:type="spellStart"/>
      <w:r w:rsidR="00103545">
        <w:rPr>
          <w:rFonts w:eastAsiaTheme="minorEastAsia"/>
        </w:rPr>
        <w:t>Иейтса</w:t>
      </w:r>
      <w:proofErr w:type="spellEnd"/>
      <w:r w:rsidR="00103545" w:rsidRPr="00B50D0E">
        <w:rPr>
          <w:rFonts w:eastAsiaTheme="minorEastAsia"/>
        </w:rPr>
        <w:t>)</w:t>
      </w:r>
      <w:r w:rsidR="00CA1E12" w:rsidRPr="00B50D0E">
        <w:rPr>
          <w:rFonts w:eastAsiaTheme="minorEastAsia"/>
        </w:rPr>
        <w:t xml:space="preserve">. </w:t>
      </w:r>
      <w:r w:rsidR="00CA1E12">
        <w:rPr>
          <w:rFonts w:eastAsiaTheme="minorEastAsia"/>
        </w:rPr>
        <w:t xml:space="preserve">Разность: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,2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кр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  <w:lang w:val="en-US"/>
          </w:rPr>
          <m:t>,8-0,456=0,344</m:t>
        </m:r>
      </m:oMath>
      <w:r w:rsidR="00CA1E12">
        <w:rPr>
          <w:rFonts w:eastAsiaTheme="minorEastAsia"/>
          <w:lang w:val="en-US"/>
        </w:rPr>
        <w:t>.</w:t>
      </w:r>
    </w:p>
    <w:p w14:paraId="2AF0DA2F" w14:textId="514176B7" w:rsidR="00103545" w:rsidRDefault="00103545" w:rsidP="00103545">
      <w:pPr>
        <w:jc w:val="center"/>
        <w:rPr>
          <w:i/>
          <w:lang w:val="en-US"/>
        </w:rPr>
      </w:pPr>
      <w:r w:rsidRPr="00103545">
        <w:rPr>
          <w:i/>
          <w:noProof/>
          <w:lang w:val="en-US"/>
        </w:rPr>
        <w:drawing>
          <wp:inline distT="0" distB="0" distL="0" distR="0" wp14:anchorId="57742345" wp14:editId="3A16B55D">
            <wp:extent cx="4253921" cy="3325295"/>
            <wp:effectExtent l="0" t="0" r="0" b="8890"/>
            <wp:docPr id="45911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13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3778" cy="333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6D49" w14:textId="296CECFC" w:rsidR="00CA1E12" w:rsidRPr="00CA1E12" w:rsidRDefault="00CA1E12" w:rsidP="00CA1E12">
      <w:pPr>
        <w:rPr>
          <w:b/>
          <w:bCs/>
        </w:rPr>
      </w:pPr>
      <w:r w:rsidRPr="00CA1E12">
        <w:rPr>
          <w:b/>
          <w:bCs/>
        </w:rPr>
        <w:t>Ответ: б)</w:t>
      </w:r>
      <w:r w:rsidR="00AE2C6A">
        <w:rPr>
          <w:b/>
          <w:bCs/>
        </w:rPr>
        <w:t>.</w:t>
      </w:r>
    </w:p>
    <w:p w14:paraId="325178AD" w14:textId="77777777" w:rsidR="001D1A2E" w:rsidRPr="00E8488E" w:rsidRDefault="001D1A2E" w:rsidP="009E15CA"/>
    <w:p w14:paraId="1D7563B5" w14:textId="474ED8A3" w:rsidR="006106F8" w:rsidRPr="00C254E7" w:rsidRDefault="00CA1E12">
      <w:pPr>
        <w:pStyle w:val="aa"/>
        <w:numPr>
          <w:ilvl w:val="0"/>
          <w:numId w:val="4"/>
        </w:numPr>
        <w:rPr>
          <w:b/>
          <w:bCs/>
        </w:rPr>
      </w:pPr>
      <w:r w:rsidRPr="00C254E7">
        <w:rPr>
          <w:b/>
          <w:bCs/>
        </w:rPr>
        <w:t xml:space="preserve">Известно, что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C254E7">
        <w:rPr>
          <w:b/>
          <w:bCs/>
        </w:rPr>
        <w:t xml:space="preserve"> усиливает связь между величинами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C254E7">
        <w:rPr>
          <w:b/>
          <w:bCs/>
        </w:rPr>
        <w:t xml:space="preserve"> 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C254E7">
        <w:rPr>
          <w:b/>
          <w:bCs/>
        </w:rPr>
        <w:t xml:space="preserve">. По результатам наблюдений получен частный коэффициент корреляции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den>
            </m:f>
          </m:sub>
        </m:sSub>
        <m:r>
          <m:rPr>
            <m:sty m:val="bi"/>
          </m:rPr>
          <w:rPr>
            <w:rFonts w:ascii="Cambria Math" w:hAnsi="Cambria Math"/>
          </w:rPr>
          <m:t>=-0,45</m:t>
        </m:r>
      </m:oMath>
      <w:r w:rsidRPr="00C254E7">
        <w:rPr>
          <w:b/>
          <w:bCs/>
        </w:rPr>
        <w:t>. Какое значение может принять парный коэффициент корреляции</w:t>
      </w:r>
      <w:r w:rsidR="006106F8" w:rsidRPr="00C254E7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1,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C254E7">
        <w:rPr>
          <w:b/>
          <w:bCs/>
        </w:rPr>
        <w:t>:</w:t>
      </w:r>
    </w:p>
    <w:p w14:paraId="71F6D6AE" w14:textId="77777777" w:rsidR="006106F8" w:rsidRDefault="006106F8">
      <w:pPr>
        <w:pStyle w:val="aa"/>
        <w:numPr>
          <w:ilvl w:val="1"/>
          <w:numId w:val="7"/>
        </w:numPr>
        <w:sectPr w:rsidR="006106F8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0A604844" w14:textId="4334BE59" w:rsidR="006106F8" w:rsidRPr="006106F8" w:rsidRDefault="006106F8">
      <w:pPr>
        <w:pStyle w:val="aa"/>
        <w:numPr>
          <w:ilvl w:val="1"/>
          <w:numId w:val="7"/>
        </w:numPr>
        <w:rPr>
          <w:lang w:val="en-US"/>
        </w:rPr>
      </w:pPr>
      <w:r>
        <w:t>0</w:t>
      </w:r>
      <w:r w:rsidRPr="006106F8">
        <w:rPr>
          <w:lang w:val="en-US"/>
        </w:rPr>
        <w:t>,4;</w:t>
      </w:r>
    </w:p>
    <w:p w14:paraId="4FAD8D67" w14:textId="238079C0" w:rsidR="006106F8" w:rsidRPr="006106F8" w:rsidRDefault="006106F8">
      <w:pPr>
        <w:pStyle w:val="aa"/>
        <w:numPr>
          <w:ilvl w:val="1"/>
          <w:numId w:val="7"/>
        </w:numPr>
        <w:rPr>
          <w:lang w:val="en-US"/>
        </w:rPr>
      </w:pPr>
      <w:r w:rsidRPr="006106F8">
        <w:rPr>
          <w:lang w:val="en-US"/>
        </w:rPr>
        <w:t>0,2;</w:t>
      </w:r>
    </w:p>
    <w:p w14:paraId="21DD5268" w14:textId="46D62AF7" w:rsidR="006106F8" w:rsidRPr="006106F8" w:rsidRDefault="006106F8">
      <w:pPr>
        <w:pStyle w:val="aa"/>
        <w:numPr>
          <w:ilvl w:val="1"/>
          <w:numId w:val="7"/>
        </w:numPr>
        <w:rPr>
          <w:lang w:val="en-US"/>
        </w:rPr>
      </w:pPr>
      <w:r w:rsidRPr="006106F8">
        <w:rPr>
          <w:lang w:val="en-US"/>
        </w:rPr>
        <w:t>-0,8;</w:t>
      </w:r>
    </w:p>
    <w:p w14:paraId="76000125" w14:textId="1B6BB177" w:rsidR="006106F8" w:rsidRPr="006106F8" w:rsidRDefault="006106F8">
      <w:pPr>
        <w:pStyle w:val="aa"/>
        <w:numPr>
          <w:ilvl w:val="1"/>
          <w:numId w:val="7"/>
        </w:numPr>
        <w:rPr>
          <w:lang w:val="en-US"/>
        </w:rPr>
      </w:pPr>
      <w:r w:rsidRPr="006106F8">
        <w:rPr>
          <w:lang w:val="en-US"/>
        </w:rPr>
        <w:t>1,2.</w:t>
      </w:r>
    </w:p>
    <w:p w14:paraId="2596D4C9" w14:textId="77777777" w:rsidR="006106F8" w:rsidRDefault="006106F8" w:rsidP="006106F8">
      <w:pPr>
        <w:sectPr w:rsidR="006106F8" w:rsidSect="006106F8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48D52B37" w14:textId="77777777" w:rsidR="006106F8" w:rsidRDefault="006106F8" w:rsidP="006106F8">
      <w:pPr>
        <w:rPr>
          <w:lang w:val="en-US"/>
        </w:rPr>
      </w:pPr>
    </w:p>
    <w:p w14:paraId="2D48ACCE" w14:textId="77777777" w:rsidR="009F4506" w:rsidRDefault="009F4506" w:rsidP="006106F8">
      <w:r>
        <w:t>Парный коэффициент корреляции изменяется в пределах от -1 до 1</w:t>
      </w:r>
      <w:r w:rsidRPr="009F4506">
        <w:t xml:space="preserve">; </w:t>
      </w:r>
      <w:r>
        <w:t xml:space="preserve">при этом: </w:t>
      </w:r>
    </w:p>
    <w:p w14:paraId="54F362E3" w14:textId="6ECD1038" w:rsidR="00975CE1" w:rsidRPr="009F4506" w:rsidRDefault="009F4506">
      <w:pPr>
        <w:pStyle w:val="aa"/>
        <w:numPr>
          <w:ilvl w:val="0"/>
          <w:numId w:val="8"/>
        </w:numPr>
      </w:pPr>
      <w:r>
        <w:lastRenderedPageBreak/>
        <w:t>п</w:t>
      </w:r>
      <w:r w:rsidRPr="009F4506">
        <w:t>арный коэффициент корреляции характеризует тесноту линейной зависимости между двумя переменными на фоне действи</w:t>
      </w:r>
      <w:r>
        <w:t>й</w:t>
      </w:r>
      <w:r w:rsidRPr="009F4506">
        <w:t xml:space="preserve"> всех остальных показателей, входящих в модель;</w:t>
      </w:r>
    </w:p>
    <w:p w14:paraId="51518AA6" w14:textId="6FA83206" w:rsidR="009F4506" w:rsidRDefault="009F4506">
      <w:pPr>
        <w:pStyle w:val="aa"/>
        <w:numPr>
          <w:ilvl w:val="0"/>
          <w:numId w:val="8"/>
        </w:numPr>
      </w:pPr>
      <w:r w:rsidRPr="009F4506">
        <w:t>частный коэффициент корреляции характеризует тесноту линейной зависимости между двумя переменными при исключении влияния всех остальных показателей, входящих в модель</w:t>
      </w:r>
      <w:r w:rsidR="004027C4">
        <w:t>.</w:t>
      </w:r>
    </w:p>
    <w:p w14:paraId="242E7DF8" w14:textId="02D85194" w:rsidR="004027C4" w:rsidRPr="00AE2C6A" w:rsidRDefault="004027C4" w:rsidP="004027C4">
      <w:pPr>
        <w:rPr>
          <w:rFonts w:eastAsiaTheme="minorEastAsia"/>
        </w:rPr>
      </w:pPr>
      <w:r>
        <w:t xml:space="preserve">Так как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4027C4">
        <w:rPr>
          <w:rFonts w:eastAsiaTheme="minorEastAsia"/>
        </w:rPr>
        <w:t xml:space="preserve"> </w:t>
      </w:r>
      <w:r>
        <w:rPr>
          <w:rFonts w:eastAsiaTheme="minorEastAsia"/>
        </w:rPr>
        <w:t xml:space="preserve">усиливает связь, то </w:t>
      </w:r>
      <w:r>
        <w:t>п</w:t>
      </w:r>
      <w:r w:rsidRPr="009F4506">
        <w:t>арный коэффициент корреляции</w:t>
      </w:r>
      <w:r>
        <w:t xml:space="preserve"> будет по модулю больше, чем </w:t>
      </w:r>
      <w:r w:rsidRPr="009F4506">
        <w:t>частный</w:t>
      </w:r>
      <w:r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1,2</m:t>
                </m:r>
              </m:sub>
            </m:sSub>
          </m:e>
        </m:d>
        <m:r>
          <w:rPr>
            <w:rFonts w:ascii="Cambria Math" w:hAnsi="Cambria Math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1,2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sub>
            </m:sSub>
          </m:e>
        </m:d>
      </m:oMath>
      <w:r w:rsidRPr="004027C4">
        <w:rPr>
          <w:rFonts w:eastAsiaTheme="minorEastAsia"/>
        </w:rPr>
        <w:t>,</w:t>
      </w:r>
      <w:r>
        <w:rPr>
          <w:rFonts w:eastAsiaTheme="minorEastAsia"/>
        </w:rPr>
        <w:t xml:space="preserve"> из этого следует, что </w:t>
      </w:r>
      <w:r w:rsidR="00AE2C6A">
        <w:rPr>
          <w:rFonts w:eastAsiaTheme="minorEastAsia"/>
        </w:rPr>
        <w:t>верный</w:t>
      </w:r>
      <w:r w:rsidRPr="00AE2C6A">
        <w:rPr>
          <w:rFonts w:eastAsiaTheme="minorEastAsia"/>
        </w:rPr>
        <w:t xml:space="preserve"> вариант ответа – в).</w:t>
      </w:r>
    </w:p>
    <w:p w14:paraId="62CAB220" w14:textId="6642BD81" w:rsidR="004027C4" w:rsidRPr="004027C4" w:rsidRDefault="004027C4" w:rsidP="004027C4">
      <w:pPr>
        <w:rPr>
          <w:b/>
          <w:bCs/>
          <w:i/>
        </w:rPr>
      </w:pPr>
      <w:r w:rsidRPr="004027C4">
        <w:rPr>
          <w:rFonts w:eastAsiaTheme="minorEastAsia"/>
          <w:b/>
          <w:bCs/>
        </w:rPr>
        <w:t>Ответ: в)</w:t>
      </w:r>
      <w:r w:rsidR="00AE2C6A">
        <w:rPr>
          <w:rFonts w:eastAsiaTheme="minorEastAsia"/>
          <w:b/>
          <w:bCs/>
        </w:rPr>
        <w:t>.</w:t>
      </w:r>
    </w:p>
    <w:p w14:paraId="36244191" w14:textId="77777777" w:rsidR="006106F8" w:rsidRPr="006106F8" w:rsidRDefault="006106F8" w:rsidP="006106F8"/>
    <w:p w14:paraId="2FCE637D" w14:textId="0E7BD567" w:rsidR="006601E4" w:rsidRPr="00C254E7" w:rsidRDefault="006601E4">
      <w:pPr>
        <w:pStyle w:val="aa"/>
        <w:numPr>
          <w:ilvl w:val="0"/>
          <w:numId w:val="4"/>
        </w:numPr>
        <w:rPr>
          <w:b/>
          <w:bCs/>
        </w:rPr>
      </w:pPr>
      <w:r w:rsidRPr="00C254E7">
        <w:rPr>
          <w:b/>
          <w:bCs/>
        </w:rPr>
        <w:t xml:space="preserve">По результатам </w:t>
      </w:r>
      <m:oMath>
        <m:r>
          <m:rPr>
            <m:sty m:val="bi"/>
          </m:rPr>
          <w:rPr>
            <w:rFonts w:ascii="Cambria Math" w:hAnsi="Cambria Math"/>
          </w:rPr>
          <m:t>n=10</m:t>
        </m:r>
      </m:oMath>
      <w:r w:rsidRPr="00C254E7">
        <w:rPr>
          <w:b/>
          <w:bCs/>
        </w:rPr>
        <w:t xml:space="preserve"> наблюдений рассчитан частный коэффициент корреляции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den>
            </m:f>
          </m:sub>
        </m:sSub>
        <m:r>
          <m:rPr>
            <m:sty m:val="bi"/>
          </m:rPr>
          <w:rPr>
            <w:rFonts w:ascii="Cambria Math" w:hAnsi="Cambria Math"/>
          </w:rPr>
          <m:t>=0,83</m:t>
        </m:r>
      </m:oMath>
      <w:r w:rsidRPr="00C254E7">
        <w:rPr>
          <w:b/>
          <w:bCs/>
        </w:rPr>
        <w:t xml:space="preserve"> и с доверительной вероятностью </w:t>
      </w:r>
      <m:oMath>
        <m:r>
          <m:rPr>
            <m:sty m:val="bi"/>
          </m:rPr>
          <w:rPr>
            <w:rFonts w:ascii="Cambria Math" w:hAnsi="Cambria Math"/>
          </w:rPr>
          <m:t>γ=0,95</m:t>
        </m:r>
      </m:oMath>
      <w:r w:rsidRPr="00C254E7">
        <w:rPr>
          <w:b/>
          <w:bCs/>
        </w:rPr>
        <w:t xml:space="preserve"> найдена интервальная оценка </w:t>
      </w:r>
      <m:oMath>
        <m:r>
          <m:rPr>
            <m:sty m:val="bi"/>
          </m:rPr>
          <w:rPr>
            <w:rFonts w:ascii="Cambria Math" w:hAnsi="Cambria Math"/>
          </w:rPr>
          <m:t>0,37≤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den>
            </m:f>
          </m:sub>
        </m:sSub>
        <m:r>
          <m:rPr>
            <m:sty m:val="bi"/>
          </m:rPr>
          <w:rPr>
            <w:rFonts w:ascii="Cambria Math" w:hAnsi="Cambria Math"/>
          </w:rPr>
          <m:t>≤0,96</m:t>
        </m:r>
      </m:oMath>
      <w:r w:rsidRPr="00C254E7">
        <w:rPr>
          <w:b/>
          <w:bCs/>
        </w:rPr>
        <w:t xml:space="preserve">. Какое значение принимает верхняя граница доверительного интервала для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den>
            </m:f>
          </m:sub>
        </m:sSub>
        <m:r>
          <m:rPr>
            <m:sty m:val="bi"/>
          </m:rPr>
          <w:rPr>
            <w:rFonts w:ascii="Cambria Math" w:hAnsi="Cambria Math"/>
          </w:rPr>
          <m:t>=0,83</m:t>
        </m:r>
      </m:oMath>
      <w:r w:rsidRPr="00C254E7">
        <w:rPr>
          <w:rFonts w:eastAsiaTheme="minorEastAsia"/>
          <w:b/>
          <w:bCs/>
        </w:rPr>
        <w:t xml:space="preserve"> </w:t>
      </w:r>
      <w:r w:rsidRPr="00C254E7">
        <w:rPr>
          <w:b/>
          <w:bCs/>
        </w:rPr>
        <w:t xml:space="preserve">при </w:t>
      </w:r>
      <m:oMath>
        <m:r>
          <m:rPr>
            <m:sty m:val="bi"/>
          </m:rPr>
          <w:rPr>
            <w:rFonts w:ascii="Cambria Math" w:hAnsi="Cambria Math"/>
          </w:rPr>
          <m:t>γ=0,9</m:t>
        </m:r>
      </m:oMath>
      <w:r w:rsidRPr="00C254E7">
        <w:rPr>
          <w:b/>
          <w:bCs/>
        </w:rPr>
        <w:t xml:space="preserve">: </w:t>
      </w:r>
    </w:p>
    <w:p w14:paraId="3467CC67" w14:textId="77777777" w:rsidR="00AE2C6A" w:rsidRDefault="00AE2C6A">
      <w:pPr>
        <w:pStyle w:val="aa"/>
        <w:numPr>
          <w:ilvl w:val="1"/>
          <w:numId w:val="9"/>
        </w:numPr>
        <w:sectPr w:rsidR="00AE2C6A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6646F92B" w14:textId="3A3E8818" w:rsidR="006601E4" w:rsidRPr="00AE2C6A" w:rsidRDefault="00AE2C6A">
      <w:pPr>
        <w:pStyle w:val="aa"/>
        <w:numPr>
          <w:ilvl w:val="1"/>
          <w:numId w:val="9"/>
        </w:numPr>
        <w:rPr>
          <w:lang w:val="en-US"/>
        </w:rPr>
      </w:pPr>
      <w:r>
        <w:t>0</w:t>
      </w:r>
      <w:r w:rsidRPr="00AE2C6A">
        <w:rPr>
          <w:lang w:val="en-US"/>
        </w:rPr>
        <w:t>,94;</w:t>
      </w:r>
    </w:p>
    <w:p w14:paraId="3BA892BB" w14:textId="242668D2" w:rsidR="00AE2C6A" w:rsidRPr="00AE2C6A" w:rsidRDefault="00AE2C6A">
      <w:pPr>
        <w:pStyle w:val="aa"/>
        <w:numPr>
          <w:ilvl w:val="1"/>
          <w:numId w:val="9"/>
        </w:numPr>
        <w:rPr>
          <w:lang w:val="en-US"/>
        </w:rPr>
      </w:pPr>
      <w:r w:rsidRPr="00AE2C6A">
        <w:rPr>
          <w:lang w:val="en-US"/>
        </w:rPr>
        <w:t>0,98;</w:t>
      </w:r>
    </w:p>
    <w:p w14:paraId="61B4C7C4" w14:textId="38BAD25D" w:rsidR="00AE2C6A" w:rsidRPr="00AE2C6A" w:rsidRDefault="00AE2C6A">
      <w:pPr>
        <w:pStyle w:val="aa"/>
        <w:numPr>
          <w:ilvl w:val="1"/>
          <w:numId w:val="9"/>
        </w:numPr>
        <w:rPr>
          <w:lang w:val="en-US"/>
        </w:rPr>
      </w:pPr>
      <w:r w:rsidRPr="00AE2C6A">
        <w:rPr>
          <w:lang w:val="en-US"/>
        </w:rPr>
        <w:t>0,39;</w:t>
      </w:r>
    </w:p>
    <w:p w14:paraId="13D06E67" w14:textId="6EE1A153" w:rsidR="00AE2C6A" w:rsidRPr="00AE2C6A" w:rsidRDefault="00AE2C6A">
      <w:pPr>
        <w:pStyle w:val="aa"/>
        <w:numPr>
          <w:ilvl w:val="1"/>
          <w:numId w:val="9"/>
        </w:numPr>
        <w:rPr>
          <w:lang w:val="en-US"/>
        </w:rPr>
      </w:pPr>
      <w:r w:rsidRPr="00AE2C6A">
        <w:rPr>
          <w:lang w:val="en-US"/>
        </w:rPr>
        <w:t>0,27.</w:t>
      </w:r>
    </w:p>
    <w:p w14:paraId="0D194AE3" w14:textId="77777777" w:rsidR="00AE2C6A" w:rsidRDefault="00AE2C6A" w:rsidP="006601E4">
      <w:pPr>
        <w:sectPr w:rsidR="00AE2C6A" w:rsidSect="00AE2C6A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0BEC736E" w14:textId="77777777" w:rsidR="006601E4" w:rsidRPr="006601E4" w:rsidRDefault="006601E4" w:rsidP="006601E4"/>
    <w:p w14:paraId="03F43BBA" w14:textId="0CAD70DC" w:rsidR="006601E4" w:rsidRPr="00A65C97" w:rsidRDefault="00347320" w:rsidP="00C64CE6">
      <w:pPr>
        <w:rPr>
          <w:rFonts w:eastAsiaTheme="minorEastAsia"/>
        </w:rPr>
      </w:pPr>
      <w:r w:rsidRPr="00347320">
        <w:rPr>
          <w:b/>
          <w:bCs/>
          <w:i/>
          <w:iCs/>
        </w:rPr>
        <w:t>Способ 1</w:t>
      </w:r>
      <w:r>
        <w:t>: д</w:t>
      </w:r>
      <w:r w:rsidR="00C64CE6" w:rsidRPr="00C64CE6">
        <w:t xml:space="preserve">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1,2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b>
        </m:sSub>
        <m:r>
          <m:rPr>
            <m:sty m:val="p"/>
          </m:rPr>
          <w:rPr>
            <w:rFonts w:ascii="Cambria Math" w:hAnsi="Cambria Math"/>
          </w:rPr>
          <m:t>=0,83</m:t>
        </m:r>
      </m:oMath>
      <w:r w:rsidR="00C64CE6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Z</m:t>
        </m:r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±</m:t>
            </m:r>
            <m:r>
              <w:rPr>
                <w:rFonts w:ascii="Cambria Math" w:eastAsiaTheme="minorEastAsia" w:hAnsi="Cambria Math"/>
                <w:lang w:val="en-US"/>
              </w:rPr>
              <m:t>t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l</m:t>
                    </m:r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den>
                </m:f>
              </m:e>
            </m:rad>
          </m:e>
        </m:d>
        <m:r>
          <w:rPr>
            <w:rFonts w:ascii="Cambria Math" w:eastAsiaTheme="minorEastAsia" w:hAnsi="Cambria Math"/>
          </w:rPr>
          <m:t>=&gt;</m:t>
        </m:r>
        <m:r>
          <w:rPr>
            <w:rFonts w:ascii="Cambria Math" w:eastAsiaTheme="minorEastAsia" w:hAnsi="Cambria Math"/>
            <w:lang w:val="en-US"/>
          </w:rPr>
          <m:t>Z</m:t>
        </m:r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1,1881±1,64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10-1-3</m:t>
                    </m:r>
                  </m:den>
                </m:f>
              </m:e>
            </m:rad>
          </m:e>
        </m:d>
        <m:r>
          <w:rPr>
            <w:rFonts w:ascii="Cambria Math" w:eastAsiaTheme="minorEastAsia" w:hAnsi="Cambria Math"/>
          </w:rPr>
          <m:t>=&gt;</m:t>
        </m:r>
        <m:r>
          <w:rPr>
            <w:rFonts w:ascii="Cambria Math" w:eastAsiaTheme="minorEastAsia" w:hAnsi="Cambria Math"/>
            <w:lang w:val="en-US"/>
          </w:rPr>
          <m:t>Z</m:t>
        </m:r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0,5185;1,8576</m:t>
            </m:r>
          </m:e>
        </m:d>
      </m:oMath>
      <w:r w:rsidR="00291564" w:rsidRPr="00A65C97">
        <w:rPr>
          <w:rFonts w:eastAsiaTheme="minorEastAsia"/>
        </w:rPr>
        <w:t>:</w:t>
      </w:r>
    </w:p>
    <w:p w14:paraId="599146F5" w14:textId="620E328B" w:rsidR="00291564" w:rsidRPr="00291564" w:rsidRDefault="00291564">
      <w:pPr>
        <w:pStyle w:val="aa"/>
        <w:numPr>
          <w:ilvl w:val="0"/>
          <w:numId w:val="10"/>
        </w:num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=1</m:t>
        </m:r>
      </m:oMath>
      <w:r>
        <w:rPr>
          <w:rFonts w:eastAsiaTheme="minorEastAsia"/>
          <w:lang w:val="en-US"/>
        </w:rPr>
        <w:t xml:space="preserve"> – </w:t>
      </w:r>
      <w:r>
        <w:rPr>
          <w:rFonts w:eastAsiaTheme="minorEastAsia"/>
        </w:rPr>
        <w:t>число исключенных вершин</w:t>
      </w:r>
      <w:r>
        <w:rPr>
          <w:rFonts w:eastAsiaTheme="minorEastAsia"/>
          <w:lang w:val="en-US"/>
        </w:rPr>
        <w:t>;</w:t>
      </w:r>
    </w:p>
    <w:p w14:paraId="209FD0E5" w14:textId="55B5E3E0" w:rsidR="00291564" w:rsidRPr="00291564" w:rsidRDefault="00291564">
      <w:pPr>
        <w:pStyle w:val="aa"/>
        <w:numPr>
          <w:ilvl w:val="0"/>
          <w:numId w:val="10"/>
        </w:numPr>
      </w:pPr>
      <w:r w:rsidRPr="00291564">
        <w:t xml:space="preserve">при </w:t>
      </w:r>
      <m:oMath>
        <m:r>
          <w:rPr>
            <w:rFonts w:ascii="Cambria Math" w:hAnsi="Cambria Math"/>
          </w:rPr>
          <m:t>γ=0,9</m:t>
        </m:r>
      </m:oMath>
      <w:r>
        <w:rPr>
          <w:rFonts w:eastAsiaTheme="minorEastAsia"/>
        </w:rPr>
        <w:t xml:space="preserve"> по нормальному закону распределения: </w:t>
      </w:r>
      <m:oMath>
        <m:r>
          <w:rPr>
            <w:rFonts w:ascii="Cambria Math" w:eastAsiaTheme="minorEastAsia" w:hAnsi="Cambria Math"/>
          </w:rPr>
          <m:t>Ф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=P=&gt;Ф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</w:rPr>
          <m:t>=0,9=&gt;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≈1,64</m:t>
        </m:r>
      </m:oMath>
      <w:r w:rsidRPr="00291564">
        <w:rPr>
          <w:rFonts w:eastAsiaTheme="minorEastAsia"/>
        </w:rPr>
        <w:t>;</w:t>
      </w:r>
    </w:p>
    <w:p w14:paraId="0BB89F61" w14:textId="0620D67B" w:rsidR="00291564" w:rsidRPr="00291564" w:rsidRDefault="00291564" w:rsidP="00291564">
      <w:pPr>
        <w:jc w:val="center"/>
      </w:pPr>
      <w:r w:rsidRPr="00291564">
        <w:rPr>
          <w:noProof/>
        </w:rPr>
        <w:drawing>
          <wp:inline distT="0" distB="0" distL="0" distR="0" wp14:anchorId="34D0E8DA" wp14:editId="30CA1AD8">
            <wp:extent cx="5787095" cy="3284016"/>
            <wp:effectExtent l="0" t="0" r="4445" b="0"/>
            <wp:docPr id="65631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11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3096" cy="329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998F" w14:textId="53A29550" w:rsidR="00291564" w:rsidRPr="00A65C97" w:rsidRDefault="00291564">
      <w:pPr>
        <w:pStyle w:val="aa"/>
        <w:numPr>
          <w:ilvl w:val="0"/>
          <w:numId w:val="10"/>
        </w:numPr>
      </w:pPr>
      <w:r>
        <w:rPr>
          <w:rFonts w:eastAsiaTheme="minorEastAsia"/>
        </w:rPr>
        <w:t xml:space="preserve">по таблице </w:t>
      </w:r>
      <w:r>
        <w:rPr>
          <w:rFonts w:eastAsiaTheme="minorEastAsia"/>
          <w:lang w:val="en-US"/>
        </w:rPr>
        <w:t>Z</w:t>
      </w:r>
      <w:r w:rsidRPr="00291564">
        <w:rPr>
          <w:rFonts w:eastAsiaTheme="minorEastAsia"/>
        </w:rPr>
        <w:t>-</w:t>
      </w:r>
      <w:r>
        <w:rPr>
          <w:rFonts w:eastAsiaTheme="minorEastAsia"/>
        </w:rPr>
        <w:t xml:space="preserve">преобразования Фишера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=1,1881</m:t>
        </m:r>
      </m:oMath>
      <w:r w:rsidR="00B50D0E" w:rsidRPr="00B50D0E">
        <w:rPr>
          <w:rFonts w:eastAsiaTheme="minorEastAsia"/>
        </w:rPr>
        <w:t>.</w:t>
      </w:r>
    </w:p>
    <w:p w14:paraId="0E1B486D" w14:textId="0DC7BC53" w:rsidR="00A65C97" w:rsidRDefault="00A65C97" w:rsidP="00A65C97">
      <w:pPr>
        <w:jc w:val="center"/>
        <w:rPr>
          <w:lang w:val="en-US"/>
        </w:rPr>
      </w:pPr>
      <w:r w:rsidRPr="00A65C97">
        <w:rPr>
          <w:noProof/>
        </w:rPr>
        <w:drawing>
          <wp:inline distT="0" distB="0" distL="0" distR="0" wp14:anchorId="4290643D" wp14:editId="04FA1BFD">
            <wp:extent cx="6264621" cy="2064264"/>
            <wp:effectExtent l="0" t="0" r="3175" b="0"/>
            <wp:docPr id="1754064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64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798" cy="207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4F68" w14:textId="770E4B27" w:rsidR="00A65C97" w:rsidRPr="00A65C97" w:rsidRDefault="00A65C97" w:rsidP="00A65C97">
      <w:pPr>
        <w:rPr>
          <w:rFonts w:eastAsiaTheme="minorEastAsia"/>
        </w:rPr>
      </w:pPr>
      <w:r>
        <w:lastRenderedPageBreak/>
        <w:t xml:space="preserve">Обратный переход по </w:t>
      </w:r>
      <w:r>
        <w:rPr>
          <w:rFonts w:eastAsiaTheme="minorEastAsia"/>
        </w:rPr>
        <w:t xml:space="preserve">таблице </w:t>
      </w:r>
      <w:r>
        <w:rPr>
          <w:rFonts w:eastAsiaTheme="minorEastAsia"/>
          <w:lang w:val="en-US"/>
        </w:rPr>
        <w:t>Z</w:t>
      </w:r>
      <w:r w:rsidRPr="00291564">
        <w:rPr>
          <w:rFonts w:eastAsiaTheme="minorEastAsia"/>
        </w:rPr>
        <w:t>-</w:t>
      </w:r>
      <w:r>
        <w:rPr>
          <w:rFonts w:eastAsiaTheme="minorEastAsia"/>
        </w:rPr>
        <w:t xml:space="preserve">преобразования Фишера: </w:t>
      </w:r>
      <m:oMath>
        <m:r>
          <w:rPr>
            <w:rFonts w:ascii="Cambria Math" w:eastAsiaTheme="minorEastAsia" w:hAnsi="Cambria Math"/>
          </w:rPr>
          <m:t>[0,48;0,95]</m:t>
        </m:r>
      </m:oMath>
      <w:r w:rsidRPr="00A65C97">
        <w:rPr>
          <w:rFonts w:eastAsiaTheme="minorEastAsia"/>
        </w:rPr>
        <w:t xml:space="preserve">; </w:t>
      </w:r>
      <w:r>
        <w:rPr>
          <w:rFonts w:eastAsiaTheme="minorEastAsia"/>
        </w:rPr>
        <w:t xml:space="preserve">ближайший ответ </w:t>
      </w:r>
      <w:r w:rsidR="00347320">
        <w:rPr>
          <w:rFonts w:eastAsiaTheme="minorEastAsia"/>
        </w:rPr>
        <w:t>–</w:t>
      </w:r>
      <w:r>
        <w:rPr>
          <w:rFonts w:eastAsiaTheme="minorEastAsia"/>
        </w:rPr>
        <w:t xml:space="preserve"> </w:t>
      </w:r>
      <w:r w:rsidR="00347320">
        <w:rPr>
          <w:rFonts w:eastAsiaTheme="minorEastAsia"/>
        </w:rPr>
        <w:t>а)</w:t>
      </w:r>
      <w:r w:rsidRPr="00A65C97">
        <w:rPr>
          <w:rFonts w:eastAsiaTheme="minorEastAsia"/>
        </w:rPr>
        <w:t>.</w:t>
      </w:r>
    </w:p>
    <w:p w14:paraId="7382F0FE" w14:textId="4957EE64" w:rsidR="00A65C97" w:rsidRDefault="00A65C97" w:rsidP="007716A9">
      <w:pPr>
        <w:jc w:val="center"/>
        <w:rPr>
          <w:lang w:val="en-US"/>
        </w:rPr>
      </w:pPr>
      <w:r w:rsidRPr="00A65C97">
        <w:rPr>
          <w:noProof/>
          <w:lang w:val="en-US"/>
        </w:rPr>
        <w:drawing>
          <wp:inline distT="0" distB="0" distL="0" distR="0" wp14:anchorId="4D614918" wp14:editId="6E422398">
            <wp:extent cx="6742430" cy="1843494"/>
            <wp:effectExtent l="0" t="0" r="1270" b="4445"/>
            <wp:docPr id="1866509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09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5396" cy="184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0634" w14:textId="31240058" w:rsidR="00A65C97" w:rsidRDefault="00347320" w:rsidP="00A65C97">
      <w:pPr>
        <w:rPr>
          <w:rFonts w:eastAsiaTheme="minorEastAsia"/>
        </w:rPr>
      </w:pPr>
      <w:r w:rsidRPr="00347320">
        <w:rPr>
          <w:b/>
          <w:bCs/>
          <w:i/>
          <w:iCs/>
        </w:rPr>
        <w:t>Способ 2</w:t>
      </w:r>
      <w:r>
        <w:t xml:space="preserve">: ответить на вопрос можно логически: при уменьшении доверительной вероятности </w:t>
      </w:r>
      <m:oMath>
        <m:r>
          <w:rPr>
            <w:rFonts w:ascii="Cambria Math" w:hAnsi="Cambria Math"/>
          </w:rPr>
          <m:t>γ</m:t>
        </m:r>
      </m:oMath>
      <w:r>
        <w:rPr>
          <w:rFonts w:eastAsiaTheme="minorEastAsia"/>
        </w:rPr>
        <w:t xml:space="preserve"> уменьшится значение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в формуле </w:t>
      </w:r>
      <m:oMath>
        <m:r>
          <w:rPr>
            <w:rFonts w:ascii="Cambria Math" w:eastAsiaTheme="minorEastAsia" w:hAnsi="Cambria Math"/>
            <w:lang w:val="en-US"/>
          </w:rPr>
          <m:t>Z</m:t>
        </m:r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±</m:t>
            </m:r>
            <m:r>
              <w:rPr>
                <w:rFonts w:ascii="Cambria Math" w:eastAsiaTheme="minorEastAsia" w:hAnsi="Cambria Math"/>
                <w:lang w:val="en-US"/>
              </w:rPr>
              <m:t>t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l</m:t>
                    </m:r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den>
                </m:f>
              </m:e>
            </m:rad>
          </m:e>
        </m:d>
      </m:oMath>
      <w:r w:rsidR="00551CAB">
        <w:rPr>
          <w:rFonts w:eastAsiaTheme="minorEastAsia"/>
        </w:rPr>
        <w:t>, при этом остальные значения останутся неизменными</w:t>
      </w:r>
      <w:r>
        <w:rPr>
          <w:rFonts w:eastAsiaTheme="minorEastAsia"/>
        </w:rPr>
        <w:t xml:space="preserve">, из-за чего уменьшится и верхняя граница.  </w:t>
      </w:r>
      <w:r w:rsidR="00551CAB">
        <w:rPr>
          <w:rFonts w:eastAsiaTheme="minorEastAsia"/>
        </w:rPr>
        <w:t>Т</w:t>
      </w:r>
      <w:r>
        <w:rPr>
          <w:rFonts w:eastAsiaTheme="minorEastAsia"/>
        </w:rPr>
        <w:t xml:space="preserve">ак как изменение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небольшое, то и верхняя граница</w:t>
      </w:r>
      <w:r w:rsidR="00551CAB">
        <w:rPr>
          <w:rFonts w:eastAsiaTheme="minorEastAsia"/>
        </w:rPr>
        <w:t>, равная 0</w:t>
      </w:r>
      <w:r w:rsidR="00551CAB" w:rsidRPr="00551CAB">
        <w:rPr>
          <w:rFonts w:eastAsiaTheme="minorEastAsia"/>
        </w:rPr>
        <w:t>,96</w:t>
      </w:r>
      <w:r w:rsidR="00551CAB">
        <w:rPr>
          <w:rFonts w:eastAsiaTheme="minorEastAsia"/>
        </w:rPr>
        <w:t>,</w:t>
      </w:r>
      <w:r>
        <w:rPr>
          <w:rFonts w:eastAsiaTheme="minorEastAsia"/>
        </w:rPr>
        <w:t xml:space="preserve"> уменьшится несильно, следовательно, подходящим является ответ а).</w:t>
      </w:r>
    </w:p>
    <w:p w14:paraId="32D8AA69" w14:textId="467ACBF1" w:rsidR="00347320" w:rsidRPr="00347320" w:rsidRDefault="00347320" w:rsidP="00A65C97">
      <w:pPr>
        <w:rPr>
          <w:b/>
          <w:bCs/>
          <w:i/>
        </w:rPr>
      </w:pPr>
      <w:r w:rsidRPr="00347320">
        <w:rPr>
          <w:rFonts w:eastAsiaTheme="minorEastAsia"/>
          <w:b/>
          <w:bCs/>
        </w:rPr>
        <w:t>Ответ: а).</w:t>
      </w:r>
    </w:p>
    <w:p w14:paraId="6CAD6683" w14:textId="77777777" w:rsidR="006601E4" w:rsidRPr="006601E4" w:rsidRDefault="006601E4" w:rsidP="006601E4"/>
    <w:p w14:paraId="2A73156C" w14:textId="3B249614" w:rsidR="001D1A2E" w:rsidRPr="00C254E7" w:rsidRDefault="00164870">
      <w:pPr>
        <w:pStyle w:val="aa"/>
        <w:numPr>
          <w:ilvl w:val="0"/>
          <w:numId w:val="4"/>
        </w:numPr>
        <w:rPr>
          <w:b/>
          <w:bCs/>
        </w:rPr>
      </w:pPr>
      <w:r w:rsidRPr="00C254E7">
        <w:rPr>
          <w:b/>
          <w:bCs/>
        </w:rPr>
        <w:t xml:space="preserve">По результатам </w:t>
      </w:r>
      <m:oMath>
        <m:r>
          <m:rPr>
            <m:sty m:val="bi"/>
          </m:rPr>
          <w:rPr>
            <w:rFonts w:ascii="Cambria Math" w:hAnsi="Cambria Math"/>
          </w:rPr>
          <m:t>n=20</m:t>
        </m:r>
      </m:oMath>
      <w:r w:rsidRPr="00C254E7">
        <w:rPr>
          <w:b/>
          <w:bCs/>
        </w:rPr>
        <w:t xml:space="preserve"> наблюдений рассчитан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m:rPr>
            <m:sty m:val="bi"/>
          </m:rPr>
          <w:rPr>
            <w:rFonts w:ascii="Cambria Math" w:hAnsi="Cambria Math"/>
          </w:rPr>
          <m:t>=0,62</m:t>
        </m:r>
      </m:oMath>
      <w:r w:rsidRPr="00C254E7">
        <w:rPr>
          <w:b/>
          <w:bCs/>
        </w:rPr>
        <w:t xml:space="preserve"> и найден при </w:t>
      </w:r>
      <m:oMath>
        <m:r>
          <m:rPr>
            <m:sty m:val="bi"/>
          </m:rPr>
          <w:rPr>
            <w:rFonts w:ascii="Cambria Math" w:hAnsi="Cambria Math"/>
          </w:rPr>
          <m:t>γ=0,9</m:t>
        </m:r>
        <m:r>
          <m:rPr>
            <m:sty m:val="bi"/>
          </m:rPr>
          <w:rPr>
            <w:rFonts w:ascii="Cambria Math" w:eastAsiaTheme="minorEastAsia" w:hAnsi="Cambria Math"/>
          </w:rPr>
          <m:t>5</m:t>
        </m:r>
      </m:oMath>
      <w:r w:rsidRPr="00C254E7">
        <w:rPr>
          <w:b/>
          <w:bCs/>
        </w:rPr>
        <w:t xml:space="preserve"> доверительный интервал </w:t>
      </w:r>
      <m:oMath>
        <m:r>
          <m:rPr>
            <m:sty m:val="bi"/>
          </m:rPr>
          <w:rPr>
            <w:rFonts w:ascii="Cambria Math" w:hAnsi="Cambria Math"/>
          </w:rPr>
          <m:t>0,23≤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m:rPr>
            <m:sty m:val="bi"/>
          </m:rPr>
          <w:rPr>
            <w:rFonts w:ascii="Cambria Math" w:hAnsi="Cambria Math"/>
          </w:rPr>
          <m:t>≤0,83</m:t>
        </m:r>
      </m:oMath>
      <w:r w:rsidRPr="00C254E7">
        <w:rPr>
          <w:b/>
          <w:bCs/>
        </w:rPr>
        <w:t>. Какое значение примет нижняя граница доверительного интервала для</w:t>
      </w:r>
      <w:r w:rsidR="00AA1F29" w:rsidRPr="00C254E7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 w:rsidR="00AA1F29" w:rsidRPr="00C254E7">
        <w:rPr>
          <w:b/>
          <w:bCs/>
          <w:vertAlign w:val="subscript"/>
        </w:rPr>
        <w:t xml:space="preserve"> </w:t>
      </w:r>
      <w:r w:rsidRPr="00C254E7">
        <w:rPr>
          <w:b/>
          <w:bCs/>
        </w:rPr>
        <w:t xml:space="preserve">при </w:t>
      </w:r>
      <m:oMath>
        <m:r>
          <m:rPr>
            <m:sty m:val="bi"/>
          </m:rPr>
          <w:rPr>
            <w:rFonts w:ascii="Cambria Math" w:hAnsi="Cambria Math"/>
          </w:rPr>
          <m:t>n=10</m:t>
        </m:r>
      </m:oMath>
      <w:r w:rsidR="00AA1F29" w:rsidRPr="00C254E7">
        <w:rPr>
          <w:b/>
          <w:bCs/>
        </w:rPr>
        <w:t xml:space="preserve"> </w:t>
      </w:r>
      <w:r w:rsidRPr="00C254E7">
        <w:rPr>
          <w:b/>
          <w:bCs/>
        </w:rPr>
        <w:t xml:space="preserve">если </w:t>
      </w:r>
      <m:oMath>
        <m:r>
          <m:rPr>
            <m:sty m:val="bi"/>
          </m:rPr>
          <w:rPr>
            <w:rFonts w:ascii="Cambria Math" w:hAnsi="Cambria Math"/>
          </w:rPr>
          <m:t>γ</m:t>
        </m:r>
      </m:oMath>
      <w:r w:rsidRPr="00C254E7">
        <w:rPr>
          <w:b/>
          <w:bCs/>
        </w:rPr>
        <w:t xml:space="preserve"> 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 w:rsidR="00E455ED" w:rsidRPr="00E455ED">
        <w:rPr>
          <w:rFonts w:eastAsiaTheme="minorEastAsia"/>
          <w:b/>
          <w:bCs/>
        </w:rPr>
        <w:t xml:space="preserve"> </w:t>
      </w:r>
      <w:r w:rsidRPr="00C254E7">
        <w:rPr>
          <w:b/>
          <w:bCs/>
        </w:rPr>
        <w:t>остались неизменными:</w:t>
      </w:r>
    </w:p>
    <w:p w14:paraId="695986C4" w14:textId="77777777" w:rsidR="00F75CCA" w:rsidRDefault="00F75CCA">
      <w:pPr>
        <w:pStyle w:val="aa"/>
        <w:numPr>
          <w:ilvl w:val="1"/>
          <w:numId w:val="11"/>
        </w:numPr>
        <w:sectPr w:rsidR="00F75CCA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7F9CD3C4" w14:textId="232A456D" w:rsidR="00AE2C6A" w:rsidRPr="00F75CCA" w:rsidRDefault="00F75CCA">
      <w:pPr>
        <w:pStyle w:val="aa"/>
        <w:numPr>
          <w:ilvl w:val="1"/>
          <w:numId w:val="11"/>
        </w:numPr>
        <w:rPr>
          <w:lang w:val="en-US"/>
        </w:rPr>
      </w:pPr>
      <w:r>
        <w:t>0</w:t>
      </w:r>
      <w:r w:rsidRPr="00F75CCA">
        <w:rPr>
          <w:lang w:val="en-US"/>
        </w:rPr>
        <w:t>,45;</w:t>
      </w:r>
    </w:p>
    <w:p w14:paraId="11692D30" w14:textId="23E50F9D" w:rsidR="00F75CCA" w:rsidRPr="00F75CCA" w:rsidRDefault="00F75CCA">
      <w:pPr>
        <w:pStyle w:val="aa"/>
        <w:numPr>
          <w:ilvl w:val="1"/>
          <w:numId w:val="11"/>
        </w:numPr>
        <w:rPr>
          <w:lang w:val="en-US"/>
        </w:rPr>
      </w:pPr>
      <w:r w:rsidRPr="00F75CCA">
        <w:rPr>
          <w:lang w:val="en-US"/>
        </w:rPr>
        <w:t>0,20;</w:t>
      </w:r>
    </w:p>
    <w:p w14:paraId="584C38A9" w14:textId="1FEE63A5" w:rsidR="00F75CCA" w:rsidRPr="00F75CCA" w:rsidRDefault="00F75CCA">
      <w:pPr>
        <w:pStyle w:val="aa"/>
        <w:numPr>
          <w:ilvl w:val="1"/>
          <w:numId w:val="11"/>
        </w:numPr>
        <w:rPr>
          <w:lang w:val="en-US"/>
        </w:rPr>
      </w:pPr>
      <w:r w:rsidRPr="00F75CCA">
        <w:rPr>
          <w:lang w:val="en-US"/>
        </w:rPr>
        <w:t>0,32;</w:t>
      </w:r>
    </w:p>
    <w:p w14:paraId="778D275B" w14:textId="135EDD43" w:rsidR="00F75CCA" w:rsidRPr="00F75CCA" w:rsidRDefault="00F75CCA">
      <w:pPr>
        <w:pStyle w:val="aa"/>
        <w:numPr>
          <w:ilvl w:val="1"/>
          <w:numId w:val="11"/>
        </w:numPr>
        <w:rPr>
          <w:lang w:val="en-US"/>
        </w:rPr>
      </w:pPr>
      <w:r w:rsidRPr="00F75CCA">
        <w:rPr>
          <w:lang w:val="en-US"/>
        </w:rPr>
        <w:t>0,89.</w:t>
      </w:r>
    </w:p>
    <w:p w14:paraId="2A93FAC0" w14:textId="77777777" w:rsidR="00F75CCA" w:rsidRDefault="00F75CCA" w:rsidP="00164870">
      <w:pPr>
        <w:sectPr w:rsidR="00F75CCA" w:rsidSect="00F75CCA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291685E1" w14:textId="77777777" w:rsidR="00AE2C6A" w:rsidRPr="00164870" w:rsidRDefault="00AE2C6A" w:rsidP="00164870"/>
    <w:p w14:paraId="0FBD2A36" w14:textId="27C0E96E" w:rsidR="00AE2C6A" w:rsidRDefault="00D26BBC" w:rsidP="00164870">
      <w:pPr>
        <w:rPr>
          <w:rFonts w:eastAsiaTheme="minorEastAsia"/>
        </w:rPr>
      </w:pPr>
      <w:r>
        <w:t xml:space="preserve">При </w:t>
      </w:r>
      <m:oMath>
        <m:r>
          <w:rPr>
            <w:rFonts w:ascii="Cambria Math" w:hAnsi="Cambria Math"/>
          </w:rPr>
          <m:t>γ=0,9</m:t>
        </m:r>
        <m:r>
          <w:rPr>
            <w:rFonts w:ascii="Cambria Math" w:eastAsiaTheme="minorEastAsia" w:hAnsi="Cambria Math"/>
          </w:rPr>
          <m:t>5</m:t>
        </m:r>
      </m:oMath>
      <w:r w:rsidRPr="00D26BBC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по нормальному закону распределения </w:t>
      </w:r>
      <m:oMath>
        <m:r>
          <w:rPr>
            <w:rFonts w:ascii="Cambria Math" w:eastAsiaTheme="minorEastAsia" w:hAnsi="Cambria Math"/>
          </w:rPr>
          <m:t>t=1,96</m:t>
        </m:r>
      </m:oMath>
      <w:r>
        <w:rPr>
          <w:rFonts w:eastAsiaTheme="minorEastAsia"/>
        </w:rPr>
        <w:t xml:space="preserve">. В формуле </w:t>
      </w:r>
      <m:oMath>
        <m:r>
          <w:rPr>
            <w:rFonts w:ascii="Cambria Math" w:eastAsiaTheme="minorEastAsia" w:hAnsi="Cambria Math"/>
            <w:lang w:val="en-US"/>
          </w:rPr>
          <m:t>Z</m:t>
        </m:r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±</m:t>
            </m:r>
            <m:r>
              <w:rPr>
                <w:rFonts w:ascii="Cambria Math" w:eastAsiaTheme="minorEastAsia" w:hAnsi="Cambria Math"/>
                <w:lang w:val="en-US"/>
              </w:rPr>
              <m:t>t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l</m:t>
                    </m:r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den>
                </m:f>
              </m:e>
            </m:rad>
          </m:e>
        </m:d>
      </m:oMath>
      <w:r>
        <w:rPr>
          <w:rFonts w:eastAsiaTheme="minorEastAsia"/>
        </w:rPr>
        <w:t xml:space="preserve"> при </w:t>
      </w:r>
      <m:oMath>
        <m:r>
          <w:rPr>
            <w:rFonts w:ascii="Cambria Math" w:eastAsiaTheme="minorEastAsia" w:hAnsi="Cambria Math"/>
          </w:rPr>
          <m:t>t&gt;1</m:t>
        </m:r>
      </m:oMath>
      <w:r w:rsidR="00CF69B5">
        <w:rPr>
          <w:rFonts w:eastAsiaTheme="minorEastAsia"/>
        </w:rPr>
        <w:t xml:space="preserve">, </w:t>
      </w:r>
      <w:r>
        <w:rPr>
          <w:rFonts w:eastAsiaTheme="minorEastAsia"/>
        </w:rPr>
        <w:t xml:space="preserve">уменьшении </w:t>
      </w:r>
      <m:oMath>
        <m:r>
          <w:rPr>
            <w:rFonts w:ascii="Cambria Math" w:eastAsiaTheme="minorEastAsia" w:hAnsi="Cambria Math"/>
          </w:rPr>
          <m:t>n</m:t>
        </m:r>
      </m:oMath>
      <w:r w:rsidR="00CF69B5">
        <w:rPr>
          <w:rFonts w:eastAsiaTheme="minorEastAsia"/>
        </w:rPr>
        <w:t xml:space="preserve"> и </w:t>
      </w:r>
      <w:r w:rsidR="002C5D22" w:rsidRPr="002C5D22">
        <w:rPr>
          <w:rFonts w:eastAsiaTheme="minorEastAsia"/>
        </w:rPr>
        <w:t xml:space="preserve">неизменных остальных параметрах </w:t>
      </w:r>
      <w:r>
        <w:rPr>
          <w:rFonts w:eastAsiaTheme="minorEastAsia"/>
        </w:rPr>
        <w:t xml:space="preserve">знаменатель дроби уменьшится, а сама дробь – увеличится, следовательно, границы </w:t>
      </w:r>
      <w:r w:rsidR="005E18FE">
        <w:rPr>
          <w:rFonts w:eastAsiaTheme="minorEastAsia"/>
        </w:rPr>
        <w:t>доверительного</w:t>
      </w:r>
      <w:r>
        <w:rPr>
          <w:rFonts w:eastAsiaTheme="minorEastAsia"/>
        </w:rPr>
        <w:t xml:space="preserve"> интервала увеличатся, то есть нижняя граница уменьшится и станет меньше 0</w:t>
      </w:r>
      <w:r w:rsidRPr="00D26BBC">
        <w:rPr>
          <w:rFonts w:eastAsiaTheme="minorEastAsia"/>
        </w:rPr>
        <w:t>,23</w:t>
      </w:r>
      <w:r w:rsidR="00ED05CE">
        <w:rPr>
          <w:rFonts w:eastAsiaTheme="minorEastAsia"/>
        </w:rPr>
        <w:t>, чему удовлетворяет только ответ б)</w:t>
      </w:r>
      <w:r>
        <w:rPr>
          <w:rFonts w:eastAsiaTheme="minorEastAsia"/>
        </w:rPr>
        <w:t>.</w:t>
      </w:r>
    </w:p>
    <w:p w14:paraId="7FE62717" w14:textId="4AD06B95" w:rsidR="0016239E" w:rsidRPr="0016239E" w:rsidRDefault="0016239E" w:rsidP="00164870">
      <w:pPr>
        <w:rPr>
          <w:b/>
          <w:bCs/>
          <w:i/>
        </w:rPr>
      </w:pPr>
      <w:r w:rsidRPr="0016239E">
        <w:rPr>
          <w:rFonts w:eastAsiaTheme="minorEastAsia"/>
          <w:b/>
          <w:bCs/>
        </w:rPr>
        <w:t>Ответ: б).</w:t>
      </w:r>
    </w:p>
    <w:p w14:paraId="0053D1E2" w14:textId="77777777" w:rsidR="00AE2C6A" w:rsidRDefault="00AE2C6A" w:rsidP="00AE2C6A"/>
    <w:p w14:paraId="1E37662D" w14:textId="63C30F53" w:rsidR="001D1A2E" w:rsidRPr="00092B73" w:rsidRDefault="00092B73">
      <w:pPr>
        <w:pStyle w:val="aa"/>
        <w:numPr>
          <w:ilvl w:val="0"/>
          <w:numId w:val="4"/>
        </w:numPr>
        <w:rPr>
          <w:b/>
          <w:bCs/>
        </w:rPr>
      </w:pPr>
      <w:r w:rsidRPr="00092B73">
        <w:rPr>
          <w:b/>
          <w:bCs/>
        </w:rPr>
        <w:t xml:space="preserve">Множественный коэффициент корреляции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3</m:t>
                </m:r>
              </m:den>
            </m:f>
          </m:sub>
        </m:sSub>
        <m:r>
          <m:rPr>
            <m:sty m:val="bi"/>
          </m:rPr>
          <w:rPr>
            <w:rFonts w:ascii="Cambria Math" w:eastAsiaTheme="minorEastAsia" w:hAnsi="Cambria Math"/>
          </w:rPr>
          <m:t>=0,8</m:t>
        </m:r>
      </m:oMath>
      <w:r w:rsidRPr="00092B73">
        <w:rPr>
          <w:b/>
          <w:bCs/>
        </w:rPr>
        <w:t xml:space="preserve">. Определите, какой процент дисперсии величины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92B73">
        <w:rPr>
          <w:b/>
          <w:bCs/>
        </w:rPr>
        <w:t xml:space="preserve"> объясняется влиянием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92B73">
        <w:rPr>
          <w:rFonts w:eastAsiaTheme="minorEastAsia"/>
          <w:b/>
          <w:bCs/>
        </w:rPr>
        <w:t xml:space="preserve"> 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092B73">
        <w:rPr>
          <w:rFonts w:eastAsiaTheme="minorEastAsia"/>
          <w:b/>
          <w:bCs/>
        </w:rPr>
        <w:t>:</w:t>
      </w:r>
    </w:p>
    <w:p w14:paraId="5C6FA511" w14:textId="77777777" w:rsidR="00092B73" w:rsidRDefault="00092B73">
      <w:pPr>
        <w:pStyle w:val="aa"/>
        <w:numPr>
          <w:ilvl w:val="1"/>
          <w:numId w:val="12"/>
        </w:numPr>
        <w:sectPr w:rsidR="00092B73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785C122B" w14:textId="4704E003" w:rsidR="00AE2C6A" w:rsidRPr="00092B73" w:rsidRDefault="00092B73">
      <w:pPr>
        <w:pStyle w:val="aa"/>
        <w:numPr>
          <w:ilvl w:val="1"/>
          <w:numId w:val="12"/>
        </w:numPr>
        <w:rPr>
          <w:lang w:val="en-US"/>
        </w:rPr>
      </w:pPr>
      <w:r>
        <w:t>28%</w:t>
      </w:r>
      <w:r w:rsidRPr="00092B73">
        <w:rPr>
          <w:lang w:val="en-US"/>
        </w:rPr>
        <w:t>;</w:t>
      </w:r>
    </w:p>
    <w:p w14:paraId="663E8416" w14:textId="005357D8" w:rsidR="00092B73" w:rsidRPr="00092B73" w:rsidRDefault="00092B73">
      <w:pPr>
        <w:pStyle w:val="aa"/>
        <w:numPr>
          <w:ilvl w:val="1"/>
          <w:numId w:val="12"/>
        </w:numPr>
        <w:rPr>
          <w:lang w:val="en-US"/>
        </w:rPr>
      </w:pPr>
      <w:r w:rsidRPr="00092B73">
        <w:rPr>
          <w:lang w:val="en-US"/>
        </w:rPr>
        <w:t>32%;</w:t>
      </w:r>
    </w:p>
    <w:p w14:paraId="5B538203" w14:textId="6629FC94" w:rsidR="00092B73" w:rsidRPr="00092B73" w:rsidRDefault="00092B73">
      <w:pPr>
        <w:pStyle w:val="aa"/>
        <w:numPr>
          <w:ilvl w:val="1"/>
          <w:numId w:val="12"/>
        </w:numPr>
        <w:rPr>
          <w:lang w:val="en-US"/>
        </w:rPr>
      </w:pPr>
      <w:r w:rsidRPr="00092B73">
        <w:rPr>
          <w:lang w:val="en-US"/>
        </w:rPr>
        <w:t>64%;</w:t>
      </w:r>
    </w:p>
    <w:p w14:paraId="68A49C88" w14:textId="6141D8D3" w:rsidR="00092B73" w:rsidRPr="00092B73" w:rsidRDefault="00092B73">
      <w:pPr>
        <w:pStyle w:val="aa"/>
        <w:numPr>
          <w:ilvl w:val="1"/>
          <w:numId w:val="12"/>
        </w:numPr>
        <w:rPr>
          <w:lang w:val="en-US"/>
        </w:rPr>
      </w:pPr>
      <w:r w:rsidRPr="00092B73">
        <w:rPr>
          <w:lang w:val="en-US"/>
        </w:rPr>
        <w:t>80%.</w:t>
      </w:r>
    </w:p>
    <w:p w14:paraId="421C5478" w14:textId="77777777" w:rsidR="00092B73" w:rsidRDefault="00092B73" w:rsidP="00092B73">
      <w:pPr>
        <w:sectPr w:rsidR="00092B73" w:rsidSect="00092B73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37E4EA06" w14:textId="77777777" w:rsidR="00AE2C6A" w:rsidRPr="00092B73" w:rsidRDefault="00AE2C6A" w:rsidP="00092B73"/>
    <w:p w14:paraId="71499FA9" w14:textId="12F05D30" w:rsidR="00AE2C6A" w:rsidRDefault="00581329" w:rsidP="00092B73">
      <w:pPr>
        <w:rPr>
          <w:rFonts w:eastAsiaTheme="minorEastAsia"/>
        </w:rPr>
      </w:pPr>
      <w:r w:rsidRPr="00581329">
        <w:t xml:space="preserve">Квадрат множественного коэффициента корреляции называется множественным коэффициентом детерминации. Он характеризует долю дисперсии одной переменной (результативной), обусловленной влиянием всех остальных (аргументов), входящих в модель. </w:t>
      </w:r>
      <w:r>
        <w:t xml:space="preserve">Множественный коэффициент </w:t>
      </w:r>
      <w:r w:rsidRPr="00581329">
        <w:t xml:space="preserve">детерминации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2,3</m:t>
                </m:r>
              </m:den>
            </m:f>
          </m:sub>
        </m:sSub>
      </m:oMath>
      <w:r>
        <w:rPr>
          <w:rFonts w:eastAsiaTheme="minorEastAsia"/>
        </w:rPr>
        <w:t xml:space="preserve"> равен: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2,3</m:t>
                </m:r>
              </m:den>
            </m:f>
            <m:ctrlPr>
              <w:rPr>
                <w:rFonts w:ascii="Cambria Math" w:eastAsiaTheme="minorEastAsia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0,8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=0,64</m:t>
        </m:r>
      </m:oMath>
      <w:r w:rsidR="00526A5F" w:rsidRPr="00526A5F">
        <w:rPr>
          <w:rFonts w:eastAsiaTheme="minorEastAsia"/>
        </w:rPr>
        <w:t xml:space="preserve">; </w:t>
      </w:r>
      <w:r w:rsidR="00526A5F">
        <w:rPr>
          <w:rFonts w:eastAsiaTheme="minorEastAsia"/>
        </w:rPr>
        <w:t xml:space="preserve">в процентах: </w:t>
      </w:r>
      <m:oMath>
        <m:r>
          <w:rPr>
            <w:rFonts w:ascii="Cambria Math" w:eastAsiaTheme="minorEastAsia" w:hAnsi="Cambria Math"/>
          </w:rPr>
          <m:t>0,64*100%=64%</m:t>
        </m:r>
      </m:oMath>
      <w:r w:rsidR="009E5CCC" w:rsidRPr="00526A5F">
        <w:rPr>
          <w:rFonts w:eastAsiaTheme="minorEastAsia"/>
        </w:rPr>
        <w:t>.</w:t>
      </w:r>
    </w:p>
    <w:p w14:paraId="22C8FD5E" w14:textId="4334DFA1" w:rsidR="009E5CCC" w:rsidRPr="009E5CCC" w:rsidRDefault="009E5CCC" w:rsidP="00092B73">
      <w:pPr>
        <w:rPr>
          <w:b/>
          <w:bCs/>
          <w:i/>
        </w:rPr>
      </w:pPr>
      <w:r w:rsidRPr="009E5CCC">
        <w:rPr>
          <w:rFonts w:eastAsiaTheme="minorEastAsia"/>
          <w:b/>
          <w:bCs/>
        </w:rPr>
        <w:t>Ответ: в).</w:t>
      </w:r>
    </w:p>
    <w:p w14:paraId="151D0E25" w14:textId="77777777" w:rsidR="00AE2C6A" w:rsidRDefault="00AE2C6A" w:rsidP="00092B73"/>
    <w:p w14:paraId="2C795A73" w14:textId="36A8641F" w:rsidR="001D1A2E" w:rsidRPr="003C7431" w:rsidRDefault="003C7431">
      <w:pPr>
        <w:pStyle w:val="aa"/>
        <w:numPr>
          <w:ilvl w:val="0"/>
          <w:numId w:val="4"/>
        </w:numPr>
        <w:rPr>
          <w:b/>
          <w:bCs/>
        </w:rPr>
      </w:pPr>
      <w:r w:rsidRPr="003C7431">
        <w:rPr>
          <w:b/>
          <w:bCs/>
        </w:rPr>
        <w:t xml:space="preserve">По результатам 20 наблюдений найден множественный коэффициент корреляции, то есть гипотеза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3</m:t>
                </m:r>
              </m:den>
            </m:f>
          </m:sub>
        </m:sSub>
        <m:r>
          <m:rPr>
            <m:sty m:val="bi"/>
          </m:rPr>
          <w:rPr>
            <w:rFonts w:ascii="Cambria Math" w:eastAsiaTheme="minorEastAsia" w:hAnsi="Cambria Math"/>
          </w:rPr>
          <m:t>=0,8</m:t>
        </m:r>
      </m:oMath>
      <w:r w:rsidRPr="003C7431">
        <w:rPr>
          <w:b/>
          <w:bCs/>
        </w:rPr>
        <w:t xml:space="preserve">. Проверьте значимость множественного </w:t>
      </w:r>
      <w:r w:rsidRPr="003C7431">
        <w:rPr>
          <w:b/>
          <w:bCs/>
        </w:rPr>
        <w:lastRenderedPageBreak/>
        <w:t>коэффициента корреляции H</w:t>
      </w:r>
      <w:r w:rsidRPr="003C7431">
        <w:rPr>
          <w:b/>
          <w:bCs/>
          <w:vertAlign w:val="subscript"/>
        </w:rPr>
        <w:t>0</w:t>
      </w:r>
      <w:r w:rsidRPr="003C7431">
        <w:rPr>
          <w:b/>
          <w:bCs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2,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3</m:t>
                </m:r>
              </m:den>
            </m:f>
          </m:sub>
        </m:sSub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  <w:r w:rsidRPr="003C7431">
        <w:rPr>
          <w:b/>
          <w:bCs/>
        </w:rPr>
        <w:t xml:space="preserve"> при </w:t>
      </w:r>
      <m:oMath>
        <m:r>
          <m:rPr>
            <m:sty m:val="bi"/>
          </m:rPr>
          <w:rPr>
            <w:rFonts w:ascii="Cambria Math" w:hAnsi="Cambria Math"/>
          </w:rPr>
          <m:t>α=0,05</m:t>
        </m:r>
      </m:oMath>
      <w:r w:rsidRPr="003C7431">
        <w:rPr>
          <w:b/>
          <w:bCs/>
        </w:rPr>
        <w:t xml:space="preserve"> и определите разность между наблюдаемым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набл</m:t>
            </m:r>
          </m:sub>
        </m:sSub>
      </m:oMath>
      <w:r w:rsidRPr="003C7431">
        <w:rPr>
          <w:b/>
          <w:bCs/>
        </w:rPr>
        <w:t xml:space="preserve"> и критическим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кр</m:t>
            </m:r>
          </m:sub>
        </m:sSub>
      </m:oMath>
      <w:r w:rsidRPr="003C7431">
        <w:rPr>
          <w:b/>
          <w:bCs/>
        </w:rPr>
        <w:t xml:space="preserve"> значениями статистики критерия:</w:t>
      </w:r>
    </w:p>
    <w:p w14:paraId="5E5D19FA" w14:textId="77777777" w:rsidR="003C7431" w:rsidRDefault="003C7431">
      <w:pPr>
        <w:pStyle w:val="aa"/>
        <w:numPr>
          <w:ilvl w:val="1"/>
          <w:numId w:val="13"/>
        </w:numPr>
        <w:sectPr w:rsidR="003C7431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1FF0E41F" w14:textId="287B6D9E" w:rsidR="00AE2C6A" w:rsidRPr="003C7431" w:rsidRDefault="003C7431">
      <w:pPr>
        <w:pStyle w:val="aa"/>
        <w:numPr>
          <w:ilvl w:val="1"/>
          <w:numId w:val="13"/>
        </w:numPr>
        <w:rPr>
          <w:lang w:val="en-US"/>
        </w:rPr>
      </w:pPr>
      <w:r>
        <w:t>2</w:t>
      </w:r>
      <w:r w:rsidRPr="003C7431">
        <w:rPr>
          <w:lang w:val="en-US"/>
        </w:rPr>
        <w:t>,8;</w:t>
      </w:r>
    </w:p>
    <w:p w14:paraId="1DC9A137" w14:textId="5CA59E11" w:rsidR="003C7431" w:rsidRPr="003C7431" w:rsidRDefault="003C7431">
      <w:pPr>
        <w:pStyle w:val="aa"/>
        <w:numPr>
          <w:ilvl w:val="1"/>
          <w:numId w:val="13"/>
        </w:numPr>
        <w:rPr>
          <w:lang w:val="en-US"/>
        </w:rPr>
      </w:pPr>
      <w:r w:rsidRPr="003C7431">
        <w:rPr>
          <w:lang w:val="en-US"/>
        </w:rPr>
        <w:t>-13,6;</w:t>
      </w:r>
    </w:p>
    <w:p w14:paraId="1FCBB7DE" w14:textId="5E9F5278" w:rsidR="003C7431" w:rsidRPr="003C7431" w:rsidRDefault="003C7431">
      <w:pPr>
        <w:pStyle w:val="aa"/>
        <w:numPr>
          <w:ilvl w:val="1"/>
          <w:numId w:val="13"/>
        </w:numPr>
        <w:rPr>
          <w:lang w:val="en-US"/>
        </w:rPr>
      </w:pPr>
      <w:r w:rsidRPr="003C7431">
        <w:rPr>
          <w:lang w:val="en-US"/>
        </w:rPr>
        <w:t>9,4;</w:t>
      </w:r>
    </w:p>
    <w:p w14:paraId="2339A3DC" w14:textId="0D4B8B51" w:rsidR="003C7431" w:rsidRPr="003C7431" w:rsidRDefault="003C7431">
      <w:pPr>
        <w:pStyle w:val="aa"/>
        <w:numPr>
          <w:ilvl w:val="1"/>
          <w:numId w:val="13"/>
        </w:numPr>
        <w:rPr>
          <w:lang w:val="en-US"/>
        </w:rPr>
      </w:pPr>
      <w:r w:rsidRPr="003C7431">
        <w:rPr>
          <w:lang w:val="en-US"/>
        </w:rPr>
        <w:t>11,5.</w:t>
      </w:r>
    </w:p>
    <w:p w14:paraId="34BA7F23" w14:textId="77777777" w:rsidR="003C7431" w:rsidRDefault="003C7431" w:rsidP="00AE2C6A">
      <w:pPr>
        <w:sectPr w:rsidR="003C7431" w:rsidSect="003C7431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0F4D1A2F" w14:textId="77777777" w:rsidR="00AE2C6A" w:rsidRPr="003C7431" w:rsidRDefault="00AE2C6A" w:rsidP="00AE2C6A"/>
    <w:p w14:paraId="23818A0F" w14:textId="0D863A3F" w:rsidR="00B50D0E" w:rsidRDefault="003C7431" w:rsidP="00B50D0E">
      <w:pPr>
        <w:rPr>
          <w:rFonts w:eastAsiaTheme="minorEastAsia"/>
        </w:rPr>
      </w:pPr>
      <w:r>
        <w:t>Наблюдаемое значение</w:t>
      </w:r>
      <w:r w:rsidRPr="003C7431">
        <w:t xml:space="preserve"> вычисляется по формуле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набл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-1</m:t>
                </m:r>
              </m:den>
            </m:f>
            <m:r>
              <w:rPr>
                <w:rFonts w:ascii="Cambria Math" w:hAnsi="Cambria Math"/>
              </w:rPr>
              <m:t>*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2,…,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den>
                </m:f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den>
            </m:f>
            <m:r>
              <w:rPr>
                <w:rFonts w:ascii="Cambria Math" w:hAnsi="Cambria Math"/>
              </w:rPr>
              <m:t>(1-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2,…,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den>
                </m:f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3-1</m:t>
                </m:r>
              </m:den>
            </m:f>
            <m: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0,8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20-3</m:t>
                </m:r>
              </m:den>
            </m:f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0,8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eastAsiaTheme="minorEastAsia" w:hAnsi="Cambria Math"/>
          </w:rPr>
          <m:t>=15,111</m:t>
        </m:r>
      </m:oMath>
      <w:r w:rsidR="00B50D0E" w:rsidRPr="00B50D0E">
        <w:rPr>
          <w:rFonts w:eastAsiaTheme="minorEastAsia"/>
        </w:rPr>
        <w:t xml:space="preserve">. </w:t>
      </w:r>
      <w:r w:rsidR="00B50D0E">
        <w:rPr>
          <w:rFonts w:eastAsiaTheme="minorEastAsia"/>
        </w:rPr>
        <w:t xml:space="preserve">Критическое значение определяется по таблице </w:t>
      </w:r>
      <w:r w:rsidR="00B50D0E">
        <w:rPr>
          <w:rFonts w:eastAsiaTheme="minorEastAsia"/>
          <w:lang w:val="en-US"/>
        </w:rPr>
        <w:t>F</w:t>
      </w:r>
      <w:r w:rsidR="00B50D0E" w:rsidRPr="00533906">
        <w:rPr>
          <w:rFonts w:eastAsiaTheme="minorEastAsia"/>
        </w:rPr>
        <w:t>-</w:t>
      </w:r>
      <w:r w:rsidR="00B50D0E">
        <w:rPr>
          <w:rFonts w:eastAsiaTheme="minorEastAsia"/>
        </w:rPr>
        <w:t>распределения</w:t>
      </w:r>
      <w:r w:rsidR="00533906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кр</m:t>
            </m:r>
          </m:sub>
        </m:sSub>
        <m:r>
          <w:rPr>
            <w:rFonts w:ascii="Cambria Math" w:eastAsiaTheme="minorEastAsia" w:hAnsi="Cambria Math"/>
            <w:lang w:val="en-US"/>
          </w:rPr>
          <m:t>=3,59</m:t>
        </m:r>
      </m:oMath>
      <w:r w:rsidR="00533906">
        <w:rPr>
          <w:rFonts w:eastAsiaTheme="minorEastAsia"/>
        </w:rPr>
        <w:t>)</w:t>
      </w:r>
      <w:r w:rsidR="00B50D0E">
        <w:rPr>
          <w:rFonts w:eastAsiaTheme="minorEastAsia"/>
        </w:rPr>
        <w:t>:</w:t>
      </w:r>
    </w:p>
    <w:p w14:paraId="70741DA0" w14:textId="1F6361D5" w:rsidR="00B50D0E" w:rsidRPr="00B50D0E" w:rsidRDefault="00B50D0E">
      <w:pPr>
        <w:pStyle w:val="aa"/>
        <w:numPr>
          <w:ilvl w:val="0"/>
          <w:numId w:val="1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α=0</m:t>
        </m:r>
        <m:r>
          <w:rPr>
            <w:rFonts w:ascii="Cambria Math" w:eastAsiaTheme="minorEastAsia" w:hAnsi="Cambria Math"/>
            <w:lang w:val="en-US"/>
          </w:rPr>
          <m:t>,05</m:t>
        </m:r>
      </m:oMath>
      <w:r>
        <w:rPr>
          <w:rFonts w:eastAsiaTheme="minorEastAsia"/>
          <w:lang w:val="en-US"/>
        </w:rPr>
        <w:t>;</w:t>
      </w:r>
    </w:p>
    <w:p w14:paraId="42F02160" w14:textId="74B82972" w:rsidR="00B50D0E" w:rsidRPr="00B50D0E" w:rsidRDefault="00000000">
      <w:pPr>
        <w:pStyle w:val="aa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=k-l=3-1=2</m:t>
        </m:r>
      </m:oMath>
      <w:r w:rsidR="00B50D0E">
        <w:rPr>
          <w:rFonts w:eastAsiaTheme="minorEastAsia"/>
          <w:lang w:val="en-US"/>
        </w:rPr>
        <w:t>;</w:t>
      </w:r>
    </w:p>
    <w:p w14:paraId="7FBFAC98" w14:textId="157AAE21" w:rsidR="00B50D0E" w:rsidRPr="00B50D0E" w:rsidRDefault="00000000">
      <w:pPr>
        <w:pStyle w:val="aa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=n</m:t>
        </m:r>
        <m:r>
          <w:rPr>
            <w:rFonts w:ascii="Cambria Math" w:eastAsiaTheme="minorEastAsia" w:hAnsi="Cambria Math"/>
          </w:rPr>
          <m:t>-k=</m:t>
        </m:r>
        <m:r>
          <w:rPr>
            <w:rFonts w:ascii="Cambria Math" w:eastAsiaTheme="minorEastAsia" w:hAnsi="Cambria Math"/>
            <w:lang w:val="en-US"/>
          </w:rPr>
          <m:t>20-3=17</m:t>
        </m:r>
      </m:oMath>
      <w:r w:rsidR="00B50D0E">
        <w:rPr>
          <w:rFonts w:eastAsiaTheme="minorEastAsia"/>
          <w:lang w:val="en-US"/>
        </w:rPr>
        <w:t>.</w:t>
      </w:r>
    </w:p>
    <w:p w14:paraId="33F59595" w14:textId="32CCA409" w:rsidR="00AE2C6A" w:rsidRDefault="00533906" w:rsidP="007716A9">
      <w:pPr>
        <w:jc w:val="center"/>
        <w:rPr>
          <w:lang w:val="en-US"/>
        </w:rPr>
      </w:pPr>
      <w:r w:rsidRPr="00533906">
        <w:rPr>
          <w:noProof/>
        </w:rPr>
        <w:drawing>
          <wp:inline distT="0" distB="0" distL="0" distR="0" wp14:anchorId="6FBDC65B" wp14:editId="14805DBA">
            <wp:extent cx="6361430" cy="3516236"/>
            <wp:effectExtent l="0" t="0" r="1270" b="8255"/>
            <wp:docPr id="377556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6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539" cy="35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0344" w14:textId="61E87FB4" w:rsidR="00533906" w:rsidRPr="00260E6F" w:rsidRDefault="00533906" w:rsidP="00533906">
      <w:pPr>
        <w:rPr>
          <w:i/>
        </w:rPr>
      </w:pPr>
      <w:r>
        <w:t xml:space="preserve">Так как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набл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</m:oMath>
      <w:r>
        <w:rPr>
          <w:rFonts w:eastAsiaTheme="minorEastAsia"/>
        </w:rPr>
        <w:t>, то множественный коэффициент корреляции значимый</w:t>
      </w:r>
      <w:r w:rsidRPr="00533906">
        <w:rPr>
          <w:rFonts w:eastAsiaTheme="minorEastAsia"/>
        </w:rPr>
        <w:t>;</w:t>
      </w:r>
      <w:r>
        <w:rPr>
          <w:rFonts w:eastAsiaTheme="minorEastAsia"/>
        </w:rPr>
        <w:t xml:space="preserve"> разность: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набл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  <m:r>
          <w:rPr>
            <w:rFonts w:ascii="Cambria Math" w:hAnsi="Cambria Math"/>
          </w:rPr>
          <m:t>=15,111-3,59</m:t>
        </m:r>
        <m:r>
          <w:rPr>
            <w:rFonts w:ascii="Cambria Math" w:eastAsiaTheme="minorEastAsia" w:hAnsi="Cambria Math"/>
          </w:rPr>
          <m:t>≈</m:t>
        </m:r>
        <m:r>
          <w:rPr>
            <w:rFonts w:ascii="Cambria Math" w:hAnsi="Cambria Math"/>
          </w:rPr>
          <m:t>11,5</m:t>
        </m:r>
      </m:oMath>
      <w:r w:rsidR="00260E6F">
        <w:rPr>
          <w:rFonts w:eastAsiaTheme="minorEastAsia"/>
        </w:rPr>
        <w:t>.</w:t>
      </w:r>
    </w:p>
    <w:p w14:paraId="19933F9F" w14:textId="745AF010" w:rsidR="00533906" w:rsidRPr="00260E6F" w:rsidRDefault="00260E6F" w:rsidP="00533906">
      <w:pPr>
        <w:rPr>
          <w:b/>
          <w:bCs/>
        </w:rPr>
      </w:pPr>
      <w:r w:rsidRPr="00260E6F">
        <w:rPr>
          <w:b/>
          <w:bCs/>
        </w:rPr>
        <w:t>Ответ: г).</w:t>
      </w:r>
    </w:p>
    <w:p w14:paraId="32168EB5" w14:textId="77777777" w:rsidR="00533906" w:rsidRPr="00533906" w:rsidRDefault="00533906" w:rsidP="00533906"/>
    <w:p w14:paraId="55142265" w14:textId="190B4F8E" w:rsidR="001D1A2E" w:rsidRDefault="00F3192A">
      <w:pPr>
        <w:pStyle w:val="aa"/>
        <w:numPr>
          <w:ilvl w:val="0"/>
          <w:numId w:val="4"/>
        </w:numPr>
        <w:rPr>
          <w:b/>
          <w:bCs/>
        </w:rPr>
      </w:pPr>
      <w:r w:rsidRPr="00F3192A">
        <w:rPr>
          <w:b/>
          <w:bCs/>
        </w:rPr>
        <w:t>Какое значение может принимать коэффициент детерминации</w:t>
      </w:r>
      <w:r>
        <w:rPr>
          <w:b/>
          <w:bCs/>
        </w:rPr>
        <w:t>:</w:t>
      </w:r>
    </w:p>
    <w:p w14:paraId="6FF4A515" w14:textId="77777777" w:rsidR="00F3192A" w:rsidRDefault="00F3192A">
      <w:pPr>
        <w:pStyle w:val="aa"/>
        <w:numPr>
          <w:ilvl w:val="1"/>
          <w:numId w:val="15"/>
        </w:numPr>
        <w:sectPr w:rsidR="00F3192A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7294B321" w14:textId="78728E57" w:rsidR="00AE2C6A" w:rsidRPr="00F3192A" w:rsidRDefault="00F3192A">
      <w:pPr>
        <w:pStyle w:val="aa"/>
        <w:numPr>
          <w:ilvl w:val="1"/>
          <w:numId w:val="15"/>
        </w:numPr>
        <w:rPr>
          <w:lang w:val="en-US"/>
        </w:rPr>
      </w:pPr>
      <w:r>
        <w:t>-0</w:t>
      </w:r>
      <w:r w:rsidRPr="00F3192A">
        <w:rPr>
          <w:lang w:val="en-US"/>
        </w:rPr>
        <w:t>,5;</w:t>
      </w:r>
    </w:p>
    <w:p w14:paraId="681A95CE" w14:textId="6C171B4F" w:rsidR="00F3192A" w:rsidRPr="00F3192A" w:rsidRDefault="00F3192A">
      <w:pPr>
        <w:pStyle w:val="aa"/>
        <w:numPr>
          <w:ilvl w:val="1"/>
          <w:numId w:val="15"/>
        </w:numPr>
        <w:rPr>
          <w:lang w:val="en-US"/>
        </w:rPr>
      </w:pPr>
      <w:r w:rsidRPr="00F3192A">
        <w:rPr>
          <w:lang w:val="en-US"/>
        </w:rPr>
        <w:t>-0,2;</w:t>
      </w:r>
    </w:p>
    <w:p w14:paraId="309A13E1" w14:textId="4CD18847" w:rsidR="00F3192A" w:rsidRPr="00F3192A" w:rsidRDefault="00F3192A">
      <w:pPr>
        <w:pStyle w:val="aa"/>
        <w:numPr>
          <w:ilvl w:val="1"/>
          <w:numId w:val="15"/>
        </w:numPr>
        <w:rPr>
          <w:lang w:val="en-US"/>
        </w:rPr>
      </w:pPr>
      <w:r w:rsidRPr="00F3192A">
        <w:rPr>
          <w:lang w:val="en-US"/>
        </w:rPr>
        <w:t>0,4;</w:t>
      </w:r>
    </w:p>
    <w:p w14:paraId="6AF054F5" w14:textId="73751C1E" w:rsidR="00F3192A" w:rsidRPr="00F3192A" w:rsidRDefault="00F3192A">
      <w:pPr>
        <w:pStyle w:val="aa"/>
        <w:numPr>
          <w:ilvl w:val="1"/>
          <w:numId w:val="15"/>
        </w:numPr>
        <w:rPr>
          <w:lang w:val="en-US"/>
        </w:rPr>
      </w:pPr>
      <w:r w:rsidRPr="00F3192A">
        <w:rPr>
          <w:lang w:val="en-US"/>
        </w:rPr>
        <w:t>1,2.</w:t>
      </w:r>
    </w:p>
    <w:p w14:paraId="176DFBDC" w14:textId="77777777" w:rsidR="00F3192A" w:rsidRDefault="00F3192A" w:rsidP="00AE2C6A">
      <w:pPr>
        <w:sectPr w:rsidR="00F3192A" w:rsidSect="00F3192A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64B7B234" w14:textId="77777777" w:rsidR="00AE2C6A" w:rsidRPr="00F3192A" w:rsidRDefault="00AE2C6A" w:rsidP="00AE2C6A"/>
    <w:p w14:paraId="05822CA2" w14:textId="07585EB4" w:rsidR="00AE2C6A" w:rsidRDefault="00DF6A5F" w:rsidP="00AE2C6A">
      <w:r>
        <w:t>Так коэффициент детерминации равен к</w:t>
      </w:r>
      <w:r w:rsidRPr="00DF6A5F">
        <w:t>вадрат</w:t>
      </w:r>
      <w:r>
        <w:t>у</w:t>
      </w:r>
      <w:r w:rsidRPr="00DF6A5F">
        <w:t xml:space="preserve"> множественного коэффициента корреляции</w:t>
      </w:r>
      <w:r>
        <w:t>, который принимает значения в пределах от 0 до 1, то единственный подходящий вариант ответа – это в).</w:t>
      </w:r>
    </w:p>
    <w:p w14:paraId="01CD2A78" w14:textId="765A3156" w:rsidR="00DF6A5F" w:rsidRPr="00DF6A5F" w:rsidRDefault="00DF6A5F" w:rsidP="00AE2C6A">
      <w:pPr>
        <w:rPr>
          <w:b/>
          <w:bCs/>
        </w:rPr>
      </w:pPr>
      <w:r w:rsidRPr="00DF6A5F">
        <w:rPr>
          <w:b/>
          <w:bCs/>
        </w:rPr>
        <w:t>Ответ: в).</w:t>
      </w:r>
    </w:p>
    <w:p w14:paraId="3404A0D4" w14:textId="77777777" w:rsidR="00AE2C6A" w:rsidRDefault="00AE2C6A" w:rsidP="00AE2C6A"/>
    <w:p w14:paraId="37839899" w14:textId="0EC16EA7" w:rsidR="00DF6A5F" w:rsidRPr="00DF6A5F" w:rsidRDefault="00DF6A5F">
      <w:pPr>
        <w:pStyle w:val="aa"/>
        <w:numPr>
          <w:ilvl w:val="0"/>
          <w:numId w:val="4"/>
        </w:numPr>
        <w:rPr>
          <w:b/>
          <w:bCs/>
        </w:rPr>
      </w:pPr>
      <w:r w:rsidRPr="00DF6A5F">
        <w:rPr>
          <w:b/>
          <w:bCs/>
        </w:rPr>
        <w:t>Какое значение может принять множественный коэффициент корреляции</w:t>
      </w:r>
      <w:r>
        <w:rPr>
          <w:b/>
          <w:bCs/>
        </w:rPr>
        <w:t>:</w:t>
      </w:r>
    </w:p>
    <w:p w14:paraId="48B38E88" w14:textId="77777777" w:rsidR="006A75BF" w:rsidRDefault="006A75BF">
      <w:pPr>
        <w:pStyle w:val="aa"/>
        <w:numPr>
          <w:ilvl w:val="1"/>
          <w:numId w:val="16"/>
        </w:numPr>
        <w:sectPr w:rsidR="006A75BF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3C452179" w14:textId="7078AD55" w:rsidR="00AE2C6A" w:rsidRPr="006A75BF" w:rsidRDefault="006A75BF">
      <w:pPr>
        <w:pStyle w:val="aa"/>
        <w:numPr>
          <w:ilvl w:val="1"/>
          <w:numId w:val="16"/>
        </w:numPr>
        <w:rPr>
          <w:lang w:val="en-US"/>
        </w:rPr>
      </w:pPr>
      <w:r>
        <w:t>-1</w:t>
      </w:r>
      <w:r w:rsidRPr="006A75BF">
        <w:rPr>
          <w:lang w:val="en-US"/>
        </w:rPr>
        <w:t>;</w:t>
      </w:r>
    </w:p>
    <w:p w14:paraId="10DA0E27" w14:textId="70F48AAB" w:rsidR="006A75BF" w:rsidRPr="006A75BF" w:rsidRDefault="006A75BF">
      <w:pPr>
        <w:pStyle w:val="aa"/>
        <w:numPr>
          <w:ilvl w:val="1"/>
          <w:numId w:val="16"/>
        </w:numPr>
        <w:rPr>
          <w:lang w:val="en-US"/>
        </w:rPr>
      </w:pPr>
      <w:r>
        <w:t>-0</w:t>
      </w:r>
      <w:r w:rsidRPr="006A75BF">
        <w:rPr>
          <w:lang w:val="en-US"/>
        </w:rPr>
        <w:t>,5;</w:t>
      </w:r>
    </w:p>
    <w:p w14:paraId="3C3E946A" w14:textId="2490CB3D" w:rsidR="006A75BF" w:rsidRPr="006A75BF" w:rsidRDefault="006A75BF">
      <w:pPr>
        <w:pStyle w:val="aa"/>
        <w:numPr>
          <w:ilvl w:val="1"/>
          <w:numId w:val="16"/>
        </w:numPr>
        <w:rPr>
          <w:lang w:val="en-US"/>
        </w:rPr>
      </w:pPr>
      <w:r w:rsidRPr="006A75BF">
        <w:rPr>
          <w:lang w:val="en-US"/>
        </w:rPr>
        <w:t>0;</w:t>
      </w:r>
    </w:p>
    <w:p w14:paraId="446C7045" w14:textId="223DE040" w:rsidR="006A75BF" w:rsidRPr="006A75BF" w:rsidRDefault="006A75BF">
      <w:pPr>
        <w:pStyle w:val="aa"/>
        <w:numPr>
          <w:ilvl w:val="1"/>
          <w:numId w:val="16"/>
        </w:numPr>
        <w:rPr>
          <w:lang w:val="en-US"/>
        </w:rPr>
      </w:pPr>
      <w:r w:rsidRPr="006A75BF">
        <w:rPr>
          <w:lang w:val="en-US"/>
        </w:rPr>
        <w:t>1,2.</w:t>
      </w:r>
    </w:p>
    <w:p w14:paraId="2B6FD4B2" w14:textId="77777777" w:rsidR="006A75BF" w:rsidRDefault="006A75BF" w:rsidP="00AE2C6A">
      <w:pPr>
        <w:sectPr w:rsidR="006A75BF" w:rsidSect="006A75BF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06B1DA0C" w14:textId="77777777" w:rsidR="00AE2C6A" w:rsidRPr="00DF6A5F" w:rsidRDefault="00AE2C6A" w:rsidP="00AE2C6A"/>
    <w:p w14:paraId="4C992823" w14:textId="20598A84" w:rsidR="00AE2C6A" w:rsidRDefault="006A75BF" w:rsidP="00AE2C6A">
      <w:r w:rsidRPr="006A75BF">
        <w:t xml:space="preserve">Множественный коэффициент корреляции изменяется в пределах от 0 до 1, </w:t>
      </w:r>
      <w:r>
        <w:t>следовательно, ответ в).</w:t>
      </w:r>
    </w:p>
    <w:p w14:paraId="410A833C" w14:textId="7EF23A56" w:rsidR="006A75BF" w:rsidRPr="006A75BF" w:rsidRDefault="006A75BF" w:rsidP="006A75BF">
      <w:pPr>
        <w:rPr>
          <w:b/>
          <w:bCs/>
        </w:rPr>
      </w:pPr>
      <w:r w:rsidRPr="00DF6A5F">
        <w:rPr>
          <w:b/>
          <w:bCs/>
        </w:rPr>
        <w:t>Ответ: в).</w:t>
      </w:r>
    </w:p>
    <w:p w14:paraId="2FB9B180" w14:textId="77777777" w:rsidR="00AE2C6A" w:rsidRDefault="00AE2C6A" w:rsidP="00AE2C6A"/>
    <w:p w14:paraId="53D02CFF" w14:textId="0CD6F1EE" w:rsidR="001D1A2E" w:rsidRPr="007E3767" w:rsidRDefault="007E3767">
      <w:pPr>
        <w:pStyle w:val="aa"/>
        <w:numPr>
          <w:ilvl w:val="0"/>
          <w:numId w:val="4"/>
        </w:numPr>
        <w:rPr>
          <w:b/>
          <w:bCs/>
        </w:rPr>
      </w:pPr>
      <w:r w:rsidRPr="007E3767">
        <w:rPr>
          <w:b/>
          <w:bCs/>
        </w:rPr>
        <w:lastRenderedPageBreak/>
        <w:t xml:space="preserve">По результатам </w:t>
      </w:r>
      <m:oMath>
        <m:r>
          <m:rPr>
            <m:sty m:val="bi"/>
          </m:rPr>
          <w:rPr>
            <w:rFonts w:ascii="Cambria Math" w:hAnsi="Cambria Math"/>
          </w:rPr>
          <m:t>n=25</m:t>
        </m:r>
      </m:oMath>
      <w:r w:rsidRPr="007E3767">
        <w:rPr>
          <w:b/>
          <w:bCs/>
        </w:rPr>
        <w:t xml:space="preserve"> наблюдений получен парный коэффициент корреляции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1,2</m:t>
            </m:r>
          </m:sub>
        </m:sSub>
        <m:r>
          <m:rPr>
            <m:sty m:val="bi"/>
          </m:rPr>
          <w:rPr>
            <w:rFonts w:ascii="Cambria Math" w:hAnsi="Cambria Math"/>
          </w:rPr>
          <m:t>=0,6</m:t>
        </m:r>
      </m:oMath>
      <w:r w:rsidRPr="007E3767">
        <w:rPr>
          <w:b/>
          <w:bCs/>
        </w:rPr>
        <w:t xml:space="preserve">. Известно, что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</m:sub>
        </m:sSub>
      </m:oMath>
      <w:r w:rsidRPr="007E3767">
        <w:rPr>
          <w:b/>
          <w:bCs/>
        </w:rPr>
        <w:t xml:space="preserve"> занижает связь между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7E3767">
        <w:rPr>
          <w:rFonts w:eastAsiaTheme="minorEastAsia"/>
          <w:b/>
          <w:bCs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 w:rsidRPr="007E3767">
        <w:rPr>
          <w:b/>
          <w:bCs/>
        </w:rPr>
        <w:t>. Какое значение может принять частный коэффициент корреляции:</w:t>
      </w:r>
    </w:p>
    <w:p w14:paraId="3866C7F4" w14:textId="77777777" w:rsidR="007E3767" w:rsidRDefault="007E3767">
      <w:pPr>
        <w:pStyle w:val="aa"/>
        <w:numPr>
          <w:ilvl w:val="1"/>
          <w:numId w:val="17"/>
        </w:numPr>
        <w:rPr>
          <w:lang w:val="en-US"/>
        </w:rPr>
        <w:sectPr w:rsidR="007E3767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53C51A8A" w14:textId="7950A436" w:rsidR="00AE2C6A" w:rsidRPr="007E3767" w:rsidRDefault="007E3767">
      <w:pPr>
        <w:pStyle w:val="aa"/>
        <w:numPr>
          <w:ilvl w:val="1"/>
          <w:numId w:val="17"/>
        </w:numPr>
        <w:rPr>
          <w:lang w:val="en-US"/>
        </w:rPr>
      </w:pPr>
      <w:r w:rsidRPr="007E3767">
        <w:rPr>
          <w:lang w:val="en-US"/>
        </w:rPr>
        <w:t>-0,5;</w:t>
      </w:r>
    </w:p>
    <w:p w14:paraId="37B0141B" w14:textId="23BF9255" w:rsidR="007E3767" w:rsidRPr="007E3767" w:rsidRDefault="007E3767">
      <w:pPr>
        <w:pStyle w:val="aa"/>
        <w:numPr>
          <w:ilvl w:val="1"/>
          <w:numId w:val="17"/>
        </w:numPr>
        <w:rPr>
          <w:lang w:val="en-US"/>
        </w:rPr>
      </w:pPr>
      <w:r w:rsidRPr="007E3767">
        <w:rPr>
          <w:lang w:val="en-US"/>
        </w:rPr>
        <w:t>-0,6;</w:t>
      </w:r>
    </w:p>
    <w:p w14:paraId="2811E7E5" w14:textId="4DA779D7" w:rsidR="007E3767" w:rsidRPr="007E3767" w:rsidRDefault="007E3767">
      <w:pPr>
        <w:pStyle w:val="aa"/>
        <w:numPr>
          <w:ilvl w:val="1"/>
          <w:numId w:val="17"/>
        </w:numPr>
        <w:rPr>
          <w:lang w:val="en-US"/>
        </w:rPr>
      </w:pPr>
      <w:r w:rsidRPr="007E3767">
        <w:rPr>
          <w:lang w:val="en-US"/>
        </w:rPr>
        <w:t>0,5;</w:t>
      </w:r>
    </w:p>
    <w:p w14:paraId="103F5433" w14:textId="58F53715" w:rsidR="007E3767" w:rsidRPr="007E3767" w:rsidRDefault="007E3767">
      <w:pPr>
        <w:pStyle w:val="aa"/>
        <w:numPr>
          <w:ilvl w:val="1"/>
          <w:numId w:val="17"/>
        </w:numPr>
        <w:rPr>
          <w:lang w:val="en-US"/>
        </w:rPr>
      </w:pPr>
      <w:r w:rsidRPr="007E3767">
        <w:rPr>
          <w:lang w:val="en-US"/>
        </w:rPr>
        <w:t>0,8.</w:t>
      </w:r>
    </w:p>
    <w:p w14:paraId="5A119F86" w14:textId="77777777" w:rsidR="007E3767" w:rsidRDefault="007E3767" w:rsidP="00AE2C6A">
      <w:pPr>
        <w:sectPr w:rsidR="007E3767" w:rsidSect="007E3767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2115A5DB" w14:textId="77777777" w:rsidR="00AE2C6A" w:rsidRDefault="00AE2C6A" w:rsidP="00210661"/>
    <w:p w14:paraId="4AA880D4" w14:textId="78787DA6" w:rsidR="00210661" w:rsidRPr="007E3767" w:rsidRDefault="00210661" w:rsidP="00210661">
      <w:r>
        <w:t>Коэффициенты корреляции:</w:t>
      </w:r>
    </w:p>
    <w:p w14:paraId="5288429D" w14:textId="4179422A" w:rsidR="00210661" w:rsidRPr="009F4506" w:rsidRDefault="00210661">
      <w:pPr>
        <w:pStyle w:val="aa"/>
        <w:numPr>
          <w:ilvl w:val="0"/>
          <w:numId w:val="8"/>
        </w:numPr>
      </w:pPr>
      <w:r>
        <w:t>п</w:t>
      </w:r>
      <w:r w:rsidRPr="009F4506">
        <w:t>арный характеризует тесноту линейной зависимости между двумя переменными на фоне действи</w:t>
      </w:r>
      <w:r>
        <w:t>й</w:t>
      </w:r>
      <w:r w:rsidRPr="009F4506">
        <w:t xml:space="preserve"> всех остальных показателей, входящих в модель;</w:t>
      </w:r>
    </w:p>
    <w:p w14:paraId="50705614" w14:textId="63EC1EA5" w:rsidR="00210661" w:rsidRDefault="00210661">
      <w:pPr>
        <w:pStyle w:val="aa"/>
        <w:numPr>
          <w:ilvl w:val="0"/>
          <w:numId w:val="8"/>
        </w:numPr>
      </w:pPr>
      <w:r w:rsidRPr="009F4506">
        <w:t>частный характеризует тесноту линейной зависимости между двумя переменными при исключении влияния всех остальных показателей, входящих в модель</w:t>
      </w:r>
      <w:r>
        <w:t>.</w:t>
      </w:r>
    </w:p>
    <w:p w14:paraId="512FAEE0" w14:textId="4247733F" w:rsidR="00AE2C6A" w:rsidRPr="00D208F7" w:rsidRDefault="00210661" w:rsidP="00D208F7">
      <w:pPr>
        <w:rPr>
          <w:rFonts w:eastAsiaTheme="minorEastAsia"/>
        </w:rPr>
      </w:pPr>
      <w:r>
        <w:t xml:space="preserve">Так как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4027C4">
        <w:rPr>
          <w:rFonts w:eastAsiaTheme="minorEastAsia"/>
        </w:rPr>
        <w:t xml:space="preserve"> </w:t>
      </w:r>
      <w:r w:rsidR="00D208F7">
        <w:rPr>
          <w:rFonts w:eastAsiaTheme="minorEastAsia"/>
        </w:rPr>
        <w:t>занижает</w:t>
      </w:r>
      <w:r>
        <w:rPr>
          <w:rFonts w:eastAsiaTheme="minorEastAsia"/>
        </w:rPr>
        <w:t xml:space="preserve"> связь, то </w:t>
      </w:r>
      <w:r w:rsidR="00D208F7">
        <w:t>частный</w:t>
      </w:r>
      <w:r w:rsidRPr="009F4506">
        <w:t xml:space="preserve"> коэффициент корреляции</w:t>
      </w:r>
      <w:r>
        <w:t xml:space="preserve"> будет по модулю больше, чем </w:t>
      </w:r>
      <w:r w:rsidR="00D208F7">
        <w:t>парный</w:t>
      </w:r>
      <w:r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1,2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sub>
            </m:sSub>
          </m:e>
        </m:d>
        <m:r>
          <w:rPr>
            <w:rFonts w:ascii="Cambria Math" w:hAnsi="Cambria Math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1,2</m:t>
                </m:r>
              </m:sub>
            </m:sSub>
          </m:e>
        </m:d>
      </m:oMath>
      <w:r w:rsidRPr="004027C4">
        <w:rPr>
          <w:rFonts w:eastAsiaTheme="minorEastAsia"/>
        </w:rPr>
        <w:t>,</w:t>
      </w:r>
      <w:r>
        <w:rPr>
          <w:rFonts w:eastAsiaTheme="minorEastAsia"/>
        </w:rPr>
        <w:t xml:space="preserve"> из этого следует, что верный</w:t>
      </w:r>
      <w:r w:rsidRPr="00AE2C6A">
        <w:rPr>
          <w:rFonts w:eastAsiaTheme="minorEastAsia"/>
        </w:rPr>
        <w:t xml:space="preserve"> вариант ответа – </w:t>
      </w:r>
      <w:r w:rsidR="00D208F7">
        <w:rPr>
          <w:rFonts w:eastAsiaTheme="minorEastAsia"/>
        </w:rPr>
        <w:t>г</w:t>
      </w:r>
      <w:r w:rsidRPr="00AE2C6A">
        <w:rPr>
          <w:rFonts w:eastAsiaTheme="minorEastAsia"/>
        </w:rPr>
        <w:t>).</w:t>
      </w:r>
    </w:p>
    <w:p w14:paraId="21523CD2" w14:textId="0184E913" w:rsidR="00AE2C6A" w:rsidRPr="00210661" w:rsidRDefault="00210661" w:rsidP="00210661">
      <w:pPr>
        <w:rPr>
          <w:b/>
          <w:bCs/>
        </w:rPr>
      </w:pPr>
      <w:r w:rsidRPr="00210661">
        <w:rPr>
          <w:b/>
          <w:bCs/>
        </w:rPr>
        <w:t>Ответ: г).</w:t>
      </w:r>
    </w:p>
    <w:sectPr w:rsidR="00AE2C6A" w:rsidRPr="00210661" w:rsidSect="00E8488E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1BDD"/>
    <w:multiLevelType w:val="multilevel"/>
    <w:tmpl w:val="523891BC"/>
    <w:numStyleLink w:val="a"/>
  </w:abstractNum>
  <w:abstractNum w:abstractNumId="1" w15:restartNumberingAfterBreak="0">
    <w:nsid w:val="0FAC749B"/>
    <w:multiLevelType w:val="multilevel"/>
    <w:tmpl w:val="523891BC"/>
    <w:numStyleLink w:val="a"/>
  </w:abstractNum>
  <w:abstractNum w:abstractNumId="2" w15:restartNumberingAfterBreak="0">
    <w:nsid w:val="110643DA"/>
    <w:multiLevelType w:val="multilevel"/>
    <w:tmpl w:val="523891BC"/>
    <w:numStyleLink w:val="a"/>
  </w:abstractNum>
  <w:abstractNum w:abstractNumId="3" w15:restartNumberingAfterBreak="0">
    <w:nsid w:val="155040F8"/>
    <w:multiLevelType w:val="multilevel"/>
    <w:tmpl w:val="5D0ABB24"/>
    <w:styleLink w:val="a0"/>
    <w:lvl w:ilvl="0">
      <w:start w:val="1"/>
      <w:numFmt w:val="decimal"/>
      <w:lvlText w:val="%1)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tabs>
          <w:tab w:val="num" w:pos="1418"/>
        </w:tabs>
        <w:ind w:left="709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tabs>
          <w:tab w:val="num" w:pos="2126"/>
        </w:tabs>
        <w:ind w:left="1418" w:firstLine="708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F081F37"/>
    <w:multiLevelType w:val="multilevel"/>
    <w:tmpl w:val="523891BC"/>
    <w:numStyleLink w:val="a"/>
  </w:abstractNum>
  <w:abstractNum w:abstractNumId="5" w15:restartNumberingAfterBreak="0">
    <w:nsid w:val="21197187"/>
    <w:multiLevelType w:val="multilevel"/>
    <w:tmpl w:val="A3FC8410"/>
    <w:styleLink w:val="a1"/>
    <w:lvl w:ilvl="0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C50387D"/>
    <w:multiLevelType w:val="multilevel"/>
    <w:tmpl w:val="523891BC"/>
    <w:numStyleLink w:val="a"/>
  </w:abstractNum>
  <w:abstractNum w:abstractNumId="7" w15:restartNumberingAfterBreak="0">
    <w:nsid w:val="2F5047E4"/>
    <w:multiLevelType w:val="multilevel"/>
    <w:tmpl w:val="523891BC"/>
    <w:numStyleLink w:val="a"/>
  </w:abstractNum>
  <w:abstractNum w:abstractNumId="8" w15:restartNumberingAfterBreak="0">
    <w:nsid w:val="312358FC"/>
    <w:multiLevelType w:val="multilevel"/>
    <w:tmpl w:val="A3FC8410"/>
    <w:numStyleLink w:val="a1"/>
  </w:abstractNum>
  <w:abstractNum w:abstractNumId="9" w15:restartNumberingAfterBreak="0">
    <w:nsid w:val="3B75461D"/>
    <w:multiLevelType w:val="multilevel"/>
    <w:tmpl w:val="523891BC"/>
    <w:numStyleLink w:val="a"/>
  </w:abstractNum>
  <w:abstractNum w:abstractNumId="10" w15:restartNumberingAfterBreak="0">
    <w:nsid w:val="40A120E2"/>
    <w:multiLevelType w:val="multilevel"/>
    <w:tmpl w:val="523891BC"/>
    <w:numStyleLink w:val="a"/>
  </w:abstractNum>
  <w:abstractNum w:abstractNumId="11" w15:restartNumberingAfterBreak="0">
    <w:nsid w:val="46FE4841"/>
    <w:multiLevelType w:val="multilevel"/>
    <w:tmpl w:val="523891BC"/>
    <w:styleLink w:val="a"/>
    <w:lvl w:ilvl="0">
      <w:start w:val="1"/>
      <w:numFmt w:val="bullet"/>
      <w:lvlText w:val="−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russianLower"/>
      <w:lvlText w:val="%2)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31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91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51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8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7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3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91" w:hanging="360"/>
      </w:pPr>
      <w:rPr>
        <w:rFonts w:hint="default"/>
      </w:rPr>
    </w:lvl>
  </w:abstractNum>
  <w:abstractNum w:abstractNumId="12" w15:restartNumberingAfterBreak="0">
    <w:nsid w:val="60A27E60"/>
    <w:multiLevelType w:val="multilevel"/>
    <w:tmpl w:val="523891BC"/>
    <w:numStyleLink w:val="a"/>
  </w:abstractNum>
  <w:abstractNum w:abstractNumId="13" w15:restartNumberingAfterBreak="0">
    <w:nsid w:val="62342D82"/>
    <w:multiLevelType w:val="multilevel"/>
    <w:tmpl w:val="523891BC"/>
    <w:numStyleLink w:val="a"/>
  </w:abstractNum>
  <w:abstractNum w:abstractNumId="14" w15:restartNumberingAfterBreak="0">
    <w:nsid w:val="6359115E"/>
    <w:multiLevelType w:val="multilevel"/>
    <w:tmpl w:val="523891BC"/>
    <w:numStyleLink w:val="a"/>
  </w:abstractNum>
  <w:abstractNum w:abstractNumId="15" w15:restartNumberingAfterBreak="0">
    <w:nsid w:val="7D7365F5"/>
    <w:multiLevelType w:val="multilevel"/>
    <w:tmpl w:val="523891BC"/>
    <w:numStyleLink w:val="a"/>
  </w:abstractNum>
  <w:abstractNum w:abstractNumId="16" w15:restartNumberingAfterBreak="0">
    <w:nsid w:val="7DA61CED"/>
    <w:multiLevelType w:val="multilevel"/>
    <w:tmpl w:val="523891BC"/>
    <w:numStyleLink w:val="a"/>
  </w:abstractNum>
  <w:num w:numId="1" w16cid:durableId="1781684160">
    <w:abstractNumId w:val="3"/>
  </w:num>
  <w:num w:numId="2" w16cid:durableId="1453983208">
    <w:abstractNumId w:val="11"/>
  </w:num>
  <w:num w:numId="3" w16cid:durableId="393048615">
    <w:abstractNumId w:val="5"/>
  </w:num>
  <w:num w:numId="4" w16cid:durableId="929312151">
    <w:abstractNumId w:val="8"/>
  </w:num>
  <w:num w:numId="5" w16cid:durableId="1284578191">
    <w:abstractNumId w:val="15"/>
  </w:num>
  <w:num w:numId="6" w16cid:durableId="1310403011">
    <w:abstractNumId w:val="13"/>
  </w:num>
  <w:num w:numId="7" w16cid:durableId="1089228814">
    <w:abstractNumId w:val="12"/>
  </w:num>
  <w:num w:numId="8" w16cid:durableId="2072268448">
    <w:abstractNumId w:val="2"/>
  </w:num>
  <w:num w:numId="9" w16cid:durableId="799037042">
    <w:abstractNumId w:val="0"/>
  </w:num>
  <w:num w:numId="10" w16cid:durableId="324095648">
    <w:abstractNumId w:val="1"/>
  </w:num>
  <w:num w:numId="11" w16cid:durableId="98448895">
    <w:abstractNumId w:val="7"/>
  </w:num>
  <w:num w:numId="12" w16cid:durableId="668749994">
    <w:abstractNumId w:val="10"/>
  </w:num>
  <w:num w:numId="13" w16cid:durableId="439642463">
    <w:abstractNumId w:val="6"/>
  </w:num>
  <w:num w:numId="14" w16cid:durableId="1054042314">
    <w:abstractNumId w:val="14"/>
  </w:num>
  <w:num w:numId="15" w16cid:durableId="480083180">
    <w:abstractNumId w:val="9"/>
  </w:num>
  <w:num w:numId="16" w16cid:durableId="295721126">
    <w:abstractNumId w:val="4"/>
  </w:num>
  <w:num w:numId="17" w16cid:durableId="1039431070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61"/>
    <w:rsid w:val="00005A99"/>
    <w:rsid w:val="00025B27"/>
    <w:rsid w:val="00046C46"/>
    <w:rsid w:val="00092B73"/>
    <w:rsid w:val="000A1A19"/>
    <w:rsid w:val="000A6907"/>
    <w:rsid w:val="000B72F3"/>
    <w:rsid w:val="000E1E17"/>
    <w:rsid w:val="00103545"/>
    <w:rsid w:val="001067FF"/>
    <w:rsid w:val="00131C2E"/>
    <w:rsid w:val="0016239E"/>
    <w:rsid w:val="00164870"/>
    <w:rsid w:val="00187D83"/>
    <w:rsid w:val="001C17A7"/>
    <w:rsid w:val="001D1A2E"/>
    <w:rsid w:val="001E40D9"/>
    <w:rsid w:val="00210661"/>
    <w:rsid w:val="00231470"/>
    <w:rsid w:val="00251F07"/>
    <w:rsid w:val="00255C62"/>
    <w:rsid w:val="00260E6F"/>
    <w:rsid w:val="00265E40"/>
    <w:rsid w:val="00291564"/>
    <w:rsid w:val="002C5D22"/>
    <w:rsid w:val="002E55EA"/>
    <w:rsid w:val="002F52BE"/>
    <w:rsid w:val="00302C0D"/>
    <w:rsid w:val="00307BCA"/>
    <w:rsid w:val="00312975"/>
    <w:rsid w:val="00332BD4"/>
    <w:rsid w:val="00333F66"/>
    <w:rsid w:val="00347320"/>
    <w:rsid w:val="00351931"/>
    <w:rsid w:val="003525FF"/>
    <w:rsid w:val="003572C9"/>
    <w:rsid w:val="0036366C"/>
    <w:rsid w:val="00367338"/>
    <w:rsid w:val="00392648"/>
    <w:rsid w:val="003A3302"/>
    <w:rsid w:val="003C7431"/>
    <w:rsid w:val="003F3561"/>
    <w:rsid w:val="003F66C8"/>
    <w:rsid w:val="004027C4"/>
    <w:rsid w:val="0042341B"/>
    <w:rsid w:val="00423C5B"/>
    <w:rsid w:val="004336BA"/>
    <w:rsid w:val="00433A89"/>
    <w:rsid w:val="00444452"/>
    <w:rsid w:val="004657CB"/>
    <w:rsid w:val="00473B16"/>
    <w:rsid w:val="00477E64"/>
    <w:rsid w:val="00495F9A"/>
    <w:rsid w:val="004A1A86"/>
    <w:rsid w:val="004D7A13"/>
    <w:rsid w:val="004F5240"/>
    <w:rsid w:val="0052305C"/>
    <w:rsid w:val="00526A5F"/>
    <w:rsid w:val="00527A4A"/>
    <w:rsid w:val="00533906"/>
    <w:rsid w:val="0054406C"/>
    <w:rsid w:val="00551CAB"/>
    <w:rsid w:val="00557754"/>
    <w:rsid w:val="00567ED8"/>
    <w:rsid w:val="00581329"/>
    <w:rsid w:val="00596A20"/>
    <w:rsid w:val="005A72CF"/>
    <w:rsid w:val="005B6BB3"/>
    <w:rsid w:val="005E18FE"/>
    <w:rsid w:val="005E1FC9"/>
    <w:rsid w:val="005F342B"/>
    <w:rsid w:val="006106F8"/>
    <w:rsid w:val="006601E4"/>
    <w:rsid w:val="00674046"/>
    <w:rsid w:val="00675161"/>
    <w:rsid w:val="006A207D"/>
    <w:rsid w:val="006A24AD"/>
    <w:rsid w:val="006A75BF"/>
    <w:rsid w:val="006D3260"/>
    <w:rsid w:val="00747A45"/>
    <w:rsid w:val="00764101"/>
    <w:rsid w:val="00765840"/>
    <w:rsid w:val="007716A9"/>
    <w:rsid w:val="00771E53"/>
    <w:rsid w:val="007866A6"/>
    <w:rsid w:val="007A5E11"/>
    <w:rsid w:val="007C7939"/>
    <w:rsid w:val="007D58A6"/>
    <w:rsid w:val="007E3767"/>
    <w:rsid w:val="007E7097"/>
    <w:rsid w:val="007F45D0"/>
    <w:rsid w:val="00803061"/>
    <w:rsid w:val="00811826"/>
    <w:rsid w:val="008122BC"/>
    <w:rsid w:val="0081749B"/>
    <w:rsid w:val="008C7BEB"/>
    <w:rsid w:val="008D18A7"/>
    <w:rsid w:val="008F2B17"/>
    <w:rsid w:val="008F5A9A"/>
    <w:rsid w:val="00962373"/>
    <w:rsid w:val="00975CE1"/>
    <w:rsid w:val="009E15CA"/>
    <w:rsid w:val="009E5CCC"/>
    <w:rsid w:val="009E7A36"/>
    <w:rsid w:val="009F4506"/>
    <w:rsid w:val="009F78E5"/>
    <w:rsid w:val="00A43032"/>
    <w:rsid w:val="00A54513"/>
    <w:rsid w:val="00A65C97"/>
    <w:rsid w:val="00A72A9C"/>
    <w:rsid w:val="00AA1F29"/>
    <w:rsid w:val="00AA2C25"/>
    <w:rsid w:val="00AA5BF2"/>
    <w:rsid w:val="00AB2CA0"/>
    <w:rsid w:val="00AD190B"/>
    <w:rsid w:val="00AE2C6A"/>
    <w:rsid w:val="00AE36DD"/>
    <w:rsid w:val="00AE655B"/>
    <w:rsid w:val="00AF722E"/>
    <w:rsid w:val="00B00B3B"/>
    <w:rsid w:val="00B0361B"/>
    <w:rsid w:val="00B41556"/>
    <w:rsid w:val="00B50D0E"/>
    <w:rsid w:val="00B63369"/>
    <w:rsid w:val="00BC0DA3"/>
    <w:rsid w:val="00C116B3"/>
    <w:rsid w:val="00C254E7"/>
    <w:rsid w:val="00C31FD2"/>
    <w:rsid w:val="00C57152"/>
    <w:rsid w:val="00C64CE6"/>
    <w:rsid w:val="00C65C4C"/>
    <w:rsid w:val="00C7696E"/>
    <w:rsid w:val="00C7733F"/>
    <w:rsid w:val="00CA1E12"/>
    <w:rsid w:val="00CB2D49"/>
    <w:rsid w:val="00CB3928"/>
    <w:rsid w:val="00CD2C0C"/>
    <w:rsid w:val="00CD3177"/>
    <w:rsid w:val="00CD4C40"/>
    <w:rsid w:val="00CD5F23"/>
    <w:rsid w:val="00CE4536"/>
    <w:rsid w:val="00CF69B5"/>
    <w:rsid w:val="00D03B0F"/>
    <w:rsid w:val="00D208F7"/>
    <w:rsid w:val="00D26BBC"/>
    <w:rsid w:val="00D474D5"/>
    <w:rsid w:val="00D5615F"/>
    <w:rsid w:val="00D808F5"/>
    <w:rsid w:val="00DA416D"/>
    <w:rsid w:val="00DC0281"/>
    <w:rsid w:val="00DC313D"/>
    <w:rsid w:val="00DE1FF5"/>
    <w:rsid w:val="00DF6A5F"/>
    <w:rsid w:val="00E1035A"/>
    <w:rsid w:val="00E20F57"/>
    <w:rsid w:val="00E455ED"/>
    <w:rsid w:val="00E62EE5"/>
    <w:rsid w:val="00E8488E"/>
    <w:rsid w:val="00ED05CE"/>
    <w:rsid w:val="00F148E7"/>
    <w:rsid w:val="00F2107E"/>
    <w:rsid w:val="00F3192A"/>
    <w:rsid w:val="00F409EC"/>
    <w:rsid w:val="00F50DBE"/>
    <w:rsid w:val="00F57CD7"/>
    <w:rsid w:val="00F64747"/>
    <w:rsid w:val="00F75CCA"/>
    <w:rsid w:val="00F90E80"/>
    <w:rsid w:val="00F94E49"/>
    <w:rsid w:val="00F96BD5"/>
    <w:rsid w:val="00FC0E27"/>
    <w:rsid w:val="00FD5A70"/>
    <w:rsid w:val="00FE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2BEC"/>
  <w15:chartTrackingRefBased/>
  <w15:docId w15:val="{AF54E1A4-FCE1-411B-8455-20DDAEB9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1066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3F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F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F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F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F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F3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F3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F3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F3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3F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3"/>
    <w:link w:val="2"/>
    <w:uiPriority w:val="9"/>
    <w:semiHidden/>
    <w:rsid w:val="003F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semiHidden/>
    <w:rsid w:val="003F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3F35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3F35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3F3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3F3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3F3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3F3561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F35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3F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3F356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3F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F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3F3561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qFormat/>
    <w:rsid w:val="003F3561"/>
    <w:pPr>
      <w:ind w:left="720"/>
      <w:contextualSpacing/>
    </w:pPr>
  </w:style>
  <w:style w:type="character" w:styleId="ab">
    <w:name w:val="Intense Emphasis"/>
    <w:basedOn w:val="a3"/>
    <w:uiPriority w:val="21"/>
    <w:qFormat/>
    <w:rsid w:val="003F3561"/>
    <w:rPr>
      <w:i/>
      <w:iCs/>
      <w:color w:val="0F4761" w:themeColor="accent1" w:themeShade="BF"/>
    </w:rPr>
  </w:style>
  <w:style w:type="paragraph" w:styleId="ac">
    <w:name w:val="Intense Quote"/>
    <w:basedOn w:val="a2"/>
    <w:next w:val="a2"/>
    <w:link w:val="ad"/>
    <w:uiPriority w:val="30"/>
    <w:qFormat/>
    <w:rsid w:val="003F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3F3561"/>
    <w:rPr>
      <w:i/>
      <w:iCs/>
      <w:color w:val="0F4761" w:themeColor="accent1" w:themeShade="BF"/>
    </w:rPr>
  </w:style>
  <w:style w:type="character" w:styleId="ae">
    <w:name w:val="Intense Reference"/>
    <w:basedOn w:val="a3"/>
    <w:uiPriority w:val="32"/>
    <w:qFormat/>
    <w:rsid w:val="003F3561"/>
    <w:rPr>
      <w:b/>
      <w:bCs/>
      <w:smallCaps/>
      <w:color w:val="0F4761" w:themeColor="accent1" w:themeShade="BF"/>
      <w:spacing w:val="5"/>
    </w:rPr>
  </w:style>
  <w:style w:type="paragraph" w:customStyle="1" w:styleId="af">
    <w:name w:val="Название"/>
    <w:basedOn w:val="a2"/>
    <w:next w:val="af0"/>
    <w:link w:val="af1"/>
    <w:qFormat/>
    <w:rsid w:val="00D03B0F"/>
    <w:pPr>
      <w:spacing w:before="200" w:after="200"/>
      <w:ind w:firstLine="0"/>
      <w:jc w:val="center"/>
    </w:pPr>
    <w:rPr>
      <w:b/>
    </w:rPr>
  </w:style>
  <w:style w:type="character" w:customStyle="1" w:styleId="af1">
    <w:name w:val="Название Знак"/>
    <w:basedOn w:val="a3"/>
    <w:link w:val="af"/>
    <w:rsid w:val="00D03B0F"/>
    <w:rPr>
      <w:rFonts w:ascii="Times New Roman" w:hAnsi="Times New Roman"/>
      <w:b/>
      <w:sz w:val="28"/>
    </w:rPr>
  </w:style>
  <w:style w:type="paragraph" w:customStyle="1" w:styleId="af0">
    <w:name w:val="Лекция"/>
    <w:basedOn w:val="a2"/>
    <w:next w:val="a2"/>
    <w:link w:val="af2"/>
    <w:qFormat/>
    <w:rsid w:val="00DE1FF5"/>
    <w:pPr>
      <w:spacing w:before="200" w:after="200"/>
      <w:ind w:firstLine="0"/>
      <w:contextualSpacing/>
      <w:jc w:val="center"/>
    </w:pPr>
    <w:rPr>
      <w:b/>
    </w:rPr>
  </w:style>
  <w:style w:type="character" w:customStyle="1" w:styleId="af2">
    <w:name w:val="Лекция Знак"/>
    <w:basedOn w:val="a3"/>
    <w:link w:val="af0"/>
    <w:rsid w:val="00DE1FF5"/>
    <w:rPr>
      <w:rFonts w:ascii="Times New Roman" w:hAnsi="Times New Roman"/>
      <w:b/>
      <w:sz w:val="28"/>
    </w:rPr>
  </w:style>
  <w:style w:type="numbering" w:customStyle="1" w:styleId="a0">
    <w:name w:val="Нумерация"/>
    <w:basedOn w:val="a5"/>
    <w:uiPriority w:val="99"/>
    <w:rsid w:val="00495F9A"/>
    <w:pPr>
      <w:numPr>
        <w:numId w:val="1"/>
      </w:numPr>
    </w:pPr>
  </w:style>
  <w:style w:type="numbering" w:customStyle="1" w:styleId="a">
    <w:name w:val="Маркер"/>
    <w:basedOn w:val="a5"/>
    <w:uiPriority w:val="99"/>
    <w:rsid w:val="00E8488E"/>
    <w:pPr>
      <w:numPr>
        <w:numId w:val="2"/>
      </w:numPr>
    </w:pPr>
  </w:style>
  <w:style w:type="numbering" w:customStyle="1" w:styleId="a1">
    <w:name w:val="Литература"/>
    <w:uiPriority w:val="99"/>
    <w:rsid w:val="002E55EA"/>
    <w:pPr>
      <w:numPr>
        <w:numId w:val="3"/>
      </w:numPr>
    </w:pPr>
  </w:style>
  <w:style w:type="paragraph" w:styleId="af3">
    <w:name w:val="caption"/>
    <w:basedOn w:val="a2"/>
    <w:next w:val="a2"/>
    <w:uiPriority w:val="35"/>
    <w:unhideWhenUsed/>
    <w:qFormat/>
    <w:rsid w:val="005A72CF"/>
    <w:pPr>
      <w:ind w:firstLine="0"/>
      <w:jc w:val="center"/>
    </w:pPr>
    <w:rPr>
      <w:iCs/>
      <w:color w:val="0E2841" w:themeColor="text2"/>
      <w:szCs w:val="18"/>
    </w:rPr>
  </w:style>
  <w:style w:type="table" w:styleId="af4">
    <w:name w:val="Table Grid"/>
    <w:basedOn w:val="a4"/>
    <w:uiPriority w:val="39"/>
    <w:rsid w:val="005A7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Текст таблицы"/>
    <w:basedOn w:val="a2"/>
    <w:link w:val="af6"/>
    <w:qFormat/>
    <w:rsid w:val="005A72CF"/>
    <w:pPr>
      <w:ind w:firstLine="0"/>
      <w:jc w:val="center"/>
    </w:pPr>
  </w:style>
  <w:style w:type="character" w:customStyle="1" w:styleId="af6">
    <w:name w:val="Текст таблицы Знак"/>
    <w:basedOn w:val="a3"/>
    <w:link w:val="af5"/>
    <w:rsid w:val="005A72CF"/>
    <w:rPr>
      <w:rFonts w:ascii="Times New Roman" w:hAnsi="Times New Roman"/>
    </w:rPr>
  </w:style>
  <w:style w:type="table" w:customStyle="1" w:styleId="af7">
    <w:name w:val="Таблица"/>
    <w:basedOn w:val="af4"/>
    <w:uiPriority w:val="99"/>
    <w:rsid w:val="005A72CF"/>
    <w:pPr>
      <w:jc w:val="center"/>
    </w:pPr>
    <w:rPr>
      <w:rFonts w:ascii="Times New Roman" w:hAnsi="Times New Roman"/>
    </w:r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paragraph" w:customStyle="1" w:styleId="af8">
    <w:name w:val="Параграф"/>
    <w:basedOn w:val="af0"/>
    <w:rsid w:val="00AA5BF2"/>
    <w:rPr>
      <w:sz w:val="24"/>
    </w:rPr>
  </w:style>
  <w:style w:type="paragraph" w:styleId="af9">
    <w:name w:val="Normal (Web)"/>
    <w:basedOn w:val="a2"/>
    <w:uiPriority w:val="99"/>
    <w:semiHidden/>
    <w:unhideWhenUsed/>
    <w:rsid w:val="00CD2C0C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a">
    <w:name w:val="Placeholder Text"/>
    <w:basedOn w:val="a3"/>
    <w:uiPriority w:val="99"/>
    <w:semiHidden/>
    <w:rsid w:val="00495F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3B2C3239-C498-4F44-B931-5571EE863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5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Sharigin</dc:creator>
  <cp:keywords/>
  <dc:description/>
  <cp:lastModifiedBy>Maxim Sharigin</cp:lastModifiedBy>
  <cp:revision>108</cp:revision>
  <dcterms:created xsi:type="dcterms:W3CDTF">2026-06-30T13:56:00Z</dcterms:created>
  <dcterms:modified xsi:type="dcterms:W3CDTF">2026-10-28T16:08:00Z</dcterms:modified>
</cp:coreProperties>
</file>