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National University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83185</wp:posOffset>
            </wp:positionH>
            <wp:positionV relativeFrom="paragraph">
              <wp:posOffset>152400</wp:posOffset>
            </wp:positionV>
            <wp:extent cx="786765" cy="420928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4209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6"/>
          <w:tab w:val="left" w:pos="5076"/>
        </w:tabs>
        <w:spacing w:after="0" w:before="2" w:line="240" w:lineRule="auto"/>
        <w:ind w:left="0" w:right="68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b w:val="1"/>
          <w:sz w:val="36"/>
          <w:szCs w:val="36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uter &amp; Emerging Sciences</w:t>
      </w:r>
    </w:p>
    <w:p w:rsidR="00000000" w:rsidDel="00000000" w:rsidP="00000000" w:rsidRDefault="00000000" w:rsidRPr="00000000" w14:paraId="00000003">
      <w:pPr>
        <w:spacing w:after="1" w:before="5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0" w:type="dxa"/>
        <w:jc w:val="left"/>
        <w:tblInd w:w="4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4165"/>
        <w:gridCol w:w="1522"/>
        <w:gridCol w:w="1507"/>
        <w:tblGridChange w:id="0">
          <w:tblGrid>
            <w:gridCol w:w="2160"/>
            <w:gridCol w:w="4165"/>
            <w:gridCol w:w="1522"/>
            <w:gridCol w:w="1507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Department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Department of Computer Science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Dept. Code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CS</w:t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Title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Calculus and Analytical Geometry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Code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MT 1003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Pre-requisite(s)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6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Credit Hrs.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0">
      <w:pPr>
        <w:spacing w:before="4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3.0" w:type="dxa"/>
        <w:jc w:val="left"/>
        <w:tblInd w:w="4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4875"/>
        <w:gridCol w:w="1085"/>
        <w:gridCol w:w="1233"/>
        <w:tblGridChange w:id="0">
          <w:tblGrid>
            <w:gridCol w:w="2160"/>
            <w:gridCol w:w="4875"/>
            <w:gridCol w:w="1085"/>
            <w:gridCol w:w="1233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PLO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7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 Learning Outcome (PLO) Statement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Level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95" w:right="73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Tools</w:t>
            </w:r>
          </w:p>
        </w:tc>
      </w:tr>
      <w:tr>
        <w:trPr>
          <w:cantSplit w:val="0"/>
          <w:trHeight w:val="1013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Ability to apply knowledge of mathematics, science and engineering fundamentals and an engineering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1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Specialization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the solution of complex engineering problems.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" w:lineRule="auto"/>
              <w:ind w:left="95" w:right="12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Q, A, M, F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= Introduction, R = Reinforcement, E = Evaluation.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= Assignment, Q = Quiz, M = Midterm, F=Final, L = Lab, P = Project, W = Written Report.</w:t>
            </w:r>
          </w:p>
        </w:tc>
      </w:tr>
    </w:tbl>
    <w:p w:rsidR="00000000" w:rsidDel="00000000" w:rsidP="00000000" w:rsidRDefault="00000000" w:rsidRPr="00000000" w14:paraId="0000001F">
      <w:pPr>
        <w:spacing w:before="1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93.0" w:type="dxa"/>
        <w:jc w:val="left"/>
        <w:tblInd w:w="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2"/>
        <w:gridCol w:w="4136"/>
        <w:gridCol w:w="1325"/>
        <w:gridCol w:w="1305"/>
        <w:gridCol w:w="1067"/>
        <w:gridCol w:w="1568"/>
        <w:tblGridChange w:id="0">
          <w:tblGrid>
            <w:gridCol w:w="692"/>
            <w:gridCol w:w="4136"/>
            <w:gridCol w:w="1325"/>
            <w:gridCol w:w="1305"/>
            <w:gridCol w:w="1067"/>
            <w:gridCol w:w="1568"/>
          </w:tblGrid>
        </w:tblGridChange>
      </w:tblGrid>
      <w:tr>
        <w:trPr>
          <w:cantSplit w:val="0"/>
          <w:trHeight w:val="503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CLO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14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Learning Outcome (CLO)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" w:line="240" w:lineRule="auto"/>
              <w:ind w:left="114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Domain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25" w:lineRule="auto"/>
              <w:ind w:left="109" w:right="163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Taxonomy level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36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PLO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36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Tools</w:t>
            </w:r>
          </w:p>
        </w:tc>
      </w:tr>
      <w:tr>
        <w:trPr>
          <w:cantSplit w:val="0"/>
          <w:trHeight w:val="892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4" w:right="9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Define the ideas of derivatives and anti-derivatives (integrals) using the concept of limits &amp; continuity and sigma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9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Cognitive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8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C1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91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PLO-1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M, F, A, Q</w:t>
            </w:r>
          </w:p>
        </w:tc>
      </w:tr>
      <w:tr>
        <w:trPr>
          <w:cantSplit w:val="0"/>
          <w:trHeight w:val="727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114" w:right="8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Translate the learning of vector calculus and analytical geometry in multiple dimensions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4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Cognitive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09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PLO-1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F, A, Q</w:t>
            </w:r>
          </w:p>
        </w:tc>
      </w:tr>
      <w:tr>
        <w:trPr>
          <w:cantSplit w:val="0"/>
          <w:trHeight w:val="1132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9" w:line="240" w:lineRule="auto"/>
              <w:ind w:left="114" w:right="93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Apply derivatives and integrals for solving different problems arising in computer sciences.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9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Cognitive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9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C3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96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PLO-1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96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M, F, A, Q</w:t>
            </w:r>
          </w:p>
        </w:tc>
      </w:tr>
    </w:tbl>
    <w:p w:rsidR="00000000" w:rsidDel="00000000" w:rsidP="00000000" w:rsidRDefault="00000000" w:rsidRPr="00000000" w14:paraId="00000039">
      <w:pPr>
        <w:spacing w:before="1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53"/>
        <w:gridCol w:w="1364"/>
        <w:gridCol w:w="6863"/>
        <w:tblGridChange w:id="0">
          <w:tblGrid>
            <w:gridCol w:w="1853"/>
            <w:gridCol w:w="1364"/>
            <w:gridCol w:w="6863"/>
          </w:tblGrid>
        </w:tblGridChange>
      </w:tblGrid>
      <w:tr>
        <w:trPr>
          <w:cantSplit w:val="0"/>
          <w:trHeight w:val="253" w:hRule="atLeast"/>
          <w:tblHeader w:val="0"/>
        </w:trPr>
        <w:tc>
          <w:tcPr>
            <w:vMerge w:val="restart"/>
            <w:shd w:fill="f3f3f3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4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 Book(s)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Calculus Early Transcendental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Edition</w:t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vMerge w:val="continue"/>
            <w:shd w:fill="f3f3f3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Howard Anton, IRl Bivens, Stephen Davis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vMerge w:val="continue"/>
            <w:shd w:fill="f3f3f3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Publisher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JOHN WILEY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vMerge w:val="restart"/>
            <w:shd w:fill="f3f3f3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4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Ref. Book(s)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Calculus &amp; Analytical Geometry 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Edition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vMerge w:val="continue"/>
            <w:shd w:fill="f3f3f3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George B. Thomas, Ross L. Finney</w:t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vMerge w:val="continue"/>
            <w:shd w:fill="f3f3f3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Publisher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" w:hRule="atLeast"/>
          <w:tblHeader w:val="0"/>
        </w:trPr>
        <w:tc>
          <w:tcPr>
            <w:vMerge w:val="restart"/>
            <w:shd w:fill="f3f3f3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Calculus Early Transcendental 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Edition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vMerge w:val="continue"/>
            <w:shd w:fill="f3f3f3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James Stewart</w:t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vMerge w:val="continue"/>
            <w:shd w:fill="f3f3f3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shd w:fill="f3f3f3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Publisher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Thomson, 2008</w:t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7.0" w:type="dxa"/>
        <w:jc w:val="left"/>
        <w:tblInd w:w="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07"/>
        <w:gridCol w:w="6205"/>
        <w:gridCol w:w="2400"/>
        <w:gridCol w:w="675"/>
        <w:tblGridChange w:id="0">
          <w:tblGrid>
            <w:gridCol w:w="807"/>
            <w:gridCol w:w="6205"/>
            <w:gridCol w:w="2400"/>
            <w:gridCol w:w="675"/>
          </w:tblGrid>
        </w:tblGridChange>
      </w:tblGrid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Week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Contents/Topics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Exercises/Questions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CLO</w:t>
            </w:r>
          </w:p>
        </w:tc>
      </w:tr>
      <w:tr>
        <w:trPr>
          <w:cantSplit w:val="0"/>
          <w:trHeight w:val="1185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Interval, Inequality, Relation and Functions vertical line test, Piecewise, Absolute value, Introduction to functions Domain and Range, One-One and onto function. Symmetry ,Even/odd function, Asymptote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Appendix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(1-04, 7-10, 27,28)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(27-34,53-63,66,67)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1230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66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Concepts of limit. Evaluation of limits. Continuity and points of discontinuity. Types of discontinuity.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(1-16)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(1-32)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17"/>
              </w:tabs>
              <w:spacing w:after="0" w:before="0" w:line="260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(1-6,11-22,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29,30,35,36)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9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Rules and techniques of differentiation.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0"/>
              </w:rPr>
              <w:t xml:space="preserve">2.3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0"/>
              </w:rPr>
              <w:t xml:space="preserve">(1-24, 41-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0"/>
              </w:rPr>
              <w:t xml:space="preserve">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7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9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Product and quotient rule. Derivative of trigonometric and logarithm function, Chain rule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0"/>
              </w:rPr>
              <w:t xml:space="preserve">2.4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0"/>
              </w:rPr>
              <w:t xml:space="preserve">(1-24)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0"/>
              </w:rPr>
              <w:t xml:space="preserve">2.5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0"/>
              </w:rPr>
              <w:t xml:space="preserve">(1-24)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0"/>
              </w:rPr>
              <w:t xml:space="preserve">2.6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0"/>
              </w:rPr>
              <w:t xml:space="preserve">(7-40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Implicit differentiation.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Indeterminate forms, L’ Hospital Rule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before="4" w:line="261" w:lineRule="auto"/>
              <w:ind w:left="11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(3-18,25-28)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(7-45)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OFF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Concavity, Increasing and Decreasing. Relative Extreme (1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derivative test) Absolute Maxima and Minima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76" w:lineRule="auto"/>
              <w:ind w:lef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4.1 (15-30)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4.2 (7-12, 25-36)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4.4 (7-16)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7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 of derivatives,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Rolle's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Mean Value’s Theorem.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.9999999999999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0"/>
              </w:rPr>
              <w:t xml:space="preserve">3.4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0"/>
              </w:rPr>
              <w:t xml:space="preserve">(10-20)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8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4.8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(1-8)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</w:t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Riemann sums and definite integral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(13-24)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bounded by the curves. Volume by Disk and washer method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(1-18),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(1-26)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" w:line="240" w:lineRule="auto"/>
              <w:ind w:left="10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</w:t>
            </w:r>
          </w:p>
        </w:tc>
      </w:tr>
      <w:tr>
        <w:trPr>
          <w:cantSplit w:val="0"/>
          <w:trHeight w:val="323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635"/>
              </w:tabs>
              <w:spacing w:after="0" w:before="7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Mid-Term</w:t>
            </w:r>
          </w:p>
        </w:tc>
      </w:tr>
      <w:tr>
        <w:trPr>
          <w:cantSplit w:val="0"/>
          <w:trHeight w:val="527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Techniques of integration, Basic Integration, Integration by parts Reduction formula, Trigonometric substitution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(1-30),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9999999999999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(1-30, 61,62,63)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00000000000006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(1-25,37-48)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rHeight w:val="527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Integration of Rational function by Partial fraction, u= tan(x/2) substitution, Improper integrals.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7.5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(9-30),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7.6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(65-70)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7.8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(3-32)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Parametric equations of lines in 3D, Plane in 3-space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(3-10,15-22,29-34)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Distance Problems involving planes, Intersecting planes.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(11-20, 41-48)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spacing w:before="91" w:lineRule="auto"/>
        <w:ind w:left="48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Marks Distribution: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before="1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879.0" w:type="dxa"/>
        <w:jc w:val="left"/>
        <w:tblInd w:w="4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15"/>
        <w:gridCol w:w="564"/>
        <w:tblGridChange w:id="0">
          <w:tblGrid>
            <w:gridCol w:w="1315"/>
            <w:gridCol w:w="564"/>
          </w:tblGrid>
        </w:tblGridChange>
      </w:tblGrid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Mid-Term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Assignment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261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Quiz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11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50</w:t>
            </w:r>
          </w:p>
        </w:tc>
      </w:tr>
      <w:tr>
        <w:trPr>
          <w:cantSplit w:val="0"/>
          <w:trHeight w:val="263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5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C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360" w:left="960" w:right="9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1"/>
    </w:pPr>
    <w:rPr>
      <w:b w:val="1"/>
      <w:bCs w:val="1"/>
      <w:sz w:val="32"/>
      <w:szCs w:val="32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ind w:left="110"/>
    </w:pPr>
  </w:style>
  <w:style w:type="paragraph" w:styleId="Default" w:customStyle="1">
    <w:name w:val="Default"/>
    <w:rsid w:val="00144AE1"/>
    <w:pPr>
      <w:widowControl w:val="1"/>
      <w:adjustRightInd w:val="0"/>
    </w:pPr>
    <w:rPr>
      <w:rFonts w:ascii="Times New Roman" w:cs="Times New Roman" w:hAnsi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DRg3A8/VHXb7NSwQvaNw0vwaQQ==">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2021-09-04T19:30:00Z</dcterms:created>
  <dc:creator>F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2021-09-04T00:00:00Z</vt:filetime>
  </property>
</Properties>
</file>