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BB2BD" w14:textId="22126DC3" w:rsidR="00BA7AD0" w:rsidRDefault="00D44454">
      <w:r>
        <w:t>AI510 – AI in Cloud Computing</w:t>
      </w:r>
    </w:p>
    <w:p w14:paraId="61493AB7" w14:textId="39F61BFA" w:rsidR="00D44454" w:rsidRDefault="00D44454">
      <w:r>
        <w:t xml:space="preserve">Summer 2024-25  - CityU </w:t>
      </w:r>
    </w:p>
    <w:p w14:paraId="4C2CD6F0" w14:textId="3124BEEF" w:rsidR="00D44454" w:rsidRDefault="00D44454">
      <w:r>
        <w:t>Teagan Scharlau</w:t>
      </w:r>
    </w:p>
    <w:p w14:paraId="2D297BB1" w14:textId="0728DF22" w:rsidR="00D44454" w:rsidRDefault="00D44454">
      <w:pPr>
        <w:pBdr>
          <w:bottom w:val="single" w:sz="6" w:space="1" w:color="auto"/>
        </w:pBdr>
      </w:pPr>
      <w:r>
        <w:t>PE #</w:t>
      </w:r>
      <w:r w:rsidR="00B215B8">
        <w:t>03</w:t>
      </w:r>
    </w:p>
    <w:p w14:paraId="16CD0E56" w14:textId="34A492BD" w:rsidR="00D44454" w:rsidRDefault="00FC1BD7">
      <w:r>
        <w:t xml:space="preserve">I found this to be an interesting exercise because it showed that you can use an external port that is different from the internal (container software) port.  For example, Web servers by default listen to both 80 and 8080 ports,  which we saw both last week and this week. However, you can set the external port ( as we did this week ) to something different and map it to a default port in the container.  This has the benefit of not having to always change ports and such in config files within the container, </w:t>
      </w:r>
      <w:r w:rsidR="00694178">
        <w:t>simply by updating the container to use a different external facing port.</w:t>
      </w:r>
    </w:p>
    <w:p w14:paraId="576A0C02" w14:textId="0E7A668E" w:rsidR="00694178" w:rsidRDefault="00694178">
      <w:r>
        <w:t xml:space="preserve"> In this case I used 6969 for the external </w:t>
      </w:r>
      <w:r w:rsidR="008F2FF1">
        <w:t>port and</w:t>
      </w:r>
      <w:r>
        <w:t xml:space="preserve"> kept 8080 for the internal port.  Once it was launched you couldn’t access the container using the 8080 </w:t>
      </w:r>
      <w:r w:rsidR="008F2FF1">
        <w:t>port but</w:t>
      </w:r>
      <w:r>
        <w:t xml:space="preserve"> had to use the 6969 instead. (see screenshots for view of it loaded in Firefox on port 6969)</w:t>
      </w:r>
    </w:p>
    <w:p w14:paraId="4832A650" w14:textId="77777777" w:rsidR="00D44454" w:rsidRDefault="00D44454"/>
    <w:p w14:paraId="126DD688" w14:textId="2AEFCE3B" w:rsidR="00D44454" w:rsidRDefault="00D44454">
      <w:r>
        <w:t>Here's the requested screenshot</w:t>
      </w:r>
      <w:r w:rsidR="00042141">
        <w:t xml:space="preserve"> (VS Code overlayed on Firefox with the Test Server running</w:t>
      </w:r>
      <w:r w:rsidR="00694178">
        <w:t xml:space="preserve"> – Full sized screens in the Git Hub Repo at:</w:t>
      </w:r>
      <w:r w:rsidR="00564F1E">
        <w:t xml:space="preserve"> </w:t>
      </w:r>
      <w:hyperlink r:id="rId4" w:history="1">
        <w:r w:rsidR="00564F1E" w:rsidRPr="00564F1E">
          <w:rPr>
            <w:rStyle w:val="Hyperlink"/>
          </w:rPr>
          <w:t>https://github.com/Cyber-Surfer/AI-510-summer-2024-PE03</w:t>
        </w:r>
      </w:hyperlink>
      <w:r w:rsidR="00694178">
        <w:t xml:space="preserve"> </w:t>
      </w:r>
      <w:r w:rsidR="00042141">
        <w:t>)</w:t>
      </w:r>
    </w:p>
    <w:p w14:paraId="147AA847" w14:textId="77777777" w:rsidR="00694178" w:rsidRDefault="00694178">
      <w:pPr>
        <w:rPr>
          <w:noProof/>
        </w:rPr>
      </w:pPr>
    </w:p>
    <w:p w14:paraId="3B7F1606" w14:textId="5461E283" w:rsidR="00694178" w:rsidRDefault="00FC1BD7">
      <w:pPr>
        <w:rPr>
          <w:noProof/>
        </w:rPr>
      </w:pPr>
      <w:r>
        <w:rPr>
          <w:noProof/>
        </w:rPr>
        <w:drawing>
          <wp:inline distT="0" distB="0" distL="0" distR="0" wp14:anchorId="1343B8DC" wp14:editId="3A844D50">
            <wp:extent cx="3189750" cy="2613743"/>
            <wp:effectExtent l="0" t="0" r="0" b="0"/>
            <wp:docPr id="89827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71587" name="Picture 898271587"/>
                    <pic:cNvPicPr/>
                  </pic:nvPicPr>
                  <pic:blipFill rotWithShape="1">
                    <a:blip r:embed="rId5" cstate="print">
                      <a:extLst>
                        <a:ext uri="{28A0092B-C50C-407E-A947-70E740481C1C}">
                          <a14:useLocalDpi xmlns:a14="http://schemas.microsoft.com/office/drawing/2010/main" val="0"/>
                        </a:ext>
                      </a:extLst>
                    </a:blip>
                    <a:srcRect l="2590" r="28764"/>
                    <a:stretch/>
                  </pic:blipFill>
                  <pic:spPr bwMode="auto">
                    <a:xfrm>
                      <a:off x="0" y="0"/>
                      <a:ext cx="3213308" cy="2633047"/>
                    </a:xfrm>
                    <a:prstGeom prst="rect">
                      <a:avLst/>
                    </a:prstGeom>
                    <a:ln>
                      <a:noFill/>
                    </a:ln>
                    <a:extLst>
                      <a:ext uri="{53640926-AAD7-44D8-BBD7-CCE9431645EC}">
                        <a14:shadowObscured xmlns:a14="http://schemas.microsoft.com/office/drawing/2010/main"/>
                      </a:ext>
                    </a:extLst>
                  </pic:spPr>
                </pic:pic>
              </a:graphicData>
            </a:graphic>
          </wp:inline>
        </w:drawing>
      </w:r>
      <w:r w:rsidR="00694178">
        <w:rPr>
          <w:noProof/>
        </w:rPr>
        <w:t xml:space="preserve">   </w:t>
      </w:r>
      <w:r w:rsidR="00694178">
        <w:rPr>
          <w:noProof/>
        </w:rPr>
        <w:drawing>
          <wp:inline distT="0" distB="0" distL="0" distR="0" wp14:anchorId="5B15D726" wp14:editId="2B21609E">
            <wp:extent cx="2380198" cy="2653305"/>
            <wp:effectExtent l="0" t="0" r="1270" b="0"/>
            <wp:docPr id="2672201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20149" name="Picture 2"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1505" t="-295" r="47492"/>
                    <a:stretch/>
                  </pic:blipFill>
                  <pic:spPr bwMode="auto">
                    <a:xfrm>
                      <a:off x="0" y="0"/>
                      <a:ext cx="2398176" cy="2673346"/>
                    </a:xfrm>
                    <a:prstGeom prst="rect">
                      <a:avLst/>
                    </a:prstGeom>
                    <a:ln>
                      <a:noFill/>
                    </a:ln>
                    <a:extLst>
                      <a:ext uri="{53640926-AAD7-44D8-BBD7-CCE9431645EC}">
                        <a14:shadowObscured xmlns:a14="http://schemas.microsoft.com/office/drawing/2010/main"/>
                      </a:ext>
                    </a:extLst>
                  </pic:spPr>
                </pic:pic>
              </a:graphicData>
            </a:graphic>
          </wp:inline>
        </w:drawing>
      </w:r>
    </w:p>
    <w:p w14:paraId="162090B4" w14:textId="77777777" w:rsidR="00694178" w:rsidRDefault="00694178">
      <w:pPr>
        <w:rPr>
          <w:noProof/>
        </w:rPr>
      </w:pPr>
    </w:p>
    <w:p w14:paraId="51C4B16D" w14:textId="48D107AF" w:rsidR="00042141" w:rsidRDefault="00FC1BD7">
      <w:r>
        <w:rPr>
          <w:noProof/>
        </w:rPr>
        <w:lastRenderedPageBreak/>
        <w:drawing>
          <wp:inline distT="0" distB="0" distL="0" distR="0" wp14:anchorId="0D27DBAA" wp14:editId="510BB2A3">
            <wp:extent cx="5943600" cy="2390361"/>
            <wp:effectExtent l="0" t="0" r="0" b="0"/>
            <wp:docPr id="1890162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62994" name="Picture 1890162994"/>
                    <pic:cNvPicPr/>
                  </pic:nvPicPr>
                  <pic:blipFill rotWithShape="1">
                    <a:blip r:embed="rId7">
                      <a:extLst>
                        <a:ext uri="{28A0092B-C50C-407E-A947-70E740481C1C}">
                          <a14:useLocalDpi xmlns:a14="http://schemas.microsoft.com/office/drawing/2010/main" val="0"/>
                        </a:ext>
                      </a:extLst>
                    </a:blip>
                    <a:srcRect l="-168" t="1551" r="168" b="36301"/>
                    <a:stretch/>
                  </pic:blipFill>
                  <pic:spPr bwMode="auto">
                    <a:xfrm>
                      <a:off x="0" y="0"/>
                      <a:ext cx="5943600" cy="2390361"/>
                    </a:xfrm>
                    <a:prstGeom prst="rect">
                      <a:avLst/>
                    </a:prstGeom>
                    <a:ln>
                      <a:noFill/>
                    </a:ln>
                    <a:extLst>
                      <a:ext uri="{53640926-AAD7-44D8-BBD7-CCE9431645EC}">
                        <a14:shadowObscured xmlns:a14="http://schemas.microsoft.com/office/drawing/2010/main"/>
                      </a:ext>
                    </a:extLst>
                  </pic:spPr>
                </pic:pic>
              </a:graphicData>
            </a:graphic>
          </wp:inline>
        </w:drawing>
      </w:r>
    </w:p>
    <w:p w14:paraId="547AC260" w14:textId="77777777" w:rsidR="00D44454" w:rsidRDefault="00D44454">
      <w:pPr>
        <w:rPr>
          <w:noProof/>
        </w:rPr>
      </w:pPr>
    </w:p>
    <w:p w14:paraId="5CF150DB" w14:textId="686FF354" w:rsidR="00D44454" w:rsidRDefault="00D44454"/>
    <w:sectPr w:rsidR="00D4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54"/>
    <w:rsid w:val="00042141"/>
    <w:rsid w:val="00044857"/>
    <w:rsid w:val="000D51AC"/>
    <w:rsid w:val="003D2E67"/>
    <w:rsid w:val="004450A4"/>
    <w:rsid w:val="005453CE"/>
    <w:rsid w:val="00564F1E"/>
    <w:rsid w:val="00694178"/>
    <w:rsid w:val="008F2FF1"/>
    <w:rsid w:val="00B215B8"/>
    <w:rsid w:val="00BA7AD0"/>
    <w:rsid w:val="00D44454"/>
    <w:rsid w:val="00DC0B06"/>
    <w:rsid w:val="00FA5EEC"/>
    <w:rsid w:val="00FC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1CFF"/>
  <w15:chartTrackingRefBased/>
  <w15:docId w15:val="{34F5C1AD-91BD-414A-B70D-35D5C9E4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54"/>
    <w:rPr>
      <w:rFonts w:eastAsiaTheme="majorEastAsia" w:cstheme="majorBidi"/>
      <w:color w:val="272727" w:themeColor="text1" w:themeTint="D8"/>
    </w:rPr>
  </w:style>
  <w:style w:type="paragraph" w:styleId="Title">
    <w:name w:val="Title"/>
    <w:basedOn w:val="Normal"/>
    <w:next w:val="Normal"/>
    <w:link w:val="TitleChar"/>
    <w:uiPriority w:val="10"/>
    <w:qFormat/>
    <w:rsid w:val="00D4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54"/>
    <w:pPr>
      <w:spacing w:before="160"/>
      <w:jc w:val="center"/>
    </w:pPr>
    <w:rPr>
      <w:i/>
      <w:iCs/>
      <w:color w:val="404040" w:themeColor="text1" w:themeTint="BF"/>
    </w:rPr>
  </w:style>
  <w:style w:type="character" w:customStyle="1" w:styleId="QuoteChar">
    <w:name w:val="Quote Char"/>
    <w:basedOn w:val="DefaultParagraphFont"/>
    <w:link w:val="Quote"/>
    <w:uiPriority w:val="29"/>
    <w:rsid w:val="00D44454"/>
    <w:rPr>
      <w:i/>
      <w:iCs/>
      <w:color w:val="404040" w:themeColor="text1" w:themeTint="BF"/>
    </w:rPr>
  </w:style>
  <w:style w:type="paragraph" w:styleId="ListParagraph">
    <w:name w:val="List Paragraph"/>
    <w:basedOn w:val="Normal"/>
    <w:uiPriority w:val="34"/>
    <w:qFormat/>
    <w:rsid w:val="00D44454"/>
    <w:pPr>
      <w:ind w:left="720"/>
      <w:contextualSpacing/>
    </w:pPr>
  </w:style>
  <w:style w:type="character" w:styleId="IntenseEmphasis">
    <w:name w:val="Intense Emphasis"/>
    <w:basedOn w:val="DefaultParagraphFont"/>
    <w:uiPriority w:val="21"/>
    <w:qFormat/>
    <w:rsid w:val="00D44454"/>
    <w:rPr>
      <w:i/>
      <w:iCs/>
      <w:color w:val="0F4761" w:themeColor="accent1" w:themeShade="BF"/>
    </w:rPr>
  </w:style>
  <w:style w:type="paragraph" w:styleId="IntenseQuote">
    <w:name w:val="Intense Quote"/>
    <w:basedOn w:val="Normal"/>
    <w:next w:val="Normal"/>
    <w:link w:val="IntenseQuoteChar"/>
    <w:uiPriority w:val="30"/>
    <w:qFormat/>
    <w:rsid w:val="00D44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54"/>
    <w:rPr>
      <w:i/>
      <w:iCs/>
      <w:color w:val="0F4761" w:themeColor="accent1" w:themeShade="BF"/>
    </w:rPr>
  </w:style>
  <w:style w:type="character" w:styleId="IntenseReference">
    <w:name w:val="Intense Reference"/>
    <w:basedOn w:val="DefaultParagraphFont"/>
    <w:uiPriority w:val="32"/>
    <w:qFormat/>
    <w:rsid w:val="00D44454"/>
    <w:rPr>
      <w:b/>
      <w:bCs/>
      <w:smallCaps/>
      <w:color w:val="0F4761" w:themeColor="accent1" w:themeShade="BF"/>
      <w:spacing w:val="5"/>
    </w:rPr>
  </w:style>
  <w:style w:type="character" w:styleId="Hyperlink">
    <w:name w:val="Hyperlink"/>
    <w:basedOn w:val="DefaultParagraphFont"/>
    <w:uiPriority w:val="99"/>
    <w:unhideWhenUsed/>
    <w:rsid w:val="00564F1E"/>
    <w:rPr>
      <w:color w:val="467886" w:themeColor="hyperlink"/>
      <w:u w:val="single"/>
    </w:rPr>
  </w:style>
  <w:style w:type="character" w:styleId="UnresolvedMention">
    <w:name w:val="Unresolved Mention"/>
    <w:basedOn w:val="DefaultParagraphFont"/>
    <w:uiPriority w:val="99"/>
    <w:semiHidden/>
    <w:unhideWhenUsed/>
    <w:rsid w:val="00564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Cyber-Surfer/AI-510-summer-2024-PE0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Scharlau</dc:creator>
  <cp:keywords/>
  <dc:description/>
  <cp:lastModifiedBy>TJ Scharlau</cp:lastModifiedBy>
  <cp:revision>7</cp:revision>
  <dcterms:created xsi:type="dcterms:W3CDTF">2024-07-21T20:57:00Z</dcterms:created>
  <dcterms:modified xsi:type="dcterms:W3CDTF">2024-07-21T21:13:00Z</dcterms:modified>
</cp:coreProperties>
</file>