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0A5" w:rsidRDefault="00D560A5" w:rsidP="00D560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560A5" w:rsidRDefault="00D560A5" w:rsidP="00D560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04" w:rsidRPr="000E3304" w:rsidRDefault="000E3304" w:rsidP="00D560A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E3304">
        <w:rPr>
          <w:rFonts w:ascii="Times New Roman" w:hAnsi="Times New Roman" w:cs="Times New Roman"/>
          <w:color w:val="000000"/>
          <w:sz w:val="28"/>
          <w:szCs w:val="28"/>
        </w:rPr>
        <w:t>Исследование криптографических алгоритмов на основе</w:t>
      </w:r>
    </w:p>
    <w:p w:rsidR="006C7E10" w:rsidRDefault="000E3304" w:rsidP="00D560A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E3304">
        <w:rPr>
          <w:rFonts w:ascii="Times New Roman" w:hAnsi="Times New Roman" w:cs="Times New Roman"/>
          <w:color w:val="000000"/>
          <w:sz w:val="28"/>
          <w:szCs w:val="28"/>
        </w:rPr>
        <w:t xml:space="preserve"> эллиптических кривых.</w:t>
      </w:r>
      <w:r w:rsidR="006C7E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60A5" w:rsidRPr="000E3304" w:rsidRDefault="00B21967" w:rsidP="00D560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2</w:t>
      </w:r>
      <w:r w:rsidR="006C7E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Димитриади А.В.</w:t>
      </w:r>
    </w:p>
    <w:p w:rsidR="00D560A5" w:rsidRDefault="00D560A5" w:rsidP="00D560A5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D560A5" w:rsidRDefault="00D560A5" w:rsidP="00D560A5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D560A5" w:rsidRDefault="00D560A5" w:rsidP="00D560A5">
      <w:pPr>
        <w:spacing w:after="0" w:line="240" w:lineRule="auto"/>
        <w:ind w:left="1843" w:firstLine="31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</w:t>
      </w:r>
      <w:r w:rsidRPr="00D56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Геннадьевна</w:t>
      </w:r>
    </w:p>
    <w:p w:rsidR="00D560A5" w:rsidRDefault="00D560A5" w:rsidP="00D560A5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Pr="00D560A5" w:rsidRDefault="00D560A5" w:rsidP="00D560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D560A5" w:rsidRDefault="00D560A5" w:rsidP="00D560A5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D560A5" w:rsidRPr="00530707" w:rsidRDefault="00D560A5" w:rsidP="00D56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7">
        <w:rPr>
          <w:rFonts w:ascii="Times New Roman" w:hAnsi="Times New Roman" w:cs="Times New Roman"/>
          <w:sz w:val="28"/>
          <w:szCs w:val="28"/>
        </w:rPr>
        <w:t>Приложение позволяет выполнить следующие задачи:</w:t>
      </w:r>
    </w:p>
    <w:p w:rsidR="00D560A5" w:rsidRDefault="00920679" w:rsidP="00D560A5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 w:rsidR="00B21967">
        <w:rPr>
          <w:lang w:val="ru-RU"/>
        </w:rPr>
        <w:t>зашифрование</w:t>
      </w:r>
      <w:proofErr w:type="spellEnd"/>
      <w:r w:rsidR="00B21967">
        <w:rPr>
          <w:lang w:val="ru-RU"/>
        </w:rPr>
        <w:t>/</w:t>
      </w:r>
      <w:proofErr w:type="spellStart"/>
      <w:r w:rsidR="00B21967">
        <w:rPr>
          <w:lang w:val="ru-RU"/>
        </w:rPr>
        <w:t>расшифрование</w:t>
      </w:r>
      <w:proofErr w:type="spellEnd"/>
      <w:r w:rsidR="00B21967">
        <w:rPr>
          <w:lang w:val="ru-RU"/>
        </w:rPr>
        <w:t xml:space="preserve"> собственной фамилии или имени на основе ЭК</w:t>
      </w:r>
      <w:r w:rsidR="00D560A5">
        <w:rPr>
          <w:lang w:val="ru-RU"/>
        </w:rPr>
        <w:t>;</w:t>
      </w:r>
    </w:p>
    <w:p w:rsidR="00D560A5" w:rsidRPr="006C7E10" w:rsidRDefault="00920679" w:rsidP="00D560A5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920679">
        <w:rPr>
          <w:lang w:val="ru-RU"/>
        </w:rPr>
        <w:t xml:space="preserve"> вычислять самостоятельно значение открытого ключа </w:t>
      </w:r>
      <w:r w:rsidRPr="00920679">
        <w:rPr>
          <w:i/>
        </w:rPr>
        <w:t>Q</w:t>
      </w:r>
      <w:r w:rsidR="006C7E10" w:rsidRPr="006C7E10">
        <w:rPr>
          <w:lang w:val="ru-RU"/>
        </w:rPr>
        <w:t>;</w:t>
      </w:r>
    </w:p>
    <w:p w:rsidR="00D560A5" w:rsidRPr="005440A4" w:rsidRDefault="00D560A5" w:rsidP="00D560A5">
      <w:pPr>
        <w:pStyle w:val="2"/>
        <w:rPr>
          <w:lang w:val="ru-RU"/>
        </w:rPr>
      </w:pPr>
      <w:r>
        <w:rPr>
          <w:rFonts w:eastAsiaTheme="minorHAnsi"/>
          <w:lang w:val="ru-RU"/>
        </w:rPr>
        <w:t>2</w:t>
      </w:r>
      <w:r w:rsidRPr="005440A4">
        <w:rPr>
          <w:lang w:val="ru-RU"/>
        </w:rPr>
        <w:t>. Методика выполнения поставленных задач</w:t>
      </w:r>
    </w:p>
    <w:p w:rsidR="0057774A" w:rsidRDefault="0057774A" w:rsidP="00D560A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З</w:t>
      </w:r>
      <w:r w:rsidR="00920679" w:rsidRPr="00920679">
        <w:rPr>
          <w:lang w:val="ru-RU"/>
        </w:rPr>
        <w:t>ашифрованное сообщение М или каждый зашифрованный блок (</w:t>
      </w:r>
      <w:r w:rsidR="00920679">
        <w:t>mi</w:t>
      </w:r>
      <w:r w:rsidR="00920679" w:rsidRPr="00920679">
        <w:rPr>
          <w:lang w:val="ru-RU"/>
        </w:rPr>
        <w:t xml:space="preserve">) этого сообщения состоят из двух чисел. </w:t>
      </w:r>
    </w:p>
    <w:p w:rsidR="0057774A" w:rsidRDefault="0057774A" w:rsidP="00D560A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Б</w:t>
      </w:r>
      <w:r w:rsidR="00920679" w:rsidRPr="00920679">
        <w:rPr>
          <w:lang w:val="ru-RU"/>
        </w:rPr>
        <w:t xml:space="preserve">лок </w:t>
      </w:r>
      <w:proofErr w:type="spellStart"/>
      <w:r w:rsidR="00920679" w:rsidRPr="00920679">
        <w:rPr>
          <w:lang w:val="ru-RU"/>
        </w:rPr>
        <w:t>шифртекста</w:t>
      </w:r>
      <w:proofErr w:type="spellEnd"/>
      <w:r w:rsidR="00920679" w:rsidRPr="00920679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ru-RU"/>
        </w:rPr>
        <w:t>)</w:t>
      </w:r>
      <w:r w:rsidR="00920679" w:rsidRPr="00920679">
        <w:rPr>
          <w:lang w:val="ru-RU"/>
        </w:rPr>
        <w:t xml:space="preserve"> мы обозначали двумя </w:t>
      </w:r>
      <w:proofErr w:type="gramStart"/>
      <w:r w:rsidR="00920679" w:rsidRPr="00920679">
        <w:rPr>
          <w:lang w:val="ru-RU"/>
        </w:rPr>
        <w:t>символами</w:t>
      </w:r>
      <w:r w:rsidR="001F1BD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0679" w:rsidRPr="00920679">
        <w:rPr>
          <w:lang w:val="ru-RU"/>
        </w:rPr>
        <w:t xml:space="preserve"> и</w:t>
      </w:r>
      <w:proofErr w:type="gramEnd"/>
      <w:r w:rsidR="00920679" w:rsidRPr="00920679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0679" w:rsidRPr="00920679">
        <w:rPr>
          <w:lang w:val="ru-RU"/>
        </w:rPr>
        <w:t xml:space="preserve"> и вычисляли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0679" w:rsidRPr="00920679">
        <w:rPr>
          <w:lang w:val="ru-RU"/>
        </w:rPr>
        <w:t xml:space="preserve"> 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920679" w:rsidRPr="00920679">
        <w:rPr>
          <w:lang w:val="ru-RU"/>
        </w:rPr>
        <w:t xml:space="preserve"> </w:t>
      </w:r>
      <w:r w:rsidR="00920679">
        <w:t>mod</w:t>
      </w:r>
      <w:r w:rsidR="00920679" w:rsidRPr="00920679">
        <w:rPr>
          <w:lang w:val="ru-RU"/>
        </w:rPr>
        <w:t xml:space="preserve"> </w:t>
      </w:r>
      <w:r w:rsidR="00920679" w:rsidRPr="001F1BD3">
        <w:rPr>
          <w:i/>
        </w:rPr>
        <w:t>p</w:t>
      </w:r>
      <w:r w:rsidR="00920679" w:rsidRPr="00920679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0679" w:rsidRPr="00920679">
        <w:rPr>
          <w:lang w:val="ru-RU"/>
        </w:rPr>
        <w:t xml:space="preserve"> ≡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920679" w:rsidRPr="00920679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0679" w:rsidRPr="00920679">
        <w:rPr>
          <w:lang w:val="ru-RU"/>
        </w:rPr>
        <w:t xml:space="preserve">) </w:t>
      </w:r>
      <w:r w:rsidR="00920679">
        <w:t>mod</w:t>
      </w:r>
      <w:r w:rsidR="00920679" w:rsidRPr="00920679">
        <w:rPr>
          <w:lang w:val="ru-RU"/>
        </w:rPr>
        <w:t xml:space="preserve"> </w:t>
      </w:r>
      <w:r w:rsidR="00920679" w:rsidRPr="00565CF7">
        <w:rPr>
          <w:i/>
        </w:rPr>
        <w:t>p</w:t>
      </w:r>
      <w:r>
        <w:rPr>
          <w:lang w:val="ru-RU"/>
        </w:rPr>
        <w:t xml:space="preserve">. Поскольку символы </w:t>
      </w:r>
      <w:r w:rsidR="00920679" w:rsidRPr="00565CF7">
        <w:rPr>
          <w:i/>
          <w:lang w:val="ru-RU"/>
        </w:rPr>
        <w:t>а</w:t>
      </w:r>
      <w:r w:rsidR="00920679" w:rsidRPr="00920679">
        <w:rPr>
          <w:lang w:val="ru-RU"/>
        </w:rPr>
        <w:t xml:space="preserve"> и </w:t>
      </w:r>
      <w:r w:rsidR="00920679" w:rsidRPr="00565CF7">
        <w:rPr>
          <w:i/>
        </w:rPr>
        <w:t>b</w:t>
      </w:r>
      <w:r w:rsidR="00920679" w:rsidRPr="00920679">
        <w:rPr>
          <w:lang w:val="ru-RU"/>
        </w:rPr>
        <w:t xml:space="preserve"> мы зарезервировали в текущей работе для обозначения параметров ЭК, то блок </w:t>
      </w:r>
      <w:proofErr w:type="spellStart"/>
      <w:r w:rsidR="00920679" w:rsidRPr="00920679">
        <w:rPr>
          <w:lang w:val="ru-RU"/>
        </w:rPr>
        <w:t>шифртекста</w:t>
      </w:r>
      <w:proofErr w:type="spellEnd"/>
      <w:r w:rsidR="00920679" w:rsidRPr="00920679">
        <w:rPr>
          <w:lang w:val="ru-RU"/>
        </w:rPr>
        <w:t xml:space="preserve"> сейчас будем обозначать соответственно символами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i1</m:t>
            </m:r>
          </m:sub>
        </m:sSub>
      </m:oMath>
      <w:r w:rsidR="00920679" w:rsidRPr="00920679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i2</m:t>
            </m:r>
          </m:sub>
        </m:sSub>
      </m:oMath>
      <w:r w:rsidR="00920679" w:rsidRPr="00920679">
        <w:rPr>
          <w:lang w:val="ru-RU"/>
        </w:rPr>
        <w:t xml:space="preserve">. </w:t>
      </w:r>
    </w:p>
    <w:p w:rsidR="00920679" w:rsidRDefault="00920679" w:rsidP="00D560A5">
      <w:pPr>
        <w:pStyle w:val="a3"/>
        <w:spacing w:line="240" w:lineRule="auto"/>
        <w:ind w:left="0"/>
        <w:rPr>
          <w:lang w:val="ru-RU"/>
        </w:rPr>
      </w:pPr>
      <w:r w:rsidRPr="00920679">
        <w:rPr>
          <w:lang w:val="ru-RU"/>
        </w:rPr>
        <w:t xml:space="preserve">При использовании ЭК </w:t>
      </w:r>
      <w:proofErr w:type="spellStart"/>
      <w:r w:rsidRPr="00920679">
        <w:rPr>
          <w:lang w:val="ru-RU"/>
        </w:rPr>
        <w:t>заш</w:t>
      </w:r>
      <w:r w:rsidR="0057774A">
        <w:rPr>
          <w:lang w:val="ru-RU"/>
        </w:rPr>
        <w:t>ифрование</w:t>
      </w:r>
      <w:proofErr w:type="spellEnd"/>
      <w:r w:rsidR="0057774A">
        <w:rPr>
          <w:lang w:val="ru-RU"/>
        </w:rPr>
        <w:t xml:space="preserve"> предполагает представ</w:t>
      </w:r>
      <w:r w:rsidRPr="00920679">
        <w:rPr>
          <w:lang w:val="ru-RU"/>
        </w:rPr>
        <w:t xml:space="preserve">ление сообщения в виде точки </w:t>
      </w:r>
      <w:r w:rsidRPr="00DF68C8">
        <w:rPr>
          <w:i/>
          <w:lang w:val="ru-RU"/>
        </w:rPr>
        <w:t>Р</w:t>
      </w:r>
      <w:r w:rsidRPr="00920679">
        <w:rPr>
          <w:lang w:val="ru-RU"/>
        </w:rPr>
        <w:t xml:space="preserve"> (или представления каждого блока сообщения в виде разных </w:t>
      </w:r>
      <w:proofErr w:type="gramStart"/>
      <w:r w:rsidRPr="00920679">
        <w:rPr>
          <w:lang w:val="ru-RU"/>
        </w:rPr>
        <w:t xml:space="preserve">точек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920679">
        <w:rPr>
          <w:lang w:val="ru-RU"/>
        </w:rPr>
        <w:t>)</w:t>
      </w:r>
      <w:proofErr w:type="gramEnd"/>
      <w:r w:rsidRPr="00920679">
        <w:rPr>
          <w:lang w:val="ru-RU"/>
        </w:rPr>
        <w:t xml:space="preserve"> ЭК с известной точкой </w:t>
      </w:r>
      <w:r w:rsidRPr="00565CF7">
        <w:rPr>
          <w:i/>
        </w:rPr>
        <w:t>G</w:t>
      </w:r>
      <w:r w:rsidR="0057774A">
        <w:rPr>
          <w:lang w:val="ru-RU"/>
        </w:rPr>
        <w:t xml:space="preserve"> и из</w:t>
      </w:r>
      <w:r w:rsidRPr="00920679">
        <w:rPr>
          <w:lang w:val="ru-RU"/>
        </w:rPr>
        <w:t xml:space="preserve">вестным </w:t>
      </w:r>
      <w:r w:rsidRPr="00565CF7">
        <w:rPr>
          <w:i/>
        </w:rPr>
        <w:t>Q</w:t>
      </w:r>
      <w:r w:rsidRPr="00920679">
        <w:rPr>
          <w:lang w:val="ru-RU"/>
        </w:rPr>
        <w:t xml:space="preserve">. Соответственно </w:t>
      </w:r>
      <w:proofErr w:type="spellStart"/>
      <w:r w:rsidRPr="00920679">
        <w:rPr>
          <w:lang w:val="ru-RU"/>
        </w:rPr>
        <w:t>шифртекст</w:t>
      </w:r>
      <w:proofErr w:type="spellEnd"/>
      <w:r w:rsidRPr="00920679">
        <w:rPr>
          <w:lang w:val="ru-RU"/>
        </w:rPr>
        <w:t xml:space="preserve"> – э</w:t>
      </w:r>
      <w:r w:rsidR="00565CF7">
        <w:rPr>
          <w:lang w:val="ru-RU"/>
        </w:rPr>
        <w:t xml:space="preserve">то две точки на той же ЭК: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i1</m:t>
            </m:r>
          </m:sub>
        </m:sSub>
      </m:oMath>
      <w:r w:rsidRPr="00920679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i2</m:t>
            </m:r>
          </m:sub>
        </m:sSub>
      </m:oMath>
      <w:r w:rsidRPr="00920679">
        <w:rPr>
          <w:lang w:val="ru-RU"/>
        </w:rPr>
        <w:t xml:space="preserve">. Предположим, что шифруемое сообщение </w:t>
      </w:r>
      <w:r w:rsidRPr="00565CF7">
        <w:rPr>
          <w:i/>
          <w:lang w:val="ru-RU"/>
        </w:rPr>
        <w:t>М</w:t>
      </w:r>
      <w:r w:rsidRPr="00920679">
        <w:rPr>
          <w:lang w:val="ru-RU"/>
        </w:rPr>
        <w:t xml:space="preserve"> – это точка </w:t>
      </w:r>
      <w:r w:rsidRPr="00565CF7">
        <w:rPr>
          <w:i/>
          <w:lang w:val="ru-RU"/>
        </w:rPr>
        <w:t>Р</w:t>
      </w:r>
      <w:r w:rsidRPr="00920679">
        <w:rPr>
          <w:lang w:val="ru-RU"/>
        </w:rPr>
        <w:t xml:space="preserve"> на ЭК. Сторона </w:t>
      </w:r>
      <w:r w:rsidRPr="00565CF7">
        <w:rPr>
          <w:i/>
          <w:lang w:val="ru-RU"/>
        </w:rPr>
        <w:t>А</w:t>
      </w:r>
      <w:r w:rsidRPr="00920679">
        <w:rPr>
          <w:lang w:val="ru-RU"/>
        </w:rPr>
        <w:t xml:space="preserve"> выбирает некоторое случайное число </w:t>
      </w:r>
      <w:r w:rsidRPr="00565CF7">
        <w:rPr>
          <w:i/>
        </w:rPr>
        <w:t>k</w:t>
      </w:r>
      <w:r w:rsidR="0057774A">
        <w:rPr>
          <w:lang w:val="ru-RU"/>
        </w:rPr>
        <w:t xml:space="preserve"> и далее вы</w:t>
      </w:r>
      <w:r w:rsidRPr="00920679">
        <w:rPr>
          <w:lang w:val="ru-RU"/>
        </w:rPr>
        <w:t xml:space="preserve">полняет вычисления с использованием открытого ключа стороны </w:t>
      </w:r>
      <w:proofErr w:type="gramStart"/>
      <w:r w:rsidRPr="00565CF7">
        <w:rPr>
          <w:i/>
          <w:lang w:val="ru-RU"/>
        </w:rPr>
        <w:t>В</w:t>
      </w:r>
      <w:r w:rsidRPr="00920679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920679">
        <w:rPr>
          <w:lang w:val="ru-RU"/>
        </w:rPr>
        <w:t xml:space="preserve"> =</w:t>
      </w:r>
      <w:proofErr w:type="gramEnd"/>
      <w:r w:rsidRPr="00920679">
        <w:rPr>
          <w:lang w:val="ru-RU"/>
        </w:rPr>
        <w:t xml:space="preserve"> </w:t>
      </w:r>
      <w:proofErr w:type="spellStart"/>
      <w:r w:rsidRPr="00565CF7">
        <w:rPr>
          <w:i/>
        </w:rPr>
        <w:t>kG</w:t>
      </w:r>
      <w:proofErr w:type="spellEnd"/>
      <w:r w:rsidRPr="00920679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920679">
        <w:rPr>
          <w:lang w:val="ru-RU"/>
        </w:rPr>
        <w:t xml:space="preserve"> = </w:t>
      </w:r>
      <w:r w:rsidRPr="00565CF7">
        <w:rPr>
          <w:i/>
        </w:rPr>
        <w:t>P</w:t>
      </w:r>
      <w:r w:rsidRPr="00920679">
        <w:rPr>
          <w:lang w:val="ru-RU"/>
        </w:rPr>
        <w:t xml:space="preserve"> + </w:t>
      </w:r>
      <w:proofErr w:type="spellStart"/>
      <w:r w:rsidRPr="00565CF7">
        <w:rPr>
          <w:i/>
        </w:rPr>
        <w:t>kQ</w:t>
      </w:r>
      <w:proofErr w:type="spellEnd"/>
      <w:r w:rsidRPr="00920679">
        <w:rPr>
          <w:lang w:val="ru-RU"/>
        </w:rPr>
        <w:t xml:space="preserve">. Получатель для расшифрования сообщения вычисляет: </w:t>
      </w:r>
      <w:r w:rsidRPr="00565CF7">
        <w:rPr>
          <w:i/>
        </w:rPr>
        <w:t>P</w:t>
      </w:r>
      <w:r w:rsidR="00565CF7">
        <w:rPr>
          <w:lang w:val="ru-RU"/>
        </w:rPr>
        <w:t xml:space="preserve"> </w:t>
      </w:r>
      <w:proofErr w:type="gramStart"/>
      <w:r w:rsidR="00565CF7">
        <w:rPr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920679">
        <w:rPr>
          <w:lang w:val="ru-RU"/>
        </w:rPr>
        <w:t xml:space="preserve"> –</w:t>
      </w:r>
      <w:proofErr w:type="gramEnd"/>
      <w:r w:rsidRPr="00920679">
        <w:rPr>
          <w:lang w:val="ru-RU"/>
        </w:rPr>
        <w:t xml:space="preserve"> </w:t>
      </w:r>
      <w:r w:rsidRPr="00565CF7">
        <w:rPr>
          <w:i/>
        </w:rPr>
        <w:t>d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57774A">
        <w:rPr>
          <w:lang w:val="ru-RU"/>
        </w:rPr>
        <w:t>. Знак «–» в</w:t>
      </w:r>
      <w:r w:rsidRPr="00920679">
        <w:rPr>
          <w:lang w:val="ru-RU"/>
        </w:rPr>
        <w:t xml:space="preserve"> означает сложение с инверсией: инверсией по отношению к точке (</w:t>
      </w:r>
      <w:r w:rsidRPr="00565CF7">
        <w:rPr>
          <w:i/>
          <w:lang w:val="ru-RU"/>
        </w:rPr>
        <w:t>х</w:t>
      </w:r>
      <w:r w:rsidRPr="00920679">
        <w:rPr>
          <w:lang w:val="ru-RU"/>
        </w:rPr>
        <w:t xml:space="preserve">, </w:t>
      </w:r>
      <w:r w:rsidRPr="00565CF7">
        <w:rPr>
          <w:i/>
          <w:lang w:val="ru-RU"/>
        </w:rPr>
        <w:t>у</w:t>
      </w:r>
      <w:r w:rsidRPr="00920679">
        <w:rPr>
          <w:lang w:val="ru-RU"/>
        </w:rPr>
        <w:t>) является точка (</w:t>
      </w:r>
      <w:r w:rsidRPr="00565CF7">
        <w:rPr>
          <w:i/>
          <w:lang w:val="ru-RU"/>
        </w:rPr>
        <w:t>х</w:t>
      </w:r>
      <w:r w:rsidRPr="00920679">
        <w:rPr>
          <w:lang w:val="ru-RU"/>
        </w:rPr>
        <w:t>, –</w:t>
      </w:r>
      <w:r w:rsidRPr="00565CF7">
        <w:rPr>
          <w:i/>
          <w:lang w:val="ru-RU"/>
        </w:rPr>
        <w:t>у</w:t>
      </w:r>
      <w:r w:rsidRPr="00920679">
        <w:rPr>
          <w:lang w:val="ru-RU"/>
        </w:rPr>
        <w:t xml:space="preserve">) на ЭК. </w:t>
      </w:r>
    </w:p>
    <w:p w:rsidR="00D560A5" w:rsidRPr="00036A8E" w:rsidRDefault="00D560A5" w:rsidP="00D560A5">
      <w:pPr>
        <w:pStyle w:val="a3"/>
        <w:spacing w:line="240" w:lineRule="auto"/>
        <w:ind w:left="0"/>
        <w:rPr>
          <w:lang w:val="ru-RU"/>
        </w:rPr>
      </w:pPr>
      <w:r w:rsidRPr="00036A8E">
        <w:rPr>
          <w:lang w:val="ru-RU"/>
        </w:rPr>
        <w:t xml:space="preserve"> </w:t>
      </w:r>
      <w:r w:rsidR="007D250E">
        <w:rPr>
          <w:lang w:val="ru-RU"/>
        </w:rPr>
        <w:t xml:space="preserve">Функции </w:t>
      </w:r>
      <w:r w:rsidR="0057774A">
        <w:rPr>
          <w:lang w:val="ru-RU"/>
        </w:rPr>
        <w:t>зашифрования/расшифрования</w:t>
      </w:r>
      <w:r w:rsidR="007D250E">
        <w:rPr>
          <w:lang w:val="ru-RU"/>
        </w:rPr>
        <w:t xml:space="preserve"> представлены на рисунке</w:t>
      </w:r>
      <w:r w:rsidRPr="00036A8E">
        <w:rPr>
          <w:lang w:val="ru-RU"/>
        </w:rPr>
        <w:t xml:space="preserve"> 2.1.</w:t>
      </w:r>
    </w:p>
    <w:p w:rsidR="00D560A5" w:rsidRDefault="0057774A" w:rsidP="00D560A5">
      <w:pPr>
        <w:pStyle w:val="a5"/>
        <w:rPr>
          <w:lang w:val="ru-RU"/>
        </w:rPr>
      </w:pPr>
      <w:r w:rsidRPr="0057774A">
        <w:rPr>
          <w:lang w:val="ru-RU"/>
        </w:rPr>
        <w:drawing>
          <wp:inline distT="0" distB="0" distL="0" distR="0" wp14:anchorId="21E7C719" wp14:editId="7C870492">
            <wp:extent cx="5379720" cy="3573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A5" w:rsidRPr="00090E4C" w:rsidRDefault="00D560A5" w:rsidP="00D560A5">
      <w:pPr>
        <w:pStyle w:val="a5"/>
        <w:rPr>
          <w:lang w:val="ru-RU"/>
        </w:rPr>
      </w:pPr>
      <w:r>
        <w:rPr>
          <w:lang w:val="ru-RU"/>
        </w:rPr>
        <w:t>Рисунок</w:t>
      </w:r>
      <w:r w:rsidR="007D250E">
        <w:rPr>
          <w:lang w:val="ru-RU"/>
        </w:rPr>
        <w:t xml:space="preserve"> 2.1 – Функции</w:t>
      </w:r>
      <w:r w:rsidR="0057774A">
        <w:rPr>
          <w:lang w:val="ru-RU"/>
        </w:rPr>
        <w:t xml:space="preserve"> зашифрования/расшифрования</w:t>
      </w:r>
      <w:r w:rsidR="007D250E">
        <w:rPr>
          <w:lang w:val="ru-RU"/>
        </w:rPr>
        <w:t xml:space="preserve"> для работы с ЭК</w:t>
      </w:r>
    </w:p>
    <w:p w:rsidR="00D560A5" w:rsidRDefault="00D560A5" w:rsidP="00D560A5">
      <w:pPr>
        <w:pStyle w:val="a3"/>
        <w:spacing w:line="240" w:lineRule="auto"/>
        <w:ind w:left="0"/>
        <w:rPr>
          <w:lang w:val="ru-RU"/>
        </w:rPr>
      </w:pPr>
    </w:p>
    <w:p w:rsidR="00D560A5" w:rsidRPr="003C7218" w:rsidRDefault="0057774A" w:rsidP="00D560A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D250E">
        <w:rPr>
          <w:rFonts w:ascii="Times New Roman" w:hAnsi="Times New Roman" w:cs="Times New Roman"/>
          <w:sz w:val="28"/>
          <w:szCs w:val="28"/>
        </w:rPr>
        <w:t>сновной код представлен</w:t>
      </w:r>
      <w:r w:rsidR="00D560A5" w:rsidRPr="00090E4C">
        <w:rPr>
          <w:rFonts w:ascii="Times New Roman" w:hAnsi="Times New Roman" w:cs="Times New Roman"/>
          <w:sz w:val="28"/>
          <w:szCs w:val="28"/>
        </w:rPr>
        <w:t xml:space="preserve"> на рисунке 2.2.</w:t>
      </w:r>
    </w:p>
    <w:p w:rsidR="00D560A5" w:rsidRDefault="0057774A" w:rsidP="00D560A5">
      <w:pPr>
        <w:pStyle w:val="a5"/>
        <w:rPr>
          <w:lang w:val="ru-RU"/>
        </w:rPr>
      </w:pPr>
      <w:r w:rsidRPr="0057774A">
        <w:rPr>
          <w:lang w:val="ru-RU"/>
        </w:rPr>
        <w:drawing>
          <wp:inline distT="0" distB="0" distL="0" distR="0" wp14:anchorId="74CAC323" wp14:editId="40E660E3">
            <wp:extent cx="5363323" cy="221010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B4" w:rsidRPr="0057774A" w:rsidRDefault="00D560A5" w:rsidP="0057774A">
      <w:pPr>
        <w:pStyle w:val="a5"/>
        <w:rPr>
          <w:lang w:val="ru-RU"/>
        </w:rPr>
      </w:pPr>
      <w:r>
        <w:rPr>
          <w:lang w:val="ru-RU"/>
        </w:rPr>
        <w:t xml:space="preserve">Рисунок 2.2 – </w:t>
      </w:r>
      <w:r w:rsidR="0057774A">
        <w:rPr>
          <w:lang w:val="ru-RU"/>
        </w:rPr>
        <w:t>Основной код запуска программы</w:t>
      </w:r>
    </w:p>
    <w:p w:rsidR="00D560A5" w:rsidRPr="004A78B4" w:rsidRDefault="004A78B4" w:rsidP="00D560A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8B4">
        <w:rPr>
          <w:rFonts w:ascii="Times New Roman" w:hAnsi="Times New Roman" w:cs="Times New Roman"/>
          <w:sz w:val="28"/>
          <w:szCs w:val="28"/>
        </w:rPr>
        <w:t xml:space="preserve"> </w:t>
      </w:r>
      <w:r w:rsidR="0057774A">
        <w:rPr>
          <w:rFonts w:ascii="Times New Roman" w:hAnsi="Times New Roman" w:cs="Times New Roman"/>
          <w:sz w:val="28"/>
          <w:szCs w:val="28"/>
        </w:rPr>
        <w:t xml:space="preserve">Результат выполнения зашифрования и </w:t>
      </w:r>
      <w:proofErr w:type="gramStart"/>
      <w:r w:rsidR="0057774A">
        <w:rPr>
          <w:rFonts w:ascii="Times New Roman" w:hAnsi="Times New Roman" w:cs="Times New Roman"/>
          <w:sz w:val="28"/>
          <w:szCs w:val="28"/>
        </w:rPr>
        <w:t xml:space="preserve">расшифрования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0A5" w:rsidRPr="004A78B4"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 w:rsidRPr="004A78B4">
        <w:rPr>
          <w:rFonts w:ascii="Times New Roman" w:hAnsi="Times New Roman" w:cs="Times New Roman"/>
          <w:sz w:val="28"/>
          <w:szCs w:val="28"/>
        </w:rPr>
        <w:t xml:space="preserve"> на рисунке 2.3</w:t>
      </w:r>
      <w:r w:rsidR="00D560A5" w:rsidRPr="004A78B4">
        <w:rPr>
          <w:rFonts w:ascii="Times New Roman" w:hAnsi="Times New Roman" w:cs="Times New Roman"/>
          <w:sz w:val="28"/>
          <w:szCs w:val="28"/>
        </w:rPr>
        <w:t>.</w:t>
      </w:r>
    </w:p>
    <w:p w:rsidR="00D560A5" w:rsidRPr="009E27ED" w:rsidRDefault="00920679" w:rsidP="00D560A5">
      <w:pPr>
        <w:pStyle w:val="a5"/>
        <w:rPr>
          <w:lang w:val="ru-RU"/>
        </w:rPr>
      </w:pPr>
      <w:r>
        <w:rPr>
          <w:lang w:val="ru-RU"/>
        </w:rPr>
        <w:drawing>
          <wp:inline distT="0" distB="0" distL="0" distR="0" wp14:anchorId="5409C459" wp14:editId="729EF5B6">
            <wp:extent cx="5940425" cy="862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A5" w:rsidRDefault="00D560A5" w:rsidP="00D560A5">
      <w:pPr>
        <w:pStyle w:val="a5"/>
        <w:rPr>
          <w:lang w:val="ru-RU"/>
        </w:rPr>
      </w:pPr>
      <w:r>
        <w:rPr>
          <w:lang w:val="ru-RU"/>
        </w:rPr>
        <w:t>Рисунок</w:t>
      </w:r>
      <w:r w:rsidR="004A78B4">
        <w:rPr>
          <w:lang w:val="ru-RU"/>
        </w:rPr>
        <w:t xml:space="preserve"> 2.3</w:t>
      </w:r>
      <w:r>
        <w:rPr>
          <w:lang w:val="ru-RU"/>
        </w:rPr>
        <w:t xml:space="preserve"> – </w:t>
      </w:r>
      <w:r w:rsidR="004A78B4">
        <w:rPr>
          <w:lang w:val="ru-RU"/>
        </w:rPr>
        <w:t>Рез</w:t>
      </w:r>
      <w:r w:rsidR="0057774A">
        <w:rPr>
          <w:lang w:val="ru-RU"/>
        </w:rPr>
        <w:t>ультат шифрования</w:t>
      </w:r>
    </w:p>
    <w:p w:rsidR="00D560A5" w:rsidRDefault="0057774A" w:rsidP="0057774A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Как можно увидеть, алгоритм работает корректно, зашифрование и расшифрование проходит корректно.</w:t>
      </w:r>
    </w:p>
    <w:p w:rsidR="00B97222" w:rsidRDefault="00B97222" w:rsidP="00B97222">
      <w:pPr>
        <w:pStyle w:val="2"/>
        <w:rPr>
          <w:lang w:val="ru-RU"/>
        </w:rPr>
      </w:pPr>
      <w:r>
        <w:rPr>
          <w:rFonts w:eastAsiaTheme="minorHAnsi"/>
          <w:lang w:val="ru-RU"/>
        </w:rPr>
        <w:t>3</w:t>
      </w:r>
      <w:r w:rsidRPr="005440A4">
        <w:rPr>
          <w:lang w:val="ru-RU"/>
        </w:rPr>
        <w:t xml:space="preserve">. </w:t>
      </w:r>
      <w:r>
        <w:rPr>
          <w:lang w:val="ru-RU"/>
        </w:rPr>
        <w:t>Анализ результатов</w:t>
      </w:r>
    </w:p>
    <w:p w:rsidR="00B97222" w:rsidRPr="00B97222" w:rsidRDefault="008B606D" w:rsidP="00B97222">
      <w:pPr>
        <w:pStyle w:val="a5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Анализ результатов проводился путем оценки скорости выполнения зашифрования</w:t>
      </w:r>
      <w:r w:rsidRPr="008B606D">
        <w:rPr>
          <w:lang w:val="ru-RU"/>
        </w:rPr>
        <w:t>/</w:t>
      </w:r>
      <w:r>
        <w:rPr>
          <w:lang w:val="ru-RU"/>
        </w:rPr>
        <w:t>расшифрования текста на основе ЭК, рисунок 3.1</w:t>
      </w:r>
      <w:r w:rsidR="00B97222" w:rsidRPr="00B97222">
        <w:rPr>
          <w:lang w:val="ru-RU"/>
        </w:rPr>
        <w:t>.</w:t>
      </w:r>
    </w:p>
    <w:p w:rsidR="008B606D" w:rsidRPr="009E27ED" w:rsidRDefault="008B606D" w:rsidP="008B606D">
      <w:pPr>
        <w:pStyle w:val="a5"/>
        <w:rPr>
          <w:lang w:val="ru-RU"/>
        </w:rPr>
      </w:pPr>
      <w:r>
        <w:drawing>
          <wp:inline distT="0" distB="0" distL="0" distR="0" wp14:anchorId="30BEC96D" wp14:editId="48A33C98">
            <wp:extent cx="5286089" cy="22459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857" cy="227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6D" w:rsidRDefault="008B606D" w:rsidP="008B606D">
      <w:pPr>
        <w:pStyle w:val="a5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3.1</w:t>
      </w:r>
      <w:r>
        <w:rPr>
          <w:lang w:val="ru-RU"/>
        </w:rPr>
        <w:t xml:space="preserve"> – </w:t>
      </w:r>
      <w:r>
        <w:rPr>
          <w:lang w:val="ru-RU"/>
        </w:rPr>
        <w:t>Анализ результатов выполнения шифрования данных</w:t>
      </w:r>
    </w:p>
    <w:p w:rsidR="00B97222" w:rsidRPr="00B97222" w:rsidRDefault="00B97222" w:rsidP="00B97222">
      <w:pPr>
        <w:pStyle w:val="a5"/>
        <w:spacing w:before="0" w:after="0"/>
        <w:ind w:firstLine="709"/>
        <w:jc w:val="both"/>
        <w:rPr>
          <w:lang w:val="ru-RU"/>
        </w:rPr>
      </w:pPr>
    </w:p>
    <w:p w:rsidR="00B97222" w:rsidRPr="00B97222" w:rsidRDefault="008B606D" w:rsidP="00B97222">
      <w:pPr>
        <w:pStyle w:val="a5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На основе графика можно сделать вывод что расшифрование данных на основе ЭК производится очень быстро, и можно смело использовать этот метод шифрования в виду быстрой скорости исчисления.</w:t>
      </w:r>
      <w:bookmarkStart w:id="0" w:name="_GoBack"/>
      <w:bookmarkEnd w:id="0"/>
    </w:p>
    <w:p w:rsidR="00D560A5" w:rsidRDefault="00D560A5" w:rsidP="00D560A5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Вывод</w:t>
      </w:r>
    </w:p>
    <w:p w:rsidR="0003329A" w:rsidRPr="007D250E" w:rsidRDefault="007D250E" w:rsidP="007D25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50E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было разработано приложение для реализации </w:t>
      </w:r>
      <w:r w:rsidR="00D559F3">
        <w:rPr>
          <w:rFonts w:ascii="Times New Roman" w:hAnsi="Times New Roman" w:cs="Times New Roman"/>
          <w:color w:val="000000"/>
          <w:sz w:val="28"/>
          <w:szCs w:val="28"/>
        </w:rPr>
        <w:t>зашифрования и расшифрования на основе ЭК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35F5E">
        <w:rPr>
          <w:rFonts w:ascii="Times New Roman" w:hAnsi="Times New Roman" w:cs="Times New Roman"/>
          <w:color w:val="000000"/>
          <w:sz w:val="28"/>
          <w:szCs w:val="28"/>
        </w:rPr>
        <w:t xml:space="preserve"> Усвоены навыки работы с ЭК, и с </w:t>
      </w:r>
      <w:r w:rsidR="00BA0901">
        <w:rPr>
          <w:rFonts w:ascii="Times New Roman" w:hAnsi="Times New Roman" w:cs="Times New Roman"/>
          <w:color w:val="000000"/>
          <w:sz w:val="28"/>
          <w:szCs w:val="28"/>
        </w:rPr>
        <w:t>их основными методами</w:t>
      </w:r>
      <w:r w:rsidRPr="007D25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03329A" w:rsidRPr="007D2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B787D"/>
    <w:multiLevelType w:val="hybridMultilevel"/>
    <w:tmpl w:val="71C2C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877E22"/>
    <w:multiLevelType w:val="hybridMultilevel"/>
    <w:tmpl w:val="6396E85A"/>
    <w:lvl w:ilvl="0" w:tplc="D2D0F256">
      <w:start w:val="1"/>
      <w:numFmt w:val="bullet"/>
      <w:suff w:val="space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11B70E7"/>
    <w:multiLevelType w:val="hybridMultilevel"/>
    <w:tmpl w:val="EC3082FC"/>
    <w:lvl w:ilvl="0" w:tplc="471C62E8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20A16DA6"/>
    <w:multiLevelType w:val="hybridMultilevel"/>
    <w:tmpl w:val="BB88C50A"/>
    <w:lvl w:ilvl="0" w:tplc="D9589AC0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C6C0B"/>
    <w:multiLevelType w:val="hybridMultilevel"/>
    <w:tmpl w:val="60145E6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7C277E"/>
    <w:multiLevelType w:val="hybridMultilevel"/>
    <w:tmpl w:val="ACC69AB0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E249A"/>
    <w:multiLevelType w:val="hybridMultilevel"/>
    <w:tmpl w:val="D968FB98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B7D19"/>
    <w:multiLevelType w:val="hybridMultilevel"/>
    <w:tmpl w:val="9E22288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35901C64"/>
    <w:multiLevelType w:val="hybridMultilevel"/>
    <w:tmpl w:val="E29AB8B4"/>
    <w:lvl w:ilvl="0" w:tplc="33B8AA3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6657946"/>
    <w:multiLevelType w:val="hybridMultilevel"/>
    <w:tmpl w:val="F35CBE80"/>
    <w:lvl w:ilvl="0" w:tplc="3498F3D2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F4425"/>
    <w:multiLevelType w:val="hybridMultilevel"/>
    <w:tmpl w:val="9100449A"/>
    <w:lvl w:ilvl="0" w:tplc="2460D566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CEB40E0"/>
    <w:multiLevelType w:val="hybridMultilevel"/>
    <w:tmpl w:val="452CFD9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A2C89"/>
    <w:multiLevelType w:val="hybridMultilevel"/>
    <w:tmpl w:val="912A721C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2C32F0"/>
    <w:multiLevelType w:val="hybridMultilevel"/>
    <w:tmpl w:val="E1D67024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7"/>
  </w:num>
  <w:num w:numId="9">
    <w:abstractNumId w:val="14"/>
  </w:num>
  <w:num w:numId="10">
    <w:abstractNumId w:val="3"/>
  </w:num>
  <w:num w:numId="11">
    <w:abstractNumId w:val="6"/>
  </w:num>
  <w:num w:numId="12">
    <w:abstractNumId w:val="4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DA"/>
    <w:rsid w:val="000E3304"/>
    <w:rsid w:val="001F1BD3"/>
    <w:rsid w:val="00265E60"/>
    <w:rsid w:val="002F357B"/>
    <w:rsid w:val="003C7218"/>
    <w:rsid w:val="004A78B4"/>
    <w:rsid w:val="00565CF7"/>
    <w:rsid w:val="0057774A"/>
    <w:rsid w:val="005F411F"/>
    <w:rsid w:val="006015B7"/>
    <w:rsid w:val="006C7E10"/>
    <w:rsid w:val="0071080F"/>
    <w:rsid w:val="007D250E"/>
    <w:rsid w:val="008B606D"/>
    <w:rsid w:val="00920679"/>
    <w:rsid w:val="009A05DA"/>
    <w:rsid w:val="00B21967"/>
    <w:rsid w:val="00B50F88"/>
    <w:rsid w:val="00B97222"/>
    <w:rsid w:val="00BA0901"/>
    <w:rsid w:val="00C35F5E"/>
    <w:rsid w:val="00D559F3"/>
    <w:rsid w:val="00D560A5"/>
    <w:rsid w:val="00DF68C8"/>
    <w:rsid w:val="00E60F81"/>
    <w:rsid w:val="00E86470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B6448-B750-4172-8D01-023BEB52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0A5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D560A5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60A5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D560A5"/>
    <w:pPr>
      <w:spacing w:after="0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4">
    <w:name w:val="Рисунок Знак"/>
    <w:basedOn w:val="a0"/>
    <w:link w:val="a5"/>
    <w:locked/>
    <w:rsid w:val="00D560A5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D560A5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4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2023-06-04T23:26:00Z</dcterms:created>
  <dcterms:modified xsi:type="dcterms:W3CDTF">2023-06-06T21:05:00Z</dcterms:modified>
</cp:coreProperties>
</file>