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29A5E" w14:textId="3DEEF313" w:rsidR="00C8576F" w:rsidRDefault="008C32ED" w:rsidP="008C32ED">
      <w:pPr>
        <w:pStyle w:val="Ttulo1"/>
      </w:pPr>
      <w:r>
        <w:t>Objetivos</w:t>
      </w:r>
    </w:p>
    <w:p w14:paraId="5893223A" w14:textId="58E9520A" w:rsidR="008C32ED" w:rsidRDefault="008C32ED" w:rsidP="008C32ED">
      <w:pPr>
        <w:pStyle w:val="PargrafodaLista"/>
        <w:numPr>
          <w:ilvl w:val="0"/>
          <w:numId w:val="2"/>
        </w:numPr>
      </w:pPr>
      <w:r w:rsidRPr="008C32ED">
        <w:t>Desenvolver um sistema de monitoração que rastreie temperatura, voltagem e uso de CPU, GPU e RAM em tempo real.</w:t>
      </w:r>
    </w:p>
    <w:p w14:paraId="50C2198F" w14:textId="110709A1" w:rsidR="008C32ED" w:rsidRDefault="008C32ED" w:rsidP="008C32ED">
      <w:pPr>
        <w:pStyle w:val="PargrafodaLista"/>
        <w:numPr>
          <w:ilvl w:val="0"/>
          <w:numId w:val="2"/>
        </w:numPr>
      </w:pPr>
      <w:r w:rsidRPr="008C32ED">
        <w:t xml:space="preserve">Integrar alertas </w:t>
      </w:r>
      <w:r w:rsidRPr="008C32ED">
        <w:t>automa</w:t>
      </w:r>
      <w:r>
        <w:t>tizados</w:t>
      </w:r>
      <w:r w:rsidRPr="008C32ED">
        <w:t xml:space="preserve"> para notificar os usuários sobre qualquer anomalia detectada nos componentes de hardware.</w:t>
      </w:r>
    </w:p>
    <w:p w14:paraId="3B7C6D68" w14:textId="77777777" w:rsidR="008C32ED" w:rsidRDefault="008C32ED" w:rsidP="008C32ED">
      <w:pPr>
        <w:pStyle w:val="PargrafodaLista"/>
        <w:numPr>
          <w:ilvl w:val="0"/>
          <w:numId w:val="2"/>
        </w:numPr>
      </w:pPr>
      <w:r>
        <w:t>Alcançar uma precisão de monitoramento de pelo menos 99% para todas as métricas de hardware.</w:t>
      </w:r>
    </w:p>
    <w:p w14:paraId="3887F0F4" w14:textId="2F7E0BEB" w:rsidR="008C32ED" w:rsidRDefault="008C32ED" w:rsidP="008C32ED">
      <w:pPr>
        <w:pStyle w:val="PargrafodaLista"/>
        <w:numPr>
          <w:ilvl w:val="0"/>
          <w:numId w:val="2"/>
        </w:numPr>
      </w:pPr>
      <w:r>
        <w:t>Reduzir o tempo médio de resposta para alertas de anomalias para menos de 1 minuto.</w:t>
      </w:r>
    </w:p>
    <w:p w14:paraId="7276E21B" w14:textId="77777777" w:rsidR="008C32ED" w:rsidRDefault="008C32ED" w:rsidP="008C32ED"/>
    <w:p w14:paraId="003A85B0" w14:textId="32496417" w:rsidR="008C32ED" w:rsidRDefault="008C32ED" w:rsidP="008C32ED">
      <w:pPr>
        <w:pStyle w:val="Ttulo1"/>
      </w:pPr>
      <w:r>
        <w:t>Justificativa</w:t>
      </w:r>
    </w:p>
    <w:p w14:paraId="10BBC9D7" w14:textId="36D0B927" w:rsidR="008C32ED" w:rsidRPr="008C32ED" w:rsidRDefault="008C32ED" w:rsidP="008C32ED">
      <w:r>
        <w:t xml:space="preserve">O sistema </w:t>
      </w:r>
      <w:r w:rsidRPr="008C32ED">
        <w:t>pode reduzir as falhas de hardware em até 30% e aumentar a eficiência operacional em até 20% através de alertas precoces e otimização de recursos.</w:t>
      </w:r>
    </w:p>
    <w:sectPr w:rsidR="008C32ED" w:rsidRPr="008C3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7DBE"/>
    <w:multiLevelType w:val="hybridMultilevel"/>
    <w:tmpl w:val="4ADC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18E0"/>
    <w:multiLevelType w:val="multilevel"/>
    <w:tmpl w:val="124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533115">
    <w:abstractNumId w:val="1"/>
  </w:num>
  <w:num w:numId="2" w16cid:durableId="136112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6F"/>
    <w:rsid w:val="00380F55"/>
    <w:rsid w:val="008C32ED"/>
    <w:rsid w:val="00C8576F"/>
    <w:rsid w:val="00D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F616"/>
  <w15:chartTrackingRefBased/>
  <w15:docId w15:val="{CFA6827A-EB97-4F9A-B0AB-6DEA8AF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FRANCISCO MENDONÇA .</dc:creator>
  <cp:keywords/>
  <dc:description/>
  <cp:lastModifiedBy>DAVI FRANCISCO MENDONÇA .</cp:lastModifiedBy>
  <cp:revision>3</cp:revision>
  <dcterms:created xsi:type="dcterms:W3CDTF">2024-03-05T04:29:00Z</dcterms:created>
  <dcterms:modified xsi:type="dcterms:W3CDTF">2024-03-07T03:50:00Z</dcterms:modified>
</cp:coreProperties>
</file>