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940752d03081e2aad57ada5e3a5bb86660b5e42"/>
    <w:p>
      <w:pPr>
        <w:pStyle w:val="Heading1"/>
      </w:pPr>
      <w:r>
        <w:t xml:space="preserve">CSBC101 SCORM — агуулгыг хэрхэн засах вэ (энгийн гарын авлага)</w:t>
      </w:r>
    </w:p>
    <w:p>
      <w:pPr>
        <w:pStyle w:val="FirstParagraph"/>
      </w:pPr>
      <w:r>
        <w:t xml:space="preserve">Энэ бол лекцийн</w:t>
      </w:r>
      <w:r>
        <w:t xml:space="preserve"> </w:t>
      </w:r>
      <w:r>
        <w:rPr>
          <w:bCs/>
          <w:b/>
        </w:rPr>
        <w:t xml:space="preserve">агуулга, асуулт, хариултыг</w:t>
      </w:r>
      <w:r>
        <w:t xml:space="preserve"> </w:t>
      </w:r>
      <w:r>
        <w:t xml:space="preserve">өөрөө засах алхамчилсан заавар. Техникийн гүнзгий мэдлэг шаардахгүй — текст засч, нэг команд ажиллуулахад л багц шинэчлэгдэнэ.</w:t>
      </w:r>
    </w:p>
    <w:p>
      <w:r>
        <w:pict>
          <v:rect style="width:0;height:1.5pt" o:hralign="center" o:hrstd="t" o:hr="t"/>
        </w:pict>
      </w:r>
    </w:p>
    <w:bookmarkStart w:id="20" w:name="юуг-хаанаас-засах-вэ"/>
    <w:p>
      <w:pPr>
        <w:pStyle w:val="Heading2"/>
      </w:pPr>
      <w:r>
        <w:t xml:space="preserve">1. Юуг хаанаас засах вэ</w:t>
      </w:r>
    </w:p>
    <w:p>
      <w:pPr>
        <w:pStyle w:val="FirstParagraph"/>
      </w:pPr>
      <w:r>
        <w:t xml:space="preserve">Лекц бүрийн бүх агуулга</w:t>
      </w:r>
      <w:r>
        <w:t xml:space="preserve"> </w:t>
      </w:r>
      <w:r>
        <w:rPr>
          <w:bCs/>
          <w:b/>
        </w:rPr>
        <w:t xml:space="preserve">нэг файлд</w:t>
      </w:r>
      <w:r>
        <w:t xml:space="preserve"> </w:t>
      </w:r>
      <w:r>
        <w:t xml:space="preserve">байна:</w:t>
      </w:r>
    </w:p>
    <w:p>
      <w:pPr>
        <w:pStyle w:val="SourceCode"/>
      </w:pPr>
      <w:r>
        <w:rPr>
          <w:rStyle w:val="VerbatimChar"/>
        </w:rPr>
        <w:t xml:space="preserve">scorm/content/lesson1.js   → Лекц 1</w:t>
      </w:r>
      <w:r>
        <w:br/>
      </w:r>
      <w:r>
        <w:rPr>
          <w:rStyle w:val="VerbatimChar"/>
        </w:rPr>
        <w:t xml:space="preserve">scorm/content/lesson2.js   → Лекц 2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scorm/content/lesson8.js   → Лекц 8</w:t>
      </w:r>
    </w:p>
    <w:p>
      <w:pPr>
        <w:pStyle w:val="FirstParagraph"/>
      </w:pPr>
      <w:r>
        <w:t xml:space="preserve">Эдгээр нь энгийн текст файл. Notepad++, VS Code, эсвэл ямар ч текст засварлагчаар нээж болно. Монгол үсэг (кирилл) шууд бичнэ.</w:t>
      </w:r>
    </w:p>
    <w:p>
      <w:pPr>
        <w:pStyle w:val="BlockText"/>
      </w:pPr>
      <w:r>
        <w:rPr>
          <w:bCs/>
          <w:b/>
        </w:rPr>
        <w:t xml:space="preserve">Заавал:</w:t>
      </w:r>
      <w:r>
        <w:t xml:space="preserve"> </w:t>
      </w:r>
      <w:r>
        <w:t xml:space="preserve">файлыг</w:t>
      </w:r>
      <w:r>
        <w:t xml:space="preserve"> </w:t>
      </w:r>
      <w:r>
        <w:rPr>
          <w:bCs/>
          <w:b/>
        </w:rPr>
        <w:t xml:space="preserve">UTF-8</w:t>
      </w:r>
      <w:r>
        <w:t xml:space="preserve"> </w:t>
      </w:r>
      <w:r>
        <w:t xml:space="preserve">кодчилолоор хадгална (ихэнх засварлагч анхдагчаар ийм). Word-оор БИТГИЙ нээ — текст засварлагч ашигла.</w:t>
      </w:r>
    </w:p>
    <w:p>
      <w:r>
        <w:pict>
          <v:rect style="width:0;height:1.5pt" o:hralign="center" o:hrstd="t" o:hr="t"/>
        </w:pict>
      </w:r>
    </w:p>
    <w:bookmarkEnd w:id="20"/>
    <w:bookmarkStart w:id="21" w:name="засвар-хийх-үндсэн-дүрэм"/>
    <w:p>
      <w:pPr>
        <w:pStyle w:val="Heading2"/>
      </w:pPr>
      <w:r>
        <w:t xml:space="preserve">2. Засвар хийх үндсэн дүрэм</w:t>
      </w:r>
    </w:p>
    <w:p>
      <w:pPr>
        <w:numPr>
          <w:ilvl w:val="0"/>
          <w:numId w:val="1001"/>
        </w:numPr>
        <w:pStyle w:val="Compact"/>
      </w:pPr>
      <w:r>
        <w:t xml:space="preserve">Юмс</w:t>
      </w:r>
      <w:r>
        <w:t xml:space="preserve"> </w:t>
      </w:r>
      <w:r>
        <w:rPr>
          <w:rStyle w:val="VerbatimChar"/>
        </w:rPr>
        <w:t xml:space="preserve">'ганц хашилт'</w:t>
      </w:r>
      <w:r>
        <w:t xml:space="preserve"> </w:t>
      </w:r>
      <w:r>
        <w:t xml:space="preserve">эсвэл</w:t>
      </w:r>
      <w:r>
        <w:t xml:space="preserve"> </w:t>
      </w:r>
      <w:r>
        <w:rPr>
          <w:rStyle w:val="VerbatimChar"/>
        </w:rPr>
        <w:t xml:space="preserve">"давхар хашилт"</w:t>
      </w:r>
      <w:r>
        <w:t xml:space="preserve"> </w:t>
      </w:r>
      <w:r>
        <w:t xml:space="preserve">дотор бичигдсэн байна —</w:t>
      </w:r>
      <w:r>
        <w:t xml:space="preserve"> </w:t>
      </w:r>
      <w:r>
        <w:rPr>
          <w:bCs/>
          <w:b/>
        </w:rPr>
        <w:t xml:space="preserve">хашилтны дотор</w:t>
      </w:r>
      <w:r>
        <w:t xml:space="preserve"> </w:t>
      </w:r>
      <w:r>
        <w:t xml:space="preserve">текстийг л сольж засна.</w:t>
      </w:r>
    </w:p>
    <w:p>
      <w:pPr>
        <w:numPr>
          <w:ilvl w:val="0"/>
          <w:numId w:val="1001"/>
        </w:numPr>
        <w:pStyle w:val="Compact"/>
      </w:pPr>
      <w:r>
        <w:t xml:space="preserve">Мөр бүрийн төгсгөлд</w:t>
      </w:r>
      <w:r>
        <w:t xml:space="preserve"> </w:t>
      </w:r>
      <w:r>
        <w:rPr>
          <w:bCs/>
          <w:b/>
        </w:rPr>
        <w:t xml:space="preserve">таслал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,</w:t>
      </w:r>
      <w:r>
        <w:t xml:space="preserve"> </w:t>
      </w:r>
      <w:r>
        <w:t xml:space="preserve">байдаг — түүнийг бүү устга.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{ }</w:t>
      </w:r>
      <w:r>
        <w:t xml:space="preserve"> </w:t>
      </w:r>
      <w:r>
        <w:t xml:space="preserve">хаалт,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хаалтыг тэнцүү үлдээ (нээснийг хаа).</w:t>
      </w:r>
    </w:p>
    <w:p>
      <w:pPr>
        <w:numPr>
          <w:ilvl w:val="0"/>
          <w:numId w:val="1001"/>
        </w:numPr>
        <w:pStyle w:val="Compact"/>
      </w:pPr>
      <w:r>
        <w:t xml:space="preserve">Текст дотор</w:t>
      </w:r>
      <w:r>
        <w:t xml:space="preserve"> </w:t>
      </w:r>
      <w:r>
        <w:rPr>
          <w:rStyle w:val="VerbatimChar"/>
        </w:rPr>
        <w:t xml:space="preserve">**тод**</w:t>
      </w:r>
      <w:r>
        <w:t xml:space="preserve">,</w:t>
      </w:r>
      <w:r>
        <w:t xml:space="preserve"> </w:t>
      </w:r>
      <w:r>
        <w:rPr>
          <w:rStyle w:val="VerbatimChar"/>
        </w:rPr>
        <w:t xml:space="preserve">*налуу*</w:t>
      </w:r>
      <w:r>
        <w:t xml:space="preserve">,</w:t>
      </w:r>
      <w:r>
        <w:t xml:space="preserve"> </w:t>
      </w:r>
      <w:r>
        <w:rPr>
          <w:rStyle w:val="VerbatimChar"/>
        </w:rPr>
        <w:t xml:space="preserve">`код`</w:t>
      </w:r>
      <w:r>
        <w:t xml:space="preserve"> </w:t>
      </w:r>
      <w:r>
        <w:t xml:space="preserve">гэж бичвэл тодруулж харагдана. Мөр таслахдаа</w:t>
      </w:r>
      <w:r>
        <w:t xml:space="preserve"> </w:t>
      </w:r>
      <w:r>
        <w:rPr>
          <w:rStyle w:val="VerbatimChar"/>
        </w:rPr>
        <w:t xml:space="preserve">\n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30" w:name="түгээмэл-засварууд"/>
    <w:p>
      <w:pPr>
        <w:pStyle w:val="Heading2"/>
      </w:pPr>
      <w:r>
        <w:t xml:space="preserve">3. Түгээмэл засварууд</w:t>
      </w:r>
    </w:p>
    <w:bookmarkStart w:id="22" w:name="энгийн-текст-тайлбар-гарчиг-солих"/>
    <w:p>
      <w:pPr>
        <w:pStyle w:val="Heading3"/>
      </w:pPr>
      <w:r>
        <w:t xml:space="preserve">3.1 Энгийн текст (тайлбар, гарчиг) солих</w:t>
      </w:r>
    </w:p>
    <w:p>
      <w:pPr>
        <w:pStyle w:val="FirstParagraph"/>
      </w:pPr>
      <w:r>
        <w:t xml:space="preserve">Жишээ — лекцийн нэрийг солих:</w:t>
      </w:r>
    </w:p>
    <w:p>
      <w:pPr>
        <w:pStyle w:val="SourceCode"/>
      </w:pPr>
      <w:r>
        <w:rPr>
          <w:rStyle w:val="Normal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'Кибер аюулгүй байдал — мэргэжлийн танилцуулга'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Хашилтны доторх текстийг сольж бичнэ. Болоо.</w:t>
      </w:r>
    </w:p>
    <w:bookmarkEnd w:id="22"/>
    <w:bookmarkStart w:id="23" w:name="X6bb8e71241bb4204ff2923caafd49889c1fedcc"/>
    <w:p>
      <w:pPr>
        <w:pStyle w:val="Heading3"/>
      </w:pPr>
      <w:r>
        <w:t xml:space="preserve">3.2 Сонгох асуултын (mcq) хариулт эсвэл тайлбарыг засах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'mcq'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'l1_cia1'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points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'Аль шинж зөрчигдсөн бэ?'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'DDoS халдлагад аль шинж зөрчигдсөн бэ?'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'Нууцлал'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fb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'Мэдээлэл задарсан тухай яриагүй.'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'Хүртээмж'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correct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fb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'Зөв — систем хэрэгтэй үедээ ажиллаагүй.'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explain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'DDoS нь үйлчилгээг хүртээмжгүй болгодог.'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</w:p>
    <w:p>
      <w:pPr>
        <w:numPr>
          <w:ilvl w:val="0"/>
          <w:numId w:val="1002"/>
        </w:numPr>
        <w:pStyle w:val="Compact"/>
      </w:pPr>
      <w:r>
        <w:t xml:space="preserve">Асуултын текст:</w:t>
      </w:r>
      <w:r>
        <w:t xml:space="preserve"> </w:t>
      </w:r>
      <w:r>
        <w:rPr>
          <w:rStyle w:val="VerbatimChar"/>
        </w:rPr>
        <w:t xml:space="preserve">q:</w:t>
      </w:r>
      <w:r>
        <w:t xml:space="preserve"> </w:t>
      </w:r>
      <w:r>
        <w:t xml:space="preserve">-ийн дараах хашилт.</w:t>
      </w:r>
    </w:p>
    <w:p>
      <w:pPr>
        <w:numPr>
          <w:ilvl w:val="0"/>
          <w:numId w:val="1002"/>
        </w:numPr>
        <w:pStyle w:val="Compact"/>
      </w:pPr>
      <w:r>
        <w:t xml:space="preserve">Сонголтын текст:</w:t>
      </w:r>
      <w:r>
        <w:t xml:space="preserve"> </w:t>
      </w:r>
      <w:r>
        <w:rPr>
          <w:rStyle w:val="VerbatimChar"/>
        </w:rPr>
        <w:t xml:space="preserve">t:</w:t>
      </w:r>
      <w:r>
        <w:t xml:space="preserve"> </w:t>
      </w:r>
      <w:r>
        <w:t xml:space="preserve">-ийн дараах хашилт.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Зөв хариулт</w:t>
      </w:r>
      <w:r>
        <w:t xml:space="preserve">:</w:t>
      </w:r>
      <w:r>
        <w:t xml:space="preserve"> </w:t>
      </w:r>
      <w:r>
        <w:rPr>
          <w:rStyle w:val="VerbatimChar"/>
        </w:rPr>
        <w:t xml:space="preserve">correct:true</w:t>
      </w:r>
      <w:r>
        <w:t xml:space="preserve"> </w:t>
      </w:r>
      <w:r>
        <w:t xml:space="preserve">гэж тэмдэглэсэн сонголт. Өөр сонголтыг зөв болгохыг хүсвэл хуучнаас нь</w:t>
      </w:r>
      <w:r>
        <w:t xml:space="preserve"> </w:t>
      </w:r>
      <w:r>
        <w:rPr>
          <w:rStyle w:val="VerbatimChar"/>
        </w:rPr>
        <w:t xml:space="preserve">correct:true</w:t>
      </w:r>
      <w:r>
        <w:t xml:space="preserve">-г устгаад, шинэ сонголтод</w:t>
      </w:r>
      <w:r>
        <w:t xml:space="preserve"> </w:t>
      </w:r>
      <w:r>
        <w:rPr>
          <w:rStyle w:val="VerbatimChar"/>
        </w:rPr>
        <w:t xml:space="preserve">correct:true</w:t>
      </w:r>
      <w:r>
        <w:t xml:space="preserve"> </w:t>
      </w:r>
      <w:r>
        <w:t xml:space="preserve">нэм.</w:t>
      </w:r>
    </w:p>
    <w:p>
      <w:pPr>
        <w:numPr>
          <w:ilvl w:val="0"/>
          <w:numId w:val="1002"/>
        </w:numPr>
        <w:pStyle w:val="Compact"/>
      </w:pPr>
      <w:r>
        <w:t xml:space="preserve">Тайлбар:</w:t>
      </w:r>
      <w:r>
        <w:t xml:space="preserve"> </w:t>
      </w:r>
      <w:r>
        <w:rPr>
          <w:rStyle w:val="VerbatimChar"/>
        </w:rPr>
        <w:t xml:space="preserve">fb:</w:t>
      </w:r>
      <w:r>
        <w:t xml:space="preserve"> </w:t>
      </w:r>
      <w:r>
        <w:t xml:space="preserve">(сонголт тус бүрийн),</w:t>
      </w:r>
      <w:r>
        <w:t xml:space="preserve"> </w:t>
      </w:r>
      <w:r>
        <w:rPr>
          <w:rStyle w:val="VerbatimChar"/>
        </w:rPr>
        <w:t xml:space="preserve">explain:</w:t>
      </w:r>
      <w:r>
        <w:t xml:space="preserve"> </w:t>
      </w:r>
      <w:r>
        <w:t xml:space="preserve">(ерөнхий).</w:t>
      </w:r>
    </w:p>
    <w:bookmarkEnd w:id="23"/>
    <w:bookmarkStart w:id="24" w:name="ангилах-дасгал-classify-засах"/>
    <w:p>
      <w:pPr>
        <w:pStyle w:val="Heading3"/>
      </w:pPr>
      <w:r>
        <w:t xml:space="preserve">3.3 Ангилах дасгал (classify) засах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'classify'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'l1_space'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points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'Жишээ бүрийг зөв ангилалд оноо.'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'Төхөөрөмж'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'Программ'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'Өгөгдөл'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'Хүн/процесс'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'Сүлжээний чиглүүлэгч'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'Ubuntu үйлдлийн систем'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 }</w:t>
      </w:r>
      <w:r>
        <w:rPr>
          <w:rStyle w:val="OperatorTok"/>
        </w:rPr>
        <w:t xml:space="preserve">,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categories</w:t>
      </w:r>
      <w:r>
        <w:t xml:space="preserve"> </w:t>
      </w:r>
      <w:r>
        <w:t xml:space="preserve">— ангиллын нэрс (жагсаалт).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cat:</w:t>
      </w:r>
      <w:r>
        <w:t xml:space="preserve"> </w:t>
      </w:r>
      <w:r>
        <w:t xml:space="preserve">— тухайн зүйл аль ангилалд багтахыг заана.</w:t>
      </w:r>
      <w:r>
        <w:t xml:space="preserve"> </w:t>
      </w:r>
      <w:r>
        <w:rPr>
          <w:bCs/>
          <w:b/>
        </w:rPr>
        <w:t xml:space="preserve">0 = эхний</w:t>
      </w:r>
      <w:r>
        <w:t xml:space="preserve"> </w:t>
      </w:r>
      <w:r>
        <w:t xml:space="preserve">ангилал, 1 = хоёр дахь, гэх мэтээр тоолно.</w:t>
      </w:r>
    </w:p>
    <w:p>
      <w:pPr>
        <w:numPr>
          <w:ilvl w:val="0"/>
          <w:numId w:val="1003"/>
        </w:numPr>
        <w:pStyle w:val="Compact"/>
      </w:pPr>
      <w:r>
        <w:t xml:space="preserve">Шинэ зүйл нэмэх:</w:t>
      </w:r>
      <w:r>
        <w:t xml:space="preserve"> </w:t>
      </w:r>
      <w:r>
        <w:rPr>
          <w:rStyle w:val="VerbatimChar"/>
        </w:rPr>
        <w:t xml:space="preserve">{ t:'шинэ зүйл', cat:2 },</w:t>
      </w:r>
      <w:r>
        <w:t xml:space="preserve"> </w:t>
      </w:r>
      <w:r>
        <w:t xml:space="preserve">гэсэн мөрийг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дотор нэм.</w:t>
      </w:r>
    </w:p>
    <w:bookmarkEnd w:id="24"/>
    <w:bookmarkStart w:id="25" w:name="дараалуулах-дасгал-order-засах"/>
    <w:p>
      <w:pPr>
        <w:pStyle w:val="Heading3"/>
      </w:pPr>
      <w:r>
        <w:t xml:space="preserve">3.4 Дараалуулах дасгал (order) засах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'order'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'l2_killchain'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points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'Зөв дарааллаар байрлуулна уу.'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'Эхнийх'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'Хоёр дахь'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'Гурав дахь'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items</w:t>
      </w:r>
      <w:r>
        <w:t xml:space="preserve">-ийг</w:t>
      </w:r>
      <w:r>
        <w:t xml:space="preserve"> </w:t>
      </w:r>
      <w:r>
        <w:rPr>
          <w:bCs/>
          <w:b/>
        </w:rPr>
        <w:t xml:space="preserve">зөв дарааллаар</w:t>
      </w:r>
      <w:r>
        <w:t xml:space="preserve"> </w:t>
      </w:r>
      <w:r>
        <w:t xml:space="preserve">бич (систем автоматаар холиод, суралцагч зөв эрэмбэлнэ).</w:t>
      </w:r>
    </w:p>
    <w:bookmarkEnd w:id="25"/>
    <w:bookmarkStart w:id="26" w:name="харгалзуулах-дасгал-match-засах"/>
    <w:p>
      <w:pPr>
        <w:pStyle w:val="Heading3"/>
      </w:pPr>
      <w:r>
        <w:t xml:space="preserve">3.5 Харгалзуулах дасгал (match) засах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'match'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'l2_actors'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points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'Харгалзуулна уу.'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pairs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l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'Зүүн тал'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'Баруун тал (зөв хос)'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 }</w:t>
      </w:r>
      <w:r>
        <w:rPr>
          <w:rStyle w:val="OperatorTok"/>
        </w:rPr>
        <w:t xml:space="preserve">,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</w:t>
      </w:r>
      <w:r>
        <w:t xml:space="preserve"> </w:t>
      </w:r>
      <w:r>
        <w:t xml:space="preserve">= зүүн,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= баруун. Хос нь</w:t>
      </w:r>
      <w:r>
        <w:t xml:space="preserve"> </w:t>
      </w:r>
      <w:r>
        <w:rPr>
          <w:bCs/>
          <w:b/>
        </w:rPr>
        <w:t xml:space="preserve">зөв харгалзаатай</w:t>
      </w:r>
      <w:r>
        <w:t xml:space="preserve"> </w:t>
      </w:r>
      <w:r>
        <w:t xml:space="preserve">байхаар бич.</w:t>
      </w:r>
    </w:p>
    <w:bookmarkEnd w:id="26"/>
    <w:bookmarkStart w:id="27" w:name="нөхцөл-байдлын-дасгал-scenario-засах"/>
    <w:p>
      <w:pPr>
        <w:pStyle w:val="Heading3"/>
      </w:pPr>
      <w:r>
        <w:t xml:space="preserve">3.6 Нөхцөл байдлын дасгал (scenario) засах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'scenario'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'l1_hygiene'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points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'Нөхцөл байдлын тайлбар?'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choices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'Зөв сонголт'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fb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'✓ Яагаад зөв.'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'Буруу сонголт'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fb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'✗ Яагаад буруу.'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 }</w:t>
      </w:r>
      <w:r>
        <w:rPr>
          <w:rStyle w:val="OperatorTok"/>
        </w:rPr>
        <w:t xml:space="preserve">,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</w:t>
      </w:r>
      <w:r>
        <w:t xml:space="preserve"> </w:t>
      </w:r>
      <w:r>
        <w:t xml:space="preserve">= оноо:</w:t>
      </w:r>
      <w:r>
        <w:t xml:space="preserve"> </w:t>
      </w:r>
      <w:r>
        <w:rPr>
          <w:bCs/>
          <w:b/>
        </w:rPr>
        <w:t xml:space="preserve">1 = бүрэн зөв</w:t>
      </w:r>
      <w:r>
        <w:t xml:space="preserve">, 0 = буруу, 0.4 гэх мэт = хагас зөв.</w:t>
      </w:r>
    </w:p>
    <w:p>
      <w:pPr>
        <w:numPr>
          <w:ilvl w:val="0"/>
          <w:numId w:val="1006"/>
        </w:numPr>
        <w:pStyle w:val="Compact"/>
      </w:pPr>
      <w:r>
        <w:t xml:space="preserve">Алхам (</w:t>
      </w:r>
      <w:r>
        <w:rPr>
          <w:rStyle w:val="VerbatimChar"/>
        </w:rPr>
        <w:t xml:space="preserve">steps</w:t>
      </w:r>
      <w:r>
        <w:t xml:space="preserve">) бүрт</w:t>
      </w:r>
      <w:r>
        <w:t xml:space="preserve"> </w:t>
      </w:r>
      <w:r>
        <w:rPr>
          <w:bCs/>
          <w:b/>
        </w:rPr>
        <w:t xml:space="preserve">дор хаяж нэг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s:1</w:t>
      </w:r>
      <w:r>
        <w:t xml:space="preserve"> </w:t>
      </w:r>
      <w:r>
        <w:t xml:space="preserve">сонголт байх ёстой.</w:t>
      </w:r>
    </w:p>
    <w:bookmarkEnd w:id="27"/>
    <w:bookmarkStart w:id="28" w:name="оноог-өөрчлөх"/>
    <w:p>
      <w:pPr>
        <w:pStyle w:val="Heading3"/>
      </w:pPr>
      <w:r>
        <w:t xml:space="preserve">3.7 Оноог өөрчлөх</w:t>
      </w:r>
    </w:p>
    <w:p>
      <w:pPr>
        <w:pStyle w:val="FirstParagraph"/>
      </w:pPr>
      <w:r>
        <w:t xml:space="preserve">Аль ч дасгал дээрх</w:t>
      </w:r>
      <w:r>
        <w:t xml:space="preserve"> </w:t>
      </w:r>
      <w:r>
        <w:rPr>
          <w:rStyle w:val="VerbatimChar"/>
        </w:rPr>
        <w:t xml:space="preserve">points:8</w:t>
      </w:r>
      <w:r>
        <w:t xml:space="preserve"> </w:t>
      </w:r>
      <w:r>
        <w:t xml:space="preserve">гэсэн тоог сольж, дасгалын жинг өөрчилнө. Нийт оноо автоматаар дахин тооцогдож, 100%-д хувирна.</w:t>
      </w:r>
    </w:p>
    <w:bookmarkEnd w:id="28"/>
    <w:bookmarkStart w:id="29" w:name="фишинг-таних-дасгал-hotspot-засах"/>
    <w:p>
      <w:pPr>
        <w:pStyle w:val="Heading3"/>
      </w:pPr>
      <w:r>
        <w:t xml:space="preserve">3.8 Фишинг таних дасгал (hotspot) засах</w:t>
      </w:r>
    </w:p>
    <w:p>
      <w:pPr>
        <w:pStyle w:val="SourceCode"/>
      </w:pP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[</w:t>
      </w:r>
      <w:r>
        <w:rPr>
          <w:rStyle w:val="StringTok"/>
        </w:rPr>
        <w:t xml:space="preserve">'Энгийн текст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'сэжигтэй хэсэг'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hot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fb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'Яагаад сэжигтэй.'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үргэлжлэл'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hot:true</w:t>
      </w:r>
      <w:r>
        <w:t xml:space="preserve"> </w:t>
      </w:r>
      <w:r>
        <w:t xml:space="preserve">= сэжигтэй (суралцагч олох ёстой).</w:t>
      </w:r>
      <w:r>
        <w:t xml:space="preserve"> </w:t>
      </w:r>
      <w:r>
        <w:rPr>
          <w:rStyle w:val="VerbatimChar"/>
        </w:rPr>
        <w:t xml:space="preserve">hot:false</w:t>
      </w:r>
      <w:r>
        <w:t xml:space="preserve"> </w:t>
      </w:r>
      <w:r>
        <w:t xml:space="preserve">= хэвийн (тэмдэглэвэл торгууль).</w:t>
      </w:r>
    </w:p>
    <w:p>
      <w:pPr>
        <w:numPr>
          <w:ilvl w:val="0"/>
          <w:numId w:val="1007"/>
        </w:numPr>
        <w:pStyle w:val="Compact"/>
      </w:pPr>
      <w:r>
        <w:t xml:space="preserve">Текст доторх сэжигтэй хэсгийг</w:t>
      </w:r>
      <w:r>
        <w:t xml:space="preserve"> </w:t>
      </w:r>
      <w:r>
        <w:rPr>
          <w:rStyle w:val="VerbatimChar"/>
        </w:rPr>
        <w:t xml:space="preserve">{ t:'...', hot:true, fb:'...' }</w:t>
      </w:r>
      <w:r>
        <w:t xml:space="preserve"> </w:t>
      </w:r>
      <w:r>
        <w:t xml:space="preserve">болгон бичнэ.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e99061d832efec6721b1b792866ff6a8c416225"/>
    <w:p>
      <w:pPr>
        <w:pStyle w:val="Heading2"/>
      </w:pPr>
      <w:r>
        <w:t xml:space="preserve">4. Зассаныхаа дараа — заавал шалгах ба багц дахин үүсгэх</w:t>
      </w:r>
    </w:p>
    <w:p>
      <w:pPr>
        <w:pStyle w:val="FirstParagraph"/>
      </w:pPr>
      <w:r>
        <w:t xml:space="preserve">Терминал (эсвэл Git Bash) нээж,</w:t>
      </w:r>
      <w:r>
        <w:t xml:space="preserve"> </w:t>
      </w:r>
      <w:r>
        <w:rPr>
          <w:rStyle w:val="VerbatimChar"/>
        </w:rPr>
        <w:t xml:space="preserve">scorm</w:t>
      </w:r>
      <w:r>
        <w:t xml:space="preserve"> </w:t>
      </w:r>
      <w:r>
        <w:t xml:space="preserve">хавтас руу орно: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scorm</w:t>
      </w:r>
      <w:r>
        <w:br/>
      </w:r>
      <w:r>
        <w:br/>
      </w:r>
      <w:r>
        <w:rPr>
          <w:rStyle w:val="CommentTok"/>
        </w:rPr>
        <w:t xml:space="preserve"># 1) Бүтэц зөв эсэхийг шалгах (жишээ: лекц 1)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tests/validate.js content/lesson1.js</w:t>
      </w:r>
      <w:r>
        <w:br/>
      </w:r>
      <w:r>
        <w:br/>
      </w:r>
      <w:r>
        <w:rPr>
          <w:rStyle w:val="CommentTok"/>
        </w:rPr>
        <w:t xml:space="preserve"># 2) Бүх дасгал ажиллаж, оноо зөв бүртгэгдэхийг шалгах (Chromium хэрэгтэй)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tests/run.js content/lesson1.js</w:t>
      </w:r>
      <w:r>
        <w:br/>
      </w:r>
      <w:r>
        <w:br/>
      </w:r>
      <w:r>
        <w:rPr>
          <w:rStyle w:val="CommentTok"/>
        </w:rPr>
        <w:t xml:space="preserve"># 3) Бүх багцыг (.zip) дахин үүсгэх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build_all.sh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validate.js</w:t>
      </w:r>
      <w:r>
        <w:t xml:space="preserve"> </w:t>
      </w:r>
      <w:r>
        <w:t xml:space="preserve">нь алдаа (жишээ: таслал дутуу, зөв хариулт байхгүй) заана.</w:t>
      </w:r>
      <w:r>
        <w:t xml:space="preserve"> </w:t>
      </w:r>
      <w:r>
        <w:rPr>
          <w:bCs/>
          <w:b/>
        </w:rPr>
        <w:t xml:space="preserve">0 алдаа</w:t>
      </w:r>
      <w:r>
        <w:t xml:space="preserve"> </w:t>
      </w:r>
      <w:r>
        <w:t xml:space="preserve">гартал зас.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build_all.sh</w:t>
      </w:r>
      <w:r>
        <w:t xml:space="preserve"> </w:t>
      </w:r>
      <w:r>
        <w:t xml:space="preserve">нь</w:t>
      </w:r>
      <w:r>
        <w:t xml:space="preserve"> </w:t>
      </w:r>
      <w:r>
        <w:rPr>
          <w:rStyle w:val="VerbatimChar"/>
        </w:rPr>
        <w:t xml:space="preserve">scorm/dist/</w:t>
      </w:r>
      <w:r>
        <w:t xml:space="preserve"> </w:t>
      </w:r>
      <w:r>
        <w:t xml:space="preserve">дотор 8 шинэ .zip үүсгэнэ.</w:t>
      </w:r>
    </w:p>
    <w:p>
      <w:pPr>
        <w:numPr>
          <w:ilvl w:val="0"/>
          <w:numId w:val="1008"/>
        </w:numPr>
        <w:pStyle w:val="Compact"/>
      </w:pPr>
      <w:r>
        <w:t xml:space="preserve">Шинэ .zip-ийг Moodle дээр хуучин багцаа</w:t>
      </w:r>
      <w:r>
        <w:t xml:space="preserve"> </w:t>
      </w:r>
      <w:r>
        <w:rPr>
          <w:bCs/>
          <w:b/>
        </w:rPr>
        <w:t xml:space="preserve">шинэчлэх</w:t>
      </w:r>
      <w:r>
        <w:t xml:space="preserve"> </w:t>
      </w:r>
      <w:r>
        <w:t xml:space="preserve">(эсвэл дахин ачаалах) замаар суулгана.</w:t>
      </w:r>
    </w:p>
    <w:p>
      <w:r>
        <w:pict>
          <v:rect style="width:0;height:1.5pt" o:hralign="center" o:hrstd="t" o:hr="t"/>
        </w:pict>
      </w:r>
    </w:p>
    <w:bookmarkEnd w:id="31"/>
    <w:bookmarkStart w:id="32" w:name="анхаарах-зүйл"/>
    <w:p>
      <w:pPr>
        <w:pStyle w:val="Heading2"/>
      </w:pPr>
      <w:r>
        <w:t xml:space="preserve">5. Анхаарах зүйл</w:t>
      </w:r>
    </w:p>
    <w:p>
      <w:pPr>
        <w:numPr>
          <w:ilvl w:val="0"/>
          <w:numId w:val="1009"/>
        </w:numPr>
        <w:pStyle w:val="Compact"/>
      </w:pPr>
      <w:r>
        <w:t xml:space="preserve">Нэг зүйл сольсны дараа</w:t>
      </w:r>
      <w:r>
        <w:t xml:space="preserve"> </w:t>
      </w:r>
      <w:r>
        <w:rPr>
          <w:bCs/>
          <w:b/>
        </w:rPr>
        <w:t xml:space="preserve">тухайн лекцийн validate-ийг</w:t>
      </w:r>
      <w:r>
        <w:t xml:space="preserve"> </w:t>
      </w:r>
      <w:r>
        <w:t xml:space="preserve">ажиллуулж, алдаа байхгүйг батал.</w:t>
      </w:r>
    </w:p>
    <w:p>
      <w:pPr>
        <w:numPr>
          <w:ilvl w:val="0"/>
          <w:numId w:val="1009"/>
        </w:numPr>
        <w:pStyle w:val="Compact"/>
      </w:pPr>
      <w:r>
        <w:t xml:space="preserve">Зөв хариулт сольсон бол</w:t>
      </w:r>
      <w:r>
        <w:t xml:space="preserve"> </w:t>
      </w:r>
      <w:r>
        <w:rPr>
          <w:bCs/>
          <w:b/>
        </w:rPr>
        <w:t xml:space="preserve">бодит зөв эсэхийг</w:t>
      </w:r>
      <w:r>
        <w:t xml:space="preserve"> </w:t>
      </w:r>
      <w:r>
        <w:t xml:space="preserve">нягтал (жишээ: classify-д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индекс зөв ангилалд заасан эсэх).</w:t>
      </w:r>
    </w:p>
    <w:p>
      <w:pPr>
        <w:numPr>
          <w:ilvl w:val="0"/>
          <w:numId w:val="1009"/>
        </w:numPr>
        <w:pStyle w:val="Compact"/>
      </w:pPr>
      <w:r>
        <w:t xml:space="preserve">id (</w:t>
      </w:r>
      <w:r>
        <w:rPr>
          <w:rStyle w:val="VerbatimChar"/>
        </w:rPr>
        <w:t xml:space="preserve">l1_cia1</w:t>
      </w:r>
      <w:r>
        <w:t xml:space="preserve"> </w:t>
      </w:r>
      <w:r>
        <w:t xml:space="preserve">гэх мэт)-ийг БҮҮ давхардуул — дасгал нэмбэл шинэ, давтагдашгүй id өг.</w:t>
      </w:r>
    </w:p>
    <w:p>
      <w:pPr>
        <w:numPr>
          <w:ilvl w:val="0"/>
          <w:numId w:val="1009"/>
        </w:numPr>
        <w:pStyle w:val="Compact"/>
      </w:pPr>
      <w:r>
        <w:t xml:space="preserve">Хэрэв засвар ээдрээтэй бол (жишээ шинэ терминал дасгал нэмэх),</w:t>
      </w:r>
      <w:r>
        <w:t xml:space="preserve"> </w:t>
      </w:r>
      <w:r>
        <w:rPr>
          <w:rStyle w:val="VerbatimChar"/>
        </w:rPr>
        <w:t xml:space="preserve">scorm/AUTHORING.md</w:t>
      </w:r>
      <w:r>
        <w:t xml:space="preserve"> </w:t>
      </w:r>
      <w:r>
        <w:t xml:space="preserve">файлд блокийн бүх төрлийн бүрэн жишээ, дүрэм бий.</w:t>
      </w:r>
    </w:p>
    <w:p>
      <w:r>
        <w:pict>
          <v:rect style="width:0;height:1.5pt" o:hralign="center" o:hrstd="t" o:hr="t"/>
        </w:pict>
      </w:r>
    </w:p>
    <w:bookmarkEnd w:id="32"/>
    <w:bookmarkStart w:id="33" w:name="хэн-нэгэнд-даалгах-бол"/>
    <w:p>
      <w:pPr>
        <w:pStyle w:val="Heading2"/>
      </w:pPr>
      <w:r>
        <w:t xml:space="preserve">6. Хэн нэгэнд даалгах бол</w:t>
      </w:r>
    </w:p>
    <w:p>
      <w:pPr>
        <w:pStyle w:val="FirstParagraph"/>
      </w:pPr>
      <w:r>
        <w:t xml:space="preserve">Текст засварлах мэдлэггүй хүнд даалгахаар бол: лекц бүрийн агуулгыг энгийн Word/Excel хүснэгтээр гаргаж өгөөд, бөглүүлсний дараа</w:t>
      </w:r>
      <w:r>
        <w:t xml:space="preserve"> </w:t>
      </w:r>
      <w:r>
        <w:rPr>
          <w:rStyle w:val="VerbatimChar"/>
        </w:rPr>
        <w:t xml:space="preserve">lessonN.js</w:t>
      </w:r>
      <w:r>
        <w:t xml:space="preserve">-д буулгах нь илүү найдвартай. Хүсвэл энэ хэлбэрийн загвар бэлдэж өгч болно.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2026-10-26T23:32:44Z</dcterms:created>
  <dcterms:modified xsi:type="dcterms:W3CDTF">2026-10-26T23:32:44Z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