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C16CA" w:rsidRPr="00DE4720" w:rsidRDefault="00000000" w:rsidP="00DE4720">
      <w:pPr>
        <w:ind w:left="4678"/>
        <w:jc w:val="center"/>
        <w:rPr>
          <w:rFonts w:ascii="Arial" w:hAnsi="Arial" w:cs="Arial"/>
        </w:rPr>
      </w:pPr>
      <w:r w:rsidRPr="00DE4720">
        <w:rPr>
          <w:rFonts w:ascii="Arial" w:hAnsi="Arial" w:cs="Arial"/>
        </w:rPr>
        <w:t>БАТЛАВ</w:t>
      </w:r>
    </w:p>
    <w:p w:rsidR="008C16CA" w:rsidRPr="00DE4720" w:rsidRDefault="00000000" w:rsidP="00DE4720">
      <w:pPr>
        <w:ind w:left="4678"/>
        <w:rPr>
          <w:rFonts w:ascii="Arial" w:hAnsi="Arial" w:cs="Arial"/>
        </w:rPr>
      </w:pPr>
      <w:r w:rsidRPr="00DE4720">
        <w:rPr>
          <w:rFonts w:ascii="Arial" w:hAnsi="Arial" w:cs="Arial"/>
        </w:rPr>
        <w:t>КИБЕР АЮУЛГҮЙ БАЙДЛЫН ТЭНХИМИЙН ДАРГА</w:t>
      </w:r>
    </w:p>
    <w:p w:rsidR="008C16CA" w:rsidRPr="00DE4720" w:rsidRDefault="00000000" w:rsidP="00DE4720">
      <w:pPr>
        <w:ind w:left="4678"/>
        <w:rPr>
          <w:rFonts w:ascii="Arial" w:hAnsi="Arial" w:cs="Arial"/>
        </w:rPr>
      </w:pPr>
      <w:r w:rsidRPr="00DE4720">
        <w:rPr>
          <w:rFonts w:ascii="Arial" w:hAnsi="Arial" w:cs="Arial"/>
        </w:rPr>
        <w:t>АХМАД                                           С.БИЛЭГТ</w:t>
      </w:r>
    </w:p>
    <w:p w:rsidR="008C16CA" w:rsidRPr="00DE4720" w:rsidRDefault="00000000" w:rsidP="00DE4720">
      <w:pPr>
        <w:spacing w:before="240" w:after="200"/>
        <w:ind w:left="4678"/>
        <w:jc w:val="center"/>
        <w:rPr>
          <w:rFonts w:ascii="Arial" w:hAnsi="Arial" w:cs="Arial"/>
        </w:rPr>
      </w:pPr>
      <w:r>
        <w:rPr>
          <w:rFonts w:ascii="Arial" w:hAnsi="Arial" w:cs="Arial"/>
        </w:rPr>
        <w:t xml:space="preserve">2026 оны …… дугаар сарын …… -ны өдөр</w:t>
      </w:r>
    </w:p>
    <w:p w:rsidR="008C16CA" w:rsidRPr="00DE4720" w:rsidRDefault="00000000">
      <w:pPr>
        <w:spacing w:before="100" w:after="60"/>
        <w:jc w:val="center"/>
        <w:rPr>
          <w:rFonts w:ascii="Arial" w:hAnsi="Arial" w:cs="Arial"/>
        </w:rPr>
      </w:pPr>
      <w:r w:rsidRPr="00DE4720">
        <w:rPr>
          <w:rFonts w:ascii="Arial" w:hAnsi="Arial" w:cs="Arial"/>
          <w:b/>
          <w:bCs/>
          <w:sz w:val="28"/>
          <w:szCs w:val="28"/>
        </w:rPr>
        <w:t>ЛЕКЦИЙН ХИЧЭЭЛИЙГ УДИРДАХ ТӨЛӨВЛӨГӨӨ</w:t>
      </w:r>
    </w:p>
    <w:p w:rsidR="008C16CA" w:rsidRPr="00DE4720" w:rsidRDefault="00000000">
      <w:pPr>
        <w:spacing w:after="200"/>
        <w:jc w:val="center"/>
        <w:rPr>
          <w:rFonts w:ascii="Arial" w:hAnsi="Arial" w:cs="Arial"/>
        </w:rPr>
      </w:pPr>
      <w:r>
        <w:rPr>
          <w:rFonts w:ascii="Arial" w:hAnsi="Arial" w:cs="Arial"/>
          <w:b/>
          <w:bCs/>
          <w:sz w:val="24"/>
          <w:szCs w:val="24"/>
        </w:rPr>
        <w:t xml:space="preserve">“МЭРГЭЖЛИЙН УДИРТГАЛ”</w:t>
      </w:r>
    </w:p>
    <w:tbl>
      <w:tblPr>
        <w:tblW w:w="9421" w:type="dxa"/>
        <w:tblCellMar>
          <w:left w:w="10" w:type="dxa"/>
          <w:right w:w="10" w:type="dxa"/>
        </w:tblCellMar>
        <w:tblLook w:val="0000" w:firstRow="0" w:lastRow="0" w:firstColumn="0" w:lastColumn="0" w:noHBand="0" w:noVBand="0"/>
      </w:tblPr>
      <w:tblGrid>
        <w:gridCol w:w="9421"/>
      </w:tblGrid>
      <w:tr w:rsidR="008C16CA" w:rsidRPr="00DE4720" w:rsidTr="00DE4720">
        <w:trPr>
          <w:trHeight w:val="997"/>
        </w:trPr>
        <w:tc>
          <w:tcPr>
            <w:tcW w:w="9421" w:type="dxa"/>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b/>
                <w:bCs/>
              </w:rPr>
              <w:t xml:space="preserve">Хичээлийн зорилго:  </w:t>
            </w:r>
            <w:r>
              <w:rPr>
                <w:rFonts w:ascii="Arial" w:hAnsi="Arial" w:cs="Arial"/>
              </w:rPr>
              <w:t xml:space="preserve">Суралцагчдад их сургуулийн суралцахуйн онцлог, шинжлэх ухаанаар батлагдсан суралцах аргууд, тэмдэглэл хөтлөх, техникийн баримт унших, цагийн менежмент, суралцах хэрэгсэл, академик шударга байдлын талаар ойлголт олгож, бие даан суралцах дадал суулгахад оршино.</w:t>
            </w:r>
          </w:p>
        </w:tc>
      </w:tr>
      <w:tr w:rsidR="008C16CA" w:rsidRPr="00DE4720" w:rsidTr="00DE4720">
        <w:trPr>
          <w:trHeight w:val="1009"/>
        </w:trPr>
        <w:tc>
          <w:tcPr>
            <w:tcW w:w="9421" w:type="dxa"/>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b/>
                <w:bCs/>
              </w:rPr>
              <w:t xml:space="preserve">Хичээлийн төгсгөлд хүрэх үр дүн:  </w:t>
            </w:r>
            <w:r>
              <w:rPr>
                <w:rFonts w:ascii="Arial" w:hAnsi="Arial" w:cs="Arial"/>
              </w:rPr>
              <w:t xml:space="preserve">1) Ахлах сургууль ба их сургуулийн суралцахуйн ялгааг тайлбарлана; 2) Идэвхтэй сэргээн санах, зайтай давтлага, холих дасгал, тайлбарлах аргыг хэрэглэх жишээ гаргана; 3) Фейнманы аргаар нэг ойлголтыг тайлбарлаж, Корнелл аргаар тэмдэглэнэ; 4) Цагийн менежментийн аргаар өөрийн ажлыг эрэмбэлж, суралцах төлөвлөгөөний суурийг гаргана.</w:t>
            </w:r>
          </w:p>
        </w:tc>
      </w:tr>
    </w:tbl>
    <w:p w:rsidR="008C16CA" w:rsidRPr="00DE4720" w:rsidRDefault="00000000">
      <w:pPr>
        <w:spacing w:before="200" w:after="120"/>
        <w:rPr>
          <w:rFonts w:ascii="Arial" w:hAnsi="Arial" w:cs="Arial"/>
        </w:rPr>
      </w:pPr>
      <w:r w:rsidRPr="00DE4720">
        <w:rPr>
          <w:rFonts w:ascii="Arial" w:hAnsi="Arial" w:cs="Arial"/>
          <w:b/>
          <w:bCs/>
          <w:sz w:val="24"/>
          <w:szCs w:val="24"/>
        </w:rPr>
        <w:t>ХИЧЭЭЛИЙН ЗОХИОН БАЙГУУЛАЛТ</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556"/>
        <w:gridCol w:w="6095"/>
      </w:tblGrid>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b/>
                <w:bCs/>
              </w:rPr>
              <w:t>Д/д</w:t>
            </w:r>
          </w:p>
        </w:tc>
        <w:tc>
          <w:tcPr>
            <w:tcW w:w="255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b/>
                <w:bCs/>
              </w:rPr>
              <w:t>Сэдэв</w:t>
            </w:r>
            <w:proofErr w:type="spellEnd"/>
          </w:p>
        </w:tc>
        <w:tc>
          <w:tcPr>
            <w:tcW w:w="6095"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r>
              <w:rPr>
                <w:rFonts w:ascii="Arial" w:hAnsi="Arial" w:cs="Arial"/>
                <w:b/>
                <w:bCs/>
              </w:rPr>
              <w:t xml:space="preserve">Сэдэв 5 Хичээл 1</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1</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Хичээл</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r>
              <w:rPr>
                <w:rFonts w:ascii="Arial" w:hAnsi="Arial" w:cs="Arial"/>
              </w:rPr>
              <w:t xml:space="preserve">Х5. Их сургуульд үр дүнтэй суралцах арга барил</w:t>
            </w:r>
          </w:p>
        </w:tc>
      </w:tr>
      <w:tr w:rsidR="00DE4720" w:rsidRPr="00DE4720" w:rsidTr="00DE4720">
        <w:tc>
          <w:tcPr>
            <w:tcW w:w="700" w:type="dxa"/>
            <w:vMerge w:val="restart"/>
            <w:tcBorders>
              <w:top w:val="single" w:sz="4" w:space="0" w:color="000000"/>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sidRPr="00DE4720">
              <w:rPr>
                <w:rFonts w:ascii="Arial" w:hAnsi="Arial" w:cs="Arial"/>
              </w:rPr>
              <w:t>2</w:t>
            </w:r>
          </w:p>
        </w:tc>
        <w:tc>
          <w:tcPr>
            <w:tcW w:w="2556" w:type="dxa"/>
            <w:vMerge w:val="restart"/>
            <w:tcBorders>
              <w:top w:val="single" w:sz="4" w:space="0" w:color="000000"/>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Боловсруулах</w:t>
            </w:r>
            <w:proofErr w:type="spellEnd"/>
            <w:r w:rsidRPr="00DE4720">
              <w:rPr>
                <w:rFonts w:ascii="Arial" w:hAnsi="Arial" w:cs="Arial"/>
              </w:rPr>
              <w:t xml:space="preserve"> </w:t>
            </w:r>
            <w:proofErr w:type="spellStart"/>
            <w:r w:rsidRPr="00DE4720">
              <w:rPr>
                <w:rFonts w:ascii="Arial" w:hAnsi="Arial" w:cs="Arial"/>
              </w:rPr>
              <w:t>асуудал</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both"/>
              <w:rPr>
                <w:rFonts w:ascii="Arial" w:hAnsi="Arial" w:cs="Arial"/>
              </w:rPr>
            </w:pPr>
            <w:r>
              <w:rPr>
                <w:rFonts w:ascii="Arial" w:hAnsi="Arial" w:cs="Arial"/>
              </w:rPr>
              <w:t xml:space="preserve">Их сургуулийн суралцахуй ба суралцахуйн шинжлэх ухаан — Ахлах сургууль ба их сургуулийн ялгаа</w:t>
            </w:r>
          </w:p>
        </w:tc>
      </w:tr>
      <w:tr w:rsidR="00DE4720" w:rsidRPr="00DE4720" w:rsidTr="00DE4720">
        <w:tc>
          <w:tcPr>
            <w:tcW w:w="700" w:type="dxa"/>
            <w:vMerge/>
            <w:tcBorders>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p>
        </w:tc>
        <w:tc>
          <w:tcPr>
            <w:tcW w:w="2556" w:type="dxa"/>
            <w:vMerge/>
            <w:tcBorders>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both"/>
              <w:rPr>
                <w:rFonts w:ascii="Arial" w:hAnsi="Arial" w:cs="Arial"/>
              </w:rPr>
            </w:pPr>
            <w:r>
              <w:rPr>
                <w:rFonts w:ascii="Arial" w:hAnsi="Arial" w:cs="Arial"/>
              </w:rPr>
              <w:t xml:space="preserve">Фейнманы арга, Корнелл тэмдэглэл, техникийн баримт унших — Фейнманы 4 алхам</w:t>
            </w:r>
          </w:p>
        </w:tc>
      </w:tr>
      <w:tr w:rsidR="00DE4720" w:rsidRPr="00DE4720" w:rsidTr="00DE4720">
        <w:tc>
          <w:tcPr>
            <w:tcW w:w="700" w:type="dxa"/>
            <w:vMerge/>
            <w:tcBorders>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p>
        </w:tc>
        <w:tc>
          <w:tcPr>
            <w:tcW w:w="2556" w:type="dxa"/>
            <w:vMerge/>
            <w:tcBorders>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both"/>
              <w:rPr>
                <w:rFonts w:ascii="Arial" w:hAnsi="Arial" w:cs="Arial"/>
              </w:rPr>
            </w:pPr>
            <w:r>
              <w:rPr>
                <w:rFonts w:ascii="Arial" w:hAnsi="Arial" w:cs="Arial"/>
              </w:rPr>
              <w:t xml:space="preserve">Цагийн менежмент, суралцах хэрэгсэл, академик шударга байдал — Помодоро, Эйзенхауэрын матриц, цаг хуваарьлах</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3</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831C64" w:rsidRDefault="00000000" w:rsidP="00DE4720">
            <w:pPr>
              <w:rPr>
                <w:rFonts w:ascii="Arial" w:hAnsi="Arial" w:cs="Arial"/>
                <w:lang w:val="ru-RU"/>
              </w:rPr>
            </w:pPr>
            <w:r w:rsidRPr="00831C64">
              <w:rPr>
                <w:rFonts w:ascii="Arial" w:hAnsi="Arial" w:cs="Arial"/>
                <w:lang w:val="ru-RU"/>
              </w:rPr>
              <w:t>Хичээл заах он сар өдөр, гараг</w:t>
            </w:r>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2026 оны …… сарын ……, …… гараг</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4</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Хичээл</w:t>
            </w:r>
            <w:proofErr w:type="spellEnd"/>
            <w:r w:rsidRPr="00DE4720">
              <w:rPr>
                <w:rFonts w:ascii="Arial" w:hAnsi="Arial" w:cs="Arial"/>
              </w:rPr>
              <w:t xml:space="preserve"> </w:t>
            </w:r>
            <w:proofErr w:type="spellStart"/>
            <w:r w:rsidRPr="00DE4720">
              <w:rPr>
                <w:rFonts w:ascii="Arial" w:hAnsi="Arial" w:cs="Arial"/>
              </w:rPr>
              <w:t>үргэлжлэх</w:t>
            </w:r>
            <w:proofErr w:type="spellEnd"/>
            <w:r w:rsidRPr="00DE4720">
              <w:rPr>
                <w:rFonts w:ascii="Arial" w:hAnsi="Arial" w:cs="Arial"/>
              </w:rPr>
              <w:t xml:space="preserve"> </w:t>
            </w:r>
            <w:proofErr w:type="spellStart"/>
            <w:r w:rsidRPr="00DE4720">
              <w:rPr>
                <w:rFonts w:ascii="Arial" w:hAnsi="Arial" w:cs="Arial"/>
              </w:rPr>
              <w:t>хугацаа</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90 минут</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5</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Хичээл</w:t>
            </w:r>
            <w:proofErr w:type="spellEnd"/>
            <w:r w:rsidRPr="00DE4720">
              <w:rPr>
                <w:rFonts w:ascii="Arial" w:hAnsi="Arial" w:cs="Arial"/>
              </w:rPr>
              <w:t xml:space="preserve"> </w:t>
            </w:r>
            <w:proofErr w:type="spellStart"/>
            <w:r w:rsidRPr="00DE4720">
              <w:rPr>
                <w:rFonts w:ascii="Arial" w:hAnsi="Arial" w:cs="Arial"/>
              </w:rPr>
              <w:t>заах</w:t>
            </w:r>
            <w:proofErr w:type="spellEnd"/>
            <w:r w:rsidRPr="00DE4720">
              <w:rPr>
                <w:rFonts w:ascii="Arial" w:hAnsi="Arial" w:cs="Arial"/>
              </w:rPr>
              <w:t xml:space="preserve"> </w:t>
            </w:r>
            <w:proofErr w:type="spellStart"/>
            <w:r w:rsidRPr="00DE4720">
              <w:rPr>
                <w:rFonts w:ascii="Arial" w:hAnsi="Arial" w:cs="Arial"/>
              </w:rPr>
              <w:t>анги</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ЦНС-ийн КАБТ-ийн I дамжаа</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6</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Суралцагсдын</w:t>
            </w:r>
            <w:proofErr w:type="spellEnd"/>
            <w:r w:rsidRPr="00DE4720">
              <w:rPr>
                <w:rFonts w:ascii="Arial" w:hAnsi="Arial" w:cs="Arial"/>
              </w:rPr>
              <w:t xml:space="preserve"> </w:t>
            </w:r>
            <w:proofErr w:type="spellStart"/>
            <w:r w:rsidRPr="00DE4720">
              <w:rPr>
                <w:rFonts w:ascii="Arial" w:hAnsi="Arial" w:cs="Arial"/>
              </w:rPr>
              <w:t>тоо</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 сонсогч</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7</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Хичээлийн</w:t>
            </w:r>
            <w:proofErr w:type="spellEnd"/>
            <w:r w:rsidRPr="00DE4720">
              <w:rPr>
                <w:rFonts w:ascii="Arial" w:hAnsi="Arial" w:cs="Arial"/>
              </w:rPr>
              <w:t xml:space="preserve"> </w:t>
            </w:r>
            <w:proofErr w:type="spellStart"/>
            <w:r w:rsidRPr="00DE4720">
              <w:rPr>
                <w:rFonts w:ascii="Arial" w:hAnsi="Arial" w:cs="Arial"/>
              </w:rPr>
              <w:t>байр</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Кибер аюулгүй байдлын тэнхимийн 100 тоот</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8</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Хичээлийн</w:t>
            </w:r>
            <w:proofErr w:type="spellEnd"/>
            <w:r w:rsidRPr="00DE4720">
              <w:rPr>
                <w:rFonts w:ascii="Arial" w:hAnsi="Arial" w:cs="Arial"/>
              </w:rPr>
              <w:t xml:space="preserve"> </w:t>
            </w:r>
            <w:proofErr w:type="spellStart"/>
            <w:r w:rsidRPr="00DE4720">
              <w:rPr>
                <w:rFonts w:ascii="Arial" w:hAnsi="Arial" w:cs="Arial"/>
              </w:rPr>
              <w:t>товч</w:t>
            </w:r>
            <w:proofErr w:type="spellEnd"/>
            <w:r w:rsidRPr="00DE4720">
              <w:rPr>
                <w:rFonts w:ascii="Arial" w:hAnsi="Arial" w:cs="Arial"/>
              </w:rPr>
              <w:t xml:space="preserve"> </w:t>
            </w:r>
            <w:proofErr w:type="spellStart"/>
            <w:r w:rsidRPr="00DE4720">
              <w:rPr>
                <w:rFonts w:ascii="Arial" w:hAnsi="Arial" w:cs="Arial"/>
              </w:rPr>
              <w:t>агуулга</w:t>
            </w:r>
            <w:proofErr w:type="spellEnd"/>
            <w:r w:rsidRPr="00DE4720">
              <w:rPr>
                <w:rFonts w:ascii="Arial" w:hAnsi="Arial" w:cs="Arial"/>
              </w:rPr>
              <w:t>:</w:t>
            </w:r>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Хичээлээр их сургуулийн суралцахуйн онцлог, суралцахуйн шинжлэх ухаанаар батлагдсан аргууд, Фейнманы арга, Корнелл тэмдэглэл, техникийн баримт унших арга, цагийн менежмент, кибер мэргэжилтний суралцах хэрэгслүүд, академик шударга байдал, хиймэл оюуныг зөв ашиглах зарчмыг танилцуулна.</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9</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Тухайн</w:t>
            </w:r>
            <w:proofErr w:type="spellEnd"/>
            <w:r w:rsidRPr="00DE4720">
              <w:rPr>
                <w:rFonts w:ascii="Arial" w:hAnsi="Arial" w:cs="Arial"/>
              </w:rPr>
              <w:t xml:space="preserve"> </w:t>
            </w:r>
            <w:proofErr w:type="spellStart"/>
            <w:r w:rsidRPr="00DE4720">
              <w:rPr>
                <w:rFonts w:ascii="Arial" w:hAnsi="Arial" w:cs="Arial"/>
              </w:rPr>
              <w:t>сэдвийн</w:t>
            </w:r>
            <w:proofErr w:type="spellEnd"/>
            <w:r w:rsidRPr="00DE4720">
              <w:rPr>
                <w:rFonts w:ascii="Arial" w:hAnsi="Arial" w:cs="Arial"/>
              </w:rPr>
              <w:t xml:space="preserve"> </w:t>
            </w:r>
            <w:proofErr w:type="spellStart"/>
            <w:r w:rsidRPr="00DE4720">
              <w:rPr>
                <w:rFonts w:ascii="Arial" w:hAnsi="Arial" w:cs="Arial"/>
              </w:rPr>
              <w:t>уншиж</w:t>
            </w:r>
            <w:proofErr w:type="spellEnd"/>
            <w:r w:rsidRPr="00DE4720">
              <w:rPr>
                <w:rFonts w:ascii="Arial" w:hAnsi="Arial" w:cs="Arial"/>
              </w:rPr>
              <w:t xml:space="preserve">, </w:t>
            </w:r>
            <w:proofErr w:type="spellStart"/>
            <w:r w:rsidRPr="00DE4720">
              <w:rPr>
                <w:rFonts w:ascii="Arial" w:hAnsi="Arial" w:cs="Arial"/>
              </w:rPr>
              <w:t>судлах</w:t>
            </w:r>
            <w:proofErr w:type="spellEnd"/>
            <w:r w:rsidRPr="00DE4720">
              <w:rPr>
                <w:rFonts w:ascii="Arial" w:hAnsi="Arial" w:cs="Arial"/>
              </w:rPr>
              <w:t xml:space="preserve">, </w:t>
            </w:r>
            <w:proofErr w:type="spellStart"/>
            <w:r w:rsidRPr="00DE4720">
              <w:rPr>
                <w:rFonts w:ascii="Arial" w:hAnsi="Arial" w:cs="Arial"/>
              </w:rPr>
              <w:t>ашиглах</w:t>
            </w:r>
            <w:proofErr w:type="spellEnd"/>
            <w:r w:rsidRPr="00DE4720">
              <w:rPr>
                <w:rFonts w:ascii="Arial" w:hAnsi="Arial" w:cs="Arial"/>
              </w:rPr>
              <w:t xml:space="preserve"> </w:t>
            </w:r>
            <w:proofErr w:type="spellStart"/>
            <w:r w:rsidRPr="00DE4720">
              <w:rPr>
                <w:rFonts w:ascii="Arial" w:hAnsi="Arial" w:cs="Arial"/>
              </w:rPr>
              <w:t>ном</w:t>
            </w:r>
            <w:proofErr w:type="spellEnd"/>
            <w:r w:rsidRPr="00DE4720">
              <w:rPr>
                <w:rFonts w:ascii="Arial" w:hAnsi="Arial" w:cs="Arial"/>
              </w:rPr>
              <w:t xml:space="preserve">, </w:t>
            </w:r>
            <w:proofErr w:type="spellStart"/>
            <w:r w:rsidRPr="00DE4720">
              <w:rPr>
                <w:rFonts w:ascii="Arial" w:hAnsi="Arial" w:cs="Arial"/>
              </w:rPr>
              <w:t>гарын</w:t>
            </w:r>
            <w:proofErr w:type="spellEnd"/>
            <w:r w:rsidRPr="00DE4720">
              <w:rPr>
                <w:rFonts w:ascii="Arial" w:hAnsi="Arial" w:cs="Arial"/>
              </w:rPr>
              <w:t xml:space="preserve"> </w:t>
            </w:r>
            <w:proofErr w:type="spellStart"/>
            <w:r w:rsidRPr="00DE4720">
              <w:rPr>
                <w:rFonts w:ascii="Arial" w:hAnsi="Arial" w:cs="Arial"/>
              </w:rPr>
              <w:t>авлага</w:t>
            </w:r>
            <w:proofErr w:type="spellEnd"/>
            <w:r w:rsidRPr="00DE4720">
              <w:rPr>
                <w:rFonts w:ascii="Arial" w:hAnsi="Arial" w:cs="Arial"/>
              </w:rPr>
              <w:t xml:space="preserve">, </w:t>
            </w:r>
            <w:proofErr w:type="spellStart"/>
            <w:r w:rsidRPr="00DE4720">
              <w:rPr>
                <w:rFonts w:ascii="Arial" w:hAnsi="Arial" w:cs="Arial"/>
              </w:rPr>
              <w:t>сурах</w:t>
            </w:r>
            <w:proofErr w:type="spellEnd"/>
            <w:r w:rsidRPr="00DE4720">
              <w:rPr>
                <w:rFonts w:ascii="Arial" w:hAnsi="Arial" w:cs="Arial"/>
              </w:rPr>
              <w:t xml:space="preserve"> </w:t>
            </w:r>
            <w:proofErr w:type="spellStart"/>
            <w:r w:rsidRPr="00DE4720">
              <w:rPr>
                <w:rFonts w:ascii="Arial" w:hAnsi="Arial" w:cs="Arial"/>
              </w:rPr>
              <w:t>бичиг</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А.[3] Brown P., Roediger H., McDaniel M. Make It Stick (2014); Н.[4] Oakley B. A Mind for Numbers (2014).</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t>10</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Хичээлийн</w:t>
            </w:r>
            <w:proofErr w:type="spellEnd"/>
            <w:r w:rsidRPr="00DE4720">
              <w:rPr>
                <w:rFonts w:ascii="Arial" w:hAnsi="Arial" w:cs="Arial"/>
              </w:rPr>
              <w:t xml:space="preserve"> </w:t>
            </w:r>
            <w:proofErr w:type="spellStart"/>
            <w:r w:rsidRPr="00DE4720">
              <w:rPr>
                <w:rFonts w:ascii="Arial" w:hAnsi="Arial" w:cs="Arial"/>
              </w:rPr>
              <w:t>хэрэглэгдэхүүн</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both"/>
              <w:rPr>
                <w:rFonts w:ascii="Arial" w:hAnsi="Arial" w:cs="Arial"/>
              </w:rPr>
            </w:pPr>
            <w:r>
              <w:rPr>
                <w:rFonts w:ascii="Arial" w:hAnsi="Arial" w:cs="Arial"/>
              </w:rPr>
              <w:t xml:space="preserve">Проектор, компьютер, PowerPoint үзүүлэн (CSBC101_Lekts_05), самбар, маркер, наалт цаас.</w:t>
            </w:r>
          </w:p>
        </w:tc>
      </w:tr>
      <w:tr w:rsidR="008C16CA" w:rsidRPr="00DE4720" w:rsidTr="00DE4720">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jc w:val="center"/>
              <w:rPr>
                <w:rFonts w:ascii="Arial" w:hAnsi="Arial" w:cs="Arial"/>
              </w:rPr>
            </w:pPr>
            <w:r w:rsidRPr="00DE4720">
              <w:rPr>
                <w:rFonts w:ascii="Arial" w:hAnsi="Arial" w:cs="Arial"/>
              </w:rPr>
              <w:lastRenderedPageBreak/>
              <w:t>11</w:t>
            </w:r>
          </w:p>
        </w:tc>
        <w:tc>
          <w:tcPr>
            <w:tcW w:w="25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rPr>
              <w:t>Нэмэлт</w:t>
            </w:r>
            <w:proofErr w:type="spellEnd"/>
          </w:p>
        </w:tc>
        <w:tc>
          <w:tcPr>
            <w:tcW w:w="609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8C16CA" w:rsidRPr="00DE4720" w:rsidRDefault="008C16CA" w:rsidP="00DE4720">
            <w:pPr>
              <w:jc w:val="both"/>
              <w:rPr>
                <w:rFonts w:ascii="Arial" w:hAnsi="Arial" w:cs="Arial"/>
              </w:rPr>
            </w:pPr>
            <w:r>
              <w:rPr>
                <w:rFonts w:ascii="Arial" w:hAnsi="Arial" w:cs="Arial"/>
              </w:rPr>
              <w:t xml:space="preserve">Лекц нь Дадлага 5 «Суралцах хэрэгслээ бүрдүүлэх: виртуал машин, Linux, Git»-тай уялдана. Лекцийн дараах бие даалт 6 цаг.</w:t>
            </w:r>
          </w:p>
        </w:tc>
      </w:tr>
    </w:tbl>
    <w:p w:rsidR="008C16CA" w:rsidRPr="00DE4720" w:rsidRDefault="00000000">
      <w:pPr>
        <w:spacing w:before="200" w:after="120"/>
        <w:rPr>
          <w:rFonts w:ascii="Arial" w:hAnsi="Arial" w:cs="Arial"/>
        </w:rPr>
      </w:pPr>
      <w:r w:rsidRPr="00DE4720">
        <w:rPr>
          <w:rFonts w:ascii="Arial" w:hAnsi="Arial" w:cs="Arial"/>
          <w:b/>
          <w:bCs/>
          <w:sz w:val="24"/>
          <w:szCs w:val="24"/>
        </w:rPr>
        <w:t>ЛЕКЦИЙН ХИЧЭЭЛИЙН ДЭЛГЭРЭНГҮЙ ТӨЛӨВЛӨЛТ</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7"/>
        <w:gridCol w:w="1133"/>
        <w:gridCol w:w="2637"/>
        <w:gridCol w:w="1503"/>
        <w:gridCol w:w="1868"/>
        <w:gridCol w:w="1510"/>
      </w:tblGrid>
      <w:tr w:rsidR="008C16CA" w:rsidRPr="00DE4720" w:rsidTr="00DE4720">
        <w:tc>
          <w:tcPr>
            <w:tcW w:w="988"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b/>
                <w:bCs/>
              </w:rPr>
              <w:t>Хэсэг</w:t>
            </w:r>
            <w:proofErr w:type="spellEnd"/>
          </w:p>
        </w:tc>
        <w:tc>
          <w:tcPr>
            <w:tcW w:w="1134"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jc w:val="center"/>
              <w:rPr>
                <w:rFonts w:ascii="Arial" w:hAnsi="Arial" w:cs="Arial"/>
              </w:rPr>
            </w:pPr>
            <w:proofErr w:type="spellStart"/>
            <w:r w:rsidRPr="00DE4720">
              <w:rPr>
                <w:rFonts w:ascii="Arial" w:hAnsi="Arial" w:cs="Arial"/>
                <w:b/>
                <w:bCs/>
              </w:rPr>
              <w:t>Ноогдох</w:t>
            </w:r>
            <w:proofErr w:type="spellEnd"/>
            <w:r w:rsidRPr="00DE4720">
              <w:rPr>
                <w:rFonts w:ascii="Arial" w:hAnsi="Arial" w:cs="Arial"/>
                <w:b/>
                <w:bCs/>
              </w:rPr>
              <w:t xml:space="preserve"> </w:t>
            </w:r>
            <w:proofErr w:type="spellStart"/>
            <w:r w:rsidRPr="00DE4720">
              <w:rPr>
                <w:rFonts w:ascii="Arial" w:hAnsi="Arial" w:cs="Arial"/>
                <w:b/>
                <w:bCs/>
              </w:rPr>
              <w:t>хугацаа</w:t>
            </w:r>
            <w:proofErr w:type="spellEnd"/>
          </w:p>
        </w:tc>
        <w:tc>
          <w:tcPr>
            <w:tcW w:w="2689"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b/>
                <w:bCs/>
              </w:rPr>
              <w:t>Боловсруулах</w:t>
            </w:r>
            <w:proofErr w:type="spellEnd"/>
            <w:r w:rsidRPr="00DE4720">
              <w:rPr>
                <w:rFonts w:ascii="Arial" w:hAnsi="Arial" w:cs="Arial"/>
                <w:b/>
                <w:bCs/>
              </w:rPr>
              <w:t xml:space="preserve"> </w:t>
            </w:r>
            <w:proofErr w:type="spellStart"/>
            <w:r w:rsidRPr="00DE4720">
              <w:rPr>
                <w:rFonts w:ascii="Arial" w:hAnsi="Arial" w:cs="Arial"/>
                <w:b/>
                <w:bCs/>
              </w:rPr>
              <w:t>асуудал</w:t>
            </w:r>
            <w:proofErr w:type="spellEnd"/>
          </w:p>
        </w:tc>
        <w:tc>
          <w:tcPr>
            <w:tcW w:w="142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b/>
                <w:bCs/>
              </w:rPr>
              <w:t>Хичээлийг</w:t>
            </w:r>
            <w:proofErr w:type="spellEnd"/>
            <w:r w:rsidRPr="00DE4720">
              <w:rPr>
                <w:rFonts w:ascii="Arial" w:hAnsi="Arial" w:cs="Arial"/>
                <w:b/>
                <w:bCs/>
              </w:rPr>
              <w:t xml:space="preserve"> </w:t>
            </w:r>
            <w:proofErr w:type="spellStart"/>
            <w:r w:rsidRPr="00DE4720">
              <w:rPr>
                <w:rFonts w:ascii="Arial" w:hAnsi="Arial" w:cs="Arial"/>
                <w:b/>
                <w:bCs/>
              </w:rPr>
              <w:t>явуулах</w:t>
            </w:r>
            <w:proofErr w:type="spellEnd"/>
            <w:r w:rsidRPr="00DE4720">
              <w:rPr>
                <w:rFonts w:ascii="Arial" w:hAnsi="Arial" w:cs="Arial"/>
                <w:b/>
                <w:bCs/>
              </w:rPr>
              <w:t xml:space="preserve"> </w:t>
            </w:r>
            <w:proofErr w:type="spellStart"/>
            <w:r w:rsidRPr="00DE4720">
              <w:rPr>
                <w:rFonts w:ascii="Arial" w:hAnsi="Arial" w:cs="Arial"/>
                <w:b/>
                <w:bCs/>
              </w:rPr>
              <w:t>арга</w:t>
            </w:r>
            <w:proofErr w:type="spellEnd"/>
            <w:r w:rsidRPr="00DE4720">
              <w:rPr>
                <w:rFonts w:ascii="Arial" w:hAnsi="Arial" w:cs="Arial"/>
                <w:b/>
                <w:bCs/>
              </w:rPr>
              <w:t xml:space="preserve">, </w:t>
            </w:r>
            <w:proofErr w:type="spellStart"/>
            <w:r w:rsidRPr="00DE4720">
              <w:rPr>
                <w:rFonts w:ascii="Arial" w:hAnsi="Arial" w:cs="Arial"/>
                <w:b/>
                <w:bCs/>
              </w:rPr>
              <w:t>хэлбэр</w:t>
            </w:r>
            <w:proofErr w:type="spellEnd"/>
          </w:p>
        </w:tc>
        <w:tc>
          <w:tcPr>
            <w:tcW w:w="1896"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b/>
                <w:bCs/>
              </w:rPr>
              <w:t>Үнэлгээ</w:t>
            </w:r>
            <w:proofErr w:type="spellEnd"/>
          </w:p>
        </w:tc>
        <w:tc>
          <w:tcPr>
            <w:tcW w:w="151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rsidR="008C16CA" w:rsidRPr="00DE4720" w:rsidRDefault="00000000" w:rsidP="00DE4720">
            <w:pPr>
              <w:rPr>
                <w:rFonts w:ascii="Arial" w:hAnsi="Arial" w:cs="Arial"/>
              </w:rPr>
            </w:pPr>
            <w:proofErr w:type="spellStart"/>
            <w:r w:rsidRPr="00DE4720">
              <w:rPr>
                <w:rFonts w:ascii="Arial" w:hAnsi="Arial" w:cs="Arial"/>
                <w:b/>
                <w:bCs/>
              </w:rPr>
              <w:t>Хичээлийг</w:t>
            </w:r>
            <w:proofErr w:type="spellEnd"/>
            <w:r w:rsidRPr="00DE4720">
              <w:rPr>
                <w:rFonts w:ascii="Arial" w:hAnsi="Arial" w:cs="Arial"/>
                <w:b/>
                <w:bCs/>
              </w:rPr>
              <w:t xml:space="preserve"> </w:t>
            </w:r>
            <w:proofErr w:type="spellStart"/>
            <w:r w:rsidRPr="00DE4720">
              <w:rPr>
                <w:rFonts w:ascii="Arial" w:hAnsi="Arial" w:cs="Arial"/>
                <w:b/>
                <w:bCs/>
              </w:rPr>
              <w:t>удирдах</w:t>
            </w:r>
            <w:proofErr w:type="spellEnd"/>
          </w:p>
        </w:tc>
      </w:tr>
      <w:tr w:rsidR="00DE4720" w:rsidRPr="00DE4720" w:rsidTr="00DE4720">
        <w:tc>
          <w:tcPr>
            <w:tcW w:w="988" w:type="dxa"/>
            <w:vMerge w:val="restart"/>
            <w:tcBorders>
              <w:top w:val="single" w:sz="4" w:space="0" w:color="000000"/>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Эхлэл</w:t>
            </w:r>
            <w:proofErr w:type="spellEnd"/>
            <w:r w:rsidRPr="00DE4720">
              <w:rPr>
                <w:rFonts w:ascii="Arial" w:hAnsi="Arial" w:cs="Arial"/>
              </w:rPr>
              <w:t xml:space="preserve"> </w:t>
            </w:r>
            <w:proofErr w:type="spellStart"/>
            <w:r w:rsidRPr="00DE4720">
              <w:rPr>
                <w:rFonts w:ascii="Arial" w:hAnsi="Arial" w:cs="Arial"/>
              </w:rPr>
              <w:t>хэсэг</w:t>
            </w:r>
            <w:proofErr w:type="spellEnd"/>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10</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Дамжааг хүлээн авах, ирц бүртгэх, өмнөх хичээлийг сэргээн санах (хөтөлбөрийн бүтэц, уялдааны гинж)</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Ярилцах арга</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Сэргээн санах</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w:t>
            </w:r>
          </w:p>
        </w:tc>
      </w:tr>
      <w:tr w:rsidR="00DE4720" w:rsidRPr="00DE4720" w:rsidTr="00DE4720">
        <w:tc>
          <w:tcPr>
            <w:tcW w:w="988" w:type="dxa"/>
            <w:vMerge/>
            <w:tcBorders>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5</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Хичээлийн зорилго, төгсгөлд хүрэх үр дүн, үнэлгээний журамтай танилцуулах</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Ярилцах арга</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Оношлох үнэлгээ</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w:t>
            </w:r>
          </w:p>
        </w:tc>
      </w:tr>
      <w:tr w:rsidR="00DE4720" w:rsidRPr="00DE4720" w:rsidTr="00DE4720">
        <w:tc>
          <w:tcPr>
            <w:tcW w:w="988" w:type="dxa"/>
            <w:vMerge w:val="restart"/>
            <w:tcBorders>
              <w:top w:val="single" w:sz="4" w:space="0" w:color="000000"/>
              <w:left w:val="single" w:sz="4" w:space="0" w:color="000000"/>
              <w:right w:val="single" w:sz="4" w:space="0" w:color="000000"/>
            </w:tcBorders>
            <w:tcMar>
              <w:top w:w="60" w:type="dxa"/>
              <w:left w:w="100" w:type="dxa"/>
              <w:bottom w:w="60" w:type="dxa"/>
              <w:right w:w="100" w:type="dxa"/>
            </w:tcMar>
            <w:vAlign w:val="center"/>
          </w:tcPr>
          <w:p w:rsidR="00DE4720" w:rsidRDefault="00DE4720" w:rsidP="00DE4720">
            <w:pPr>
              <w:rPr>
                <w:rFonts w:ascii="Arial" w:hAnsi="Arial" w:cs="Arial"/>
              </w:rPr>
            </w:pPr>
            <w:proofErr w:type="spellStart"/>
            <w:r w:rsidRPr="00DE4720">
              <w:rPr>
                <w:rFonts w:ascii="Arial" w:hAnsi="Arial" w:cs="Arial"/>
              </w:rPr>
              <w:t>Үндсэн</w:t>
            </w:r>
            <w:proofErr w:type="spellEnd"/>
          </w:p>
          <w:p w:rsidR="00DE4720" w:rsidRPr="00DE4720" w:rsidRDefault="00DE4720" w:rsidP="00DE4720">
            <w:pPr>
              <w:rPr>
                <w:rFonts w:ascii="Arial" w:hAnsi="Arial" w:cs="Arial"/>
              </w:rPr>
            </w:pPr>
            <w:r w:rsidRPr="00DE4720">
              <w:rPr>
                <w:rFonts w:ascii="Arial" w:hAnsi="Arial" w:cs="Arial"/>
              </w:rPr>
              <w:t xml:space="preserve"> </w:t>
            </w:r>
            <w:proofErr w:type="spellStart"/>
            <w:r w:rsidRPr="00DE4720">
              <w:rPr>
                <w:rFonts w:ascii="Arial" w:hAnsi="Arial" w:cs="Arial"/>
              </w:rPr>
              <w:t>хэсэг</w:t>
            </w:r>
            <w:proofErr w:type="spellEnd"/>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15</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Их сургуулийн суралцахуй ба суралцахуйн шинжлэх ухаан</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Ярилцах арга, Харьцуулах арга</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Асуулт-хариултаар ойлголтын түвшинг ажиглах</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 xml:space="preserve">), </w:t>
            </w:r>
            <w:proofErr w:type="spellStart"/>
            <w:r w:rsidRPr="00DE4720">
              <w:rPr>
                <w:rFonts w:ascii="Arial" w:hAnsi="Arial" w:cs="Arial"/>
              </w:rPr>
              <w:t>сонсогчид</w:t>
            </w:r>
            <w:proofErr w:type="spellEnd"/>
          </w:p>
        </w:tc>
      </w:tr>
      <w:tr w:rsidR="00DE4720" w:rsidRPr="00DE4720" w:rsidTr="00DE4720">
        <w:tc>
          <w:tcPr>
            <w:tcW w:w="988" w:type="dxa"/>
            <w:vMerge/>
            <w:tcBorders>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25</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Фейнманы арга, Корнелл тэмдэглэл, техникийн баримт унших</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Фейнманы арга (хосоор), Дүрст үзүүлэн</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Хосын тайлбарыг ажиглах</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 xml:space="preserve">), </w:t>
            </w:r>
            <w:proofErr w:type="spellStart"/>
            <w:r w:rsidRPr="00DE4720">
              <w:rPr>
                <w:rFonts w:ascii="Arial" w:hAnsi="Arial" w:cs="Arial"/>
              </w:rPr>
              <w:t>сонсогчид</w:t>
            </w:r>
            <w:proofErr w:type="spellEnd"/>
          </w:p>
        </w:tc>
      </w:tr>
      <w:tr w:rsidR="00DE4720" w:rsidRPr="00DE4720" w:rsidTr="00DE4720">
        <w:tc>
          <w:tcPr>
            <w:tcW w:w="988" w:type="dxa"/>
            <w:vMerge/>
            <w:tcBorders>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20</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Цагийн менежмент, суралцах хэрэгсэл, академик шударга байдал</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Асуудал дэвшүүлэн шийдвэрлэх арга</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Матрицын бөглөлтөөр ойлголт шалгах</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 xml:space="preserve">), </w:t>
            </w:r>
            <w:proofErr w:type="spellStart"/>
            <w:r w:rsidRPr="00DE4720">
              <w:rPr>
                <w:rFonts w:ascii="Arial" w:hAnsi="Arial" w:cs="Arial"/>
              </w:rPr>
              <w:t>сонсогчид</w:t>
            </w:r>
            <w:proofErr w:type="spellEnd"/>
          </w:p>
        </w:tc>
      </w:tr>
      <w:tr w:rsidR="00DE4720" w:rsidRPr="00DE4720" w:rsidTr="00DE4720">
        <w:tc>
          <w:tcPr>
            <w:tcW w:w="988" w:type="dxa"/>
            <w:vMerge w:val="restart"/>
            <w:tcBorders>
              <w:top w:val="single" w:sz="4" w:space="0" w:color="000000"/>
              <w:left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Төгсгөл</w:t>
            </w:r>
            <w:proofErr w:type="spellEnd"/>
            <w:r w:rsidRPr="00DE4720">
              <w:rPr>
                <w:rFonts w:ascii="Arial" w:hAnsi="Arial" w:cs="Arial"/>
              </w:rPr>
              <w:t xml:space="preserve"> </w:t>
            </w:r>
            <w:proofErr w:type="spellStart"/>
            <w:r w:rsidRPr="00DE4720">
              <w:rPr>
                <w:rFonts w:ascii="Arial" w:hAnsi="Arial" w:cs="Arial"/>
              </w:rPr>
              <w:t>хэсэг</w:t>
            </w:r>
            <w:proofErr w:type="spellEnd"/>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10</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Хичээлээр олж авсан мэдлэгийг нэгтгэн дүгнэх, санал асуулга авах</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Ярилцах арга</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Нэгтгэн дүгнэх чадварыг ажиглах</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 xml:space="preserve">), </w:t>
            </w:r>
            <w:proofErr w:type="spellStart"/>
            <w:r w:rsidRPr="00DE4720">
              <w:rPr>
                <w:rFonts w:ascii="Arial" w:hAnsi="Arial" w:cs="Arial"/>
              </w:rPr>
              <w:t>сонсогчид</w:t>
            </w:r>
            <w:proofErr w:type="spellEnd"/>
          </w:p>
        </w:tc>
      </w:tr>
      <w:tr w:rsidR="00DE4720" w:rsidRPr="00DE4720" w:rsidTr="00DE4720">
        <w:tc>
          <w:tcPr>
            <w:tcW w:w="988" w:type="dxa"/>
            <w:vMerge/>
            <w:tcBorders>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
        </w:tc>
        <w:tc>
          <w:tcPr>
            <w:tcW w:w="11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jc w:val="center"/>
              <w:rPr>
                <w:rFonts w:ascii="Arial" w:hAnsi="Arial" w:cs="Arial"/>
              </w:rPr>
            </w:pPr>
            <w:r>
              <w:rPr>
                <w:rFonts w:ascii="Arial" w:hAnsi="Arial" w:cs="Arial"/>
              </w:rPr>
              <w:t xml:space="preserve">5</w:t>
            </w:r>
          </w:p>
        </w:tc>
        <w:tc>
          <w:tcPr>
            <w:tcW w:w="268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Гэрийн даалгавар өгөх</w:t>
            </w:r>
          </w:p>
        </w:tc>
        <w:tc>
          <w:tcPr>
            <w:tcW w:w="14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Даалгавар танилцуулах</w:t>
            </w:r>
          </w:p>
        </w:tc>
        <w:tc>
          <w:tcPr>
            <w:tcW w:w="189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r>
              <w:rPr>
                <w:rFonts w:ascii="Arial" w:hAnsi="Arial" w:cs="Arial"/>
              </w:rPr>
              <w:t xml:space="preserve">Даалгаврыг ойлгосон эсэхийг асуулт-хариултаар шалгах</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rsidR="00DE4720" w:rsidRPr="00DE4720" w:rsidRDefault="00DE4720" w:rsidP="00DE4720">
            <w:pPr>
              <w:rPr>
                <w:rFonts w:ascii="Arial" w:hAnsi="Arial" w:cs="Arial"/>
              </w:rPr>
            </w:pPr>
            <w:proofErr w:type="spellStart"/>
            <w:r w:rsidRPr="00DE4720">
              <w:rPr>
                <w:rFonts w:ascii="Arial" w:hAnsi="Arial" w:cs="Arial"/>
              </w:rPr>
              <w:t>Багш</w:t>
            </w:r>
            <w:proofErr w:type="spellEnd"/>
            <w:r w:rsidRPr="00DE4720">
              <w:rPr>
                <w:rFonts w:ascii="Arial" w:hAnsi="Arial" w:cs="Arial"/>
              </w:rPr>
              <w:t xml:space="preserve"> (</w:t>
            </w:r>
            <w:proofErr w:type="spellStart"/>
            <w:r w:rsidRPr="00DE4720">
              <w:rPr>
                <w:rFonts w:ascii="Arial" w:hAnsi="Arial" w:cs="Arial"/>
              </w:rPr>
              <w:t>чиглүүлэгч</w:t>
            </w:r>
            <w:proofErr w:type="spellEnd"/>
            <w:r w:rsidRPr="00DE4720">
              <w:rPr>
                <w:rFonts w:ascii="Arial" w:hAnsi="Arial" w:cs="Arial"/>
              </w:rPr>
              <w:t>)</w:t>
            </w:r>
          </w:p>
        </w:tc>
      </w:tr>
    </w:tbl>
    <w:p w:rsidR="008C16CA" w:rsidRPr="00DE4720" w:rsidRDefault="00000000">
      <w:pPr>
        <w:spacing w:before="200" w:after="300"/>
        <w:rPr>
          <w:rFonts w:ascii="Arial" w:hAnsi="Arial" w:cs="Arial"/>
        </w:rPr>
      </w:pPr>
      <w:r>
        <w:rPr>
          <w:rFonts w:ascii="Arial" w:hAnsi="Arial" w:cs="Arial"/>
          <w:i/>
          <w:iCs/>
        </w:rPr>
        <w:t xml:space="preserve">Гэрийн даалгавар: 16 долоо хоногийн суралцах төлөвлөгөө гаргах; OverTheWire Bandit-ийн эхний 5 түвшинг гүйцэтгэх.</w:t>
      </w:r>
    </w:p>
    <w:p w:rsidR="008C16CA" w:rsidRPr="00DE4720" w:rsidRDefault="00000000" w:rsidP="00831C64">
      <w:pPr>
        <w:spacing w:before="200"/>
        <w:ind w:left="1560"/>
        <w:rPr>
          <w:rFonts w:ascii="Arial" w:hAnsi="Arial" w:cs="Arial"/>
        </w:rPr>
      </w:pPr>
      <w:r w:rsidRPr="00DE4720">
        <w:rPr>
          <w:rFonts w:ascii="Arial" w:hAnsi="Arial" w:cs="Arial"/>
        </w:rPr>
        <w:t>ТӨЛӨВЛӨСӨН:</w:t>
      </w:r>
    </w:p>
    <w:p w:rsidR="00831C64" w:rsidRPr="00DE4720" w:rsidRDefault="00831C64" w:rsidP="00831C64">
      <w:pPr>
        <w:ind w:left="1560"/>
        <w:rPr>
          <w:rFonts w:ascii="Arial" w:hAnsi="Arial" w:cs="Arial"/>
        </w:rPr>
      </w:pPr>
      <w:r>
        <w:rPr>
          <w:rFonts w:ascii="Arial" w:hAnsi="Arial" w:cs="Arial"/>
        </w:rPr>
        <w:t xml:space="preserve">КИБЕР АЮУЛГҮЙ БАЙДЛЫН ТЭНХИМИЙН АХЛАХ БАГШ</w:t>
      </w:r>
    </w:p>
    <w:p w:rsidR="00831C64" w:rsidRPr="00DE4720" w:rsidRDefault="00831C64" w:rsidP="00831C64">
      <w:pPr>
        <w:ind w:left="1560"/>
        <w:rPr>
          <w:rFonts w:ascii="Arial" w:hAnsi="Arial" w:cs="Arial"/>
        </w:rPr>
      </w:pPr>
      <w:r>
        <w:rPr>
          <w:rFonts w:ascii="Arial" w:hAnsi="Arial" w:cs="Arial"/>
        </w:rPr>
        <w:t xml:space="preserve">ДЭСЛЭГЧ                                         Ч.ЭНХБААТАР</w:t>
      </w:r>
    </w:p>
    <w:p w:rsidR="008C16CA" w:rsidRPr="00DE4720" w:rsidRDefault="008C16CA" w:rsidP="00831C64">
      <w:pPr>
        <w:ind w:left="1560"/>
        <w:rPr>
          <w:rFonts w:ascii="Arial" w:hAnsi="Arial" w:cs="Arial"/>
        </w:rPr>
      </w:pPr>
    </w:p>
    <w:sectPr w:rsidR="008C16CA" w:rsidRPr="00DE4720" w:rsidSect="00DE4720">
      <w:pgSz w:w="11906" w:h="16838"/>
      <w:pgMar w:top="1134" w:right="851"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F605C3"/>
    <w:multiLevelType w:val="hybridMultilevel"/>
    <w:tmpl w:val="840C33DE"/>
    <w:lvl w:ilvl="0" w:tplc="33940166">
      <w:start w:val="1"/>
      <w:numFmt w:val="bullet"/>
      <w:lvlText w:val="●"/>
      <w:lvlJc w:val="left"/>
      <w:pPr>
        <w:ind w:left="720" w:hanging="360"/>
      </w:pPr>
    </w:lvl>
    <w:lvl w:ilvl="1" w:tplc="25A23F9C">
      <w:start w:val="1"/>
      <w:numFmt w:val="bullet"/>
      <w:lvlText w:val="○"/>
      <w:lvlJc w:val="left"/>
      <w:pPr>
        <w:ind w:left="1440" w:hanging="360"/>
      </w:pPr>
    </w:lvl>
    <w:lvl w:ilvl="2" w:tplc="B660F59A">
      <w:start w:val="1"/>
      <w:numFmt w:val="bullet"/>
      <w:lvlText w:val="■"/>
      <w:lvlJc w:val="left"/>
      <w:pPr>
        <w:ind w:left="2160" w:hanging="360"/>
      </w:pPr>
    </w:lvl>
    <w:lvl w:ilvl="3" w:tplc="CF0EF56A">
      <w:start w:val="1"/>
      <w:numFmt w:val="bullet"/>
      <w:lvlText w:val="●"/>
      <w:lvlJc w:val="left"/>
      <w:pPr>
        <w:ind w:left="2880" w:hanging="360"/>
      </w:pPr>
    </w:lvl>
    <w:lvl w:ilvl="4" w:tplc="A014991A">
      <w:start w:val="1"/>
      <w:numFmt w:val="bullet"/>
      <w:lvlText w:val="○"/>
      <w:lvlJc w:val="left"/>
      <w:pPr>
        <w:ind w:left="3600" w:hanging="360"/>
      </w:pPr>
    </w:lvl>
    <w:lvl w:ilvl="5" w:tplc="F44EE732">
      <w:start w:val="1"/>
      <w:numFmt w:val="bullet"/>
      <w:lvlText w:val="■"/>
      <w:lvlJc w:val="left"/>
      <w:pPr>
        <w:ind w:left="4320" w:hanging="360"/>
      </w:pPr>
    </w:lvl>
    <w:lvl w:ilvl="6" w:tplc="F32C73B0">
      <w:start w:val="1"/>
      <w:numFmt w:val="bullet"/>
      <w:lvlText w:val="●"/>
      <w:lvlJc w:val="left"/>
      <w:pPr>
        <w:ind w:left="5040" w:hanging="360"/>
      </w:pPr>
    </w:lvl>
    <w:lvl w:ilvl="7" w:tplc="AD3A0B82">
      <w:start w:val="1"/>
      <w:numFmt w:val="bullet"/>
      <w:lvlText w:val="●"/>
      <w:lvlJc w:val="left"/>
      <w:pPr>
        <w:ind w:left="5760" w:hanging="360"/>
      </w:pPr>
    </w:lvl>
    <w:lvl w:ilvl="8" w:tplc="B45486EA">
      <w:start w:val="1"/>
      <w:numFmt w:val="bullet"/>
      <w:lvlText w:val="●"/>
      <w:lvlJc w:val="left"/>
      <w:pPr>
        <w:ind w:left="6480" w:hanging="360"/>
      </w:pPr>
    </w:lvl>
  </w:abstractNum>
  <w:num w:numId="1" w16cid:durableId="15265541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16CA"/>
    <w:rsid w:val="00831C64"/>
    <w:rsid w:val="008C16CA"/>
    <w:rsid w:val="00AB3D8F"/>
    <w:rsid w:val="00B620A1"/>
    <w:rsid w:val="00DE47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73B9A"/>
  <w15:docId w15:val="{C26A82B0-6F67-4300-B346-C83F94D2C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552</Words>
  <Characters>3147</Characters>
  <Application>Microsoft Office Word</Application>
  <DocSecurity>0</DocSecurity>
  <Lines>26</Lines>
  <Paragraphs>7</Paragraphs>
  <ScaleCrop>false</ScaleCrop>
  <Company/>
  <LinksUpToDate>false</LinksUpToDate>
  <CharactersWithSpaces>3692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Bilegt Sukhdorj</cp:lastModifiedBy>
  <cp:revision>4</cp:revision>
  <dcterms:created xsi:type="dcterms:W3CDTF">2026-09-18T08:37:00Z</dcterms:created>
  <dcterms:modified xsi:type="dcterms:W3CDTF">2026-10-26T09:58:00Z</dcterms:modified>
</cp:coreProperties>
</file>