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561C7D94" w14:textId="77777777" w:rsidR="003B0E2A" w:rsidRDefault="003B0E2A">
          <w:pPr>
            <w:pStyle w:val="TOC2"/>
            <w:tabs>
              <w:tab w:val="right" w:leader="dot" w:pos="9628"/>
            </w:tabs>
            <w:rPr>
              <w:noProof/>
            </w:rPr>
          </w:pPr>
          <w:hyperlink w:anchor="_Toc244003099" w:history="1">
            <w:r>
              <w:rPr>
                <w:rStyle w:val="Hyperlink"/>
                <w:noProof/>
              </w:rPr>
              <w:t>4.7. Шагналын тэмдгийн загвар</w:t>
            </w:r>
            <w:r>
              <w:rPr>
                <w:noProof/>
              </w:rPr>
              <w:tab/>
              <w:fldChar w:fldCharType="begin"/>
              <w:instrText xml:space="preserve"> PAGEREF _Toc244003099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төрөлтэй:</w:t>
      </w:r>
      <w:r>
        <w:t xml:space="preserve"> (1) Тэргүүний тамирчин тэмдэг, (2) Тэргүүний суралцагч тэмдэг, (3) Жанжин Сүхбаатарын хүндэт тэмдэг, (4) төгсөлтийн шагнал — Хүндэт сэлэм, Шилдэг төгсөгч шонхор тэмдэг (загварыг 4.7-д үзүүлэв).</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978A64A" w14:textId="1AA34AB4" w:rsidR="00152CCD" w:rsidRDefault="00000000">
      <w:pPr>
        <w:pStyle w:val="Heading2"/>
      </w:pPr>
      <w:bookmarkStart w:id="901" w:name="_Toc244003099"/>
      <w:r>
        <w:t xml:space="preserve">4.7. Шагналын тэмдгийн загвар</w:t>
      </w:r>
      <w:bookmarkEnd w:id="901"/>
    </w:p>
    <w:p w14:paraId="73D17510" w14:textId="0575A174" w:rsidR="00152CCD" w:rsidRDefault="00000000">
      <w:pPr>
        <w:spacing w:after="120" w:line="300" w:lineRule="auto"/>
        <w:jc w:val="both"/>
      </w:pPr>
      <w:r>
        <w:t xml:space="preserve">Дөрвөн шагналын тэмдгийг одоо хэрэглэж буй </w:t>
      </w:r>
      <w:r>
        <w:rPr>
          <w:b/>
          <w:bCs/>
        </w:rPr>
        <w:t xml:space="preserve">«Шилдэг төгсөгч» шонхор тэмдэгтэй ижил хийцээр</w:t>
      </w:r>
      <w:r>
        <w:t xml:space="preserve"> — хуучирсан гуулин өнгийн цутгамал металл, улаан ба хөх паалантайгаар хийнэ. Тэмдэг бүр өөрийн бэлгэдэлтэй бөгөөд «ҮБХИС» бичиг, улаан тууз нь нэгдмэл байдлыг хангана (Зураг 10, Хүснэгт 7).</w:t>
      </w:r>
    </w:p>
    <w:p w14:paraId="2F3E8DFD" w14:textId="77777777" w:rsidR="00152CCD" w:rsidRDefault="00000000">
      <w:pPr>
        <w:keepNext/>
        <w:spacing w:before="120" w:after="40"/>
        <w:jc w:val="center"/>
      </w:pPr>
      <w:r>
        <w:rPr>
          <w:noProof/>
        </w:rPr>
        <w:drawing>
          <wp:inline distT="0" distB="0" distL="0" distR="0">
            <wp:extent cx="6115050" cy="2547937"/>
            <wp:effectExtent l="0" t="0" r="0" b="0"/>
            <wp:docPr id="2146811056" name="Picture 2146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115050" cy="2547937"/>
                    </a:xfrm>
                    <a:prstGeom prst="rect">
                      <a:avLst/>
                    </a:prstGeom>
                  </pic:spPr>
                </pic:pic>
              </a:graphicData>
            </a:graphic>
          </wp:inline>
        </w:drawing>
      </w:r>
    </w:p>
    <w:p w14:paraId="1A7A399F" w14:textId="77777777" w:rsidR="00152CCD" w:rsidRDefault="00000000">
      <w:pPr>
        <w:spacing w:after="200"/>
        <w:jc w:val="center"/>
      </w:pPr>
      <w:r>
        <w:rPr>
          <w:i/>
          <w:iCs/>
          <w:color w:val="5B6472"/>
          <w:sz w:val="18"/>
          <w:szCs w:val="18"/>
        </w:rPr>
        <w:t xml:space="preserve">Зураг 10. Шагналын тэмдгийн загвар</w:t>
      </w:r>
    </w:p>
    <w:p w14:paraId="5986B757" w14:textId="77777777" w:rsidR="00152CCD" w:rsidRDefault="00000000">
      <w:pPr>
        <w:keepNext/>
        <w:spacing w:before="160" w:after="80"/>
      </w:pPr>
      <w:r>
        <w:rPr>
          <w:color w:val="2E4A7D"/>
          <w:sz w:val="20"/>
          <w:szCs w:val="20"/>
        </w:rPr>
        <w:t xml:space="preserve">Хүснэгт 7. Шагналын тэмдгийн бэлгэдэл ба олгох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6B267211"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809781B"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3D3861" w14:textId="77777777" w:rsidR="00152CCD" w:rsidRDefault="00000000">
            <w:pPr>
              <w:spacing w:after="40" w:line="264" w:lineRule="auto"/>
            </w:pPr>
            <w:r>
              <w:rPr>
                <w:color w:val="FFFFFF"/>
                <w:sz w:val="19"/>
                <w:szCs w:val="19"/>
              </w:rPr>
              <w:t xml:space="preserve">Бэлгэдэл, хийц</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A102DA" w14:textId="77777777" w:rsidR="00152CCD" w:rsidRDefault="00000000">
            <w:pPr>
              <w:spacing w:after="40" w:line="264" w:lineRule="auto"/>
            </w:pPr>
            <w:r>
              <w:rPr>
                <w:color w:val="FFFFFF"/>
                <w:sz w:val="19"/>
                <w:szCs w:val="19"/>
              </w:rPr>
              <w:t xml:space="preserve">Олгох шалгуур</w:t>
            </w:r>
          </w:p>
        </w:tc>
      </w:tr>
      <w:tr w:rsidR="00152CCD" w:rsidRPr="003B0E2A" w14:paraId="5F3BB4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A5CDAEF" w14:textId="77777777" w:rsidR="00152CCD" w:rsidRDefault="00000000">
            <w:pPr>
              <w:spacing w:after="40" w:line="264" w:lineRule="auto"/>
            </w:pPr>
            <w:r>
              <w:rPr>
                <w:b/>
                <w:bCs/>
                <w:sz w:val="19"/>
                <w:szCs w:val="19"/>
              </w:rPr>
              <w:t xml:space="preserve">1. Тэргүүний тамирчин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8A8292" w14:textId="77777777" w:rsidR="00152CCD" w:rsidRDefault="00000000">
            <w:pPr>
              <w:spacing w:after="40" w:line="264" w:lineRule="auto"/>
            </w:pPr>
            <w:r>
              <w:rPr>
                <w:sz w:val="19"/>
                <w:szCs w:val="19"/>
              </w:rPr>
              <w:t xml:space="preserve">Бамбар барьж гүйж буй тамирчин — тэсвэр, ялалтын төлөөх тэмүүлэл; ялалтын </w:t>
            </w:r>
            <w:r>
              <w:rPr>
                <w:b/>
                <w:bCs/>
                <w:sz w:val="19"/>
                <w:szCs w:val="19"/>
              </w:rPr>
              <w:t xml:space="preserve">сүлд навч</w:t>
            </w:r>
            <w:r>
              <w:rPr>
                <w:sz w:val="19"/>
                <w:szCs w:val="19"/>
              </w:rPr>
              <w:t xml:space="preserve">; хөх паалан. Дугуй, Ø 40 мм.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1758AA" w14:textId="77777777" w:rsidR="00152CCD" w:rsidRPr="003B0E2A" w:rsidRDefault="00000000">
            <w:pPr>
              <w:spacing w:after="40" w:line="264" w:lineRule="auto"/>
              <w:rPr>
                <w:lang w:val="ru-RU"/>
              </w:rPr>
            </w:pPr>
            <w:r>
              <w:rPr>
                <w:sz w:val="19"/>
                <w:szCs w:val="19"/>
              </w:rPr>
              <w:t xml:space="preserve">Бие бялдрын шалгалтын нийт оноо ≥ 90%, биеийн тамирын дүн «A»; ҮБХИС, Зэвсэгт хүчний аварга шалгаруулах тэмцээнд 1–3-р байр эзэлсэн.</w:t>
            </w:r>
          </w:p>
        </w:tc>
      </w:tr>
      <w:tr w:rsidR="00152CCD" w:rsidRPr="003B0E2A" w14:paraId="540F68B1"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BB583F" w14:textId="77777777" w:rsidR="00152CCD" w:rsidRDefault="00000000">
            <w:pPr>
              <w:spacing w:after="40" w:line="264" w:lineRule="auto"/>
            </w:pPr>
            <w:r>
              <w:rPr>
                <w:b/>
                <w:bCs/>
                <w:sz w:val="19"/>
                <w:szCs w:val="19"/>
              </w:rPr>
              <w:t xml:space="preserve">2. Тэргүүний суралцагч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7C3B8C" w14:textId="77777777" w:rsidR="00152CCD" w:rsidRDefault="00000000">
            <w:pPr>
              <w:spacing w:after="40" w:line="264" w:lineRule="auto"/>
            </w:pPr>
            <w:r>
              <w:rPr>
                <w:sz w:val="19"/>
                <w:szCs w:val="19"/>
              </w:rPr>
              <w:t xml:space="preserve">Гэрэл цацруулж буй </w:t>
            </w:r>
            <w:r>
              <w:rPr>
                <w:b/>
                <w:bCs/>
                <w:sz w:val="19"/>
                <w:szCs w:val="19"/>
              </w:rPr>
              <w:t xml:space="preserve">мэдлэгийн зул</w:t>
            </w:r>
            <w:r>
              <w:rPr>
                <w:sz w:val="19"/>
                <w:szCs w:val="19"/>
              </w:rPr>
              <w:t xml:space="preserve">, </w:t>
            </w:r>
            <w:r>
              <w:rPr>
                <w:b/>
                <w:bCs/>
                <w:sz w:val="19"/>
                <w:szCs w:val="19"/>
              </w:rPr>
              <w:t xml:space="preserve">нээлттэй ном</w:t>
            </w:r>
            <w:r>
              <w:rPr>
                <w:sz w:val="19"/>
                <w:szCs w:val="19"/>
              </w:rPr>
              <w:t xml:space="preserve"> — эрдэм ном; бамбай хэлбэр, хөх паалан, улаан туузанд «ҮБХИС». 36 × 44 мм.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835F977" w14:textId="77777777" w:rsidR="00152CCD" w:rsidRPr="003B0E2A" w:rsidRDefault="00000000">
            <w:pPr>
              <w:spacing w:after="40" w:line="264" w:lineRule="auto"/>
              <w:rPr>
                <w:lang w:val="ru-RU"/>
              </w:rPr>
            </w:pPr>
            <w:r>
              <w:rPr>
                <w:sz w:val="19"/>
                <w:szCs w:val="19"/>
              </w:rPr>
              <w:t xml:space="preserve">Семестрийн голч дүн ≥ 3.5 (4.0 оноогоор), «F» үнэлгээгүй, бүх хичээлээ хугацаандаа өгсөн.</w:t>
            </w:r>
          </w:p>
        </w:tc>
      </w:tr>
      <w:tr w:rsidR="00152CCD" w:rsidRPr="003B0E2A" w14:paraId="4B98D78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F3B0E8" w14:textId="77777777" w:rsidR="00152CCD" w:rsidRDefault="00000000">
            <w:pPr>
              <w:spacing w:after="40" w:line="264" w:lineRule="auto"/>
            </w:pPr>
            <w:r>
              <w:rPr>
                <w:b/>
                <w:bCs/>
                <w:sz w:val="19"/>
                <w:szCs w:val="19"/>
              </w:rPr>
              <w:t xml:space="preserve">3. Жанжин Сүхбаатарын хүндэт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A01F218" w14:textId="77777777" w:rsidR="00152CCD" w:rsidRDefault="00000000">
            <w:pPr>
              <w:spacing w:after="40" w:line="264" w:lineRule="auto"/>
            </w:pPr>
            <w:r>
              <w:rPr>
                <w:sz w:val="19"/>
                <w:szCs w:val="19"/>
              </w:rPr>
              <w:t xml:space="preserve">Жанжин </w:t>
            </w:r>
            <w:r>
              <w:rPr>
                <w:b/>
                <w:bCs/>
                <w:sz w:val="19"/>
                <w:szCs w:val="19"/>
              </w:rPr>
              <w:t xml:space="preserve">Д.Сүхбаатарын морьт хөшөө</w:t>
            </w:r>
            <w:r>
              <w:rPr>
                <w:sz w:val="19"/>
                <w:szCs w:val="19"/>
              </w:rPr>
              <w:t xml:space="preserve">, «1921» он — ҮБХИС-ийн үүсэл, эх оронч үзэл; улаан паалантай бүс, царс навч. Дугуй, Ø 44 мм.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4854AC" w14:textId="77777777" w:rsidR="00152CCD" w:rsidRPr="003B0E2A" w:rsidRDefault="00000000">
            <w:pPr>
              <w:spacing w:after="40" w:line="264" w:lineRule="auto"/>
              <w:rPr>
                <w:lang w:val="ru-RU"/>
              </w:rPr>
            </w:pPr>
            <w:r>
              <w:rPr>
                <w:sz w:val="19"/>
                <w:szCs w:val="19"/>
              </w:rPr>
              <w:t xml:space="preserve">Сурлага, цэргийн бэлтгэл, бие бялдар, ёс зүйн бүх үзүүлэлтээр тэргүүлж, эх оронч үйлсэд онцгой гавьяа байгуулсан; хорооноос жилд 3-аас ихгүй, ҮБХИС-ийн захирлын тушаалаар.</w:t>
            </w:r>
          </w:p>
        </w:tc>
      </w:tr>
      <w:tr w:rsidR="00152CCD" w:rsidRPr="003B0E2A" w14:paraId="365EC3D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FCC713B" w14:textId="77777777" w:rsidR="00152CCD" w:rsidRDefault="00000000">
            <w:pPr>
              <w:spacing w:after="40" w:line="264" w:lineRule="auto"/>
            </w:pPr>
            <w:r>
              <w:rPr>
                <w:b/>
                <w:bCs/>
                <w:sz w:val="19"/>
                <w:szCs w:val="19"/>
              </w:rPr>
              <w:t xml:space="preserve">4. Шилдэг төгсөгч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E3A13" w14:textId="77777777" w:rsidR="00152CCD" w:rsidRDefault="00000000">
            <w:pPr>
              <w:spacing w:after="40" w:line="264" w:lineRule="auto"/>
            </w:pPr>
            <w:r>
              <w:rPr>
                <w:sz w:val="19"/>
                <w:szCs w:val="19"/>
              </w:rPr>
              <w:t xml:space="preserve">Одоо хэрэглэж буй загвар </w:t>
            </w:r>
            <w:r>
              <w:rPr>
                <w:b/>
                <w:bCs/>
                <w:sz w:val="19"/>
                <w:szCs w:val="19"/>
              </w:rPr>
              <w:t xml:space="preserve">хэвээр</w:t>
            </w:r>
            <w:r>
              <w:rPr>
                <w:sz w:val="19"/>
                <w:szCs w:val="19"/>
              </w:rPr>
              <w:t xml:space="preserve">: шонхортой өлгүүр, Соёмбо, «1921», загалмайлсан сэлэм, сүлд навч, ном, «ҮБХИС · ШИЛДЭГ ТӨГСӨГЧ» улаан паалан.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0298CD" w14:textId="77777777" w:rsidR="00152CCD" w:rsidRPr="003B0E2A" w:rsidRDefault="00000000">
            <w:pPr>
              <w:spacing w:after="40" w:line="264" w:lineRule="auto"/>
              <w:rPr>
                <w:lang w:val="ru-RU"/>
              </w:rPr>
            </w:pPr>
            <w:r>
              <w:rPr>
                <w:sz w:val="19"/>
                <w:szCs w:val="19"/>
              </w:rPr>
              <w:t xml:space="preserve">Төгсөлтийн «Цэргийн хөгжлийн нэгдсэн дүн»-гээр шалгарсан төгсөгчид төгсөлтийн ёслолоор (4.5-ыг үзнэ үү).</w:t>
            </w:r>
          </w:p>
        </w:tc>
      </w:tr>
    </w:tbl>
    <w:p w14:paraId="366E902A" w14:textId="77777777" w:rsidR="00152CCD" w:rsidRDefault="00000000">
      <w:pPr>
        <w:pStyle w:val="ListParagraph"/>
        <w:numPr>
          <w:ilvl w:val="0"/>
          <w:numId w:val="2"/>
        </w:numPr>
        <w:spacing w:after="60" w:line="288" w:lineRule="auto"/>
      </w:pPr>
      <w:r>
        <w:rPr>
          <w:b/>
          <w:bCs/>
        </w:rPr>
        <w:t xml:space="preserve">Ялгарал:</w:t>
      </w:r>
      <w:r>
        <w:t xml:space="preserve"> шонхортой өлгүүр нь зөвхөн хамгийн дээд шагнал болох Шилдэг төгсөгч шонхор тэмдэгт байна; бусад нь өлгүүргүй, ар талдаа зүүлттэй энгэрийн тэмдэг.</w:t>
      </w:r>
    </w:p>
    <w:p w14:paraId="5339A390" w14:textId="77777777" w:rsidR="00152CCD" w:rsidRDefault="00000000">
      <w:pPr>
        <w:pStyle w:val="ListParagraph"/>
        <w:numPr>
          <w:ilvl w:val="0"/>
          <w:numId w:val="2"/>
        </w:numPr>
        <w:spacing w:after="60" w:line="288" w:lineRule="auto"/>
      </w:pPr>
      <w:r>
        <w:rPr>
          <w:b/>
          <w:bCs/>
        </w:rPr>
        <w:t xml:space="preserve">Зүүх:</w:t>
      </w:r>
      <w:r>
        <w:t xml:space="preserve"> баруун энгэрт, дээрээс доош 4 → 3 → 2 → 1 эрэмбээр. Нэг тэмдгийг дахин хүртвэл ар талд нь хүртсэн оныг сийлнэ.</w:t>
      </w:r>
    </w:p>
    <w:p w14:paraId="4F5FF903" w14:textId="77777777" w:rsidR="00152CCD" w:rsidRDefault="00000000">
      <w:pPr>
        <w:pStyle w:val="ListParagraph"/>
        <w:numPr>
          <w:ilvl w:val="0"/>
          <w:numId w:val="2"/>
        </w:numPr>
        <w:spacing w:after="60" w:line="288" w:lineRule="auto"/>
      </w:pPr>
      <w:r>
        <w:rPr>
          <w:b/>
          <w:bCs/>
        </w:rPr>
        <w:t xml:space="preserve">Төрийн шагналтай андуурахгүй:</w:t>
      </w:r>
      <w:r>
        <w:t xml:space="preserve"> таван хошуут од, хөрөг, туузан өлгүүр хэрэглэхгүй; Жанжин Сүхбаатарын хөргийн оронд түүний морьт хөшөөг дүрсэлсэн.</w:t>
      </w:r>
    </w:p>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11.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8.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9.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 Id="rId45" Type="http://schemas.openxmlformats.org/officeDocument/2006/relationships/image" Target="media/awards_shee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