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61F1F83F" w14:textId="2C84994F" w:rsidR="00A26BD2"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ID: 011883626</w:t>
      </w:r>
    </w:p>
    <w:p w14:paraId="1873A88C" w14:textId="4A3C2C2F" w:rsidR="00A26BD2" w:rsidRPr="004B1B57" w:rsidRDefault="00AB18AA"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4/15/2024</w:t>
      </w:r>
    </w:p>
    <w:p w14:paraId="61B251DC" w14:textId="77777777" w:rsidR="00E77336" w:rsidRPr="004B1B57" w:rsidRDefault="00E77336" w:rsidP="00234F00">
      <w:pPr>
        <w:spacing w:line="360" w:lineRule="auto"/>
        <w:rPr>
          <w:rFonts w:ascii="Times New Roman" w:hAnsi="Times New Roman" w:cs="Times New Roman"/>
          <w:color w:val="000000" w:themeColor="text1"/>
        </w:rPr>
      </w:pPr>
    </w:p>
    <w:p w14:paraId="07544F15" w14:textId="77777777" w:rsidR="00E77336" w:rsidRPr="004B1B57" w:rsidRDefault="00E77336" w:rsidP="00234F00">
      <w:pPr>
        <w:spacing w:line="360" w:lineRule="auto"/>
        <w:rPr>
          <w:rFonts w:ascii="Times New Roman" w:hAnsi="Times New Roman" w:cs="Times New Roman"/>
          <w:color w:val="000000" w:themeColor="text1"/>
        </w:rPr>
      </w:pPr>
    </w:p>
    <w:p w14:paraId="130AE059" w14:textId="37E1623F" w:rsidR="00E77336" w:rsidRPr="004B1B57" w:rsidRDefault="00E77336" w:rsidP="00234F00">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D48</w:t>
      </w:r>
      <w:r w:rsidR="00AB18AA" w:rsidRPr="004B1B57">
        <w:rPr>
          <w:rFonts w:ascii="Times New Roman" w:hAnsi="Times New Roman" w:cs="Times New Roman"/>
          <w:b/>
          <w:bCs/>
          <w:color w:val="000000" w:themeColor="text1"/>
          <w:sz w:val="28"/>
          <w:szCs w:val="28"/>
        </w:rPr>
        <w:t>9</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Cybersecurity Management Plan</w:t>
      </w:r>
    </w:p>
    <w:p w14:paraId="75D5D7BD" w14:textId="77777777" w:rsidR="003E08CB" w:rsidRPr="004B1B57" w:rsidRDefault="003E08CB" w:rsidP="00234F00">
      <w:pPr>
        <w:spacing w:line="360" w:lineRule="auto"/>
        <w:rPr>
          <w:rFonts w:ascii="Times New Roman" w:hAnsi="Times New Roman" w:cs="Times New Roman"/>
          <w:color w:val="000000" w:themeColor="text1"/>
        </w:rPr>
      </w:pPr>
    </w:p>
    <w:p w14:paraId="0A5DB471" w14:textId="0B5204C0" w:rsidR="00C13975" w:rsidRPr="004B1B57" w:rsidRDefault="003E08CB"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A.</w:t>
      </w:r>
      <w:r w:rsidR="004B2BBC" w:rsidRPr="004B1B57">
        <w:rPr>
          <w:rFonts w:ascii="Times New Roman" w:hAnsi="Times New Roman" w:cs="Times New Roman"/>
          <w:b/>
          <w:bCs/>
          <w:color w:val="000000" w:themeColor="text1"/>
          <w:sz w:val="28"/>
          <w:szCs w:val="28"/>
        </w:rPr>
        <w:t xml:space="preserve"> </w:t>
      </w:r>
    </w:p>
    <w:p w14:paraId="529590AC" w14:textId="28CB845B" w:rsidR="004673FF" w:rsidRPr="004B1B57" w:rsidRDefault="003C15BE"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sz w:val="28"/>
          <w:szCs w:val="28"/>
        </w:rPr>
        <w:tab/>
      </w:r>
      <w:r w:rsidR="008B5AD7" w:rsidRPr="004B1B57">
        <w:rPr>
          <w:rFonts w:ascii="Times New Roman" w:hAnsi="Times New Roman" w:cs="Times New Roman"/>
          <w:color w:val="000000" w:themeColor="text1"/>
        </w:rPr>
        <w:t xml:space="preserve">Sage </w:t>
      </w:r>
      <w:proofErr w:type="spellStart"/>
      <w:r w:rsidR="008B5AD7" w:rsidRPr="004B1B57">
        <w:rPr>
          <w:rFonts w:ascii="Times New Roman" w:hAnsi="Times New Roman" w:cs="Times New Roman"/>
          <w:color w:val="000000" w:themeColor="text1"/>
        </w:rPr>
        <w:t>Books’s</w:t>
      </w:r>
      <w:proofErr w:type="spellEnd"/>
      <w:r w:rsidRPr="004B1B57">
        <w:rPr>
          <w:rFonts w:ascii="Times New Roman" w:hAnsi="Times New Roman" w:cs="Times New Roman"/>
          <w:color w:val="000000" w:themeColor="text1"/>
        </w:rPr>
        <w:t xml:space="preserve"> security framework contains many gaps that leave it vulnerable</w:t>
      </w:r>
      <w:r w:rsidR="008B5AD7" w:rsidRPr="004B1B57">
        <w:rPr>
          <w:rFonts w:ascii="Times New Roman" w:hAnsi="Times New Roman" w:cs="Times New Roman"/>
          <w:color w:val="000000" w:themeColor="text1"/>
        </w:rPr>
        <w:t xml:space="preserve"> to attack and out of compliance with regulatory </w:t>
      </w:r>
      <w:r w:rsidR="001935A2" w:rsidRPr="004B1B57">
        <w:rPr>
          <w:rFonts w:ascii="Times New Roman" w:hAnsi="Times New Roman" w:cs="Times New Roman"/>
          <w:color w:val="000000" w:themeColor="text1"/>
        </w:rPr>
        <w:t>standards</w:t>
      </w:r>
      <w:r w:rsidRPr="004B1B57">
        <w:rPr>
          <w:rFonts w:ascii="Times New Roman" w:hAnsi="Times New Roman" w:cs="Times New Roman"/>
          <w:color w:val="000000" w:themeColor="text1"/>
        </w:rPr>
        <w:t xml:space="preserve">.  </w:t>
      </w:r>
      <w:r w:rsidR="0031715F" w:rsidRPr="004B1B57">
        <w:rPr>
          <w:rFonts w:ascii="Times New Roman" w:hAnsi="Times New Roman" w:cs="Times New Roman"/>
          <w:color w:val="000000" w:themeColor="text1"/>
        </w:rPr>
        <w:t xml:space="preserve">There is no comprehensive approach covering </w:t>
      </w:r>
      <w:r w:rsidR="001026C7" w:rsidRPr="004B1B57">
        <w:rPr>
          <w:rFonts w:ascii="Times New Roman" w:hAnsi="Times New Roman" w:cs="Times New Roman"/>
          <w:color w:val="000000" w:themeColor="text1"/>
        </w:rPr>
        <w:t xml:space="preserve">the plan to protect organizational assets, secure payment card data and ensure privacy of data for customers in the European Union.  </w:t>
      </w:r>
      <w:r w:rsidR="00EE2962" w:rsidRPr="004B1B57">
        <w:rPr>
          <w:rFonts w:ascii="Times New Roman" w:hAnsi="Times New Roman" w:cs="Times New Roman"/>
          <w:color w:val="000000" w:themeColor="text1"/>
        </w:rPr>
        <w:t xml:space="preserve">The security team does not have the expertise to implement the company’s compliance-related security strategies and </w:t>
      </w:r>
      <w:r w:rsidR="00EE416B" w:rsidRPr="004B1B57">
        <w:rPr>
          <w:rFonts w:ascii="Times New Roman" w:hAnsi="Times New Roman" w:cs="Times New Roman"/>
          <w:color w:val="000000" w:themeColor="text1"/>
        </w:rPr>
        <w:t>projects.</w:t>
      </w:r>
      <w:r w:rsidR="00081649" w:rsidRPr="004B1B57">
        <w:rPr>
          <w:rFonts w:ascii="Times New Roman" w:hAnsi="Times New Roman" w:cs="Times New Roman"/>
          <w:color w:val="000000" w:themeColor="text1"/>
        </w:rPr>
        <w:t xml:space="preserve"> </w:t>
      </w:r>
      <w:r w:rsidR="00E52782" w:rsidRPr="004B1B57">
        <w:rPr>
          <w:rFonts w:ascii="Times New Roman" w:hAnsi="Times New Roman" w:cs="Times New Roman"/>
          <w:color w:val="000000" w:themeColor="text1"/>
        </w:rPr>
        <w:t xml:space="preserve">Current security staff does not reflect compliance and regulatory efforts.  </w:t>
      </w:r>
      <w:r w:rsidR="004D28B4" w:rsidRPr="004B1B57">
        <w:rPr>
          <w:rFonts w:ascii="Times New Roman" w:hAnsi="Times New Roman" w:cs="Times New Roman"/>
          <w:color w:val="000000" w:themeColor="text1"/>
        </w:rPr>
        <w:t xml:space="preserve">The security awareness program is not sufficiently aligned with security best practices and incident standards.  </w:t>
      </w:r>
      <w:r w:rsidR="003B3EB9" w:rsidRPr="004B1B57">
        <w:rPr>
          <w:rFonts w:ascii="Times New Roman" w:hAnsi="Times New Roman" w:cs="Times New Roman"/>
          <w:color w:val="000000" w:themeColor="text1"/>
        </w:rPr>
        <w:t>Additionally,</w:t>
      </w:r>
      <w:r w:rsidR="004D28B4" w:rsidRPr="004B1B57">
        <w:rPr>
          <w:rFonts w:ascii="Times New Roman" w:hAnsi="Times New Roman" w:cs="Times New Roman"/>
          <w:color w:val="000000" w:themeColor="text1"/>
        </w:rPr>
        <w:t xml:space="preserve"> the incident response plan does not fully cover the incident response process and the business continuity plan does not address natural disasters</w:t>
      </w:r>
      <w:r w:rsidR="003B3EB9" w:rsidRPr="004B1B57">
        <w:rPr>
          <w:rFonts w:ascii="Times New Roman" w:hAnsi="Times New Roman" w:cs="Times New Roman"/>
          <w:color w:val="000000" w:themeColor="text1"/>
        </w:rPr>
        <w:t>.</w:t>
      </w:r>
    </w:p>
    <w:p w14:paraId="3DCC7666" w14:textId="77777777" w:rsidR="003B3EB9" w:rsidRPr="004B1B57" w:rsidRDefault="003B3EB9" w:rsidP="00234F00">
      <w:pPr>
        <w:spacing w:line="360" w:lineRule="auto"/>
        <w:rPr>
          <w:rFonts w:ascii="Times New Roman" w:hAnsi="Times New Roman" w:cs="Times New Roman"/>
          <w:color w:val="000000" w:themeColor="text1"/>
        </w:rPr>
      </w:pPr>
    </w:p>
    <w:p w14:paraId="0455D1B0" w14:textId="77777777" w:rsidR="00C13975" w:rsidRPr="004B1B57" w:rsidRDefault="00C13975" w:rsidP="00234F00">
      <w:pPr>
        <w:spacing w:line="360" w:lineRule="auto"/>
        <w:rPr>
          <w:rFonts w:ascii="Times New Roman" w:hAnsi="Times New Roman" w:cs="Times New Roman"/>
          <w:color w:val="000000" w:themeColor="text1"/>
        </w:rPr>
      </w:pPr>
    </w:p>
    <w:p w14:paraId="14B29152" w14:textId="644A9A58" w:rsidR="00C13975" w:rsidRPr="00D52642" w:rsidRDefault="0094177A"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B.</w:t>
      </w:r>
      <w:r w:rsidR="009E6D3F" w:rsidRPr="004B1B57">
        <w:rPr>
          <w:rFonts w:ascii="Times New Roman" w:hAnsi="Times New Roman" w:cs="Times New Roman"/>
          <w:color w:val="000000" w:themeColor="text1"/>
          <w:sz w:val="28"/>
          <w:szCs w:val="28"/>
          <w:shd w:val="clear" w:color="auto" w:fill="FFFFFF"/>
        </w:rPr>
        <w:t xml:space="preserve"> </w:t>
      </w:r>
    </w:p>
    <w:p w14:paraId="5330D838" w14:textId="47C31FBA" w:rsidR="00742A80" w:rsidRPr="004B1B57" w:rsidRDefault="00742A80"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The gaps in the security framework at Sage Books cause the company to be noncompliant with key regulatory requirements such as PCI DSS and GDPR.  Mitigations need to be put in place to resolve these gaps and bring the company into compliance with these standards.  </w:t>
      </w:r>
    </w:p>
    <w:p w14:paraId="211F140B" w14:textId="77777777" w:rsidR="00742A80" w:rsidRPr="004B1B57" w:rsidRDefault="00742A80" w:rsidP="00234F00">
      <w:pPr>
        <w:spacing w:line="360" w:lineRule="auto"/>
        <w:rPr>
          <w:rFonts w:ascii="Times New Roman" w:hAnsi="Times New Roman" w:cs="Times New Roman"/>
          <w:color w:val="000000" w:themeColor="text1"/>
          <w:sz w:val="28"/>
          <w:szCs w:val="28"/>
          <w:shd w:val="clear" w:color="auto" w:fill="FFFFFF"/>
        </w:rPr>
      </w:pPr>
    </w:p>
    <w:p w14:paraId="39A65659" w14:textId="2F215702" w:rsidR="00C53011" w:rsidRPr="00D52642" w:rsidRDefault="0017483D"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PCI DSS</w:t>
      </w:r>
      <w:r w:rsidR="00C53011" w:rsidRPr="004B1B57">
        <w:rPr>
          <w:rFonts w:ascii="Times New Roman" w:hAnsi="Times New Roman" w:cs="Times New Roman"/>
          <w:color w:val="000000" w:themeColor="text1"/>
          <w:shd w:val="clear" w:color="auto" w:fill="FFFFFF"/>
        </w:rPr>
        <w:t xml:space="preserve"> </w:t>
      </w:r>
    </w:p>
    <w:p w14:paraId="67863357" w14:textId="0654612D" w:rsidR="001031D3" w:rsidRPr="004B1B57" w:rsidRDefault="00C53011"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One of these is that Sage Books lacks a comprehensive approach that covers securing and protecting organizational assets and security of payment card data. </w:t>
      </w:r>
      <w:r w:rsidR="001031D3" w:rsidRPr="004B1B57">
        <w:rPr>
          <w:rFonts w:ascii="Times New Roman" w:hAnsi="Times New Roman" w:cs="Times New Roman"/>
          <w:color w:val="000000" w:themeColor="text1"/>
          <w:shd w:val="clear" w:color="auto" w:fill="FFFFFF"/>
        </w:rPr>
        <w:t>PCI DSS, short for Payment Card Industry Data Security Standard, while not a law</w:t>
      </w:r>
      <w:r w:rsidR="00307CEF" w:rsidRPr="004B1B57">
        <w:rPr>
          <w:rFonts w:ascii="Times New Roman" w:hAnsi="Times New Roman" w:cs="Times New Roman"/>
          <w:color w:val="000000" w:themeColor="text1"/>
          <w:shd w:val="clear" w:color="auto" w:fill="FFFFFF"/>
        </w:rPr>
        <w:t xml:space="preserve">, is a requirement put in place by credit card companies that any company </w:t>
      </w:r>
      <w:r w:rsidR="00C66631" w:rsidRPr="004B1B57">
        <w:rPr>
          <w:rFonts w:ascii="Times New Roman" w:hAnsi="Times New Roman" w:cs="Times New Roman"/>
          <w:color w:val="000000" w:themeColor="text1"/>
          <w:shd w:val="clear" w:color="auto" w:fill="FFFFFF"/>
        </w:rPr>
        <w:t xml:space="preserve">that processes, stores, or transmits credit card or debit card </w:t>
      </w:r>
      <w:r w:rsidR="00C66631" w:rsidRPr="004B1B57">
        <w:rPr>
          <w:rFonts w:ascii="Times New Roman" w:hAnsi="Times New Roman" w:cs="Times New Roman"/>
          <w:color w:val="000000" w:themeColor="text1"/>
          <w:shd w:val="clear" w:color="auto" w:fill="FFFFFF"/>
        </w:rPr>
        <w:lastRenderedPageBreak/>
        <w:t>information.</w:t>
      </w:r>
      <w:r w:rsidR="00C52C22" w:rsidRPr="004B1B57">
        <w:rPr>
          <w:rFonts w:ascii="Times New Roman" w:hAnsi="Times New Roman" w:cs="Times New Roman"/>
          <w:color w:val="000000" w:themeColor="text1"/>
          <w:shd w:val="clear" w:color="auto" w:fill="FFFFFF"/>
        </w:rPr>
        <w:t xml:space="preserve">  To mitigate the lack of a comprehensive security approach, </w:t>
      </w:r>
      <w:r w:rsidR="00BE0C52" w:rsidRPr="004B1B57">
        <w:rPr>
          <w:rFonts w:ascii="Times New Roman" w:hAnsi="Times New Roman" w:cs="Times New Roman"/>
          <w:color w:val="000000" w:themeColor="text1"/>
          <w:shd w:val="clear" w:color="auto" w:fill="FFFFFF"/>
        </w:rPr>
        <w:t>PCI DSS requirements should be integrated into the company’s comprehensive security plan as it is crafted.</w:t>
      </w:r>
    </w:p>
    <w:p w14:paraId="5525DF85" w14:textId="296AB236" w:rsidR="00BE0C52" w:rsidRPr="004B1B57" w:rsidRDefault="00EB7145"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Another gap </w:t>
      </w:r>
      <w:r w:rsidR="00F41344" w:rsidRPr="004B1B57">
        <w:rPr>
          <w:rFonts w:ascii="Times New Roman" w:hAnsi="Times New Roman" w:cs="Times New Roman"/>
          <w:color w:val="000000" w:themeColor="text1"/>
          <w:shd w:val="clear" w:color="auto" w:fill="FFFFFF"/>
        </w:rPr>
        <w:t>identified in the Independent Security Report is that the secu</w:t>
      </w:r>
      <w:r w:rsidR="0001449B" w:rsidRPr="004B1B57">
        <w:rPr>
          <w:rFonts w:ascii="Times New Roman" w:hAnsi="Times New Roman" w:cs="Times New Roman"/>
          <w:color w:val="000000" w:themeColor="text1"/>
          <w:shd w:val="clear" w:color="auto" w:fill="FFFFFF"/>
        </w:rPr>
        <w:t xml:space="preserve">rity team lacks expertise to implement the company’s security strategies and projects relating to regulatory compliance.  </w:t>
      </w:r>
      <w:r w:rsidR="0093476B" w:rsidRPr="004B1B57">
        <w:rPr>
          <w:rFonts w:ascii="Times New Roman" w:hAnsi="Times New Roman" w:cs="Times New Roman"/>
          <w:color w:val="000000" w:themeColor="text1"/>
          <w:shd w:val="clear" w:color="auto" w:fill="FFFFFF"/>
        </w:rPr>
        <w:t>This can be mitigated by hiring a Cyber Policy and Strategy Planner to guide regulatory policy and procedures at Sage Books.</w:t>
      </w:r>
    </w:p>
    <w:p w14:paraId="6C87D916" w14:textId="2A6F56C1" w:rsidR="008A314E" w:rsidRPr="004B1B57" w:rsidRDefault="000A72FD"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Similarly, </w:t>
      </w:r>
      <w:r w:rsidR="008A314E" w:rsidRPr="004B1B57">
        <w:rPr>
          <w:rFonts w:ascii="Times New Roman" w:hAnsi="Times New Roman" w:cs="Times New Roman"/>
          <w:color w:val="000000" w:themeColor="text1"/>
          <w:shd w:val="clear" w:color="auto" w:fill="FFFFFF"/>
        </w:rPr>
        <w:t>the company’s compliance and regulatory efforts are lacking when it comes to security team staffing.  This can be mitigated by hiring additional staff to strategize and plan regulatory compliance efforts, provide cyber training company wide, and analyze the company’s cybersecurity efforts</w:t>
      </w:r>
      <w:r w:rsidR="00DF4644" w:rsidRPr="004B1B57">
        <w:rPr>
          <w:rFonts w:ascii="Times New Roman" w:hAnsi="Times New Roman" w:cs="Times New Roman"/>
          <w:color w:val="000000" w:themeColor="text1"/>
          <w:shd w:val="clear" w:color="auto" w:fill="FFFFFF"/>
        </w:rPr>
        <w:t>.</w:t>
      </w:r>
    </w:p>
    <w:p w14:paraId="5714E0E3" w14:textId="706DA644" w:rsidR="00DF4644" w:rsidRPr="004B1B57" w:rsidRDefault="00DF464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Also identified as a gap in the security report is that the security awareness program at Sage Books is not adequately aligned with security best practices and industry standards.  To mitigate this, “employees handling credit card information should receive training on PCI DSS requirements</w:t>
      </w:r>
      <w:r w:rsidR="00D52642">
        <w:rPr>
          <w:rFonts w:ascii="Times New Roman" w:hAnsi="Times New Roman" w:cs="Times New Roman"/>
          <w:color w:val="000000" w:themeColor="text1"/>
          <w:shd w:val="clear" w:color="auto" w:fill="FFFFFF"/>
        </w:rPr>
        <w:t>.</w:t>
      </w:r>
      <w:r w:rsidRPr="004B1B57">
        <w:rPr>
          <w:rFonts w:ascii="Times New Roman" w:hAnsi="Times New Roman" w:cs="Times New Roman"/>
          <w:color w:val="000000" w:themeColor="text1"/>
          <w:shd w:val="clear" w:color="auto" w:fill="FFFFFF"/>
        </w:rPr>
        <w:t>” (</w:t>
      </w:r>
      <w:r w:rsidR="00D52642">
        <w:rPr>
          <w:rFonts w:ascii="Times New Roman" w:hAnsi="Times New Roman" w:cs="Times New Roman"/>
          <w:color w:val="000000" w:themeColor="text1"/>
          <w:shd w:val="clear" w:color="auto" w:fill="FFFFFF"/>
        </w:rPr>
        <w:t>Chapple, 2022</w:t>
      </w:r>
      <w:r w:rsidRPr="004B1B57">
        <w:rPr>
          <w:rFonts w:ascii="Times New Roman" w:hAnsi="Times New Roman" w:cs="Times New Roman"/>
          <w:color w:val="000000" w:themeColor="text1"/>
          <w:shd w:val="clear" w:color="auto" w:fill="FFFFFF"/>
        </w:rPr>
        <w:t xml:space="preserve"> </w:t>
      </w:r>
      <w:r w:rsidR="00D52642">
        <w:rPr>
          <w:rFonts w:ascii="Times New Roman" w:hAnsi="Times New Roman" w:cs="Times New Roman"/>
          <w:color w:val="000000" w:themeColor="text1"/>
          <w:shd w:val="clear" w:color="auto" w:fill="FFFFFF"/>
        </w:rPr>
        <w:t xml:space="preserve">p. </w:t>
      </w:r>
      <w:r w:rsidRPr="004B1B57">
        <w:rPr>
          <w:rFonts w:ascii="Times New Roman" w:hAnsi="Times New Roman" w:cs="Times New Roman"/>
          <w:color w:val="000000" w:themeColor="text1"/>
          <w:shd w:val="clear" w:color="auto" w:fill="FFFFFF"/>
        </w:rPr>
        <w:t>123)</w:t>
      </w:r>
    </w:p>
    <w:p w14:paraId="2AA06C03" w14:textId="1709CAF9" w:rsidR="00E32257" w:rsidRPr="004B1B57" w:rsidRDefault="00E32257"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Additionally</w:t>
      </w:r>
      <w:r w:rsidR="00045D27" w:rsidRPr="004B1B57">
        <w:rPr>
          <w:rFonts w:ascii="Times New Roman" w:hAnsi="Times New Roman" w:cs="Times New Roman"/>
          <w:color w:val="000000" w:themeColor="text1"/>
          <w:shd w:val="clear" w:color="auto" w:fill="FFFFFF"/>
        </w:rPr>
        <w:t>,</w:t>
      </w:r>
      <w:r w:rsidRPr="004B1B57">
        <w:rPr>
          <w:rFonts w:ascii="Times New Roman" w:hAnsi="Times New Roman" w:cs="Times New Roman"/>
          <w:color w:val="000000" w:themeColor="text1"/>
          <w:shd w:val="clear" w:color="auto" w:fill="FFFFFF"/>
        </w:rPr>
        <w:t xml:space="preserve"> the Incident Response Plan does not </w:t>
      </w:r>
      <w:r w:rsidR="00BB5E5C" w:rsidRPr="004B1B57">
        <w:rPr>
          <w:rFonts w:ascii="Times New Roman" w:hAnsi="Times New Roman" w:cs="Times New Roman"/>
          <w:color w:val="000000" w:themeColor="text1"/>
          <w:shd w:val="clear" w:color="auto" w:fill="FFFFFF"/>
        </w:rPr>
        <w:t xml:space="preserve">comprehensively cover the incident response process and the Business Continuity Plan does not adequately address natural disasters.  To address these respectively, </w:t>
      </w:r>
      <w:r w:rsidR="00045D27" w:rsidRPr="004B1B57">
        <w:rPr>
          <w:rFonts w:ascii="Times New Roman" w:hAnsi="Times New Roman" w:cs="Times New Roman"/>
          <w:color w:val="000000" w:themeColor="text1"/>
          <w:shd w:val="clear" w:color="auto" w:fill="FFFFFF"/>
        </w:rPr>
        <w:t>Sage Books should develop a thorough incident response plan and a comprehensive business continuity plan that comply with PCI DSS.</w:t>
      </w:r>
    </w:p>
    <w:p w14:paraId="6B46C227" w14:textId="77777777" w:rsidR="005E2385" w:rsidRPr="004B1B57" w:rsidRDefault="005E2385" w:rsidP="00234F00">
      <w:pPr>
        <w:spacing w:line="360" w:lineRule="auto"/>
        <w:rPr>
          <w:rFonts w:ascii="Times New Roman" w:hAnsi="Times New Roman" w:cs="Times New Roman"/>
          <w:color w:val="000000" w:themeColor="text1"/>
          <w:shd w:val="clear" w:color="auto" w:fill="FFFFFF"/>
        </w:rPr>
      </w:pPr>
    </w:p>
    <w:p w14:paraId="1B4E313F" w14:textId="20FBF569" w:rsidR="00082F3A" w:rsidRPr="00D52642" w:rsidRDefault="005E2385"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GDPR</w:t>
      </w:r>
    </w:p>
    <w:p w14:paraId="16F5B582" w14:textId="12F4FC6B" w:rsidR="00592224" w:rsidRPr="004B1B57" w:rsidRDefault="0059222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Many of the same gaps that leave the Sage Books noncompliant with PCI DSS also affect the company’s adherence to </w:t>
      </w:r>
      <w:r w:rsidR="00F7741B" w:rsidRPr="004B1B57">
        <w:rPr>
          <w:rFonts w:ascii="Times New Roman" w:hAnsi="Times New Roman" w:cs="Times New Roman"/>
          <w:color w:val="000000" w:themeColor="text1"/>
          <w:shd w:val="clear" w:color="auto" w:fill="FFFFFF"/>
        </w:rPr>
        <w:t>the GDPR (</w:t>
      </w:r>
      <w:r w:rsidR="00E571C6" w:rsidRPr="004B1B57">
        <w:rPr>
          <w:rFonts w:ascii="Times New Roman" w:hAnsi="Times New Roman" w:cs="Times New Roman"/>
          <w:color w:val="000000" w:themeColor="text1"/>
          <w:shd w:val="clear" w:color="auto" w:fill="FFFFFF"/>
        </w:rPr>
        <w:t>General Data Protection Regulation).</w:t>
      </w:r>
    </w:p>
    <w:p w14:paraId="59638515" w14:textId="6929623C" w:rsidR="00C054C4" w:rsidRPr="004B1B57" w:rsidRDefault="00C054C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r>
      <w:r w:rsidR="00F757A3" w:rsidRPr="004B1B57">
        <w:rPr>
          <w:rFonts w:ascii="Times New Roman" w:hAnsi="Times New Roman" w:cs="Times New Roman"/>
          <w:color w:val="000000" w:themeColor="text1"/>
          <w:shd w:val="clear" w:color="auto" w:fill="FFFFFF"/>
        </w:rPr>
        <w:t>Additionally, c</w:t>
      </w:r>
      <w:r w:rsidRPr="004B1B57">
        <w:rPr>
          <w:rFonts w:ascii="Times New Roman" w:hAnsi="Times New Roman" w:cs="Times New Roman"/>
          <w:color w:val="000000" w:themeColor="text1"/>
          <w:shd w:val="clear" w:color="auto" w:fill="FFFFFF"/>
        </w:rPr>
        <w:t xml:space="preserve">urrently SAGE Books does not have any measures in place to protect the collection, storage, or use of data. </w:t>
      </w:r>
      <w:r w:rsidR="00F757A3" w:rsidRPr="004B1B57">
        <w:rPr>
          <w:rFonts w:ascii="Times New Roman" w:hAnsi="Times New Roman" w:cs="Times New Roman"/>
          <w:color w:val="000000" w:themeColor="text1"/>
          <w:shd w:val="clear" w:color="auto" w:fill="FFFFFF"/>
        </w:rPr>
        <w:t xml:space="preserve">This can be mitigated by </w:t>
      </w:r>
      <w:r w:rsidR="007726E3" w:rsidRPr="004B1B57">
        <w:rPr>
          <w:rFonts w:ascii="Times New Roman" w:hAnsi="Times New Roman" w:cs="Times New Roman"/>
          <w:color w:val="000000" w:themeColor="text1"/>
          <w:shd w:val="clear" w:color="auto" w:fill="FFFFFF"/>
        </w:rPr>
        <w:t xml:space="preserve">integrating compliance with GDPR into the company’s comprehensive security </w:t>
      </w:r>
      <w:r w:rsidR="000A6B22" w:rsidRPr="004B1B57">
        <w:rPr>
          <w:rFonts w:ascii="Times New Roman" w:hAnsi="Times New Roman" w:cs="Times New Roman"/>
          <w:color w:val="000000" w:themeColor="text1"/>
          <w:shd w:val="clear" w:color="auto" w:fill="FFFFFF"/>
        </w:rPr>
        <w:t>policies.  The company should ensure compliance with data rights for European citizens, ensure data</w:t>
      </w:r>
      <w:r w:rsidR="007113F6" w:rsidRPr="004B1B57">
        <w:rPr>
          <w:rFonts w:ascii="Times New Roman" w:hAnsi="Times New Roman" w:cs="Times New Roman"/>
          <w:color w:val="000000" w:themeColor="text1"/>
          <w:shd w:val="clear" w:color="auto" w:fill="FFFFFF"/>
        </w:rPr>
        <w:t xml:space="preserve"> that contains personally identifiable information</w:t>
      </w:r>
      <w:r w:rsidR="000A6B22" w:rsidRPr="004B1B57">
        <w:rPr>
          <w:rFonts w:ascii="Times New Roman" w:hAnsi="Times New Roman" w:cs="Times New Roman"/>
          <w:color w:val="000000" w:themeColor="text1"/>
          <w:shd w:val="clear" w:color="auto" w:fill="FFFFFF"/>
        </w:rPr>
        <w:t xml:space="preserve"> is </w:t>
      </w:r>
      <w:r w:rsidR="007113F6" w:rsidRPr="004B1B57">
        <w:rPr>
          <w:rFonts w:ascii="Times New Roman" w:hAnsi="Times New Roman" w:cs="Times New Roman"/>
          <w:color w:val="000000" w:themeColor="text1"/>
          <w:shd w:val="clear" w:color="auto" w:fill="FFFFFF"/>
        </w:rPr>
        <w:t>stored, collected</w:t>
      </w:r>
      <w:r w:rsidR="00D07E16" w:rsidRPr="004B1B57">
        <w:rPr>
          <w:rFonts w:ascii="Times New Roman" w:hAnsi="Times New Roman" w:cs="Times New Roman"/>
          <w:color w:val="000000" w:themeColor="text1"/>
          <w:shd w:val="clear" w:color="auto" w:fill="FFFFFF"/>
        </w:rPr>
        <w:t>,</w:t>
      </w:r>
      <w:r w:rsidR="007113F6" w:rsidRPr="004B1B57">
        <w:rPr>
          <w:rFonts w:ascii="Times New Roman" w:hAnsi="Times New Roman" w:cs="Times New Roman"/>
          <w:color w:val="000000" w:themeColor="text1"/>
          <w:shd w:val="clear" w:color="auto" w:fill="FFFFFF"/>
        </w:rPr>
        <w:t xml:space="preserve"> and manipulated in accordance with the requirements of the </w:t>
      </w:r>
      <w:r w:rsidR="00D07E16" w:rsidRPr="004B1B57">
        <w:rPr>
          <w:rFonts w:ascii="Times New Roman" w:hAnsi="Times New Roman" w:cs="Times New Roman"/>
          <w:color w:val="000000" w:themeColor="text1"/>
          <w:shd w:val="clear" w:color="auto" w:fill="FFFFFF"/>
        </w:rPr>
        <w:t>law. This should be taken account not only when building policies and procedures but also when implementing technical infrastructure.</w:t>
      </w:r>
    </w:p>
    <w:p w14:paraId="105BB635" w14:textId="77777777" w:rsidR="00834C65" w:rsidRPr="004B1B57" w:rsidRDefault="00834C65" w:rsidP="00234F00">
      <w:pPr>
        <w:spacing w:line="360" w:lineRule="auto"/>
        <w:rPr>
          <w:rFonts w:ascii="Times New Roman" w:hAnsi="Times New Roman" w:cs="Times New Roman"/>
          <w:color w:val="000000" w:themeColor="text1"/>
          <w:shd w:val="clear" w:color="auto" w:fill="FFFFFF"/>
        </w:rPr>
      </w:pPr>
    </w:p>
    <w:p w14:paraId="0372528F" w14:textId="77777777" w:rsidR="004673FF" w:rsidRPr="004B1B57" w:rsidRDefault="004673FF" w:rsidP="00234F00">
      <w:pPr>
        <w:spacing w:line="360" w:lineRule="auto"/>
        <w:rPr>
          <w:rFonts w:ascii="Times New Roman" w:hAnsi="Times New Roman" w:cs="Times New Roman"/>
          <w:b/>
          <w:bCs/>
          <w:color w:val="000000" w:themeColor="text1"/>
          <w:sz w:val="28"/>
          <w:szCs w:val="28"/>
        </w:rPr>
      </w:pPr>
    </w:p>
    <w:p w14:paraId="3D09C191" w14:textId="72A2E819" w:rsidR="00C13975" w:rsidRPr="004B1B57" w:rsidRDefault="000D2BE9"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lastRenderedPageBreak/>
        <w:t xml:space="preserve">C. </w:t>
      </w:r>
    </w:p>
    <w:p w14:paraId="1C2FBA36" w14:textId="77777777" w:rsidR="002A73E7" w:rsidRPr="004B1B57" w:rsidRDefault="00DF1C96"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t xml:space="preserve">While SAGE Books has a security team, they do not have the specialized staff necessary </w:t>
      </w:r>
      <w:r w:rsidR="009345D0" w:rsidRPr="004B1B57">
        <w:rPr>
          <w:rFonts w:ascii="Times New Roman" w:hAnsi="Times New Roman" w:cs="Times New Roman"/>
          <w:color w:val="000000" w:themeColor="text1"/>
        </w:rPr>
        <w:t xml:space="preserve">to ensure the success of security compliance and regulatory efforts.  Hiring a Security Control Assessor, a Cyber Instructor, and a Cyber Policy and Strategy Planner </w:t>
      </w:r>
      <w:r w:rsidR="0093655B" w:rsidRPr="004B1B57">
        <w:rPr>
          <w:rFonts w:ascii="Times New Roman" w:hAnsi="Times New Roman" w:cs="Times New Roman"/>
          <w:color w:val="000000" w:themeColor="text1"/>
        </w:rPr>
        <w:t xml:space="preserve">will give the </w:t>
      </w:r>
      <w:r w:rsidR="000E28C7" w:rsidRPr="004B1B57">
        <w:rPr>
          <w:rFonts w:ascii="Times New Roman" w:hAnsi="Times New Roman" w:cs="Times New Roman"/>
          <w:color w:val="000000" w:themeColor="text1"/>
        </w:rPr>
        <w:t xml:space="preserve">expertise it needs to implement comprehensive security strategies and projects that will ensure </w:t>
      </w:r>
      <w:r w:rsidR="00E52CD6" w:rsidRPr="004B1B57">
        <w:rPr>
          <w:rFonts w:ascii="Times New Roman" w:hAnsi="Times New Roman" w:cs="Times New Roman"/>
          <w:color w:val="000000" w:themeColor="text1"/>
        </w:rPr>
        <w:t>a strong security posture and compliance with all legal and contractual standards.</w:t>
      </w:r>
    </w:p>
    <w:p w14:paraId="7041982F" w14:textId="08F071C5" w:rsidR="00C67B4C" w:rsidRDefault="00FC5ADE"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t xml:space="preserve">The NICE Framework by NIST </w:t>
      </w:r>
      <w:r w:rsidR="002660D5" w:rsidRPr="004B1B57">
        <w:rPr>
          <w:rFonts w:ascii="Times New Roman" w:hAnsi="Times New Roman" w:cs="Times New Roman"/>
          <w:color w:val="000000" w:themeColor="text1"/>
        </w:rPr>
        <w:t>gives thorough guidance on cybersecurity roles</w:t>
      </w:r>
      <w:r w:rsidR="00DC1D33" w:rsidRPr="004B1B57">
        <w:rPr>
          <w:rFonts w:ascii="Times New Roman" w:hAnsi="Times New Roman" w:cs="Times New Roman"/>
          <w:color w:val="000000" w:themeColor="text1"/>
        </w:rPr>
        <w:t xml:space="preserve"> and identifies the tasks, knowledge, skills</w:t>
      </w:r>
      <w:r w:rsidR="00555EB1">
        <w:rPr>
          <w:rFonts w:ascii="Times New Roman" w:hAnsi="Times New Roman" w:cs="Times New Roman"/>
          <w:color w:val="000000" w:themeColor="text1"/>
        </w:rPr>
        <w:t>,</w:t>
      </w:r>
      <w:r w:rsidR="00DC1D33" w:rsidRPr="004B1B57">
        <w:rPr>
          <w:rFonts w:ascii="Times New Roman" w:hAnsi="Times New Roman" w:cs="Times New Roman"/>
          <w:color w:val="000000" w:themeColor="text1"/>
        </w:rPr>
        <w:t xml:space="preserve"> and abilities </w:t>
      </w:r>
      <w:r w:rsidR="00FE68CB" w:rsidRPr="004B1B57">
        <w:rPr>
          <w:rFonts w:ascii="Times New Roman" w:hAnsi="Times New Roman" w:cs="Times New Roman"/>
          <w:color w:val="000000" w:themeColor="text1"/>
        </w:rPr>
        <w:t xml:space="preserve">each position requires.  This framework was used to </w:t>
      </w:r>
      <w:r w:rsidR="00FE68CB" w:rsidRPr="00555EB1">
        <w:rPr>
          <w:rFonts w:ascii="Times New Roman" w:hAnsi="Times New Roman" w:cs="Times New Roman"/>
          <w:color w:val="000000" w:themeColor="text1"/>
        </w:rPr>
        <w:t>identify the responsibility for each of the newly hired positions at SAGE Books.</w:t>
      </w:r>
      <w:r w:rsidR="00C67B4C" w:rsidRPr="00555EB1">
        <w:rPr>
          <w:rFonts w:ascii="Times New Roman" w:hAnsi="Times New Roman" w:cs="Times New Roman"/>
          <w:color w:val="000000" w:themeColor="text1"/>
        </w:rPr>
        <w:t xml:space="preserve"> </w:t>
      </w:r>
      <w:r w:rsidR="00555EB1" w:rsidRPr="00555EB1">
        <w:rPr>
          <w:rFonts w:ascii="Times New Roman" w:hAnsi="Times New Roman" w:cs="Times New Roman"/>
        </w:rPr>
        <w:t>(</w:t>
      </w:r>
      <w:r w:rsidR="00555EB1" w:rsidRPr="00555EB1">
        <w:rPr>
          <w:rFonts w:ascii="Times New Roman" w:hAnsi="Times New Roman" w:cs="Times New Roman"/>
          <w:i/>
          <w:iCs/>
        </w:rPr>
        <w:t>Workforce Framework for Cybersecurity (NICE Framework) | NICCS</w:t>
      </w:r>
      <w:r w:rsidR="00555EB1" w:rsidRPr="00555EB1">
        <w:rPr>
          <w:rFonts w:ascii="Times New Roman" w:hAnsi="Times New Roman" w:cs="Times New Roman"/>
        </w:rPr>
        <w:t>, 2023)</w:t>
      </w:r>
    </w:p>
    <w:p w14:paraId="4C62D8CE" w14:textId="77777777" w:rsidR="00B8224A" w:rsidRPr="004B1B57" w:rsidRDefault="00B8224A" w:rsidP="00234F00">
      <w:pPr>
        <w:spacing w:line="360" w:lineRule="auto"/>
        <w:rPr>
          <w:rFonts w:ascii="Times New Roman" w:hAnsi="Times New Roman" w:cs="Times New Roman"/>
          <w:color w:val="000000" w:themeColor="text1"/>
        </w:rPr>
      </w:pPr>
    </w:p>
    <w:p w14:paraId="05F37196" w14:textId="32738286"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C1.</w:t>
      </w:r>
      <w:r w:rsidR="00C67B4C" w:rsidRPr="004B1B57">
        <w:rPr>
          <w:rFonts w:ascii="Times New Roman" w:hAnsi="Times New Roman" w:cs="Times New Roman"/>
          <w:b/>
          <w:bCs/>
          <w:color w:val="000000" w:themeColor="text1"/>
        </w:rPr>
        <w:tab/>
      </w:r>
    </w:p>
    <w:p w14:paraId="253E12BB" w14:textId="3B31F0E6" w:rsidR="004673FF" w:rsidRPr="004B1B57" w:rsidRDefault="00BD25F9" w:rsidP="00234F00">
      <w:pPr>
        <w:spacing w:line="360" w:lineRule="auto"/>
        <w:ind w:firstLine="720"/>
        <w:rPr>
          <w:rFonts w:ascii="Times New Roman" w:hAnsi="Times New Roman" w:cs="Times New Roman"/>
          <w:color w:val="000000" w:themeColor="text1"/>
        </w:rPr>
      </w:pPr>
      <w:r w:rsidRPr="004B1B57">
        <w:rPr>
          <w:rFonts w:ascii="Times New Roman" w:hAnsi="Times New Roman" w:cs="Times New Roman"/>
          <w:color w:val="000000" w:themeColor="text1"/>
        </w:rPr>
        <w:t xml:space="preserve">Under the category of </w:t>
      </w:r>
      <w:r w:rsidR="00EA310C" w:rsidRPr="004B1B57">
        <w:rPr>
          <w:rFonts w:ascii="Times New Roman" w:hAnsi="Times New Roman" w:cs="Times New Roman"/>
          <w:color w:val="000000" w:themeColor="text1"/>
        </w:rPr>
        <w:t>r</w:t>
      </w:r>
      <w:r w:rsidRPr="004B1B57">
        <w:rPr>
          <w:rFonts w:ascii="Times New Roman" w:hAnsi="Times New Roman" w:cs="Times New Roman"/>
          <w:color w:val="000000" w:themeColor="text1"/>
        </w:rPr>
        <w:t xml:space="preserve">isk </w:t>
      </w:r>
      <w:r w:rsidR="00EA310C" w:rsidRPr="004B1B57">
        <w:rPr>
          <w:rFonts w:ascii="Times New Roman" w:hAnsi="Times New Roman" w:cs="Times New Roman"/>
          <w:color w:val="000000" w:themeColor="text1"/>
        </w:rPr>
        <w:t>m</w:t>
      </w:r>
      <w:r w:rsidRPr="004B1B57">
        <w:rPr>
          <w:rFonts w:ascii="Times New Roman" w:hAnsi="Times New Roman" w:cs="Times New Roman"/>
          <w:color w:val="000000" w:themeColor="text1"/>
        </w:rPr>
        <w:t>anagement, a</w:t>
      </w:r>
      <w:r w:rsidR="00F251D0" w:rsidRPr="004B1B57">
        <w:rPr>
          <w:rFonts w:ascii="Times New Roman" w:hAnsi="Times New Roman" w:cs="Times New Roman"/>
          <w:color w:val="000000" w:themeColor="text1"/>
        </w:rPr>
        <w:t xml:space="preserve"> Security Control Assessor will be hired to conduct independent assessments of the management, operational, and technical security controls and enhancements </w:t>
      </w:r>
      <w:r w:rsidR="0090798E" w:rsidRPr="004B1B57">
        <w:rPr>
          <w:rFonts w:ascii="Times New Roman" w:hAnsi="Times New Roman" w:cs="Times New Roman"/>
          <w:color w:val="000000" w:themeColor="text1"/>
        </w:rPr>
        <w:t xml:space="preserve">used by SAGE </w:t>
      </w:r>
      <w:proofErr w:type="spellStart"/>
      <w:r w:rsidR="0090798E" w:rsidRPr="004B1B57">
        <w:rPr>
          <w:rFonts w:ascii="Times New Roman" w:hAnsi="Times New Roman" w:cs="Times New Roman"/>
          <w:color w:val="000000" w:themeColor="text1"/>
        </w:rPr>
        <w:t>Books’s</w:t>
      </w:r>
      <w:proofErr w:type="spellEnd"/>
      <w:r w:rsidR="0090798E" w:rsidRPr="004B1B57">
        <w:rPr>
          <w:rFonts w:ascii="Times New Roman" w:hAnsi="Times New Roman" w:cs="Times New Roman"/>
          <w:color w:val="000000" w:themeColor="text1"/>
        </w:rPr>
        <w:t xml:space="preserve"> IT system to determine the </w:t>
      </w:r>
      <w:r w:rsidR="00C44952" w:rsidRPr="004B1B57">
        <w:rPr>
          <w:rFonts w:ascii="Times New Roman" w:hAnsi="Times New Roman" w:cs="Times New Roman"/>
          <w:color w:val="000000" w:themeColor="text1"/>
        </w:rPr>
        <w:t>effectiveness</w:t>
      </w:r>
      <w:r w:rsidR="0090798E" w:rsidRPr="004B1B57">
        <w:rPr>
          <w:rFonts w:ascii="Times New Roman" w:hAnsi="Times New Roman" w:cs="Times New Roman"/>
          <w:color w:val="000000" w:themeColor="text1"/>
        </w:rPr>
        <w:t xml:space="preserve"> of the controls.  The assessor</w:t>
      </w:r>
      <w:r w:rsidR="001B26DB" w:rsidRPr="004B1B57">
        <w:rPr>
          <w:rFonts w:ascii="Times New Roman" w:hAnsi="Times New Roman" w:cs="Times New Roman"/>
          <w:color w:val="000000" w:themeColor="text1"/>
        </w:rPr>
        <w:t>’s responsibilities will include</w:t>
      </w:r>
      <w:r w:rsidR="00BA66A9" w:rsidRPr="004B1B57">
        <w:rPr>
          <w:rFonts w:ascii="Times New Roman" w:hAnsi="Times New Roman" w:cs="Times New Roman"/>
          <w:color w:val="000000" w:themeColor="text1"/>
        </w:rPr>
        <w:t xml:space="preserve">: </w:t>
      </w:r>
      <w:r w:rsidR="00C44952" w:rsidRPr="004B1B57">
        <w:rPr>
          <w:rFonts w:ascii="Times New Roman" w:hAnsi="Times New Roman" w:cs="Times New Roman"/>
          <w:color w:val="000000" w:themeColor="text1"/>
        </w:rPr>
        <w:t>Manage and approve accreditation packages; plan and conduct security authorization reviews and assurance development for initial installation of systems and networks</w:t>
      </w:r>
      <w:r w:rsidR="00753424" w:rsidRPr="004B1B57">
        <w:rPr>
          <w:rFonts w:ascii="Times New Roman" w:hAnsi="Times New Roman" w:cs="Times New Roman"/>
          <w:color w:val="000000" w:themeColor="text1"/>
        </w:rPr>
        <w:t>; review authorization and assurance documents to confirm that the risk level is within acceptable limits for each software application, system</w:t>
      </w:r>
      <w:r w:rsidR="00B373B4" w:rsidRPr="004B1B57">
        <w:rPr>
          <w:rFonts w:ascii="Times New Roman" w:hAnsi="Times New Roman" w:cs="Times New Roman"/>
          <w:color w:val="000000" w:themeColor="text1"/>
        </w:rPr>
        <w:t>,</w:t>
      </w:r>
      <w:r w:rsidR="00753424" w:rsidRPr="004B1B57">
        <w:rPr>
          <w:rFonts w:ascii="Times New Roman" w:hAnsi="Times New Roman" w:cs="Times New Roman"/>
          <w:color w:val="000000" w:themeColor="text1"/>
        </w:rPr>
        <w:t xml:space="preserve"> and network; </w:t>
      </w:r>
      <w:r w:rsidR="00B373B4" w:rsidRPr="004B1B57">
        <w:rPr>
          <w:rFonts w:ascii="Times New Roman" w:hAnsi="Times New Roman" w:cs="Times New Roman"/>
          <w:color w:val="000000" w:themeColor="text1"/>
        </w:rPr>
        <w:t xml:space="preserve">verify that </w:t>
      </w:r>
      <w:r w:rsidR="00424F2F" w:rsidRPr="004B1B57">
        <w:rPr>
          <w:rFonts w:ascii="Times New Roman" w:hAnsi="Times New Roman" w:cs="Times New Roman"/>
          <w:color w:val="000000" w:themeColor="text1"/>
        </w:rPr>
        <w:t>technical</w:t>
      </w:r>
      <w:r w:rsidR="00B373B4" w:rsidRPr="004B1B57">
        <w:rPr>
          <w:rFonts w:ascii="Times New Roman" w:hAnsi="Times New Roman" w:cs="Times New Roman"/>
          <w:color w:val="000000" w:themeColor="text1"/>
        </w:rPr>
        <w:t xml:space="preserve"> system security postures are implemented according to plan, </w:t>
      </w:r>
      <w:r w:rsidR="00424F2F" w:rsidRPr="004B1B57">
        <w:rPr>
          <w:rFonts w:ascii="Times New Roman" w:hAnsi="Times New Roman" w:cs="Times New Roman"/>
          <w:color w:val="000000" w:themeColor="text1"/>
        </w:rPr>
        <w:t xml:space="preserve">document deviations and recommend actions to correct the deviations; </w:t>
      </w:r>
      <w:r w:rsidR="00BA66A9" w:rsidRPr="004B1B57">
        <w:rPr>
          <w:rFonts w:ascii="Times New Roman" w:hAnsi="Times New Roman" w:cs="Times New Roman"/>
          <w:color w:val="000000" w:themeColor="text1"/>
        </w:rPr>
        <w:t xml:space="preserve">and </w:t>
      </w:r>
      <w:r w:rsidR="00CA7F1D" w:rsidRPr="004B1B57">
        <w:rPr>
          <w:rFonts w:ascii="Times New Roman" w:hAnsi="Times New Roman" w:cs="Times New Roman"/>
          <w:color w:val="000000" w:themeColor="text1"/>
        </w:rPr>
        <w:t>perform risks analysis upon major changes, verify and update security documentation based on application and system security design features</w:t>
      </w:r>
      <w:r w:rsidR="001B26DB" w:rsidRPr="004B1B57">
        <w:rPr>
          <w:rFonts w:ascii="Times New Roman" w:hAnsi="Times New Roman" w:cs="Times New Roman"/>
          <w:color w:val="000000" w:themeColor="text1"/>
        </w:rPr>
        <w:t xml:space="preserve">; and define and document </w:t>
      </w:r>
      <w:r w:rsidR="00BA66A9" w:rsidRPr="004B1B57">
        <w:rPr>
          <w:rFonts w:ascii="Times New Roman" w:hAnsi="Times New Roman" w:cs="Times New Roman"/>
          <w:color w:val="000000" w:themeColor="text1"/>
        </w:rPr>
        <w:t>how implementation of new systems or interfaces impact security posture of current environment.</w:t>
      </w:r>
    </w:p>
    <w:p w14:paraId="3BB18101" w14:textId="77777777" w:rsidR="00742DFA" w:rsidRPr="004B1B57" w:rsidRDefault="00BA66A9"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p>
    <w:p w14:paraId="077CD927" w14:textId="39E79593"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C2.</w:t>
      </w:r>
    </w:p>
    <w:p w14:paraId="78447176" w14:textId="4C890EB1" w:rsidR="00BA66A9" w:rsidRPr="004B1B57" w:rsidRDefault="00EA310C" w:rsidP="00234F00">
      <w:pPr>
        <w:spacing w:line="360" w:lineRule="auto"/>
        <w:ind w:firstLine="720"/>
        <w:rPr>
          <w:rFonts w:ascii="Times New Roman" w:hAnsi="Times New Roman" w:cs="Times New Roman"/>
          <w:color w:val="000000" w:themeColor="text1"/>
        </w:rPr>
      </w:pPr>
      <w:r w:rsidRPr="004B1B57">
        <w:rPr>
          <w:rFonts w:ascii="Times New Roman" w:hAnsi="Times New Roman" w:cs="Times New Roman"/>
          <w:color w:val="000000" w:themeColor="text1"/>
        </w:rPr>
        <w:t xml:space="preserve">It is essential that the company have a strong training, education, and awareness program.  </w:t>
      </w:r>
      <w:r w:rsidR="00553D1C" w:rsidRPr="004B1B57">
        <w:rPr>
          <w:rFonts w:ascii="Times New Roman" w:hAnsi="Times New Roman" w:cs="Times New Roman"/>
          <w:color w:val="000000" w:themeColor="text1"/>
        </w:rPr>
        <w:t>Both the company’s security posture and compliance requirements necessitate having a Cyber Instructor on staff to continually provide both general and specialized cybersecurity training to staff.</w:t>
      </w:r>
      <w:r w:rsidR="00670FAE" w:rsidRPr="004B1B57">
        <w:rPr>
          <w:rFonts w:ascii="Times New Roman" w:hAnsi="Times New Roman" w:cs="Times New Roman"/>
          <w:color w:val="000000" w:themeColor="text1"/>
        </w:rPr>
        <w:t xml:space="preserve">  The Cyber Instructor will be responsible to develop and conduct training or education of personnel with the cyber domain.</w:t>
      </w:r>
      <w:r w:rsidR="00DB43ED" w:rsidRPr="004B1B57">
        <w:rPr>
          <w:rFonts w:ascii="Times New Roman" w:hAnsi="Times New Roman" w:cs="Times New Roman"/>
          <w:color w:val="000000" w:themeColor="text1"/>
        </w:rPr>
        <w:t xml:space="preserve"> Some of their tasks will include conducting training exercises, </w:t>
      </w:r>
      <w:r w:rsidR="00DB43ED" w:rsidRPr="004B1B57">
        <w:rPr>
          <w:rFonts w:ascii="Times New Roman" w:hAnsi="Times New Roman" w:cs="Times New Roman"/>
          <w:color w:val="000000" w:themeColor="text1"/>
        </w:rPr>
        <w:lastRenderedPageBreak/>
        <w:t>develop</w:t>
      </w:r>
      <w:r w:rsidR="00094A9D">
        <w:rPr>
          <w:rFonts w:ascii="Times New Roman" w:hAnsi="Times New Roman" w:cs="Times New Roman"/>
          <w:color w:val="000000" w:themeColor="text1"/>
        </w:rPr>
        <w:t>,</w:t>
      </w:r>
      <w:r w:rsidR="00DB43ED" w:rsidRPr="004B1B57">
        <w:rPr>
          <w:rFonts w:ascii="Times New Roman" w:hAnsi="Times New Roman" w:cs="Times New Roman"/>
          <w:color w:val="000000" w:themeColor="text1"/>
        </w:rPr>
        <w:t xml:space="preserve"> and improve awareness and training materials appropriate for the intended audiences, review training documentation, support the design and execution of exercise scenarios, develop course assignments and </w:t>
      </w:r>
      <w:r w:rsidR="00094A9D" w:rsidRPr="004B1B57">
        <w:rPr>
          <w:rFonts w:ascii="Times New Roman" w:hAnsi="Times New Roman" w:cs="Times New Roman"/>
          <w:color w:val="000000" w:themeColor="text1"/>
        </w:rPr>
        <w:t>evaluations,</w:t>
      </w:r>
      <w:r w:rsidR="00DB43ED" w:rsidRPr="004B1B57">
        <w:rPr>
          <w:rFonts w:ascii="Times New Roman" w:hAnsi="Times New Roman" w:cs="Times New Roman"/>
          <w:color w:val="000000" w:themeColor="text1"/>
        </w:rPr>
        <w:t xml:space="preserve"> and conduct learning needs assessments and identify requirements.</w:t>
      </w:r>
    </w:p>
    <w:p w14:paraId="3F91EEB8" w14:textId="77777777" w:rsidR="00742DFA" w:rsidRPr="004B1B57" w:rsidRDefault="00742DFA" w:rsidP="00234F00">
      <w:pPr>
        <w:spacing w:line="360" w:lineRule="auto"/>
        <w:rPr>
          <w:rFonts w:ascii="Times New Roman" w:hAnsi="Times New Roman" w:cs="Times New Roman"/>
          <w:color w:val="000000" w:themeColor="text1"/>
        </w:rPr>
      </w:pPr>
    </w:p>
    <w:p w14:paraId="1C1B4B61" w14:textId="1077F4F1"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 xml:space="preserve">C3. </w:t>
      </w:r>
    </w:p>
    <w:p w14:paraId="0B197DA3" w14:textId="17FB1673" w:rsidR="00DB43ED" w:rsidRPr="004B1B57" w:rsidRDefault="00972A57"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t xml:space="preserve">To </w:t>
      </w:r>
      <w:r w:rsidR="00A07ED4" w:rsidRPr="004B1B57">
        <w:rPr>
          <w:rFonts w:ascii="Times New Roman" w:hAnsi="Times New Roman" w:cs="Times New Roman"/>
          <w:color w:val="000000" w:themeColor="text1"/>
        </w:rPr>
        <w:t xml:space="preserve">shore up the company’s strategic planning and policy posture, a Cyber Policy and Strategy Planner will be hired. </w:t>
      </w:r>
      <w:r w:rsidR="00E5601F" w:rsidRPr="004B1B57">
        <w:rPr>
          <w:rFonts w:ascii="Times New Roman" w:hAnsi="Times New Roman" w:cs="Times New Roman"/>
          <w:color w:val="000000" w:themeColor="text1"/>
        </w:rPr>
        <w:t>This strategy specialist will develop and maintain cybersecurity plans, strategy</w:t>
      </w:r>
      <w:r w:rsidR="00F5628F" w:rsidRPr="004B1B57">
        <w:rPr>
          <w:rFonts w:ascii="Times New Roman" w:hAnsi="Times New Roman" w:cs="Times New Roman"/>
          <w:color w:val="000000" w:themeColor="text1"/>
        </w:rPr>
        <w:t>,</w:t>
      </w:r>
      <w:r w:rsidR="00E5601F" w:rsidRPr="004B1B57">
        <w:rPr>
          <w:rFonts w:ascii="Times New Roman" w:hAnsi="Times New Roman" w:cs="Times New Roman"/>
          <w:color w:val="000000" w:themeColor="text1"/>
        </w:rPr>
        <w:t xml:space="preserve"> and policy to support and align with organizational cybersecurity initiatives and regulatory compli</w:t>
      </w:r>
      <w:r w:rsidR="00E5601F" w:rsidRPr="00094A9D">
        <w:rPr>
          <w:rFonts w:ascii="Times New Roman" w:hAnsi="Times New Roman" w:cs="Times New Roman"/>
          <w:color w:val="000000" w:themeColor="text1"/>
        </w:rPr>
        <w:t>ance</w:t>
      </w:r>
      <w:r w:rsidR="00094A9D" w:rsidRPr="00094A9D">
        <w:rPr>
          <w:rFonts w:ascii="Times New Roman" w:hAnsi="Times New Roman" w:cs="Times New Roman"/>
          <w:color w:val="000000" w:themeColor="text1"/>
        </w:rPr>
        <w:t xml:space="preserve">. </w:t>
      </w:r>
      <w:r w:rsidR="00094A9D" w:rsidRPr="00094A9D">
        <w:rPr>
          <w:rFonts w:ascii="Times New Roman" w:hAnsi="Times New Roman" w:cs="Times New Roman"/>
        </w:rPr>
        <w:t>(</w:t>
      </w:r>
      <w:r w:rsidR="00094A9D" w:rsidRPr="00094A9D">
        <w:rPr>
          <w:rFonts w:ascii="Times New Roman" w:hAnsi="Times New Roman" w:cs="Times New Roman"/>
          <w:i/>
          <w:iCs/>
        </w:rPr>
        <w:t>Workforce Framework for Cybersecurity (NICE Framework) | NICCS</w:t>
      </w:r>
      <w:r w:rsidR="00094A9D" w:rsidRPr="00094A9D">
        <w:rPr>
          <w:rFonts w:ascii="Times New Roman" w:hAnsi="Times New Roman" w:cs="Times New Roman"/>
        </w:rPr>
        <w:t>, 2023)</w:t>
      </w:r>
    </w:p>
    <w:p w14:paraId="38CCFA65" w14:textId="66E00523" w:rsidR="00E5601F" w:rsidRPr="004B1B57" w:rsidRDefault="00E5601F"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r w:rsidR="00456453" w:rsidRPr="004B1B57">
        <w:rPr>
          <w:rFonts w:ascii="Times New Roman" w:hAnsi="Times New Roman" w:cs="Times New Roman"/>
          <w:color w:val="000000" w:themeColor="text1"/>
        </w:rPr>
        <w:t>He or she will develop policy, programs, and guidelines for implementation; establish and maintain communication channels with stakeholders</w:t>
      </w:r>
      <w:r w:rsidR="000E7A2E" w:rsidRPr="004B1B57">
        <w:rPr>
          <w:rFonts w:ascii="Times New Roman" w:hAnsi="Times New Roman" w:cs="Times New Roman"/>
          <w:color w:val="000000" w:themeColor="text1"/>
        </w:rPr>
        <w:t xml:space="preserve">; </w:t>
      </w:r>
      <w:r w:rsidR="00456453" w:rsidRPr="004B1B57">
        <w:rPr>
          <w:rFonts w:ascii="Times New Roman" w:hAnsi="Times New Roman" w:cs="Times New Roman"/>
          <w:color w:val="000000" w:themeColor="text1"/>
        </w:rPr>
        <w:t>advocate for adequate fu</w:t>
      </w:r>
      <w:r w:rsidR="000E7A2E" w:rsidRPr="004B1B57">
        <w:rPr>
          <w:rFonts w:ascii="Times New Roman" w:hAnsi="Times New Roman" w:cs="Times New Roman"/>
          <w:color w:val="000000" w:themeColor="text1"/>
        </w:rPr>
        <w:t xml:space="preserve">nding for cyber training resources; promote awareness of cyber policy and strategy; assess cyber workforce effectiveness to adjust skill standards; and </w:t>
      </w:r>
      <w:r w:rsidR="00742DFA" w:rsidRPr="004B1B57">
        <w:rPr>
          <w:rFonts w:ascii="Times New Roman" w:hAnsi="Times New Roman" w:cs="Times New Roman"/>
          <w:color w:val="000000" w:themeColor="text1"/>
        </w:rPr>
        <w:t>analyze organizational cyber policy.</w:t>
      </w:r>
    </w:p>
    <w:p w14:paraId="1637075E" w14:textId="77777777" w:rsidR="00742DFA" w:rsidRDefault="00742DFA" w:rsidP="00234F00">
      <w:pPr>
        <w:spacing w:line="360" w:lineRule="auto"/>
        <w:rPr>
          <w:rFonts w:ascii="Times New Roman" w:hAnsi="Times New Roman" w:cs="Times New Roman"/>
          <w:b/>
          <w:bCs/>
          <w:color w:val="000000" w:themeColor="text1"/>
          <w:sz w:val="28"/>
          <w:szCs w:val="28"/>
        </w:rPr>
      </w:pPr>
    </w:p>
    <w:p w14:paraId="1AEB77DB" w14:textId="77777777" w:rsidR="00083EF0" w:rsidRPr="004B1B57" w:rsidRDefault="00083EF0" w:rsidP="00234F00">
      <w:pPr>
        <w:spacing w:line="360" w:lineRule="auto"/>
        <w:rPr>
          <w:rFonts w:ascii="Times New Roman" w:hAnsi="Times New Roman" w:cs="Times New Roman"/>
          <w:b/>
          <w:bCs/>
          <w:color w:val="000000" w:themeColor="text1"/>
          <w:sz w:val="28"/>
          <w:szCs w:val="28"/>
        </w:rPr>
      </w:pPr>
    </w:p>
    <w:p w14:paraId="1CA1A5F0" w14:textId="39C90B32" w:rsidR="004673FF" w:rsidRPr="00D52642" w:rsidRDefault="00C03616"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00FECE1C" w14:textId="7C0D18AA" w:rsidR="00742DFA" w:rsidRPr="004B1B57" w:rsidRDefault="00195103"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Physical Vulnerabilities/Threats</w:t>
      </w:r>
    </w:p>
    <w:p w14:paraId="3D016D39" w14:textId="0B1DD492" w:rsidR="00DA34E9" w:rsidRPr="004B1B57" w:rsidRDefault="00DA34E9"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One physical threat to SAGE Books </w:t>
      </w:r>
      <w:r w:rsidR="002D6331" w:rsidRPr="004B1B57">
        <w:rPr>
          <w:rFonts w:ascii="Times New Roman" w:hAnsi="Times New Roman" w:cs="Times New Roman"/>
          <w:color w:val="000000" w:themeColor="text1"/>
          <w:shd w:val="clear" w:color="auto" w:fill="FFFFFF"/>
        </w:rPr>
        <w:t>is the threat of natural disasters.  The locations where SAGE Books operates are susceptible to hurricanes, tornadoes, floods, and earthquakes.  The impacts of this threat to the business are business disruption, loss/theft of assets immediately following property damage, and loss of data.</w:t>
      </w:r>
    </w:p>
    <w:p w14:paraId="04A3511D" w14:textId="0B708170" w:rsidR="002D6331" w:rsidRPr="004B1B57" w:rsidRDefault="002D633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Another physical threat to SAGE Books is mobile device theft.  Theft of an employee’s company owned or enabled </w:t>
      </w:r>
      <w:r w:rsidR="00721DF3" w:rsidRPr="004B1B57">
        <w:rPr>
          <w:rFonts w:ascii="Times New Roman" w:hAnsi="Times New Roman" w:cs="Times New Roman"/>
          <w:color w:val="000000" w:themeColor="text1"/>
          <w:shd w:val="clear" w:color="auto" w:fill="FFFFFF"/>
        </w:rPr>
        <w:t>mobile device can impact the company’s security posture by way of data disclosure</w:t>
      </w:r>
      <w:r w:rsidR="002F3331" w:rsidRPr="004B1B57">
        <w:rPr>
          <w:rFonts w:ascii="Times New Roman" w:hAnsi="Times New Roman" w:cs="Times New Roman"/>
          <w:color w:val="000000" w:themeColor="text1"/>
          <w:shd w:val="clear" w:color="auto" w:fill="FFFFFF"/>
        </w:rPr>
        <w:t>, smishing attacks performed by a bad actor who has possession of the device post theft, and exposure of sensitive data to unauthorized parties.</w:t>
      </w:r>
    </w:p>
    <w:p w14:paraId="1E5636D9" w14:textId="36BC58BD" w:rsidR="002F3331" w:rsidRPr="004B1B57" w:rsidRDefault="002F333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r>
      <w:r w:rsidR="00DA6866" w:rsidRPr="004B1B57">
        <w:rPr>
          <w:rFonts w:ascii="Times New Roman" w:hAnsi="Times New Roman" w:cs="Times New Roman"/>
          <w:color w:val="000000" w:themeColor="text1"/>
          <w:shd w:val="clear" w:color="auto" w:fill="FFFFFF"/>
        </w:rPr>
        <w:t xml:space="preserve">A third threat that impacts the physical realm is a lack social engineering awareness programs.  Employees not trained in social engineering will be open to physical social engineering attacks such as </w:t>
      </w:r>
      <w:r w:rsidR="00A166B5" w:rsidRPr="004B1B57">
        <w:rPr>
          <w:rFonts w:ascii="Times New Roman" w:hAnsi="Times New Roman" w:cs="Times New Roman"/>
          <w:color w:val="000000" w:themeColor="text1"/>
          <w:shd w:val="clear" w:color="auto" w:fill="FFFFFF"/>
        </w:rPr>
        <w:t>impersonation and USB drops.</w:t>
      </w:r>
    </w:p>
    <w:p w14:paraId="44A1323B" w14:textId="77777777" w:rsidR="00A166B5" w:rsidRPr="004B1B57" w:rsidRDefault="00A166B5" w:rsidP="00234F00">
      <w:pPr>
        <w:spacing w:line="360" w:lineRule="auto"/>
        <w:rPr>
          <w:rFonts w:ascii="Times New Roman" w:hAnsi="Times New Roman" w:cs="Times New Roman"/>
          <w:color w:val="000000" w:themeColor="text1"/>
          <w:shd w:val="clear" w:color="auto" w:fill="FFFFFF"/>
        </w:rPr>
      </w:pPr>
    </w:p>
    <w:p w14:paraId="4AE8CA5D" w14:textId="58F54A90" w:rsidR="00DA34E9" w:rsidRPr="004B1B57" w:rsidRDefault="00DA34E9"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lastRenderedPageBreak/>
        <w:t>Logical Vulnerabilities/Threats</w:t>
      </w:r>
    </w:p>
    <w:p w14:paraId="5EE68503" w14:textId="3C80043C" w:rsidR="00A166B5" w:rsidRPr="004B1B57" w:rsidRDefault="00631C4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b/>
          <w:bCs/>
          <w:color w:val="000000" w:themeColor="text1"/>
          <w:shd w:val="clear" w:color="auto" w:fill="FFFFFF"/>
        </w:rPr>
        <w:tab/>
      </w:r>
      <w:r w:rsidR="00D42440" w:rsidRPr="004B1B57">
        <w:rPr>
          <w:rFonts w:ascii="Times New Roman" w:hAnsi="Times New Roman" w:cs="Times New Roman"/>
          <w:color w:val="000000" w:themeColor="text1"/>
          <w:shd w:val="clear" w:color="auto" w:fill="FFFFFF"/>
        </w:rPr>
        <w:t>One logical vulnerability at SAGE Books is the lack of data privacy controls.  The impact of not having proper privacy controls such as encryption</w:t>
      </w:r>
      <w:r w:rsidR="00390CEE" w:rsidRPr="004B1B57">
        <w:rPr>
          <w:rFonts w:ascii="Times New Roman" w:hAnsi="Times New Roman" w:cs="Times New Roman"/>
          <w:color w:val="000000" w:themeColor="text1"/>
          <w:shd w:val="clear" w:color="auto" w:fill="FFFFFF"/>
        </w:rPr>
        <w:t xml:space="preserve">, network segmentation, and screen subnets is the disclosure of personally identifiable information which will impact the company </w:t>
      </w:r>
      <w:r w:rsidR="00CE49B3" w:rsidRPr="004B1B57">
        <w:rPr>
          <w:rFonts w:ascii="Times New Roman" w:hAnsi="Times New Roman" w:cs="Times New Roman"/>
          <w:color w:val="000000" w:themeColor="text1"/>
          <w:shd w:val="clear" w:color="auto" w:fill="FFFFFF"/>
        </w:rPr>
        <w:t>financially, legally, and reputationally.</w:t>
      </w:r>
    </w:p>
    <w:p w14:paraId="2F3C0079" w14:textId="1423B31C" w:rsidR="00CE49B3" w:rsidRPr="004B1B57" w:rsidRDefault="00CE49B3"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Another logical vulnerability is the lack of payment card encryption.  The impact of payment card data not being encrypted in storage and in transit can result in card data disclosure</w:t>
      </w:r>
      <w:r w:rsidR="002754C6" w:rsidRPr="004B1B57">
        <w:rPr>
          <w:rFonts w:ascii="Times New Roman" w:hAnsi="Times New Roman" w:cs="Times New Roman"/>
          <w:color w:val="000000" w:themeColor="text1"/>
          <w:shd w:val="clear" w:color="auto" w:fill="FFFFFF"/>
        </w:rPr>
        <w:t>.</w:t>
      </w:r>
    </w:p>
    <w:p w14:paraId="29C615DE" w14:textId="52D44671" w:rsidR="002754C6" w:rsidRPr="004B1B57" w:rsidRDefault="002754C6"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A third logical vulnerability is a lack of appropriate identity and access management (IAM).  Not having </w:t>
      </w:r>
      <w:r w:rsidR="004E3B9E" w:rsidRPr="004B1B57">
        <w:rPr>
          <w:rFonts w:ascii="Times New Roman" w:hAnsi="Times New Roman" w:cs="Times New Roman"/>
          <w:color w:val="000000" w:themeColor="text1"/>
          <w:shd w:val="clear" w:color="auto" w:fill="FFFFFF"/>
        </w:rPr>
        <w:t>proper controls such as enforced password requirements, multifactor authentication and effective authorization methods can result in impacts such as account takeover and unauthorized access to sensitive information.</w:t>
      </w:r>
    </w:p>
    <w:p w14:paraId="0C7D892F" w14:textId="77777777" w:rsidR="00742DFA" w:rsidRDefault="00742DFA" w:rsidP="00234F00">
      <w:pPr>
        <w:spacing w:line="360" w:lineRule="auto"/>
        <w:rPr>
          <w:rFonts w:ascii="Lato" w:hAnsi="Lato"/>
          <w:color w:val="000000" w:themeColor="text1"/>
          <w:sz w:val="21"/>
          <w:szCs w:val="21"/>
          <w:shd w:val="clear" w:color="auto" w:fill="FFFFFF"/>
        </w:rPr>
      </w:pPr>
    </w:p>
    <w:p w14:paraId="194BEAC5" w14:textId="77777777" w:rsidR="00DA2083" w:rsidRPr="004B1B57" w:rsidRDefault="00DA2083" w:rsidP="00234F00">
      <w:pPr>
        <w:spacing w:line="360" w:lineRule="auto"/>
        <w:rPr>
          <w:rFonts w:ascii="Lato" w:hAnsi="Lato"/>
          <w:color w:val="000000" w:themeColor="text1"/>
          <w:sz w:val="21"/>
          <w:szCs w:val="21"/>
          <w:shd w:val="clear" w:color="auto" w:fill="FFFFFF"/>
        </w:rPr>
      </w:pPr>
    </w:p>
    <w:p w14:paraId="3111D4DA" w14:textId="6311C16C" w:rsidR="00DA2083" w:rsidRPr="00D52642" w:rsidRDefault="001C7017"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E. </w:t>
      </w:r>
    </w:p>
    <w:p w14:paraId="1BB3111F" w14:textId="1BDFFD09" w:rsidR="00940766" w:rsidRPr="004B1B57" w:rsidRDefault="007B1611"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Sage Books will develop a cybersecurity awareness training program </w:t>
      </w:r>
      <w:r w:rsidR="00E34324" w:rsidRPr="004B1B57">
        <w:rPr>
          <w:rFonts w:ascii="Times New Roman" w:hAnsi="Times New Roman" w:cs="Times New Roman"/>
          <w:color w:val="000000" w:themeColor="text1"/>
          <w:shd w:val="clear" w:color="auto" w:fill="FFFFFF"/>
        </w:rPr>
        <w:t>with annual training requirements, specialized training requirements and continued awareness.</w:t>
      </w:r>
    </w:p>
    <w:p w14:paraId="0C168B01" w14:textId="5C2E23B1" w:rsidR="00E34324" w:rsidRPr="004B1B57" w:rsidRDefault="00C80C5B"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To have a strong security posture and </w:t>
      </w:r>
      <w:r w:rsidR="003258F9" w:rsidRPr="004B1B57">
        <w:rPr>
          <w:rFonts w:ascii="Times New Roman" w:hAnsi="Times New Roman" w:cs="Times New Roman"/>
          <w:color w:val="000000" w:themeColor="text1"/>
          <w:shd w:val="clear" w:color="auto" w:fill="FFFFFF"/>
        </w:rPr>
        <w:t>comply</w:t>
      </w:r>
      <w:r w:rsidRPr="004B1B57">
        <w:rPr>
          <w:rFonts w:ascii="Times New Roman" w:hAnsi="Times New Roman" w:cs="Times New Roman"/>
          <w:color w:val="000000" w:themeColor="text1"/>
          <w:shd w:val="clear" w:color="auto" w:fill="FFFFFF"/>
        </w:rPr>
        <w:t xml:space="preserve"> with regulatory standards, SAGE Books should ensure that the entire workforce is exposed to cybersecurity training annually, at minimum.</w:t>
      </w:r>
      <w:r w:rsidR="003258F9" w:rsidRPr="004B1B57">
        <w:rPr>
          <w:rFonts w:ascii="Times New Roman" w:hAnsi="Times New Roman" w:cs="Times New Roman"/>
          <w:color w:val="000000" w:themeColor="text1"/>
          <w:shd w:val="clear" w:color="auto" w:fill="FFFFFF"/>
        </w:rPr>
        <w:t xml:space="preserve"> This annual training needs to be engaging and targeted to the audience. </w:t>
      </w:r>
    </w:p>
    <w:p w14:paraId="4239F778" w14:textId="4A27B567" w:rsidR="004673FF" w:rsidRDefault="00A374C5" w:rsidP="00234F00">
      <w:pPr>
        <w:spacing w:line="360" w:lineRule="auto"/>
        <w:rPr>
          <w:rFonts w:ascii="Times New Roman" w:hAnsi="Times New Roman" w:cs="Times New Roman"/>
          <w:color w:val="000000" w:themeColor="text1"/>
        </w:rPr>
      </w:pPr>
      <w:r w:rsidRPr="004B1B57">
        <w:rPr>
          <w:rFonts w:ascii="Times New Roman" w:hAnsi="Times New Roman" w:cs="Times New Roman"/>
          <w:b/>
          <w:bCs/>
          <w:color w:val="000000" w:themeColor="text1"/>
        </w:rPr>
        <w:tab/>
      </w:r>
      <w:r w:rsidRPr="004B1B57">
        <w:rPr>
          <w:rFonts w:ascii="Times New Roman" w:hAnsi="Times New Roman" w:cs="Times New Roman"/>
          <w:color w:val="000000" w:themeColor="text1"/>
        </w:rPr>
        <w:t xml:space="preserve">Specialized training requirements should be in place. </w:t>
      </w:r>
      <w:r w:rsidR="00EE052E" w:rsidRPr="004B1B57">
        <w:rPr>
          <w:rFonts w:ascii="Times New Roman" w:hAnsi="Times New Roman" w:cs="Times New Roman"/>
          <w:color w:val="000000" w:themeColor="text1"/>
        </w:rPr>
        <w:t xml:space="preserve">Cybersecurity training should be </w:t>
      </w:r>
      <w:r w:rsidR="0048175B" w:rsidRPr="004B1B57">
        <w:rPr>
          <w:rFonts w:ascii="Times New Roman" w:hAnsi="Times New Roman" w:cs="Times New Roman"/>
          <w:color w:val="000000" w:themeColor="text1"/>
        </w:rPr>
        <w:t xml:space="preserve">customized to fit the role of the person participating in the training so that </w:t>
      </w:r>
      <w:r w:rsidR="005878B9" w:rsidRPr="004B1B57">
        <w:rPr>
          <w:rFonts w:ascii="Times New Roman" w:hAnsi="Times New Roman" w:cs="Times New Roman"/>
          <w:color w:val="000000" w:themeColor="text1"/>
        </w:rPr>
        <w:t xml:space="preserve">each person is appropriately equipped to provide sufficient security. Employees should also </w:t>
      </w:r>
      <w:r w:rsidR="00C46DA3" w:rsidRPr="004B1B57">
        <w:rPr>
          <w:rFonts w:ascii="Times New Roman" w:hAnsi="Times New Roman" w:cs="Times New Roman"/>
          <w:color w:val="000000" w:themeColor="text1"/>
        </w:rPr>
        <w:t xml:space="preserve">be trained before using new systems and tools. </w:t>
      </w:r>
      <w:r w:rsidR="005878B9" w:rsidRPr="004B1B57">
        <w:rPr>
          <w:rFonts w:ascii="Times New Roman" w:hAnsi="Times New Roman" w:cs="Times New Roman"/>
          <w:color w:val="000000" w:themeColor="text1"/>
        </w:rPr>
        <w:t xml:space="preserve">“When using cybersecurity systems and applications, employees must </w:t>
      </w:r>
      <w:r w:rsidR="00C46DA3" w:rsidRPr="004B1B57">
        <w:rPr>
          <w:rFonts w:ascii="Times New Roman" w:hAnsi="Times New Roman" w:cs="Times New Roman"/>
          <w:color w:val="000000" w:themeColor="text1"/>
        </w:rPr>
        <w:t>receive sufficient training before accessing and using the tools</w:t>
      </w:r>
      <w:r w:rsidR="00F4607D">
        <w:rPr>
          <w:rFonts w:ascii="Times New Roman" w:hAnsi="Times New Roman" w:cs="Times New Roman"/>
          <w:color w:val="000000" w:themeColor="text1"/>
        </w:rPr>
        <w:t xml:space="preserve">.” </w:t>
      </w:r>
      <w:r w:rsidR="00F4607D" w:rsidRPr="00F4607D">
        <w:rPr>
          <w:rFonts w:ascii="Times New Roman" w:hAnsi="Times New Roman" w:cs="Times New Roman"/>
        </w:rPr>
        <w:t>(Wilson &amp; Hash, 2003)</w:t>
      </w:r>
      <w:r w:rsidR="00F4607D" w:rsidRPr="00F4607D">
        <w:rPr>
          <w:rFonts w:ascii="Times New Roman" w:hAnsi="Times New Roman" w:cs="Times New Roman"/>
          <w:color w:val="000000" w:themeColor="text1"/>
        </w:rPr>
        <w:tab/>
      </w:r>
    </w:p>
    <w:p w14:paraId="3472D7DC" w14:textId="0B207808" w:rsidR="00BE0F16" w:rsidRPr="004B1B57" w:rsidRDefault="00BE0F16"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Given that </w:t>
      </w:r>
      <w:r w:rsidR="000005B9">
        <w:rPr>
          <w:rFonts w:ascii="Times New Roman" w:hAnsi="Times New Roman" w:cs="Times New Roman"/>
          <w:color w:val="000000" w:themeColor="text1"/>
        </w:rPr>
        <w:t xml:space="preserve">one session of cybersecurity training is not enough to equip employees, continued awareness efforts are necessary. </w:t>
      </w:r>
      <w:r w:rsidR="00FE6AFC">
        <w:rPr>
          <w:rFonts w:ascii="Times New Roman" w:hAnsi="Times New Roman" w:cs="Times New Roman"/>
          <w:color w:val="000000" w:themeColor="text1"/>
        </w:rPr>
        <w:t xml:space="preserve">Employees should have regular access to learning opportunities in person, online, and via exercise </w:t>
      </w:r>
      <w:proofErr w:type="gramStart"/>
      <w:r w:rsidR="00FE6AFC">
        <w:rPr>
          <w:rFonts w:ascii="Times New Roman" w:hAnsi="Times New Roman" w:cs="Times New Roman"/>
          <w:color w:val="000000" w:themeColor="text1"/>
        </w:rPr>
        <w:t>in order to</w:t>
      </w:r>
      <w:proofErr w:type="gramEnd"/>
      <w:r w:rsidR="00FE6AFC">
        <w:rPr>
          <w:rFonts w:ascii="Times New Roman" w:hAnsi="Times New Roman" w:cs="Times New Roman"/>
          <w:color w:val="000000" w:themeColor="text1"/>
        </w:rPr>
        <w:t xml:space="preserve"> ensure </w:t>
      </w:r>
      <w:r w:rsidR="006F0A8A">
        <w:rPr>
          <w:rFonts w:ascii="Times New Roman" w:hAnsi="Times New Roman" w:cs="Times New Roman"/>
          <w:color w:val="000000" w:themeColor="text1"/>
        </w:rPr>
        <w:t xml:space="preserve">continued growth in cybersecurity preparation and knowledge. Training must also be regularly updated to remain relevant. “Specific security control options and tools are rapidly </w:t>
      </w:r>
      <w:r w:rsidR="00EB718E">
        <w:rPr>
          <w:rFonts w:ascii="Times New Roman" w:hAnsi="Times New Roman" w:cs="Times New Roman"/>
          <w:color w:val="000000" w:themeColor="text1"/>
        </w:rPr>
        <w:t>changing</w:t>
      </w:r>
      <w:r w:rsidR="006F0A8A">
        <w:rPr>
          <w:rFonts w:ascii="Times New Roman" w:hAnsi="Times New Roman" w:cs="Times New Roman"/>
          <w:color w:val="000000" w:themeColor="text1"/>
        </w:rPr>
        <w:t xml:space="preserve"> and evolving</w:t>
      </w:r>
      <w:r w:rsidR="00EB718E">
        <w:rPr>
          <w:rFonts w:ascii="Times New Roman" w:hAnsi="Times New Roman" w:cs="Times New Roman"/>
          <w:color w:val="000000" w:themeColor="text1"/>
        </w:rPr>
        <w:t xml:space="preserve">. Continued training enforces the availability of necessary security information.” </w:t>
      </w:r>
      <w:r w:rsidR="00EB718E" w:rsidRPr="00F4607D">
        <w:rPr>
          <w:rFonts w:ascii="Times New Roman" w:hAnsi="Times New Roman" w:cs="Times New Roman"/>
          <w:color w:val="000000" w:themeColor="text1"/>
        </w:rPr>
        <w:t xml:space="preserve"> </w:t>
      </w:r>
      <w:r w:rsidR="00F4607D" w:rsidRPr="00F4607D">
        <w:rPr>
          <w:rFonts w:ascii="Times New Roman" w:hAnsi="Times New Roman" w:cs="Times New Roman"/>
        </w:rPr>
        <w:t>(Wilson &amp; Hash, 2003)</w:t>
      </w:r>
      <w:r w:rsidRPr="00F4607D">
        <w:rPr>
          <w:rFonts w:ascii="Times New Roman" w:hAnsi="Times New Roman" w:cs="Times New Roman"/>
          <w:color w:val="000000" w:themeColor="text1"/>
        </w:rPr>
        <w:tab/>
      </w:r>
    </w:p>
    <w:p w14:paraId="5B77513B" w14:textId="222162FD" w:rsidR="006C7C04" w:rsidRPr="00D52642" w:rsidRDefault="00D015E5"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lastRenderedPageBreak/>
        <w:t>F.</w:t>
      </w:r>
      <w:r w:rsidR="00146877" w:rsidRPr="004B1B57">
        <w:rPr>
          <w:rFonts w:ascii="Times New Roman" w:hAnsi="Times New Roman" w:cs="Times New Roman"/>
          <w:b/>
          <w:bCs/>
          <w:color w:val="000000" w:themeColor="text1"/>
          <w:sz w:val="28"/>
          <w:szCs w:val="28"/>
        </w:rPr>
        <w:t xml:space="preserve"> </w:t>
      </w:r>
    </w:p>
    <w:p w14:paraId="578A3E3A" w14:textId="49BCCEE7" w:rsidR="00DA2083" w:rsidRDefault="00B76A6A"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Most standards have requirements for securing organizational assets. </w:t>
      </w:r>
      <w:r w:rsidR="00943120">
        <w:rPr>
          <w:rFonts w:ascii="Times New Roman" w:hAnsi="Times New Roman" w:cs="Times New Roman"/>
          <w:color w:val="000000" w:themeColor="text1"/>
          <w:shd w:val="clear" w:color="auto" w:fill="FFFFFF"/>
        </w:rPr>
        <w:t xml:space="preserve">These standards should be used by SAGE Books to guide organizational security policies as they craft their </w:t>
      </w:r>
      <w:r w:rsidR="00FA127A">
        <w:rPr>
          <w:rFonts w:ascii="Times New Roman" w:hAnsi="Times New Roman" w:cs="Times New Roman"/>
          <w:color w:val="000000" w:themeColor="text1"/>
          <w:shd w:val="clear" w:color="auto" w:fill="FFFFFF"/>
        </w:rPr>
        <w:t>security infrastructure, internal policy, and technical implementation.</w:t>
      </w:r>
      <w:r w:rsidR="00C9158C">
        <w:rPr>
          <w:rFonts w:ascii="Times New Roman" w:hAnsi="Times New Roman" w:cs="Times New Roman"/>
          <w:color w:val="000000" w:themeColor="text1"/>
          <w:shd w:val="clear" w:color="auto" w:fill="FFFFFF"/>
        </w:rPr>
        <w:t xml:space="preserve">  Acce</w:t>
      </w:r>
      <w:r w:rsidR="007C1903">
        <w:rPr>
          <w:rFonts w:ascii="Times New Roman" w:hAnsi="Times New Roman" w:cs="Times New Roman"/>
          <w:color w:val="000000" w:themeColor="text1"/>
          <w:shd w:val="clear" w:color="auto" w:fill="FFFFFF"/>
        </w:rPr>
        <w:t xml:space="preserve">ptable use, mobile devices, passwords, and personally identifiable </w:t>
      </w:r>
      <w:r w:rsidR="00C41236">
        <w:rPr>
          <w:rFonts w:ascii="Times New Roman" w:hAnsi="Times New Roman" w:cs="Times New Roman"/>
          <w:color w:val="000000" w:themeColor="text1"/>
          <w:shd w:val="clear" w:color="auto" w:fill="FFFFFF"/>
        </w:rPr>
        <w:t>information are areas that are important to the organization’s security and will be examined by assessors who are rating the company’s complian</w:t>
      </w:r>
      <w:r w:rsidR="00217CC7">
        <w:rPr>
          <w:rFonts w:ascii="Times New Roman" w:hAnsi="Times New Roman" w:cs="Times New Roman"/>
          <w:color w:val="000000" w:themeColor="text1"/>
          <w:shd w:val="clear" w:color="auto" w:fill="FFFFFF"/>
        </w:rPr>
        <w:t>ce with external standards and regulations</w:t>
      </w:r>
      <w:r w:rsidR="002F5A24">
        <w:rPr>
          <w:rFonts w:ascii="Times New Roman" w:hAnsi="Times New Roman" w:cs="Times New Roman"/>
          <w:color w:val="000000" w:themeColor="text1"/>
          <w:shd w:val="clear" w:color="auto" w:fill="FFFFFF"/>
        </w:rPr>
        <w:t xml:space="preserve"> and as such, should be well defined</w:t>
      </w:r>
      <w:r w:rsidR="006235A0">
        <w:rPr>
          <w:rFonts w:ascii="Times New Roman" w:hAnsi="Times New Roman" w:cs="Times New Roman"/>
          <w:color w:val="000000" w:themeColor="text1"/>
          <w:shd w:val="clear" w:color="auto" w:fill="FFFFFF"/>
        </w:rPr>
        <w:t>, communicated clearly to employees, and enforce via administrative and technical means.</w:t>
      </w:r>
    </w:p>
    <w:p w14:paraId="0371D5CF" w14:textId="71B2419C" w:rsidR="006C7C04" w:rsidRPr="00A754E8" w:rsidRDefault="006235A0"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An</w:t>
      </w:r>
      <w:r w:rsidR="00F4183E">
        <w:rPr>
          <w:rFonts w:ascii="Times New Roman" w:hAnsi="Times New Roman" w:cs="Times New Roman"/>
          <w:color w:val="000000" w:themeColor="text1"/>
          <w:shd w:val="clear" w:color="auto" w:fill="FFFFFF"/>
        </w:rPr>
        <w:t xml:space="preserve"> effective acceptable use policy is essential to an organization’s security posture. </w:t>
      </w:r>
      <w:r w:rsidR="00497D3E">
        <w:rPr>
          <w:rFonts w:ascii="Times New Roman" w:hAnsi="Times New Roman" w:cs="Times New Roman"/>
          <w:color w:val="000000" w:themeColor="text1"/>
          <w:shd w:val="clear" w:color="auto" w:fill="FFFFFF"/>
        </w:rPr>
        <w:t xml:space="preserve">It will also be examined by third parties who are auditing the company for compliance with regulatory requirements.  Acceptable use policies define and communicate with employees how they may and may not use company-owned technology, including workstations and the network.  </w:t>
      </w:r>
      <w:r w:rsidR="0065311C">
        <w:rPr>
          <w:rFonts w:ascii="Times New Roman" w:hAnsi="Times New Roman" w:cs="Times New Roman"/>
          <w:color w:val="000000" w:themeColor="text1"/>
          <w:shd w:val="clear" w:color="auto" w:fill="FFFFFF"/>
        </w:rPr>
        <w:t xml:space="preserve">While drafting this policy, company leadership should </w:t>
      </w:r>
      <w:r w:rsidR="00A754E8">
        <w:rPr>
          <w:rFonts w:ascii="Times New Roman" w:hAnsi="Times New Roman" w:cs="Times New Roman"/>
          <w:color w:val="000000" w:themeColor="text1"/>
          <w:shd w:val="clear" w:color="auto" w:fill="FFFFFF"/>
        </w:rPr>
        <w:t>consider</w:t>
      </w:r>
      <w:r w:rsidR="0065311C">
        <w:rPr>
          <w:rFonts w:ascii="Times New Roman" w:hAnsi="Times New Roman" w:cs="Times New Roman"/>
          <w:color w:val="000000" w:themeColor="text1"/>
          <w:shd w:val="clear" w:color="auto" w:fill="FFFFFF"/>
        </w:rPr>
        <w:t xml:space="preserve"> the needs of the company, </w:t>
      </w:r>
      <w:r w:rsidR="00B134CB">
        <w:rPr>
          <w:rFonts w:ascii="Times New Roman" w:hAnsi="Times New Roman" w:cs="Times New Roman"/>
          <w:color w:val="000000" w:themeColor="text1"/>
          <w:shd w:val="clear" w:color="auto" w:fill="FFFFFF"/>
        </w:rPr>
        <w:t xml:space="preserve">what standards </w:t>
      </w:r>
      <w:r w:rsidR="00A754E8">
        <w:rPr>
          <w:rFonts w:ascii="Times New Roman" w:hAnsi="Times New Roman" w:cs="Times New Roman"/>
          <w:color w:val="000000" w:themeColor="text1"/>
          <w:shd w:val="clear" w:color="auto" w:fill="FFFFFF"/>
        </w:rPr>
        <w:t>must be adhered</w:t>
      </w:r>
      <w:r w:rsidR="00B134CB">
        <w:rPr>
          <w:rFonts w:ascii="Times New Roman" w:hAnsi="Times New Roman" w:cs="Times New Roman"/>
          <w:color w:val="000000" w:themeColor="text1"/>
          <w:shd w:val="clear" w:color="auto" w:fill="FFFFFF"/>
        </w:rPr>
        <w:t xml:space="preserve"> to, and the sensitivity of the data and other assets the company has. </w:t>
      </w:r>
      <w:r w:rsidR="00800FF4">
        <w:rPr>
          <w:rFonts w:ascii="Times New Roman" w:hAnsi="Times New Roman" w:cs="Times New Roman"/>
          <w:color w:val="000000" w:themeColor="text1"/>
          <w:shd w:val="clear" w:color="auto" w:fill="FFFFFF"/>
        </w:rPr>
        <w:t xml:space="preserve">The PCI DSS is clear that acceptable use policies will be open to </w:t>
      </w:r>
      <w:r w:rsidR="00800FF4" w:rsidRPr="00A754E8">
        <w:rPr>
          <w:rFonts w:ascii="Times New Roman" w:hAnsi="Times New Roman" w:cs="Times New Roman"/>
          <w:color w:val="000000" w:themeColor="text1"/>
          <w:shd w:val="clear" w:color="auto" w:fill="FFFFFF"/>
        </w:rPr>
        <w:t xml:space="preserve">critique: </w:t>
      </w:r>
      <w:r w:rsidR="00A754E8" w:rsidRPr="00A754E8">
        <w:rPr>
          <w:rFonts w:ascii="Times New Roman" w:hAnsi="Times New Roman" w:cs="Times New Roman"/>
          <w:color w:val="000000" w:themeColor="text1"/>
          <w:shd w:val="clear" w:color="auto" w:fill="FFFFFF"/>
        </w:rPr>
        <w:t>“</w:t>
      </w:r>
      <w:r w:rsidR="00A754E8" w:rsidRPr="00A754E8">
        <w:rPr>
          <w:rFonts w:ascii="Times New Roman" w:hAnsi="Times New Roman" w:cs="Times New Roman"/>
          <w:color w:val="000000" w:themeColor="text1"/>
        </w:rPr>
        <w:t>To test compliance with PCI Requirement 12.3.5, an assessor will need to examine your usage policies to ensure that they define acceptable uses for the technology at your organization</w:t>
      </w:r>
      <w:r w:rsidR="00A754E8" w:rsidRPr="00D546B0">
        <w:rPr>
          <w:rFonts w:ascii="Times New Roman" w:hAnsi="Times New Roman" w:cs="Times New Roman"/>
          <w:color w:val="000000" w:themeColor="text1"/>
        </w:rPr>
        <w:t xml:space="preserve">.” </w:t>
      </w:r>
      <w:r w:rsidR="00D546B0" w:rsidRPr="00D546B0">
        <w:rPr>
          <w:rFonts w:ascii="Times New Roman" w:hAnsi="Times New Roman" w:cs="Times New Roman"/>
        </w:rPr>
        <w:t>(Bartels, 2018)</w:t>
      </w:r>
    </w:p>
    <w:p w14:paraId="2FA13E52" w14:textId="3DE91144" w:rsidR="00890239" w:rsidRDefault="00890239"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Mobile devices are a component of a company’s security</w:t>
      </w:r>
      <w:r w:rsidR="00AB437A">
        <w:rPr>
          <w:rFonts w:ascii="Times New Roman" w:hAnsi="Times New Roman" w:cs="Times New Roman"/>
          <w:color w:val="000000" w:themeColor="text1"/>
          <w:shd w:val="clear" w:color="auto" w:fill="FFFFFF"/>
        </w:rPr>
        <w:t xml:space="preserve"> exposure that is often overlooked.  To be secure and compliant with industry standards, SAGE Books must address mobile device security.</w:t>
      </w:r>
      <w:r w:rsidR="00BB5777">
        <w:rPr>
          <w:rFonts w:ascii="Times New Roman" w:hAnsi="Times New Roman" w:cs="Times New Roman"/>
          <w:color w:val="000000" w:themeColor="text1"/>
          <w:shd w:val="clear" w:color="auto" w:fill="FFFFFF"/>
        </w:rPr>
        <w:t xml:space="preserve">  According to the GDPR, the main data protection issues when it comes to mobile devices are accountability, right of information, and data securit</w:t>
      </w:r>
      <w:r w:rsidR="00BB5777" w:rsidRPr="00D546B0">
        <w:rPr>
          <w:rFonts w:ascii="Times New Roman" w:hAnsi="Times New Roman" w:cs="Times New Roman"/>
          <w:color w:val="000000" w:themeColor="text1"/>
          <w:shd w:val="clear" w:color="auto" w:fill="FFFFFF"/>
        </w:rPr>
        <w:t xml:space="preserve">y. </w:t>
      </w:r>
      <w:r w:rsidR="00D546B0" w:rsidRPr="00D546B0">
        <w:rPr>
          <w:rFonts w:ascii="Times New Roman" w:hAnsi="Times New Roman" w:cs="Times New Roman"/>
        </w:rPr>
        <w:t>(</w:t>
      </w:r>
      <w:r w:rsidR="00D546B0" w:rsidRPr="00D546B0">
        <w:rPr>
          <w:rFonts w:ascii="Times New Roman" w:hAnsi="Times New Roman" w:cs="Times New Roman"/>
          <w:i/>
          <w:iCs/>
        </w:rPr>
        <w:t>Mobile Devices | European Data Protection Supervisor</w:t>
      </w:r>
      <w:r w:rsidR="00D546B0" w:rsidRPr="00D546B0">
        <w:rPr>
          <w:rFonts w:ascii="Times New Roman" w:hAnsi="Times New Roman" w:cs="Times New Roman"/>
        </w:rPr>
        <w:t>, 2024)</w:t>
      </w:r>
      <w:r w:rsidR="00093AFF" w:rsidRPr="00D546B0">
        <w:rPr>
          <w:rFonts w:ascii="Times New Roman" w:hAnsi="Times New Roman" w:cs="Times New Roman"/>
          <w:color w:val="000000" w:themeColor="text1"/>
          <w:shd w:val="clear" w:color="auto" w:fill="FFFFFF"/>
        </w:rPr>
        <w:t xml:space="preserve"> </w:t>
      </w:r>
      <w:r w:rsidR="00093AFF">
        <w:rPr>
          <w:rFonts w:ascii="Times New Roman" w:hAnsi="Times New Roman" w:cs="Times New Roman"/>
          <w:color w:val="000000" w:themeColor="text1"/>
          <w:shd w:val="clear" w:color="auto" w:fill="FFFFFF"/>
        </w:rPr>
        <w:t>Companies need to be aware of what data is stored and accessed using mobile devices</w:t>
      </w:r>
      <w:r w:rsidR="00B471BE">
        <w:rPr>
          <w:rFonts w:ascii="Times New Roman" w:hAnsi="Times New Roman" w:cs="Times New Roman"/>
          <w:color w:val="000000" w:themeColor="text1"/>
          <w:shd w:val="clear" w:color="auto" w:fill="FFFFFF"/>
        </w:rPr>
        <w:t xml:space="preserve"> so that it can be appropriately </w:t>
      </w:r>
      <w:r w:rsidR="009B18C1">
        <w:rPr>
          <w:rFonts w:ascii="Times New Roman" w:hAnsi="Times New Roman" w:cs="Times New Roman"/>
          <w:color w:val="000000" w:themeColor="text1"/>
          <w:shd w:val="clear" w:color="auto" w:fill="FFFFFF"/>
        </w:rPr>
        <w:t xml:space="preserve">categorized and secured in compliance with regulations.  </w:t>
      </w:r>
      <w:r w:rsidR="00604743">
        <w:rPr>
          <w:rFonts w:ascii="Times New Roman" w:hAnsi="Times New Roman" w:cs="Times New Roman"/>
          <w:color w:val="000000" w:themeColor="text1"/>
          <w:shd w:val="clear" w:color="auto" w:fill="FFFFFF"/>
        </w:rPr>
        <w:t>In addition to properly securing data, under PCI DSS standards, mobile devices that process payment card transactions must comply with data transmission guidelines.</w:t>
      </w:r>
    </w:p>
    <w:p w14:paraId="59FB1712" w14:textId="33CE6F4B" w:rsidR="00604743" w:rsidRDefault="003108D9"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Password security is extremely important in every context.  If a password for just one user is compromised, the results can be devastating to the entire organization</w:t>
      </w:r>
      <w:r w:rsidR="00203830">
        <w:rPr>
          <w:rFonts w:ascii="Times New Roman" w:hAnsi="Times New Roman" w:cs="Times New Roman"/>
          <w:color w:val="000000" w:themeColor="text1"/>
          <w:shd w:val="clear" w:color="auto" w:fill="FFFFFF"/>
        </w:rPr>
        <w:t xml:space="preserve"> as well as its customers.</w:t>
      </w:r>
      <w:r w:rsidR="00704F27">
        <w:rPr>
          <w:rFonts w:ascii="Times New Roman" w:hAnsi="Times New Roman" w:cs="Times New Roman"/>
          <w:color w:val="000000" w:themeColor="text1"/>
          <w:shd w:val="clear" w:color="auto" w:fill="FFFFFF"/>
        </w:rPr>
        <w:t xml:space="preserve">  PCI DSS has the following requirements for passwords: </w:t>
      </w:r>
      <w:r w:rsidR="00B15548">
        <w:rPr>
          <w:rFonts w:ascii="Times New Roman" w:hAnsi="Times New Roman" w:cs="Times New Roman"/>
          <w:color w:val="000000" w:themeColor="text1"/>
          <w:shd w:val="clear" w:color="auto" w:fill="FFFFFF"/>
        </w:rPr>
        <w:t>Do not use vendor-supplied defaults for system passwords, use strong authentication and encrypt all passwords, and use multi-factor authentication, not passwords alone.</w:t>
      </w:r>
    </w:p>
    <w:p w14:paraId="0A231E96" w14:textId="325983D6" w:rsidR="00146877" w:rsidRPr="00A06890" w:rsidRDefault="008E7602"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ab/>
      </w:r>
      <w:r w:rsidR="00040043">
        <w:rPr>
          <w:rFonts w:ascii="Times New Roman" w:hAnsi="Times New Roman" w:cs="Times New Roman"/>
          <w:color w:val="000000" w:themeColor="text1"/>
          <w:shd w:val="clear" w:color="auto" w:fill="FFFFFF"/>
        </w:rPr>
        <w:t xml:space="preserve">An immutable component of a company’s </w:t>
      </w:r>
      <w:r w:rsidR="003F7632">
        <w:rPr>
          <w:rFonts w:ascii="Times New Roman" w:hAnsi="Times New Roman" w:cs="Times New Roman"/>
          <w:color w:val="000000" w:themeColor="text1"/>
          <w:shd w:val="clear" w:color="auto" w:fill="FFFFFF"/>
        </w:rPr>
        <w:t xml:space="preserve">cybersecurity stance is the </w:t>
      </w:r>
      <w:r w:rsidR="00D94AB5">
        <w:rPr>
          <w:rFonts w:ascii="Times New Roman" w:hAnsi="Times New Roman" w:cs="Times New Roman"/>
          <w:color w:val="000000" w:themeColor="text1"/>
          <w:shd w:val="clear" w:color="auto" w:fill="FFFFFF"/>
        </w:rPr>
        <w:t>protection of personally identifiable information, or PII.</w:t>
      </w:r>
      <w:r w:rsidR="00DF1411">
        <w:rPr>
          <w:rFonts w:ascii="Times New Roman" w:hAnsi="Times New Roman" w:cs="Times New Roman"/>
          <w:color w:val="000000" w:themeColor="text1"/>
          <w:shd w:val="clear" w:color="auto" w:fill="FFFFFF"/>
        </w:rPr>
        <w:t xml:space="preserve">  </w:t>
      </w:r>
      <w:r w:rsidR="0010051D">
        <w:rPr>
          <w:rFonts w:ascii="Times New Roman" w:hAnsi="Times New Roman" w:cs="Times New Roman"/>
          <w:color w:val="000000" w:themeColor="text1"/>
          <w:shd w:val="clear" w:color="auto" w:fill="FFFFFF"/>
        </w:rPr>
        <w:t xml:space="preserve">Personal information, especially containing financial and/or health details must remain confidentiality, integrity, and availability. SAGE Books needs to ensure all personally identifiable information is handled in accordance with standard practice and </w:t>
      </w:r>
      <w:r w:rsidR="009C32F2">
        <w:rPr>
          <w:rFonts w:ascii="Times New Roman" w:hAnsi="Times New Roman" w:cs="Times New Roman"/>
          <w:color w:val="000000" w:themeColor="text1"/>
          <w:shd w:val="clear" w:color="auto" w:fill="FFFFFF"/>
        </w:rPr>
        <w:t>compliance requirements.  For example</w:t>
      </w:r>
      <w:r w:rsidR="00A13419">
        <w:rPr>
          <w:rFonts w:ascii="Times New Roman" w:hAnsi="Times New Roman" w:cs="Times New Roman"/>
          <w:color w:val="000000" w:themeColor="text1"/>
          <w:shd w:val="clear" w:color="auto" w:fill="FFFFFF"/>
        </w:rPr>
        <w:t xml:space="preserve">, </w:t>
      </w:r>
      <w:r w:rsidR="009C32F2">
        <w:rPr>
          <w:rFonts w:ascii="Times New Roman" w:hAnsi="Times New Roman" w:cs="Times New Roman"/>
          <w:color w:val="000000" w:themeColor="text1"/>
          <w:shd w:val="clear" w:color="auto" w:fill="FFFFFF"/>
        </w:rPr>
        <w:t xml:space="preserve">PCI DSS requires some of the following when handling cardholder data: PIN </w:t>
      </w:r>
      <w:r w:rsidR="00C9009B">
        <w:rPr>
          <w:rFonts w:ascii="Times New Roman" w:hAnsi="Times New Roman" w:cs="Times New Roman"/>
          <w:color w:val="000000" w:themeColor="text1"/>
          <w:shd w:val="clear" w:color="auto" w:fill="FFFFFF"/>
        </w:rPr>
        <w:t>encryption, encryption of all cardholder data while in storage and in transit, and strong access control</w:t>
      </w:r>
      <w:r w:rsidR="00A13419">
        <w:rPr>
          <w:rFonts w:ascii="Times New Roman" w:hAnsi="Times New Roman" w:cs="Times New Roman"/>
          <w:color w:val="000000" w:themeColor="text1"/>
          <w:shd w:val="clear" w:color="auto" w:fill="FFFFFF"/>
        </w:rPr>
        <w:t>. (Chapple, 2022)</w:t>
      </w:r>
    </w:p>
    <w:p w14:paraId="0C14DE82" w14:textId="77777777" w:rsidR="004673FF" w:rsidRDefault="004673FF" w:rsidP="00234F00">
      <w:pPr>
        <w:spacing w:line="360" w:lineRule="auto"/>
        <w:rPr>
          <w:rFonts w:ascii="Lato" w:hAnsi="Lato"/>
          <w:color w:val="000000" w:themeColor="text1"/>
          <w:sz w:val="21"/>
          <w:szCs w:val="21"/>
          <w:shd w:val="clear" w:color="auto" w:fill="FFFFFF"/>
        </w:rPr>
      </w:pPr>
    </w:p>
    <w:p w14:paraId="3B3ACB74" w14:textId="77777777" w:rsidR="00DA2083" w:rsidRPr="004B1B57" w:rsidRDefault="00DA2083" w:rsidP="00234F00">
      <w:pPr>
        <w:spacing w:line="360" w:lineRule="auto"/>
        <w:rPr>
          <w:rFonts w:ascii="Lato" w:hAnsi="Lato"/>
          <w:color w:val="000000" w:themeColor="text1"/>
          <w:sz w:val="21"/>
          <w:szCs w:val="21"/>
          <w:shd w:val="clear" w:color="auto" w:fill="FFFFFF"/>
        </w:rPr>
      </w:pPr>
    </w:p>
    <w:p w14:paraId="421FF9A5" w14:textId="286AB0BE" w:rsidR="00DA2083" w:rsidRDefault="008F6A01"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G. </w:t>
      </w:r>
      <w:r w:rsidR="00B610C1" w:rsidRPr="004B1B57">
        <w:rPr>
          <w:rFonts w:ascii="Lato" w:hAnsi="Lato"/>
          <w:color w:val="000000" w:themeColor="text1"/>
          <w:sz w:val="21"/>
          <w:szCs w:val="21"/>
          <w:shd w:val="clear" w:color="auto" w:fill="FFFFFF"/>
        </w:rPr>
        <w:t> </w:t>
      </w:r>
    </w:p>
    <w:p w14:paraId="592395E8" w14:textId="612D35B8" w:rsidR="00383752" w:rsidRDefault="007A47F7" w:rsidP="00234F00">
      <w:pPr>
        <w:spacing w:line="360" w:lineRule="auto"/>
        <w:ind w:firstLine="720"/>
        <w:rPr>
          <w:rFonts w:ascii="Times New Roman" w:hAnsi="Times New Roman" w:cs="Times New Roman"/>
          <w:color w:val="000000" w:themeColor="text1"/>
          <w:shd w:val="clear" w:color="auto" w:fill="FFFFFF"/>
        </w:rPr>
      </w:pPr>
      <w:r w:rsidRPr="007A47F7">
        <w:rPr>
          <w:rFonts w:ascii="Times New Roman" w:hAnsi="Times New Roman" w:cs="Times New Roman"/>
          <w:color w:val="000000" w:themeColor="text1"/>
          <w:shd w:val="clear" w:color="auto" w:fill="FFFFFF"/>
        </w:rPr>
        <w:t xml:space="preserve">SAGE </w:t>
      </w:r>
      <w:r>
        <w:rPr>
          <w:rFonts w:ascii="Times New Roman" w:hAnsi="Times New Roman" w:cs="Times New Roman"/>
          <w:color w:val="000000" w:themeColor="text1"/>
          <w:shd w:val="clear" w:color="auto" w:fill="FFFFFF"/>
        </w:rPr>
        <w:t>Books needs to establish a comprehensive incident response plan t</w:t>
      </w:r>
      <w:r w:rsidR="00132A3E">
        <w:rPr>
          <w:rFonts w:ascii="Times New Roman" w:hAnsi="Times New Roman" w:cs="Times New Roman"/>
          <w:color w:val="000000" w:themeColor="text1"/>
          <w:shd w:val="clear" w:color="auto" w:fill="FFFFFF"/>
        </w:rPr>
        <w:t xml:space="preserve">hat will prevent security incidents and facilitate quick action in the event one does take place. </w:t>
      </w:r>
      <w:r w:rsidR="00EF13BA">
        <w:rPr>
          <w:rFonts w:ascii="Times New Roman" w:hAnsi="Times New Roman" w:cs="Times New Roman"/>
          <w:color w:val="000000" w:themeColor="text1"/>
          <w:shd w:val="clear" w:color="auto" w:fill="FFFFFF"/>
        </w:rPr>
        <w:t xml:space="preserve">As the incident response plan is being crafted, it is important that </w:t>
      </w:r>
      <w:r w:rsidR="00EA4E41">
        <w:rPr>
          <w:rFonts w:ascii="Times New Roman" w:hAnsi="Times New Roman" w:cs="Times New Roman"/>
          <w:color w:val="000000" w:themeColor="text1"/>
          <w:shd w:val="clear" w:color="auto" w:fill="FFFFFF"/>
        </w:rPr>
        <w:t>the following elements are included: Statement of purpose, strategies and goals for incident response, approach to incident response, communication channels with other groups, and senior leadership approval.</w:t>
      </w:r>
    </w:p>
    <w:p w14:paraId="21EFA580" w14:textId="7B48F8A4" w:rsidR="00915F7E" w:rsidRDefault="00132A3E"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company’s incident response team </w:t>
      </w:r>
      <w:r w:rsidR="003A4C3C">
        <w:rPr>
          <w:rFonts w:ascii="Times New Roman" w:hAnsi="Times New Roman" w:cs="Times New Roman"/>
          <w:color w:val="000000" w:themeColor="text1"/>
          <w:shd w:val="clear" w:color="auto" w:fill="FFFFFF"/>
        </w:rPr>
        <w:t xml:space="preserve">should be established ahead of time and each one aware of their responsibilities during an incident. </w:t>
      </w:r>
      <w:r w:rsidR="006311AB">
        <w:rPr>
          <w:rFonts w:ascii="Times New Roman" w:hAnsi="Times New Roman" w:cs="Times New Roman"/>
          <w:color w:val="000000" w:themeColor="text1"/>
          <w:shd w:val="clear" w:color="auto" w:fill="FFFFFF"/>
        </w:rPr>
        <w:t>These member</w:t>
      </w:r>
      <w:r w:rsidR="00C56191">
        <w:rPr>
          <w:rFonts w:ascii="Times New Roman" w:hAnsi="Times New Roman" w:cs="Times New Roman"/>
          <w:color w:val="000000" w:themeColor="text1"/>
          <w:shd w:val="clear" w:color="auto" w:fill="FFFFFF"/>
        </w:rPr>
        <w:t>s</w:t>
      </w:r>
      <w:r w:rsidR="006311AB">
        <w:rPr>
          <w:rFonts w:ascii="Times New Roman" w:hAnsi="Times New Roman" w:cs="Times New Roman"/>
          <w:color w:val="000000" w:themeColor="text1"/>
          <w:shd w:val="clear" w:color="auto" w:fill="FFFFFF"/>
        </w:rPr>
        <w:t xml:space="preserve"> include: The CEO who </w:t>
      </w:r>
      <w:r w:rsidR="00875DF9">
        <w:rPr>
          <w:rFonts w:ascii="Times New Roman" w:hAnsi="Times New Roman" w:cs="Times New Roman"/>
          <w:color w:val="000000" w:themeColor="text1"/>
          <w:shd w:val="clear" w:color="auto" w:fill="FFFFFF"/>
        </w:rPr>
        <w:t>will be responsible for making high level final decisions on thing</w:t>
      </w:r>
      <w:r w:rsidR="00FE7832">
        <w:rPr>
          <w:rFonts w:ascii="Times New Roman" w:hAnsi="Times New Roman" w:cs="Times New Roman"/>
          <w:color w:val="000000" w:themeColor="text1"/>
          <w:shd w:val="clear" w:color="auto" w:fill="FFFFFF"/>
        </w:rPr>
        <w:t>s</w:t>
      </w:r>
      <w:r w:rsidR="00875DF9">
        <w:rPr>
          <w:rFonts w:ascii="Times New Roman" w:hAnsi="Times New Roman" w:cs="Times New Roman"/>
          <w:color w:val="000000" w:themeColor="text1"/>
          <w:shd w:val="clear" w:color="auto" w:fill="FFFFFF"/>
        </w:rPr>
        <w:t xml:space="preserve"> such as costs and logistics.</w:t>
      </w:r>
      <w:r w:rsidR="00FC6C36">
        <w:rPr>
          <w:rFonts w:ascii="Times New Roman" w:hAnsi="Times New Roman" w:cs="Times New Roman"/>
          <w:color w:val="000000" w:themeColor="text1"/>
          <w:shd w:val="clear" w:color="auto" w:fill="FFFFFF"/>
        </w:rPr>
        <w:t xml:space="preserve">  The </w:t>
      </w:r>
      <w:r w:rsidR="00FE7832">
        <w:rPr>
          <w:rFonts w:ascii="Times New Roman" w:hAnsi="Times New Roman" w:cs="Times New Roman"/>
          <w:color w:val="000000" w:themeColor="text1"/>
          <w:shd w:val="clear" w:color="auto" w:fill="FFFFFF"/>
        </w:rPr>
        <w:t>C</w:t>
      </w:r>
      <w:r w:rsidR="00FC6C36">
        <w:rPr>
          <w:rFonts w:ascii="Times New Roman" w:hAnsi="Times New Roman" w:cs="Times New Roman"/>
          <w:color w:val="000000" w:themeColor="text1"/>
          <w:shd w:val="clear" w:color="auto" w:fill="FFFFFF"/>
        </w:rPr>
        <w:t xml:space="preserve">yber </w:t>
      </w:r>
      <w:r w:rsidR="00FE7832">
        <w:rPr>
          <w:rFonts w:ascii="Times New Roman" w:hAnsi="Times New Roman" w:cs="Times New Roman"/>
          <w:color w:val="000000" w:themeColor="text1"/>
          <w:shd w:val="clear" w:color="auto" w:fill="FFFFFF"/>
        </w:rPr>
        <w:t>P</w:t>
      </w:r>
      <w:r w:rsidR="00FC6C36">
        <w:rPr>
          <w:rFonts w:ascii="Times New Roman" w:hAnsi="Times New Roman" w:cs="Times New Roman"/>
          <w:color w:val="000000" w:themeColor="text1"/>
          <w:shd w:val="clear" w:color="auto" w:fill="FFFFFF"/>
        </w:rPr>
        <w:t xml:space="preserve">olicy and </w:t>
      </w:r>
      <w:r w:rsidR="00FE7832">
        <w:rPr>
          <w:rFonts w:ascii="Times New Roman" w:hAnsi="Times New Roman" w:cs="Times New Roman"/>
          <w:color w:val="000000" w:themeColor="text1"/>
          <w:shd w:val="clear" w:color="auto" w:fill="FFFFFF"/>
        </w:rPr>
        <w:t>S</w:t>
      </w:r>
      <w:r w:rsidR="00FC6C36">
        <w:rPr>
          <w:rFonts w:ascii="Times New Roman" w:hAnsi="Times New Roman" w:cs="Times New Roman"/>
          <w:color w:val="000000" w:themeColor="text1"/>
          <w:shd w:val="clear" w:color="auto" w:fill="FFFFFF"/>
        </w:rPr>
        <w:t xml:space="preserve">trategy </w:t>
      </w:r>
      <w:r w:rsidR="00FE7832">
        <w:rPr>
          <w:rFonts w:ascii="Times New Roman" w:hAnsi="Times New Roman" w:cs="Times New Roman"/>
          <w:color w:val="000000" w:themeColor="text1"/>
          <w:shd w:val="clear" w:color="auto" w:fill="FFFFFF"/>
        </w:rPr>
        <w:t>P</w:t>
      </w:r>
      <w:r w:rsidR="00FC6C36">
        <w:rPr>
          <w:rFonts w:ascii="Times New Roman" w:hAnsi="Times New Roman" w:cs="Times New Roman"/>
          <w:color w:val="000000" w:themeColor="text1"/>
          <w:shd w:val="clear" w:color="auto" w:fill="FFFFFF"/>
        </w:rPr>
        <w:t xml:space="preserve">lanner will be responsible for </w:t>
      </w:r>
      <w:r w:rsidR="00FE7832">
        <w:rPr>
          <w:rFonts w:ascii="Times New Roman" w:hAnsi="Times New Roman" w:cs="Times New Roman"/>
          <w:color w:val="000000" w:themeColor="text1"/>
          <w:shd w:val="clear" w:color="auto" w:fill="FFFFFF"/>
        </w:rPr>
        <w:t>developing the incident response plan with the input of the IT Manager. The S</w:t>
      </w:r>
      <w:r w:rsidR="005D2FEC">
        <w:rPr>
          <w:rFonts w:ascii="Times New Roman" w:hAnsi="Times New Roman" w:cs="Times New Roman"/>
          <w:color w:val="000000" w:themeColor="text1"/>
          <w:shd w:val="clear" w:color="auto" w:fill="FFFFFF"/>
        </w:rPr>
        <w:t xml:space="preserve">ecurity Assessor will analyze the incident response plan on an ongoing basis and lead lessons learned meetings. The IT Manager will help develop and implement the incident response plan and will oversee analysis and monitoring efforts of security incidents. </w:t>
      </w:r>
      <w:r w:rsidR="00F04182">
        <w:rPr>
          <w:rFonts w:ascii="Times New Roman" w:hAnsi="Times New Roman" w:cs="Times New Roman"/>
          <w:color w:val="000000" w:themeColor="text1"/>
          <w:shd w:val="clear" w:color="auto" w:fill="FFFFFF"/>
        </w:rPr>
        <w:t>He or she will also oversee recovery efforts. The Security Engineer will be responsible for configuring detection and response plans</w:t>
      </w:r>
      <w:r w:rsidR="00CF50C6">
        <w:rPr>
          <w:rFonts w:ascii="Times New Roman" w:hAnsi="Times New Roman" w:cs="Times New Roman"/>
          <w:color w:val="000000" w:themeColor="text1"/>
          <w:shd w:val="clear" w:color="auto" w:fill="FFFFFF"/>
        </w:rPr>
        <w:t xml:space="preserve"> and</w:t>
      </w:r>
      <w:r w:rsidR="002D01F5">
        <w:rPr>
          <w:rFonts w:ascii="Times New Roman" w:hAnsi="Times New Roman" w:cs="Times New Roman"/>
          <w:color w:val="000000" w:themeColor="text1"/>
          <w:shd w:val="clear" w:color="auto" w:fill="FFFFFF"/>
        </w:rPr>
        <w:t xml:space="preserve"> </w:t>
      </w:r>
      <w:r w:rsidR="00F04182">
        <w:rPr>
          <w:rFonts w:ascii="Times New Roman" w:hAnsi="Times New Roman" w:cs="Times New Roman"/>
          <w:color w:val="000000" w:themeColor="text1"/>
          <w:shd w:val="clear" w:color="auto" w:fill="FFFFFF"/>
        </w:rPr>
        <w:t>e</w:t>
      </w:r>
      <w:r w:rsidR="002D01F5">
        <w:rPr>
          <w:rFonts w:ascii="Times New Roman" w:hAnsi="Times New Roman" w:cs="Times New Roman"/>
          <w:color w:val="000000" w:themeColor="text1"/>
          <w:shd w:val="clear" w:color="auto" w:fill="FFFFFF"/>
        </w:rPr>
        <w:t>nsuring</w:t>
      </w:r>
      <w:r w:rsidR="00F04182">
        <w:rPr>
          <w:rFonts w:ascii="Times New Roman" w:hAnsi="Times New Roman" w:cs="Times New Roman"/>
          <w:color w:val="000000" w:themeColor="text1"/>
          <w:shd w:val="clear" w:color="auto" w:fill="FFFFFF"/>
        </w:rPr>
        <w:t xml:space="preserve"> tools such as security incident and event monitoring (SIEM) system are properly provisione</w:t>
      </w:r>
      <w:r w:rsidR="00CF50C6">
        <w:rPr>
          <w:rFonts w:ascii="Times New Roman" w:hAnsi="Times New Roman" w:cs="Times New Roman"/>
          <w:color w:val="000000" w:themeColor="text1"/>
          <w:shd w:val="clear" w:color="auto" w:fill="FFFFFF"/>
        </w:rPr>
        <w:t>d.</w:t>
      </w:r>
      <w:r w:rsidR="002D01F5">
        <w:rPr>
          <w:rFonts w:ascii="Times New Roman" w:hAnsi="Times New Roman" w:cs="Times New Roman"/>
          <w:color w:val="000000" w:themeColor="text1"/>
          <w:shd w:val="clear" w:color="auto" w:fill="FFFFFF"/>
        </w:rPr>
        <w:t xml:space="preserve"> </w:t>
      </w:r>
      <w:r w:rsidR="00F04182">
        <w:rPr>
          <w:rFonts w:ascii="Times New Roman" w:hAnsi="Times New Roman" w:cs="Times New Roman"/>
          <w:color w:val="000000" w:themeColor="text1"/>
          <w:shd w:val="clear" w:color="auto" w:fill="FFFFFF"/>
        </w:rPr>
        <w:t>The Cybersecurity Analyst will participate in detection and analysis by monitoring security information systems for indicators of compromise</w:t>
      </w:r>
      <w:r w:rsidR="00CF50C6">
        <w:rPr>
          <w:rFonts w:ascii="Times New Roman" w:hAnsi="Times New Roman" w:cs="Times New Roman"/>
          <w:color w:val="000000" w:themeColor="text1"/>
          <w:shd w:val="clear" w:color="auto" w:fill="FFFFFF"/>
        </w:rPr>
        <w:t xml:space="preserve"> and will be responsible for </w:t>
      </w:r>
      <w:r w:rsidR="005C67D2">
        <w:rPr>
          <w:rFonts w:ascii="Times New Roman" w:hAnsi="Times New Roman" w:cs="Times New Roman"/>
          <w:color w:val="000000" w:themeColor="text1"/>
          <w:shd w:val="clear" w:color="auto" w:fill="FFFFFF"/>
        </w:rPr>
        <w:t>implementing containment, eradication, and recovery efforts.</w:t>
      </w:r>
    </w:p>
    <w:p w14:paraId="2BB7EB18" w14:textId="77777777" w:rsidR="00E7695B" w:rsidRDefault="00E7695B" w:rsidP="00234F00">
      <w:pPr>
        <w:spacing w:line="360" w:lineRule="auto"/>
        <w:rPr>
          <w:rFonts w:ascii="Times New Roman" w:hAnsi="Times New Roman" w:cs="Times New Roman"/>
          <w:color w:val="000000" w:themeColor="text1"/>
          <w:shd w:val="clear" w:color="auto" w:fill="FFFFFF"/>
        </w:rPr>
      </w:pPr>
    </w:p>
    <w:p w14:paraId="3ADB58DD" w14:textId="77777777" w:rsidR="00083EF0" w:rsidRDefault="00083EF0" w:rsidP="00234F00">
      <w:pPr>
        <w:spacing w:line="360" w:lineRule="auto"/>
        <w:rPr>
          <w:rFonts w:ascii="Times New Roman" w:hAnsi="Times New Roman" w:cs="Times New Roman"/>
          <w:color w:val="000000" w:themeColor="text1"/>
          <w:shd w:val="clear" w:color="auto" w:fill="FFFFFF"/>
        </w:rPr>
      </w:pPr>
    </w:p>
    <w:p w14:paraId="1974A7F1" w14:textId="77777777" w:rsidR="00083EF0" w:rsidRDefault="00083EF0" w:rsidP="00234F00">
      <w:pPr>
        <w:spacing w:line="360" w:lineRule="auto"/>
        <w:rPr>
          <w:rFonts w:ascii="Times New Roman" w:hAnsi="Times New Roman" w:cs="Times New Roman"/>
          <w:color w:val="000000" w:themeColor="text1"/>
          <w:shd w:val="clear" w:color="auto" w:fill="FFFFFF"/>
        </w:rPr>
      </w:pPr>
    </w:p>
    <w:p w14:paraId="52305808" w14:textId="57AE50F0" w:rsidR="00E7695B" w:rsidRPr="00E7695B" w:rsidRDefault="00E7695B" w:rsidP="00234F00">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lastRenderedPageBreak/>
        <w:t>Prevention</w:t>
      </w:r>
    </w:p>
    <w:p w14:paraId="31C2B5A2" w14:textId="3D2D6850" w:rsidR="00EA4E41" w:rsidRDefault="00430D4A"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While it can be natural to </w:t>
      </w:r>
      <w:r w:rsidR="00DA4093">
        <w:rPr>
          <w:rFonts w:ascii="Times New Roman" w:hAnsi="Times New Roman" w:cs="Times New Roman"/>
          <w:color w:val="000000" w:themeColor="text1"/>
          <w:shd w:val="clear" w:color="auto" w:fill="FFFFFF"/>
        </w:rPr>
        <w:t xml:space="preserve">respond to incidents as they come, it is essential that the incident response team prepare in advance of an incident.  This will </w:t>
      </w:r>
      <w:r w:rsidR="00B9058D">
        <w:rPr>
          <w:rFonts w:ascii="Times New Roman" w:hAnsi="Times New Roman" w:cs="Times New Roman"/>
          <w:color w:val="000000" w:themeColor="text1"/>
          <w:shd w:val="clear" w:color="auto" w:fill="FFFFFF"/>
        </w:rPr>
        <w:t xml:space="preserve">not only help to prevent incidents but will leave the team equipped to respond quickly and effectively when an event does occur. </w:t>
      </w:r>
      <w:r w:rsidR="00C930E8">
        <w:rPr>
          <w:rFonts w:ascii="Times New Roman" w:hAnsi="Times New Roman" w:cs="Times New Roman"/>
          <w:color w:val="000000" w:themeColor="text1"/>
          <w:shd w:val="clear" w:color="auto" w:fill="FFFFFF"/>
        </w:rPr>
        <w:t>One thing</w:t>
      </w:r>
      <w:r w:rsidR="001B378A">
        <w:rPr>
          <w:rFonts w:ascii="Times New Roman" w:hAnsi="Times New Roman" w:cs="Times New Roman"/>
          <w:color w:val="000000" w:themeColor="text1"/>
          <w:shd w:val="clear" w:color="auto" w:fill="FFFFFF"/>
        </w:rPr>
        <w:t xml:space="preserve"> done in this phase is to establish incident handler communication channels and facilities needed </w:t>
      </w:r>
      <w:r w:rsidR="00C930E8">
        <w:rPr>
          <w:rFonts w:ascii="Times New Roman" w:hAnsi="Times New Roman" w:cs="Times New Roman"/>
          <w:color w:val="000000" w:themeColor="text1"/>
          <w:shd w:val="clear" w:color="auto" w:fill="FFFFFF"/>
        </w:rPr>
        <w:t>to implement it.</w:t>
      </w:r>
      <w:r w:rsidR="00AE1E74">
        <w:rPr>
          <w:rFonts w:ascii="Times New Roman" w:hAnsi="Times New Roman" w:cs="Times New Roman"/>
          <w:color w:val="000000" w:themeColor="text1"/>
          <w:shd w:val="clear" w:color="auto" w:fill="FFFFFF"/>
        </w:rPr>
        <w:t xml:space="preserve"> Incident analysis hardware, software and other resources need to be provisioned and put into place</w:t>
      </w:r>
      <w:r w:rsidR="00033D88">
        <w:rPr>
          <w:rFonts w:ascii="Times New Roman" w:hAnsi="Times New Roman" w:cs="Times New Roman"/>
          <w:color w:val="000000" w:themeColor="text1"/>
          <w:shd w:val="clear" w:color="auto" w:fill="FFFFFF"/>
        </w:rPr>
        <w:t xml:space="preserve">, along with incident mitigation tools and software. </w:t>
      </w:r>
      <w:r w:rsidR="00141C7D">
        <w:rPr>
          <w:rFonts w:ascii="Times New Roman" w:hAnsi="Times New Roman" w:cs="Times New Roman"/>
          <w:color w:val="000000" w:themeColor="text1"/>
          <w:shd w:val="clear" w:color="auto" w:fill="FFFFFF"/>
        </w:rPr>
        <w:t>A risk assessment needs to be conducted and host security, network security, malware prevention and user awareness and training put in place to mitigate the risks identified.</w:t>
      </w:r>
    </w:p>
    <w:p w14:paraId="75940601" w14:textId="77777777" w:rsidR="00E7695B" w:rsidRDefault="00E7695B" w:rsidP="00234F00">
      <w:pPr>
        <w:spacing w:line="360" w:lineRule="auto"/>
        <w:rPr>
          <w:rFonts w:ascii="Times New Roman" w:hAnsi="Times New Roman" w:cs="Times New Roman"/>
          <w:color w:val="000000" w:themeColor="text1"/>
          <w:shd w:val="clear" w:color="auto" w:fill="FFFFFF"/>
        </w:rPr>
      </w:pPr>
    </w:p>
    <w:p w14:paraId="72967A10" w14:textId="4324EBD6" w:rsidR="00E7695B" w:rsidRPr="00E7695B" w:rsidRDefault="00E7695B" w:rsidP="00234F00">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Detection and Analysis</w:t>
      </w:r>
    </w:p>
    <w:p w14:paraId="4F185DF4" w14:textId="423B84AE" w:rsidR="005C67D2" w:rsidRDefault="00945F7C"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Next up comes the detection and analysis phase. </w:t>
      </w:r>
      <w:r w:rsidR="005814DE">
        <w:rPr>
          <w:rFonts w:ascii="Times New Roman" w:hAnsi="Times New Roman" w:cs="Times New Roman"/>
          <w:color w:val="000000" w:themeColor="text1"/>
          <w:shd w:val="clear" w:color="auto" w:fill="FFFFFF"/>
        </w:rPr>
        <w:t xml:space="preserve"> During the detection phase, the monitoring team should focus on attack vectors such as removable media, brute force, web email, impersonation</w:t>
      </w:r>
      <w:r w:rsidR="009A71BF">
        <w:rPr>
          <w:rFonts w:ascii="Times New Roman" w:hAnsi="Times New Roman" w:cs="Times New Roman"/>
          <w:color w:val="000000" w:themeColor="text1"/>
          <w:shd w:val="clear" w:color="auto" w:fill="FFFFFF"/>
        </w:rPr>
        <w:t xml:space="preserve">, improper </w:t>
      </w:r>
      <w:r w:rsidR="001132C8">
        <w:rPr>
          <w:rFonts w:ascii="Times New Roman" w:hAnsi="Times New Roman" w:cs="Times New Roman"/>
          <w:color w:val="000000" w:themeColor="text1"/>
          <w:shd w:val="clear" w:color="auto" w:fill="FFFFFF"/>
        </w:rPr>
        <w:t>usage,</w:t>
      </w:r>
      <w:r w:rsidR="009A71BF">
        <w:rPr>
          <w:rFonts w:ascii="Times New Roman" w:hAnsi="Times New Roman" w:cs="Times New Roman"/>
          <w:color w:val="000000" w:themeColor="text1"/>
          <w:shd w:val="clear" w:color="auto" w:fill="FFFFFF"/>
        </w:rPr>
        <w:t xml:space="preserve"> and equipment theft.  </w:t>
      </w:r>
      <w:r w:rsidR="001132C8">
        <w:rPr>
          <w:rFonts w:ascii="Times New Roman" w:hAnsi="Times New Roman" w:cs="Times New Roman"/>
          <w:color w:val="000000" w:themeColor="text1"/>
          <w:shd w:val="clear" w:color="auto" w:fill="FFFFFF"/>
        </w:rPr>
        <w:t xml:space="preserve">To quickly detect an attack, </w:t>
      </w:r>
      <w:r w:rsidR="00FA0233">
        <w:rPr>
          <w:rFonts w:ascii="Times New Roman" w:hAnsi="Times New Roman" w:cs="Times New Roman"/>
          <w:color w:val="000000" w:themeColor="text1"/>
          <w:shd w:val="clear" w:color="auto" w:fill="FFFFFF"/>
        </w:rPr>
        <w:t xml:space="preserve">the team must monitor for indicators of compromise by analyzing alerts from tools like </w:t>
      </w:r>
      <w:r w:rsidR="00341C9B">
        <w:rPr>
          <w:rFonts w:ascii="Times New Roman" w:hAnsi="Times New Roman" w:cs="Times New Roman"/>
          <w:color w:val="000000" w:themeColor="text1"/>
          <w:shd w:val="clear" w:color="auto" w:fill="FFFFFF"/>
        </w:rPr>
        <w:t xml:space="preserve">intrusion detection and prevention systems, security incident and event monitors, antivirus software, and file integrity software as well as logs </w:t>
      </w:r>
      <w:r w:rsidR="00D530B6">
        <w:rPr>
          <w:rFonts w:ascii="Times New Roman" w:hAnsi="Times New Roman" w:cs="Times New Roman"/>
          <w:color w:val="000000" w:themeColor="text1"/>
          <w:shd w:val="clear" w:color="auto" w:fill="FFFFFF"/>
        </w:rPr>
        <w:t xml:space="preserve">from company assets such as operating systems, applications, network devices, and network flows. </w:t>
      </w:r>
      <w:r w:rsidR="00E7695B">
        <w:rPr>
          <w:rFonts w:ascii="Times New Roman" w:hAnsi="Times New Roman" w:cs="Times New Roman"/>
          <w:color w:val="000000" w:themeColor="text1"/>
          <w:shd w:val="clear" w:color="auto" w:fill="FFFFFF"/>
        </w:rPr>
        <w:t>Indicators of compromise can also come from publicly available information and people within or outside the organization.</w:t>
      </w:r>
    </w:p>
    <w:p w14:paraId="14126FC8" w14:textId="27F4474C" w:rsidR="00132A3E" w:rsidRDefault="00E7695B"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Once detected by the SAGE Books </w:t>
      </w:r>
      <w:r w:rsidR="00404EB3">
        <w:rPr>
          <w:rFonts w:ascii="Times New Roman" w:hAnsi="Times New Roman" w:cs="Times New Roman"/>
          <w:color w:val="000000" w:themeColor="text1"/>
          <w:shd w:val="clear" w:color="auto" w:fill="FFFFFF"/>
        </w:rPr>
        <w:t xml:space="preserve">incident response team, an incident should be analyzed, documented, and prioritized. </w:t>
      </w:r>
      <w:r w:rsidR="00DE1358">
        <w:rPr>
          <w:rFonts w:ascii="Times New Roman" w:hAnsi="Times New Roman" w:cs="Times New Roman"/>
          <w:color w:val="000000" w:themeColor="text1"/>
          <w:shd w:val="clear" w:color="auto" w:fill="FFFFFF"/>
        </w:rPr>
        <w:t xml:space="preserve">During analysis, the team will profile networks and systems, understand normal behaviors, follow a log retention policy, perform event correlation, use packet sniffers to collect data, and filter the data being analyzed.  </w:t>
      </w:r>
      <w:r w:rsidR="00041B82">
        <w:rPr>
          <w:rFonts w:ascii="Times New Roman" w:hAnsi="Times New Roman" w:cs="Times New Roman"/>
          <w:color w:val="000000" w:themeColor="text1"/>
          <w:shd w:val="clear" w:color="auto" w:fill="FFFFFF"/>
        </w:rPr>
        <w:t xml:space="preserve">The team should also maintain documentation that includes a summary, the indicators of compromise that alerted them to it, </w:t>
      </w:r>
      <w:r w:rsidR="00B84B4C">
        <w:rPr>
          <w:rFonts w:ascii="Times New Roman" w:hAnsi="Times New Roman" w:cs="Times New Roman"/>
          <w:color w:val="000000" w:themeColor="text1"/>
          <w:shd w:val="clear" w:color="auto" w:fill="FFFFFF"/>
        </w:rPr>
        <w:t xml:space="preserve">actions taken by handlers, chain of custody, impact assessments, and an evidence list. Incidents should be prioritized by functional impact, informational impact, and recoverability. During this phase, the appropriate people need to be notified.  In addition to the incident response team members, </w:t>
      </w:r>
      <w:r w:rsidR="00045F3B">
        <w:rPr>
          <w:rFonts w:ascii="Times New Roman" w:hAnsi="Times New Roman" w:cs="Times New Roman"/>
          <w:color w:val="000000" w:themeColor="text1"/>
          <w:shd w:val="clear" w:color="auto" w:fill="FFFFFF"/>
        </w:rPr>
        <w:t xml:space="preserve">other departments such as the system administrator as well as the human resources, public </w:t>
      </w:r>
      <w:r w:rsidR="004470D0">
        <w:rPr>
          <w:rFonts w:ascii="Times New Roman" w:hAnsi="Times New Roman" w:cs="Times New Roman"/>
          <w:color w:val="000000" w:themeColor="text1"/>
          <w:shd w:val="clear" w:color="auto" w:fill="FFFFFF"/>
        </w:rPr>
        <w:t>affairs,</w:t>
      </w:r>
      <w:r w:rsidR="00045F3B">
        <w:rPr>
          <w:rFonts w:ascii="Times New Roman" w:hAnsi="Times New Roman" w:cs="Times New Roman"/>
          <w:color w:val="000000" w:themeColor="text1"/>
          <w:shd w:val="clear" w:color="auto" w:fill="FFFFFF"/>
        </w:rPr>
        <w:t xml:space="preserve"> and legal departments, should be notified.</w:t>
      </w:r>
    </w:p>
    <w:p w14:paraId="3DA0B3C8" w14:textId="77777777" w:rsidR="00404EB3" w:rsidRDefault="00404EB3" w:rsidP="00234F00">
      <w:pPr>
        <w:spacing w:line="360" w:lineRule="auto"/>
        <w:ind w:firstLine="720"/>
        <w:rPr>
          <w:rFonts w:ascii="Times New Roman" w:hAnsi="Times New Roman" w:cs="Times New Roman"/>
          <w:color w:val="000000" w:themeColor="text1"/>
          <w:shd w:val="clear" w:color="auto" w:fill="FFFFFF"/>
        </w:rPr>
      </w:pPr>
    </w:p>
    <w:p w14:paraId="705E6274" w14:textId="77777777" w:rsidR="00083EF0" w:rsidRPr="007A47F7" w:rsidRDefault="00083EF0" w:rsidP="00234F00">
      <w:pPr>
        <w:spacing w:line="360" w:lineRule="auto"/>
        <w:ind w:firstLine="720"/>
        <w:rPr>
          <w:rFonts w:ascii="Times New Roman" w:hAnsi="Times New Roman" w:cs="Times New Roman"/>
          <w:color w:val="000000" w:themeColor="text1"/>
          <w:shd w:val="clear" w:color="auto" w:fill="FFFFFF"/>
        </w:rPr>
      </w:pPr>
    </w:p>
    <w:p w14:paraId="12C8DBE8" w14:textId="361FA259" w:rsidR="00622659" w:rsidRDefault="004C2089" w:rsidP="00234F00">
      <w:pPr>
        <w:spacing w:line="360" w:lineRule="auto"/>
        <w:rPr>
          <w:rFonts w:ascii="Times New Roman" w:hAnsi="Times New Roman" w:cs="Times New Roman"/>
          <w:b/>
          <w:bCs/>
          <w:color w:val="000000" w:themeColor="text1"/>
          <w:shd w:val="clear" w:color="auto" w:fill="FFFFFF"/>
        </w:rPr>
      </w:pPr>
      <w:r w:rsidRPr="00915F7E">
        <w:rPr>
          <w:rFonts w:ascii="Times New Roman" w:hAnsi="Times New Roman" w:cs="Times New Roman"/>
          <w:b/>
          <w:bCs/>
          <w:color w:val="000000" w:themeColor="text1"/>
          <w:shd w:val="clear" w:color="auto" w:fill="FFFFFF"/>
        </w:rPr>
        <w:lastRenderedPageBreak/>
        <w:t>Containment, Eradication and Recovery</w:t>
      </w:r>
    </w:p>
    <w:p w14:paraId="623A1BE2" w14:textId="06354EC5" w:rsidR="00045F3B" w:rsidRPr="00045F3B" w:rsidRDefault="00045F3B"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Once an incident has been detected and analyzed, SAGE Books should start the containment, eradication, and recovery process. </w:t>
      </w:r>
      <w:r w:rsidR="00CC0030">
        <w:rPr>
          <w:rFonts w:ascii="Times New Roman" w:hAnsi="Times New Roman" w:cs="Times New Roman"/>
          <w:color w:val="000000" w:themeColor="text1"/>
          <w:shd w:val="clear" w:color="auto" w:fill="FFFFFF"/>
        </w:rPr>
        <w:t xml:space="preserve">This is when the team chooses and implements a containment strategy and gathers evidence that is kept in a log.  </w:t>
      </w:r>
      <w:r w:rsidR="00A855ED">
        <w:rPr>
          <w:rFonts w:ascii="Times New Roman" w:hAnsi="Times New Roman" w:cs="Times New Roman"/>
          <w:color w:val="000000" w:themeColor="text1"/>
          <w:shd w:val="clear" w:color="auto" w:fill="FFFFFF"/>
        </w:rPr>
        <w:t xml:space="preserve">To identify the attacking hosts, the team should validate IP addresses, research the attacking hosts, use incident databases, and monitor attacker communication channels.  </w:t>
      </w:r>
      <w:r w:rsidR="00CC031E">
        <w:rPr>
          <w:rFonts w:ascii="Times New Roman" w:hAnsi="Times New Roman" w:cs="Times New Roman"/>
          <w:color w:val="000000" w:themeColor="text1"/>
          <w:shd w:val="clear" w:color="auto" w:fill="FFFFFF"/>
        </w:rPr>
        <w:t>Infected hosts and systems should be isolated to contain the damage</w:t>
      </w:r>
      <w:r w:rsidR="004470D0">
        <w:rPr>
          <w:rFonts w:ascii="Times New Roman" w:hAnsi="Times New Roman" w:cs="Times New Roman"/>
          <w:color w:val="000000" w:themeColor="text1"/>
          <w:shd w:val="clear" w:color="auto" w:fill="FFFFFF"/>
        </w:rPr>
        <w:t xml:space="preserve">. The team then needs to delete malware and other artifacts left by the attacker, restore systems to normal operation, and confirm functionality. </w:t>
      </w:r>
    </w:p>
    <w:p w14:paraId="18FACE05" w14:textId="77777777" w:rsidR="00045F3B" w:rsidRPr="00915F7E" w:rsidRDefault="00045F3B" w:rsidP="00234F00">
      <w:pPr>
        <w:spacing w:line="360" w:lineRule="auto"/>
        <w:rPr>
          <w:rFonts w:ascii="Times New Roman" w:hAnsi="Times New Roman" w:cs="Times New Roman"/>
          <w:b/>
          <w:bCs/>
          <w:color w:val="000000" w:themeColor="text1"/>
          <w:shd w:val="clear" w:color="auto" w:fill="FFFFFF"/>
        </w:rPr>
      </w:pPr>
    </w:p>
    <w:p w14:paraId="5E8F168C" w14:textId="5A2595B6" w:rsidR="00622659" w:rsidRPr="00915F7E" w:rsidRDefault="00915F7E" w:rsidP="00234F00">
      <w:pPr>
        <w:spacing w:line="360" w:lineRule="auto"/>
        <w:rPr>
          <w:rFonts w:ascii="Times New Roman" w:hAnsi="Times New Roman" w:cs="Times New Roman"/>
          <w:b/>
          <w:bCs/>
          <w:color w:val="000000" w:themeColor="text1"/>
          <w:shd w:val="clear" w:color="auto" w:fill="FFFFFF"/>
        </w:rPr>
      </w:pPr>
      <w:r w:rsidRPr="00915F7E">
        <w:rPr>
          <w:rFonts w:ascii="Times New Roman" w:hAnsi="Times New Roman" w:cs="Times New Roman"/>
          <w:b/>
          <w:bCs/>
          <w:color w:val="000000" w:themeColor="text1"/>
          <w:shd w:val="clear" w:color="auto" w:fill="FFFFFF"/>
        </w:rPr>
        <w:t>Post-Incident Activity</w:t>
      </w:r>
    </w:p>
    <w:p w14:paraId="198D1976" w14:textId="15751EB4" w:rsidR="00DA2083" w:rsidRDefault="00A634BC" w:rsidP="00234F00">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Actions taken after an incident occurs at SAGE Books will </w:t>
      </w:r>
      <w:r w:rsidR="000137CC">
        <w:rPr>
          <w:rFonts w:ascii="Times New Roman" w:hAnsi="Times New Roman" w:cs="Times New Roman"/>
          <w:color w:val="000000" w:themeColor="text1"/>
          <w:shd w:val="clear" w:color="auto" w:fill="FFFFFF"/>
        </w:rPr>
        <w:t>be equally as important as the previous steps.  It is important to have a lessons</w:t>
      </w:r>
      <w:r w:rsidR="0067504E">
        <w:rPr>
          <w:rFonts w:ascii="Times New Roman" w:hAnsi="Times New Roman" w:cs="Times New Roman"/>
          <w:color w:val="000000" w:themeColor="text1"/>
          <w:shd w:val="clear" w:color="auto" w:fill="FFFFFF"/>
        </w:rPr>
        <w:t>-</w:t>
      </w:r>
      <w:r w:rsidR="000137CC">
        <w:rPr>
          <w:rFonts w:ascii="Times New Roman" w:hAnsi="Times New Roman" w:cs="Times New Roman"/>
          <w:color w:val="000000" w:themeColor="text1"/>
          <w:shd w:val="clear" w:color="auto" w:fill="FFFFFF"/>
        </w:rPr>
        <w:t xml:space="preserve">learned meeting that looks at the timeline of the incident, staff performance, </w:t>
      </w:r>
      <w:r w:rsidR="00F00ABD">
        <w:rPr>
          <w:rFonts w:ascii="Times New Roman" w:hAnsi="Times New Roman" w:cs="Times New Roman"/>
          <w:color w:val="000000" w:themeColor="text1"/>
          <w:shd w:val="clear" w:color="auto" w:fill="FFFFFF"/>
        </w:rPr>
        <w:t>actions that inhibited recovery, what to do different next time, how to improve sharing, indicators of compromise to look for, corrective actions to prevent recurrence, and identifies additional tools and resources that may be needed to detect</w:t>
      </w:r>
      <w:r w:rsidR="00780430">
        <w:rPr>
          <w:rFonts w:ascii="Times New Roman" w:hAnsi="Times New Roman" w:cs="Times New Roman"/>
          <w:color w:val="000000" w:themeColor="text1"/>
          <w:shd w:val="clear" w:color="auto" w:fill="FFFFFF"/>
        </w:rPr>
        <w:t xml:space="preserve">, analyze, and mitigate future incidents. </w:t>
      </w:r>
    </w:p>
    <w:p w14:paraId="03AAC994" w14:textId="4D80E60B" w:rsidR="007F6256" w:rsidRDefault="007F6256"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Data that was collected during the incident should be used to </w:t>
      </w:r>
      <w:r w:rsidR="00457CA7">
        <w:rPr>
          <w:rFonts w:ascii="Times New Roman" w:hAnsi="Times New Roman" w:cs="Times New Roman"/>
          <w:color w:val="000000" w:themeColor="text1"/>
          <w:shd w:val="clear" w:color="auto" w:fill="FFFFFF"/>
        </w:rPr>
        <w:t xml:space="preserve">identify things such as numbers of incidents handles, times each incident type occurred, and an objective and subjective assessment of each incident.  Evidence should be retained </w:t>
      </w:r>
      <w:r w:rsidR="007667A7">
        <w:rPr>
          <w:rFonts w:ascii="Times New Roman" w:hAnsi="Times New Roman" w:cs="Times New Roman"/>
          <w:color w:val="000000" w:themeColor="text1"/>
          <w:shd w:val="clear" w:color="auto" w:fill="FFFFFF"/>
        </w:rPr>
        <w:t>in case it is needed for legal proceedings.</w:t>
      </w:r>
    </w:p>
    <w:p w14:paraId="3794F6A7" w14:textId="77777777" w:rsidR="007667A7" w:rsidRPr="00A634BC" w:rsidRDefault="007667A7" w:rsidP="00291EC6">
      <w:pPr>
        <w:spacing w:line="360" w:lineRule="auto"/>
        <w:rPr>
          <w:rFonts w:ascii="Times New Roman" w:hAnsi="Times New Roman" w:cs="Times New Roman"/>
          <w:color w:val="000000" w:themeColor="text1"/>
          <w:shd w:val="clear" w:color="auto" w:fill="FFFFFF"/>
        </w:rPr>
      </w:pPr>
    </w:p>
    <w:p w14:paraId="59A83FBE" w14:textId="77777777" w:rsidR="00DA2083" w:rsidRPr="004B1B57" w:rsidRDefault="00DA2083" w:rsidP="00291EC6">
      <w:pPr>
        <w:spacing w:line="360" w:lineRule="auto"/>
        <w:rPr>
          <w:rFonts w:ascii="Times New Roman" w:hAnsi="Times New Roman" w:cs="Times New Roman"/>
          <w:b/>
          <w:bCs/>
          <w:color w:val="000000" w:themeColor="text1"/>
        </w:rPr>
      </w:pPr>
    </w:p>
    <w:p w14:paraId="0C7558D4" w14:textId="0F00BB80" w:rsidR="009B7247" w:rsidRPr="00DA2083" w:rsidRDefault="00346D9F" w:rsidP="00291EC6">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H.</w:t>
      </w:r>
      <w:r w:rsidR="00195616" w:rsidRPr="004B1B57">
        <w:rPr>
          <w:rFonts w:ascii="Times New Roman" w:hAnsi="Times New Roman" w:cs="Times New Roman"/>
          <w:b/>
          <w:bCs/>
          <w:color w:val="000000" w:themeColor="text1"/>
          <w:sz w:val="28"/>
          <w:szCs w:val="28"/>
        </w:rPr>
        <w:t xml:space="preserve"> </w:t>
      </w:r>
    </w:p>
    <w:p w14:paraId="79C48F4E" w14:textId="16A26E10" w:rsidR="00E56128" w:rsidRDefault="009D6CF3" w:rsidP="00291EC6">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As they expanded, SAGE Books purchased locations in San Joaquin, California, Keene, Texas, and Cape Coral, Florida. </w:t>
      </w:r>
      <w:r w:rsidR="00E67A09">
        <w:rPr>
          <w:rFonts w:ascii="Times New Roman" w:hAnsi="Times New Roman" w:cs="Times New Roman"/>
          <w:color w:val="000000" w:themeColor="text1"/>
          <w:shd w:val="clear" w:color="auto" w:fill="FFFFFF"/>
        </w:rPr>
        <w:t>San Joaquin, like elsewhere in California</w:t>
      </w:r>
      <w:r w:rsidR="001E7736">
        <w:rPr>
          <w:rFonts w:ascii="Times New Roman" w:hAnsi="Times New Roman" w:cs="Times New Roman"/>
          <w:color w:val="000000" w:themeColor="text1"/>
          <w:shd w:val="clear" w:color="auto" w:fill="FFFFFF"/>
        </w:rPr>
        <w:t>,</w:t>
      </w:r>
      <w:r w:rsidR="00E67A09">
        <w:rPr>
          <w:rFonts w:ascii="Times New Roman" w:hAnsi="Times New Roman" w:cs="Times New Roman"/>
          <w:color w:val="000000" w:themeColor="text1"/>
          <w:shd w:val="clear" w:color="auto" w:fill="FFFFFF"/>
        </w:rPr>
        <w:t xml:space="preserve"> is </w:t>
      </w:r>
      <w:r w:rsidR="001E7736">
        <w:rPr>
          <w:rFonts w:ascii="Times New Roman" w:hAnsi="Times New Roman" w:cs="Times New Roman"/>
          <w:color w:val="000000" w:themeColor="text1"/>
          <w:shd w:val="clear" w:color="auto" w:fill="FFFFFF"/>
        </w:rPr>
        <w:t>susceptible</w:t>
      </w:r>
      <w:r w:rsidR="00E67A09">
        <w:rPr>
          <w:rFonts w:ascii="Times New Roman" w:hAnsi="Times New Roman" w:cs="Times New Roman"/>
          <w:color w:val="000000" w:themeColor="text1"/>
          <w:shd w:val="clear" w:color="auto" w:fill="FFFFFF"/>
        </w:rPr>
        <w:t xml:space="preserve"> to earthquakes</w:t>
      </w:r>
      <w:r w:rsidR="001E7736">
        <w:rPr>
          <w:rFonts w:ascii="Times New Roman" w:hAnsi="Times New Roman" w:cs="Times New Roman"/>
          <w:color w:val="000000" w:themeColor="text1"/>
          <w:shd w:val="clear" w:color="auto" w:fill="FFFFFF"/>
        </w:rPr>
        <w:t xml:space="preserve">. </w:t>
      </w:r>
      <w:r w:rsidR="000C0D11">
        <w:rPr>
          <w:rFonts w:ascii="Times New Roman" w:hAnsi="Times New Roman" w:cs="Times New Roman"/>
          <w:color w:val="000000" w:themeColor="text1"/>
          <w:shd w:val="clear" w:color="auto" w:fill="FFFFFF"/>
        </w:rPr>
        <w:t>The location in Keene, Texas is at great risk for tornadoes</w:t>
      </w:r>
      <w:r w:rsidR="00320B3D">
        <w:rPr>
          <w:rFonts w:ascii="Times New Roman" w:hAnsi="Times New Roman" w:cs="Times New Roman"/>
          <w:color w:val="000000" w:themeColor="text1"/>
          <w:shd w:val="clear" w:color="auto" w:fill="FFFFFF"/>
        </w:rPr>
        <w:t xml:space="preserve">, as it is within the famous ‘tornado alley’ area of the United States.  Cape Coral, Florida is at significant risk of hurricanes and the floods that can accompany </w:t>
      </w:r>
      <w:r w:rsidR="00864A11">
        <w:rPr>
          <w:rFonts w:ascii="Times New Roman" w:hAnsi="Times New Roman" w:cs="Times New Roman"/>
          <w:color w:val="000000" w:themeColor="text1"/>
          <w:shd w:val="clear" w:color="auto" w:fill="FFFFFF"/>
        </w:rPr>
        <w:t>hurricanes</w:t>
      </w:r>
      <w:r w:rsidR="00320B3D">
        <w:rPr>
          <w:rFonts w:ascii="Times New Roman" w:hAnsi="Times New Roman" w:cs="Times New Roman"/>
          <w:color w:val="000000" w:themeColor="text1"/>
          <w:shd w:val="clear" w:color="auto" w:fill="FFFFFF"/>
        </w:rPr>
        <w:t>.</w:t>
      </w:r>
      <w:r w:rsidR="000C0D11">
        <w:rPr>
          <w:rFonts w:ascii="Times New Roman" w:hAnsi="Times New Roman" w:cs="Times New Roman"/>
          <w:color w:val="000000" w:themeColor="text1"/>
          <w:shd w:val="clear" w:color="auto" w:fill="FFFFFF"/>
        </w:rPr>
        <w:t xml:space="preserve"> </w:t>
      </w:r>
      <w:r w:rsidR="00E67A09">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They chose these places </w:t>
      </w:r>
      <w:r w:rsidR="009B7247">
        <w:rPr>
          <w:rFonts w:ascii="Times New Roman" w:hAnsi="Times New Roman" w:cs="Times New Roman"/>
          <w:color w:val="000000" w:themeColor="text1"/>
          <w:shd w:val="clear" w:color="auto" w:fill="FFFFFF"/>
        </w:rPr>
        <w:t xml:space="preserve">for their strategic location. However, each of these geographical areas has significant risk of natural disasters occurring.  </w:t>
      </w:r>
      <w:r w:rsidR="00504836">
        <w:rPr>
          <w:rFonts w:ascii="Times New Roman" w:hAnsi="Times New Roman" w:cs="Times New Roman"/>
          <w:color w:val="000000" w:themeColor="text1"/>
          <w:shd w:val="clear" w:color="auto" w:fill="FFFFFF"/>
        </w:rPr>
        <w:t xml:space="preserve">To prevent one of these disasters from putting them out of business, it is necessary for </w:t>
      </w:r>
      <w:r w:rsidR="00504836">
        <w:rPr>
          <w:rFonts w:ascii="Times New Roman" w:hAnsi="Times New Roman" w:cs="Times New Roman"/>
          <w:color w:val="000000" w:themeColor="text1"/>
          <w:shd w:val="clear" w:color="auto" w:fill="FFFFFF"/>
        </w:rPr>
        <w:lastRenderedPageBreak/>
        <w:t xml:space="preserve">the company to develop a Business Continuity Plan </w:t>
      </w:r>
      <w:r w:rsidR="00334C33">
        <w:rPr>
          <w:rFonts w:ascii="Times New Roman" w:hAnsi="Times New Roman" w:cs="Times New Roman"/>
          <w:color w:val="000000" w:themeColor="text1"/>
          <w:shd w:val="clear" w:color="auto" w:fill="FFFFFF"/>
        </w:rPr>
        <w:t xml:space="preserve">(BCP) </w:t>
      </w:r>
      <w:r w:rsidR="00504836">
        <w:rPr>
          <w:rFonts w:ascii="Times New Roman" w:hAnsi="Times New Roman" w:cs="Times New Roman"/>
          <w:color w:val="000000" w:themeColor="text1"/>
          <w:shd w:val="clear" w:color="auto" w:fill="FFFFFF"/>
        </w:rPr>
        <w:t xml:space="preserve">that addresses </w:t>
      </w:r>
      <w:r w:rsidR="00334C33">
        <w:rPr>
          <w:rFonts w:ascii="Times New Roman" w:hAnsi="Times New Roman" w:cs="Times New Roman"/>
          <w:color w:val="000000" w:themeColor="text1"/>
          <w:shd w:val="clear" w:color="auto" w:fill="FFFFFF"/>
        </w:rPr>
        <w:t xml:space="preserve">how the business will continue in the face of one of </w:t>
      </w:r>
      <w:r w:rsidR="00504836">
        <w:rPr>
          <w:rFonts w:ascii="Times New Roman" w:hAnsi="Times New Roman" w:cs="Times New Roman"/>
          <w:color w:val="000000" w:themeColor="text1"/>
          <w:shd w:val="clear" w:color="auto" w:fill="FFFFFF"/>
        </w:rPr>
        <w:t>these natural disasters.</w:t>
      </w:r>
    </w:p>
    <w:p w14:paraId="0C73C938" w14:textId="00C44D4D" w:rsidR="00320B3D" w:rsidRDefault="00320B3D" w:rsidP="00291EC6">
      <w:pPr>
        <w:spacing w:line="360" w:lineRule="auto"/>
        <w:rPr>
          <w:rFonts w:ascii="Times New Roman" w:hAnsi="Times New Roman" w:cs="Times New Roman"/>
        </w:rPr>
      </w:pPr>
      <w:r>
        <w:rPr>
          <w:rFonts w:ascii="Times New Roman" w:hAnsi="Times New Roman" w:cs="Times New Roman"/>
          <w:color w:val="000000" w:themeColor="text1"/>
          <w:shd w:val="clear" w:color="auto" w:fill="FFFFFF"/>
        </w:rPr>
        <w:tab/>
      </w:r>
      <w:r w:rsidR="00334C33">
        <w:rPr>
          <w:rFonts w:ascii="Times New Roman" w:hAnsi="Times New Roman" w:cs="Times New Roman"/>
          <w:color w:val="000000" w:themeColor="text1"/>
          <w:shd w:val="clear" w:color="auto" w:fill="FFFFFF"/>
        </w:rPr>
        <w:t>“The overall goal of BCP is to provide a quick, calm, and efficient response in the event of an emergency and to enhance a company’s ability to recover from a disruptive event promptly</w:t>
      </w:r>
      <w:r w:rsidR="00334C33" w:rsidRPr="00B515A3">
        <w:rPr>
          <w:rFonts w:ascii="Times New Roman" w:hAnsi="Times New Roman" w:cs="Times New Roman"/>
          <w:color w:val="000000" w:themeColor="text1"/>
          <w:shd w:val="clear" w:color="auto" w:fill="FFFFFF"/>
        </w:rPr>
        <w:t xml:space="preserve">.” </w:t>
      </w:r>
      <w:r w:rsidR="00B515A3" w:rsidRPr="00B515A3">
        <w:rPr>
          <w:rFonts w:ascii="Times New Roman" w:hAnsi="Times New Roman" w:cs="Times New Roman"/>
        </w:rPr>
        <w:t>(Chapple, 2022</w:t>
      </w:r>
      <w:r w:rsidR="00A13419">
        <w:rPr>
          <w:rFonts w:ascii="Times New Roman" w:hAnsi="Times New Roman" w:cs="Times New Roman"/>
        </w:rPr>
        <w:t xml:space="preserve"> p.199</w:t>
      </w:r>
      <w:r w:rsidR="00B515A3" w:rsidRPr="00B515A3">
        <w:rPr>
          <w:rFonts w:ascii="Times New Roman" w:hAnsi="Times New Roman" w:cs="Times New Roman"/>
        </w:rPr>
        <w:t>)</w:t>
      </w:r>
      <w:r w:rsidR="00BE43DE">
        <w:rPr>
          <w:rFonts w:ascii="Times New Roman" w:hAnsi="Times New Roman" w:cs="Times New Roman"/>
        </w:rPr>
        <w:t xml:space="preserve"> A comprehensive business continuity plan includes the four phases of project scoping and planning, </w:t>
      </w:r>
      <w:r w:rsidR="00282AD5">
        <w:rPr>
          <w:rFonts w:ascii="Times New Roman" w:hAnsi="Times New Roman" w:cs="Times New Roman"/>
        </w:rPr>
        <w:t>business impact analysis, continuity planning, and plan approval and implementation.</w:t>
      </w:r>
    </w:p>
    <w:p w14:paraId="0743FC53" w14:textId="36FA71EE" w:rsidR="00282AD5" w:rsidRDefault="00282AD5" w:rsidP="00291EC6">
      <w:pPr>
        <w:spacing w:line="360" w:lineRule="auto"/>
        <w:rPr>
          <w:rFonts w:ascii="Times New Roman" w:hAnsi="Times New Roman" w:cs="Times New Roman"/>
        </w:rPr>
      </w:pPr>
    </w:p>
    <w:p w14:paraId="0E576909" w14:textId="5F216A05" w:rsidR="00990743" w:rsidRDefault="00990743" w:rsidP="00291EC6">
      <w:pPr>
        <w:spacing w:line="360" w:lineRule="auto"/>
        <w:rPr>
          <w:rFonts w:ascii="Times New Roman" w:hAnsi="Times New Roman" w:cs="Times New Roman"/>
          <w:b/>
          <w:bCs/>
        </w:rPr>
      </w:pPr>
      <w:r>
        <w:rPr>
          <w:rFonts w:ascii="Times New Roman" w:hAnsi="Times New Roman" w:cs="Times New Roman"/>
          <w:b/>
          <w:bCs/>
        </w:rPr>
        <w:t>Project Scop</w:t>
      </w:r>
      <w:r w:rsidR="00741762">
        <w:rPr>
          <w:rFonts w:ascii="Times New Roman" w:hAnsi="Times New Roman" w:cs="Times New Roman"/>
          <w:b/>
          <w:bCs/>
        </w:rPr>
        <w:t>e</w:t>
      </w:r>
      <w:r>
        <w:rPr>
          <w:rFonts w:ascii="Times New Roman" w:hAnsi="Times New Roman" w:cs="Times New Roman"/>
          <w:b/>
          <w:bCs/>
        </w:rPr>
        <w:t xml:space="preserve"> and Planning</w:t>
      </w:r>
    </w:p>
    <w:p w14:paraId="2B02E389" w14:textId="7B527211" w:rsidR="00990743" w:rsidRDefault="00990743" w:rsidP="00291EC6">
      <w:pPr>
        <w:spacing w:line="360" w:lineRule="auto"/>
        <w:rPr>
          <w:rFonts w:ascii="Times New Roman" w:hAnsi="Times New Roman" w:cs="Times New Roman"/>
        </w:rPr>
      </w:pPr>
      <w:r>
        <w:rPr>
          <w:rFonts w:ascii="Times New Roman" w:hAnsi="Times New Roman" w:cs="Times New Roman"/>
          <w:b/>
          <w:bCs/>
        </w:rPr>
        <w:tab/>
      </w:r>
      <w:r w:rsidR="00741762">
        <w:rPr>
          <w:rFonts w:ascii="Times New Roman" w:hAnsi="Times New Roman" w:cs="Times New Roman"/>
        </w:rPr>
        <w:t>The project scoping and planning phase is the foundation of the business continuity plan process and consists of a structured review of the business from a crisis planning point of view.</w:t>
      </w:r>
      <w:r w:rsidR="002F5E37">
        <w:rPr>
          <w:rFonts w:ascii="Times New Roman" w:hAnsi="Times New Roman" w:cs="Times New Roman"/>
        </w:rPr>
        <w:t xml:space="preserve"> While identifying the scope of the plan, the team should consider operational </w:t>
      </w:r>
      <w:r w:rsidR="00871525">
        <w:rPr>
          <w:rFonts w:ascii="Times New Roman" w:hAnsi="Times New Roman" w:cs="Times New Roman"/>
        </w:rPr>
        <w:t>departments</w:t>
      </w:r>
      <w:r w:rsidR="002F5E37">
        <w:rPr>
          <w:rFonts w:ascii="Times New Roman" w:hAnsi="Times New Roman" w:cs="Times New Roman"/>
        </w:rPr>
        <w:t xml:space="preserve"> that provide core services, critical support services, physical security teams to safeguard facilities, and senior </w:t>
      </w:r>
      <w:r w:rsidR="00871525">
        <w:rPr>
          <w:rFonts w:ascii="Times New Roman" w:hAnsi="Times New Roman" w:cs="Times New Roman"/>
        </w:rPr>
        <w:t>executives</w:t>
      </w:r>
      <w:r w:rsidR="002F5E37">
        <w:rPr>
          <w:rFonts w:ascii="Times New Roman" w:hAnsi="Times New Roman" w:cs="Times New Roman"/>
        </w:rPr>
        <w:t xml:space="preserve"> and other staff </w:t>
      </w:r>
      <w:r w:rsidR="00871525">
        <w:rPr>
          <w:rFonts w:ascii="Times New Roman" w:hAnsi="Times New Roman" w:cs="Times New Roman"/>
        </w:rPr>
        <w:t xml:space="preserve">that </w:t>
      </w:r>
      <w:r w:rsidR="002F5E37">
        <w:rPr>
          <w:rFonts w:ascii="Times New Roman" w:hAnsi="Times New Roman" w:cs="Times New Roman"/>
        </w:rPr>
        <w:t xml:space="preserve">essential </w:t>
      </w:r>
      <w:r w:rsidR="00871525">
        <w:rPr>
          <w:rFonts w:ascii="Times New Roman" w:hAnsi="Times New Roman" w:cs="Times New Roman"/>
        </w:rPr>
        <w:t>to</w:t>
      </w:r>
      <w:r w:rsidR="002F5E37">
        <w:rPr>
          <w:rFonts w:ascii="Times New Roman" w:hAnsi="Times New Roman" w:cs="Times New Roman"/>
        </w:rPr>
        <w:t xml:space="preserve"> </w:t>
      </w:r>
      <w:r w:rsidR="00871525">
        <w:rPr>
          <w:rFonts w:ascii="Times New Roman" w:hAnsi="Times New Roman" w:cs="Times New Roman"/>
        </w:rPr>
        <w:t xml:space="preserve">ongoing business functionality. </w:t>
      </w:r>
    </w:p>
    <w:p w14:paraId="7AF680DE" w14:textId="153994BC" w:rsidR="00871525" w:rsidRPr="00741762" w:rsidRDefault="00871525"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rPr>
        <w:tab/>
        <w:t xml:space="preserve">During this phase the team is </w:t>
      </w:r>
      <w:r w:rsidR="003C0B52">
        <w:rPr>
          <w:rFonts w:ascii="Times New Roman" w:hAnsi="Times New Roman" w:cs="Times New Roman"/>
        </w:rPr>
        <w:t xml:space="preserve">identified.  The Business Continuity Plan Team should be created with senior management approval and include people from all over the company who can </w:t>
      </w:r>
      <w:r w:rsidR="00E6629E">
        <w:rPr>
          <w:rFonts w:ascii="Times New Roman" w:hAnsi="Times New Roman" w:cs="Times New Roman"/>
        </w:rPr>
        <w:t xml:space="preserve">take ownership of the tasks necessary for business continuation. The BCP team from SAGE books should include a representative from each department that provides key services, </w:t>
      </w:r>
      <w:r w:rsidR="00F61387">
        <w:rPr>
          <w:rFonts w:ascii="Times New Roman" w:hAnsi="Times New Roman" w:cs="Times New Roman"/>
        </w:rPr>
        <w:t xml:space="preserve">a team member from each business unit that represents a functional area identified during the analysis of the organization, IT </w:t>
      </w:r>
      <w:r w:rsidR="00FC3D07">
        <w:rPr>
          <w:rFonts w:ascii="Times New Roman" w:hAnsi="Times New Roman" w:cs="Times New Roman"/>
        </w:rPr>
        <w:t>s</w:t>
      </w:r>
      <w:r w:rsidR="00F61387">
        <w:rPr>
          <w:rFonts w:ascii="Times New Roman" w:hAnsi="Times New Roman" w:cs="Times New Roman"/>
        </w:rPr>
        <w:t>ubject matter experts, cybersecurity staff, physical security</w:t>
      </w:r>
      <w:r w:rsidR="00C85FC7">
        <w:rPr>
          <w:rFonts w:ascii="Times New Roman" w:hAnsi="Times New Roman" w:cs="Times New Roman"/>
        </w:rPr>
        <w:t xml:space="preserve"> and facility staff, attorneys to guide corporate legal responsibilities, human resource members to address employee impact, public resources </w:t>
      </w:r>
      <w:r w:rsidR="005D4EA4">
        <w:rPr>
          <w:rFonts w:ascii="Times New Roman" w:hAnsi="Times New Roman" w:cs="Times New Roman"/>
        </w:rPr>
        <w:t xml:space="preserve">personnel who will communicate externally during a disaster and a member of senior management who has authority to </w:t>
      </w:r>
      <w:r w:rsidR="00FC3D07">
        <w:rPr>
          <w:rFonts w:ascii="Times New Roman" w:hAnsi="Times New Roman" w:cs="Times New Roman"/>
        </w:rPr>
        <w:t>authorize vision, define priorities and approve resources.</w:t>
      </w:r>
    </w:p>
    <w:p w14:paraId="087C8729" w14:textId="113B4CEB" w:rsidR="00E56128" w:rsidRDefault="00CE70A4" w:rsidP="00291EC6">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For effective planning, the team needs to assess resources </w:t>
      </w:r>
      <w:r w:rsidR="00D469C9">
        <w:rPr>
          <w:rFonts w:ascii="Times New Roman" w:hAnsi="Times New Roman" w:cs="Times New Roman"/>
          <w:color w:val="000000" w:themeColor="text1"/>
          <w:shd w:val="clear" w:color="auto" w:fill="FFFFFF"/>
        </w:rPr>
        <w:t xml:space="preserve">available to them for use in business continuity activities. During the development stage, effort from the team and the use of additional support staff will be necessary.  As the team conducts testing, </w:t>
      </w:r>
      <w:proofErr w:type="gramStart"/>
      <w:r w:rsidR="00D469C9">
        <w:rPr>
          <w:rFonts w:ascii="Times New Roman" w:hAnsi="Times New Roman" w:cs="Times New Roman"/>
          <w:color w:val="000000" w:themeColor="text1"/>
          <w:shd w:val="clear" w:color="auto" w:fill="FFFFFF"/>
        </w:rPr>
        <w:t xml:space="preserve">training </w:t>
      </w:r>
      <w:r w:rsidR="00AE2121">
        <w:rPr>
          <w:rFonts w:ascii="Times New Roman" w:hAnsi="Times New Roman" w:cs="Times New Roman"/>
          <w:color w:val="000000" w:themeColor="text1"/>
          <w:shd w:val="clear" w:color="auto" w:fill="FFFFFF"/>
        </w:rPr>
        <w:t>,</w:t>
      </w:r>
      <w:proofErr w:type="gramEnd"/>
      <w:r w:rsidR="00AE2121">
        <w:rPr>
          <w:rFonts w:ascii="Times New Roman" w:hAnsi="Times New Roman" w:cs="Times New Roman"/>
          <w:color w:val="000000" w:themeColor="text1"/>
          <w:shd w:val="clear" w:color="auto" w:fill="FFFFFF"/>
        </w:rPr>
        <w:t xml:space="preserve"> and maintenance, specialized hardware and software, as well as employee effort will be needed.  When the plan is implemented</w:t>
      </w:r>
      <w:r w:rsidR="004D1E9C">
        <w:rPr>
          <w:rFonts w:ascii="Times New Roman" w:hAnsi="Times New Roman" w:cs="Times New Roman"/>
          <w:color w:val="000000" w:themeColor="text1"/>
          <w:shd w:val="clear" w:color="auto" w:fill="FFFFFF"/>
        </w:rPr>
        <w:t xml:space="preserve">, a large time and effort requirement will be placed on the team </w:t>
      </w:r>
      <w:r w:rsidR="00D6257A">
        <w:rPr>
          <w:rFonts w:ascii="Times New Roman" w:hAnsi="Times New Roman" w:cs="Times New Roman"/>
          <w:color w:val="000000" w:themeColor="text1"/>
          <w:shd w:val="clear" w:color="auto" w:fill="FFFFFF"/>
        </w:rPr>
        <w:t>and</w:t>
      </w:r>
      <w:r w:rsidR="004D1E9C">
        <w:rPr>
          <w:rFonts w:ascii="Times New Roman" w:hAnsi="Times New Roman" w:cs="Times New Roman"/>
          <w:color w:val="000000" w:themeColor="text1"/>
          <w:shd w:val="clear" w:color="auto" w:fill="FFFFFF"/>
        </w:rPr>
        <w:t xml:space="preserve"> the company will have significant financial expenditures in the form of recovery, alternate locations, and other efforts. </w:t>
      </w:r>
    </w:p>
    <w:p w14:paraId="3ECF0E2A" w14:textId="62E60404" w:rsidR="00FB4D7E" w:rsidRDefault="00FB4D7E"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ab/>
        <w:t xml:space="preserve">The legal and regulatory </w:t>
      </w:r>
      <w:r w:rsidR="00110A36">
        <w:rPr>
          <w:rFonts w:ascii="Times New Roman" w:hAnsi="Times New Roman" w:cs="Times New Roman"/>
          <w:color w:val="000000" w:themeColor="text1"/>
          <w:shd w:val="clear" w:color="auto" w:fill="FFFFFF"/>
        </w:rPr>
        <w:t>items that govern SAGE Books need to be analyzed during this stage as well, so compliance does not suffer in the event of a disaster. Some of these include laws and regulations, banking and security regulations, and contractual obligations to customers and other stakeholders.</w:t>
      </w:r>
    </w:p>
    <w:p w14:paraId="09E62593" w14:textId="1C06A626" w:rsidR="00110A36" w:rsidRDefault="00110A36" w:rsidP="00291EC6">
      <w:pPr>
        <w:spacing w:line="360" w:lineRule="auto"/>
        <w:rPr>
          <w:rFonts w:ascii="Times New Roman" w:hAnsi="Times New Roman" w:cs="Times New Roman"/>
          <w:color w:val="000000" w:themeColor="text1"/>
          <w:shd w:val="clear" w:color="auto" w:fill="FFFFFF"/>
        </w:rPr>
      </w:pPr>
    </w:p>
    <w:p w14:paraId="6F87C2F4" w14:textId="102C08A7" w:rsidR="00DE44AE" w:rsidRDefault="00DE44AE"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Business Impact Analysis</w:t>
      </w:r>
    </w:p>
    <w:p w14:paraId="0A5CA98F" w14:textId="6D9C5DB6" w:rsidR="00D664F7" w:rsidRDefault="00D664F7"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sidR="00E66AF7">
        <w:rPr>
          <w:rFonts w:ascii="Times New Roman" w:hAnsi="Times New Roman" w:cs="Times New Roman"/>
          <w:color w:val="000000" w:themeColor="text1"/>
          <w:shd w:val="clear" w:color="auto" w:fill="FFFFFF"/>
        </w:rPr>
        <w:t>The portion of this process in which the team conducts the business impact analysis is pivotal</w:t>
      </w:r>
      <w:r w:rsidR="00631BDD">
        <w:rPr>
          <w:rFonts w:ascii="Times New Roman" w:hAnsi="Times New Roman" w:cs="Times New Roman"/>
          <w:color w:val="000000" w:themeColor="text1"/>
          <w:shd w:val="clear" w:color="auto" w:fill="FFFFFF"/>
        </w:rPr>
        <w:t xml:space="preserve">, as it identifies how a disaster would impact a business and allows the team to identify risk and prioritize resources. </w:t>
      </w:r>
      <w:r w:rsidR="00D27918">
        <w:rPr>
          <w:rFonts w:ascii="Times New Roman" w:hAnsi="Times New Roman" w:cs="Times New Roman"/>
          <w:color w:val="000000" w:themeColor="text1"/>
          <w:shd w:val="clear" w:color="auto" w:fill="FFFFFF"/>
        </w:rPr>
        <w:t xml:space="preserve">“The BIA identifies the business processes and </w:t>
      </w:r>
      <w:proofErr w:type="spellStart"/>
      <w:r w:rsidR="00D27918">
        <w:rPr>
          <w:rFonts w:ascii="Times New Roman" w:hAnsi="Times New Roman" w:cs="Times New Roman"/>
          <w:color w:val="000000" w:themeColor="text1"/>
          <w:shd w:val="clear" w:color="auto" w:fill="FFFFFF"/>
        </w:rPr>
        <w:t>taks</w:t>
      </w:r>
      <w:proofErr w:type="spellEnd"/>
      <w:r w:rsidR="00D27918">
        <w:rPr>
          <w:rFonts w:ascii="Times New Roman" w:hAnsi="Times New Roman" w:cs="Times New Roman"/>
          <w:color w:val="000000" w:themeColor="text1"/>
          <w:shd w:val="clear" w:color="auto" w:fill="FFFFFF"/>
        </w:rPr>
        <w:t xml:space="preserve"> that are critical to an organization’s ongoing viability and the threats posed to those resources.  It also assesses the likelihood that each threat will occur and the impact those occurrences will have on the business.” (</w:t>
      </w:r>
      <w:proofErr w:type="spellStart"/>
      <w:r w:rsidR="00D27918">
        <w:rPr>
          <w:rFonts w:ascii="Times New Roman" w:hAnsi="Times New Roman" w:cs="Times New Roman"/>
          <w:color w:val="000000" w:themeColor="text1"/>
          <w:shd w:val="clear" w:color="auto" w:fill="FFFFFF"/>
        </w:rPr>
        <w:t>Chappel</w:t>
      </w:r>
      <w:proofErr w:type="spellEnd"/>
      <w:r w:rsidR="00D27918">
        <w:rPr>
          <w:rFonts w:ascii="Times New Roman" w:hAnsi="Times New Roman" w:cs="Times New Roman"/>
          <w:color w:val="000000" w:themeColor="text1"/>
          <w:shd w:val="clear" w:color="auto" w:fill="FFFFFF"/>
        </w:rPr>
        <w:t>, 2022 p. 304)</w:t>
      </w:r>
    </w:p>
    <w:p w14:paraId="54EEA128" w14:textId="20979D87" w:rsidR="00D27918" w:rsidRDefault="00D27918"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BA6B40">
        <w:rPr>
          <w:rFonts w:ascii="Times New Roman" w:hAnsi="Times New Roman" w:cs="Times New Roman"/>
          <w:color w:val="000000" w:themeColor="text1"/>
          <w:shd w:val="clear" w:color="auto" w:fill="FFFFFF"/>
        </w:rPr>
        <w:t xml:space="preserve">Impact </w:t>
      </w:r>
      <w:r w:rsidR="004150FB">
        <w:rPr>
          <w:rFonts w:ascii="Times New Roman" w:hAnsi="Times New Roman" w:cs="Times New Roman"/>
          <w:color w:val="000000" w:themeColor="text1"/>
          <w:shd w:val="clear" w:color="auto" w:fill="FFFFFF"/>
        </w:rPr>
        <w:t xml:space="preserve">Assessments </w:t>
      </w:r>
      <w:r w:rsidR="00BA6B40">
        <w:rPr>
          <w:rFonts w:ascii="Times New Roman" w:hAnsi="Times New Roman" w:cs="Times New Roman"/>
          <w:color w:val="000000" w:themeColor="text1"/>
          <w:shd w:val="clear" w:color="auto" w:fill="FFFFFF"/>
        </w:rPr>
        <w:t xml:space="preserve">can </w:t>
      </w:r>
      <w:r w:rsidR="004150FB">
        <w:rPr>
          <w:rFonts w:ascii="Times New Roman" w:hAnsi="Times New Roman" w:cs="Times New Roman"/>
          <w:color w:val="000000" w:themeColor="text1"/>
          <w:shd w:val="clear" w:color="auto" w:fill="FFFFFF"/>
        </w:rPr>
        <w:t>be approached</w:t>
      </w:r>
      <w:r w:rsidR="00BA6B40">
        <w:rPr>
          <w:rFonts w:ascii="Times New Roman" w:hAnsi="Times New Roman" w:cs="Times New Roman"/>
          <w:color w:val="000000" w:themeColor="text1"/>
          <w:shd w:val="clear" w:color="auto" w:fill="FFFFFF"/>
        </w:rPr>
        <w:t xml:space="preserve"> from a quantitative view that uses numbers and formulas to reach a </w:t>
      </w:r>
      <w:r w:rsidR="004150FB">
        <w:rPr>
          <w:rFonts w:ascii="Times New Roman" w:hAnsi="Times New Roman" w:cs="Times New Roman"/>
          <w:color w:val="000000" w:themeColor="text1"/>
          <w:shd w:val="clear" w:color="auto" w:fill="FFFFFF"/>
        </w:rPr>
        <w:t>decision</w:t>
      </w:r>
      <w:r w:rsidR="00BA6B40">
        <w:rPr>
          <w:rFonts w:ascii="Times New Roman" w:hAnsi="Times New Roman" w:cs="Times New Roman"/>
          <w:color w:val="000000" w:themeColor="text1"/>
          <w:shd w:val="clear" w:color="auto" w:fill="FFFFFF"/>
        </w:rPr>
        <w:t xml:space="preserve"> and puts the options in the form of dollar value or a </w:t>
      </w:r>
      <w:r w:rsidR="004150FB">
        <w:rPr>
          <w:rFonts w:ascii="Times New Roman" w:hAnsi="Times New Roman" w:cs="Times New Roman"/>
          <w:color w:val="000000" w:themeColor="text1"/>
          <w:shd w:val="clear" w:color="auto" w:fill="FFFFFF"/>
        </w:rPr>
        <w:t>qualitative</w:t>
      </w:r>
      <w:r w:rsidR="00BA6B40">
        <w:rPr>
          <w:rFonts w:ascii="Times New Roman" w:hAnsi="Times New Roman" w:cs="Times New Roman"/>
          <w:color w:val="000000" w:themeColor="text1"/>
          <w:shd w:val="clear" w:color="auto" w:fill="FFFFFF"/>
        </w:rPr>
        <w:t xml:space="preserve"> view </w:t>
      </w:r>
      <w:r w:rsidR="004150FB">
        <w:rPr>
          <w:rFonts w:ascii="Times New Roman" w:hAnsi="Times New Roman" w:cs="Times New Roman"/>
          <w:color w:val="000000" w:themeColor="text1"/>
          <w:shd w:val="clear" w:color="auto" w:fill="FFFFFF"/>
        </w:rPr>
        <w:t>that</w:t>
      </w:r>
      <w:r w:rsidR="00BA6B40">
        <w:rPr>
          <w:rFonts w:ascii="Times New Roman" w:hAnsi="Times New Roman" w:cs="Times New Roman"/>
          <w:color w:val="000000" w:themeColor="text1"/>
          <w:shd w:val="clear" w:color="auto" w:fill="FFFFFF"/>
        </w:rPr>
        <w:t xml:space="preserve"> looks at non-numerical factors such as reputation, customer confidence and workforce stability </w:t>
      </w:r>
      <w:r w:rsidR="004150FB">
        <w:rPr>
          <w:rFonts w:ascii="Times New Roman" w:hAnsi="Times New Roman" w:cs="Times New Roman"/>
          <w:color w:val="000000" w:themeColor="text1"/>
          <w:shd w:val="clear" w:color="auto" w:fill="FFFFFF"/>
        </w:rPr>
        <w:t xml:space="preserve">and prioritizes them as high, medium, or low. </w:t>
      </w:r>
      <w:r w:rsidR="002C1984">
        <w:rPr>
          <w:rFonts w:ascii="Times New Roman" w:hAnsi="Times New Roman" w:cs="Times New Roman"/>
          <w:color w:val="000000" w:themeColor="text1"/>
          <w:shd w:val="clear" w:color="auto" w:fill="FFFFFF"/>
        </w:rPr>
        <w:t xml:space="preserve">These assessments are used to identify priorities by stating essential business activities and </w:t>
      </w:r>
      <w:r w:rsidR="00E047BD">
        <w:rPr>
          <w:rFonts w:ascii="Times New Roman" w:hAnsi="Times New Roman" w:cs="Times New Roman"/>
          <w:color w:val="000000" w:themeColor="text1"/>
          <w:shd w:val="clear" w:color="auto" w:fill="FFFFFF"/>
        </w:rPr>
        <w:t xml:space="preserve">ranking critical functions in order of importance. </w:t>
      </w:r>
    </w:p>
    <w:p w14:paraId="04445C24" w14:textId="4D8F751E" w:rsidR="00E047BD" w:rsidRPr="00E66AF7" w:rsidRDefault="00E047BD"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p>
    <w:p w14:paraId="3BF48D19" w14:textId="58A7FBA0" w:rsidR="00DE44AE" w:rsidRDefault="00DE44AE"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Continuity Planning</w:t>
      </w:r>
    </w:p>
    <w:p w14:paraId="63B6619A" w14:textId="0C5299D0" w:rsidR="00E90A20" w:rsidRDefault="00E90A20"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sidR="00A76A1C">
        <w:rPr>
          <w:rFonts w:ascii="Times New Roman" w:hAnsi="Times New Roman" w:cs="Times New Roman"/>
          <w:color w:val="000000" w:themeColor="text1"/>
          <w:shd w:val="clear" w:color="auto" w:fill="FFFFFF"/>
        </w:rPr>
        <w:t xml:space="preserve">Once priorities for continued </w:t>
      </w:r>
      <w:r w:rsidR="00B905A3">
        <w:rPr>
          <w:rFonts w:ascii="Times New Roman" w:hAnsi="Times New Roman" w:cs="Times New Roman"/>
          <w:color w:val="000000" w:themeColor="text1"/>
          <w:shd w:val="clear" w:color="auto" w:fill="FFFFFF"/>
        </w:rPr>
        <w:t>operation</w:t>
      </w:r>
      <w:r w:rsidR="00A76A1C">
        <w:rPr>
          <w:rFonts w:ascii="Times New Roman" w:hAnsi="Times New Roman" w:cs="Times New Roman"/>
          <w:color w:val="000000" w:themeColor="text1"/>
          <w:shd w:val="clear" w:color="auto" w:fill="FFFFFF"/>
        </w:rPr>
        <w:t xml:space="preserve"> are identified, the team will develop a strategy that bridges the gap between the business impact analysis and </w:t>
      </w:r>
      <w:r w:rsidR="0013505F">
        <w:rPr>
          <w:rFonts w:ascii="Times New Roman" w:hAnsi="Times New Roman" w:cs="Times New Roman"/>
          <w:color w:val="000000" w:themeColor="text1"/>
          <w:shd w:val="clear" w:color="auto" w:fill="FFFFFF"/>
        </w:rPr>
        <w:t xml:space="preserve">planning business continuity. </w:t>
      </w:r>
      <w:r w:rsidR="00B905A3">
        <w:rPr>
          <w:rFonts w:ascii="Times New Roman" w:hAnsi="Times New Roman" w:cs="Times New Roman"/>
          <w:color w:val="000000" w:themeColor="text1"/>
          <w:shd w:val="clear" w:color="auto" w:fill="FFFFFF"/>
        </w:rPr>
        <w:t xml:space="preserve">The provisions and processes that are the bulk of the plan are </w:t>
      </w:r>
      <w:r w:rsidR="00685E28">
        <w:rPr>
          <w:rFonts w:ascii="Times New Roman" w:hAnsi="Times New Roman" w:cs="Times New Roman"/>
          <w:color w:val="000000" w:themeColor="text1"/>
          <w:shd w:val="clear" w:color="auto" w:fill="FFFFFF"/>
        </w:rPr>
        <w:t xml:space="preserve">then put in place as the team designs procedures and mechanisms designed to mitigate the unacceptable risks identified in the strategy development phase. </w:t>
      </w:r>
    </w:p>
    <w:p w14:paraId="6EF2FD35" w14:textId="45A60E57" w:rsidR="00CC3EC9" w:rsidRPr="00A76A1C" w:rsidRDefault="00CC3EC9"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As ongoing business operations are strategized, the safety of the people within the organization must be prioritized before, during, and after an emergency. </w:t>
      </w:r>
      <w:r w:rsidR="00314593">
        <w:rPr>
          <w:rFonts w:ascii="Times New Roman" w:hAnsi="Times New Roman" w:cs="Times New Roman"/>
          <w:color w:val="000000" w:themeColor="text1"/>
          <w:shd w:val="clear" w:color="auto" w:fill="FFFFFF"/>
        </w:rPr>
        <w:t>The team must then identify buildings and facilities that are critical to the organization’s post-disaster viability</w:t>
      </w:r>
      <w:r w:rsidR="006C4AB0">
        <w:rPr>
          <w:rFonts w:ascii="Times New Roman" w:hAnsi="Times New Roman" w:cs="Times New Roman"/>
          <w:color w:val="000000" w:themeColor="text1"/>
          <w:shd w:val="clear" w:color="auto" w:fill="FFFFFF"/>
        </w:rPr>
        <w:t xml:space="preserve"> and harden those sites as well as plan alternate sites the business can be run out of if a disaster damages the primary location so much that it cannot be used to run critical business operations.</w:t>
      </w:r>
      <w:r w:rsidR="00B82E7F">
        <w:rPr>
          <w:rFonts w:ascii="Times New Roman" w:hAnsi="Times New Roman" w:cs="Times New Roman"/>
          <w:color w:val="000000" w:themeColor="text1"/>
          <w:shd w:val="clear" w:color="auto" w:fill="FFFFFF"/>
        </w:rPr>
        <w:t xml:space="preserve"> Technology infrastructure must also be hardened by using methods such as computer-safe fire </w:t>
      </w:r>
      <w:r w:rsidR="00B82E7F">
        <w:rPr>
          <w:rFonts w:ascii="Times New Roman" w:hAnsi="Times New Roman" w:cs="Times New Roman"/>
          <w:color w:val="000000" w:themeColor="text1"/>
          <w:shd w:val="clear" w:color="auto" w:fill="FFFFFF"/>
        </w:rPr>
        <w:lastRenderedPageBreak/>
        <w:t>suppression and uninterruptible power supplies. Alternative systems should also be planned, including having backups of essential data available offsite in the event physical infrastructure is damaged. There should be redundancy in both systems and communication channels.</w:t>
      </w:r>
    </w:p>
    <w:p w14:paraId="1FC43E30" w14:textId="77777777" w:rsidR="00E90A20" w:rsidRDefault="00E90A20" w:rsidP="00291EC6">
      <w:pPr>
        <w:spacing w:line="360" w:lineRule="auto"/>
        <w:rPr>
          <w:rFonts w:ascii="Times New Roman" w:hAnsi="Times New Roman" w:cs="Times New Roman"/>
          <w:b/>
          <w:bCs/>
          <w:color w:val="000000" w:themeColor="text1"/>
          <w:shd w:val="clear" w:color="auto" w:fill="FFFFFF"/>
        </w:rPr>
      </w:pPr>
    </w:p>
    <w:p w14:paraId="57DA8414" w14:textId="38AA6024" w:rsidR="00DE44AE" w:rsidRDefault="00D664F7"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Plan Approval and Implementation</w:t>
      </w:r>
    </w:p>
    <w:p w14:paraId="65F1FA1C" w14:textId="5203B7BF" w:rsidR="002723B2" w:rsidRDefault="002723B2"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Once the team has developed an effective business continuity plan, it should be approved by the top executive of the company and implementation should begin.  It is best to have executive buy in throughout the process to streamline this step and avoid a disjointed policy. </w:t>
      </w:r>
    </w:p>
    <w:p w14:paraId="5855E325" w14:textId="341D925B" w:rsidR="00684CC6" w:rsidRDefault="00684CC6"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 BCP team at SAGE Books should create an implementation schedule that is both thorough and put in place as promptly as possible.</w:t>
      </w:r>
      <w:r w:rsidR="006A6884">
        <w:rPr>
          <w:rFonts w:ascii="Times New Roman" w:hAnsi="Times New Roman" w:cs="Times New Roman"/>
          <w:color w:val="000000" w:themeColor="text1"/>
          <w:shd w:val="clear" w:color="auto" w:fill="FFFFFF"/>
        </w:rPr>
        <w:t xml:space="preserve"> Included in the schedule should be a maintenance program that can respond to changing business needs.</w:t>
      </w:r>
    </w:p>
    <w:p w14:paraId="53C01A53" w14:textId="2EB55D56" w:rsidR="001A65B8" w:rsidRPr="002723B2" w:rsidRDefault="006A6884"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 plan is useless if nobody knows how to follow it.  That considered, all employees should be </w:t>
      </w:r>
      <w:r w:rsidR="007C4A2B">
        <w:rPr>
          <w:rFonts w:ascii="Times New Roman" w:hAnsi="Times New Roman" w:cs="Times New Roman"/>
          <w:color w:val="000000" w:themeColor="text1"/>
          <w:shd w:val="clear" w:color="auto" w:fill="FFFFFF"/>
        </w:rPr>
        <w:t xml:space="preserve">made aware of the plan.  All personnel involved in implementing the plan should undergo training for </w:t>
      </w:r>
      <w:r w:rsidR="000D06D0">
        <w:rPr>
          <w:rFonts w:ascii="Times New Roman" w:hAnsi="Times New Roman" w:cs="Times New Roman"/>
          <w:color w:val="000000" w:themeColor="text1"/>
          <w:shd w:val="clear" w:color="auto" w:fill="FFFFFF"/>
        </w:rPr>
        <w:t xml:space="preserve">the </w:t>
      </w:r>
      <w:r w:rsidR="001A65B8">
        <w:rPr>
          <w:rFonts w:ascii="Times New Roman" w:hAnsi="Times New Roman" w:cs="Times New Roman"/>
          <w:color w:val="000000" w:themeColor="text1"/>
          <w:shd w:val="clear" w:color="auto" w:fill="FFFFFF"/>
        </w:rPr>
        <w:t>plan, as well as</w:t>
      </w:r>
      <w:r w:rsidR="007C4A2B">
        <w:rPr>
          <w:rFonts w:ascii="Times New Roman" w:hAnsi="Times New Roman" w:cs="Times New Roman"/>
          <w:color w:val="000000" w:themeColor="text1"/>
          <w:shd w:val="clear" w:color="auto" w:fill="FFFFFF"/>
        </w:rPr>
        <w:t xml:space="preserve"> their individual responsibilities. </w:t>
      </w:r>
      <w:r w:rsidR="00940A63">
        <w:rPr>
          <w:rFonts w:ascii="Times New Roman" w:hAnsi="Times New Roman" w:cs="Times New Roman"/>
          <w:color w:val="000000" w:themeColor="text1"/>
          <w:shd w:val="clear" w:color="auto" w:fill="FFFFFF"/>
        </w:rPr>
        <w:t xml:space="preserve">Staff who has direct essential </w:t>
      </w:r>
      <w:r w:rsidR="000D06D0">
        <w:rPr>
          <w:rFonts w:ascii="Times New Roman" w:hAnsi="Times New Roman" w:cs="Times New Roman"/>
          <w:color w:val="000000" w:themeColor="text1"/>
          <w:shd w:val="clear" w:color="auto" w:fill="FFFFFF"/>
        </w:rPr>
        <w:t xml:space="preserve">duties </w:t>
      </w:r>
      <w:r w:rsidR="00940A63">
        <w:rPr>
          <w:rFonts w:ascii="Times New Roman" w:hAnsi="Times New Roman" w:cs="Times New Roman"/>
          <w:color w:val="000000" w:themeColor="text1"/>
          <w:shd w:val="clear" w:color="auto" w:fill="FFFFFF"/>
        </w:rPr>
        <w:t xml:space="preserve">need to be trained on specific tasks and evaluated to ensure they are prepared to </w:t>
      </w:r>
      <w:r w:rsidR="000D06D0">
        <w:rPr>
          <w:rFonts w:ascii="Times New Roman" w:hAnsi="Times New Roman" w:cs="Times New Roman"/>
          <w:color w:val="000000" w:themeColor="text1"/>
          <w:shd w:val="clear" w:color="auto" w:fill="FFFFFF"/>
        </w:rPr>
        <w:t>execute them.</w:t>
      </w:r>
    </w:p>
    <w:p w14:paraId="0960ADB7" w14:textId="7ECA7B37" w:rsidR="00E56128" w:rsidRDefault="001A65B8" w:rsidP="00291EC6">
      <w:pPr>
        <w:spacing w:line="360" w:lineRule="auto"/>
        <w:rPr>
          <w:rFonts w:ascii="Lato" w:hAnsi="Lato"/>
          <w:color w:val="000000" w:themeColor="text1"/>
          <w:sz w:val="21"/>
          <w:szCs w:val="21"/>
          <w:shd w:val="clear" w:color="auto" w:fill="FFFFFF"/>
        </w:rPr>
      </w:pPr>
      <w:r>
        <w:rPr>
          <w:rFonts w:ascii="Lato" w:hAnsi="Lato"/>
          <w:color w:val="000000" w:themeColor="text1"/>
          <w:sz w:val="21"/>
          <w:szCs w:val="21"/>
          <w:shd w:val="clear" w:color="auto" w:fill="FFFFFF"/>
        </w:rPr>
        <w:tab/>
      </w:r>
    </w:p>
    <w:p w14:paraId="3C086BCC" w14:textId="3385AE06" w:rsidR="00E56128" w:rsidRPr="004B1B57" w:rsidRDefault="006431E0" w:rsidP="00291EC6">
      <w:pPr>
        <w:spacing w:line="360" w:lineRule="auto"/>
        <w:rPr>
          <w:rFonts w:ascii="Lato" w:hAnsi="Lato"/>
          <w:color w:val="000000" w:themeColor="text1"/>
          <w:sz w:val="21"/>
          <w:szCs w:val="2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Throughout the planning process and moving forward, documentation is very important.  </w:t>
      </w:r>
      <w:r w:rsidR="00D913FB">
        <w:rPr>
          <w:rFonts w:ascii="Times New Roman" w:hAnsi="Times New Roman" w:cs="Times New Roman"/>
          <w:color w:val="000000" w:themeColor="text1"/>
          <w:shd w:val="clear" w:color="auto" w:fill="FFFFFF"/>
        </w:rPr>
        <w:t xml:space="preserve">Things that need to be documented include </w:t>
      </w:r>
      <w:r w:rsidR="002F6792">
        <w:rPr>
          <w:rFonts w:ascii="Times New Roman" w:hAnsi="Times New Roman" w:cs="Times New Roman"/>
          <w:color w:val="000000" w:themeColor="text1"/>
          <w:shd w:val="clear" w:color="auto" w:fill="FFFFFF"/>
        </w:rPr>
        <w:t>goals established during planning, statement of importance, statement of priorities, the risk assessment, risk assessment and mitigation, vital business records, emergency-response guidelines, plan maintenance and testing and exercise.</w:t>
      </w:r>
    </w:p>
    <w:p w14:paraId="1BC18EF3" w14:textId="77777777" w:rsidR="00E56128" w:rsidRDefault="00E56128" w:rsidP="00291EC6">
      <w:pPr>
        <w:spacing w:line="360" w:lineRule="auto"/>
        <w:rPr>
          <w:rFonts w:ascii="Times New Roman" w:hAnsi="Times New Roman" w:cs="Times New Roman"/>
          <w:b/>
          <w:bCs/>
          <w:color w:val="000000" w:themeColor="text1"/>
          <w:sz w:val="28"/>
          <w:szCs w:val="28"/>
        </w:rPr>
      </w:pPr>
    </w:p>
    <w:p w14:paraId="71CF85C9" w14:textId="77777777" w:rsidR="002F6792" w:rsidRDefault="002F6792" w:rsidP="00291EC6">
      <w:pPr>
        <w:spacing w:line="360" w:lineRule="auto"/>
        <w:rPr>
          <w:rFonts w:ascii="Times New Roman" w:hAnsi="Times New Roman" w:cs="Times New Roman"/>
          <w:b/>
          <w:bCs/>
          <w:color w:val="000000" w:themeColor="text1"/>
          <w:sz w:val="28"/>
          <w:szCs w:val="28"/>
        </w:rPr>
      </w:pPr>
    </w:p>
    <w:p w14:paraId="2C1570E8" w14:textId="77777777" w:rsidR="002F6792" w:rsidRDefault="002F6792" w:rsidP="00291EC6">
      <w:pPr>
        <w:spacing w:line="360" w:lineRule="auto"/>
        <w:rPr>
          <w:rFonts w:ascii="Times New Roman" w:hAnsi="Times New Roman" w:cs="Times New Roman"/>
          <w:b/>
          <w:bCs/>
          <w:color w:val="000000" w:themeColor="text1"/>
          <w:sz w:val="28"/>
          <w:szCs w:val="28"/>
        </w:rPr>
      </w:pPr>
    </w:p>
    <w:p w14:paraId="0BE3FD9F" w14:textId="77777777" w:rsidR="002F6792" w:rsidRDefault="002F6792" w:rsidP="00291EC6">
      <w:pPr>
        <w:spacing w:line="360" w:lineRule="auto"/>
        <w:rPr>
          <w:rFonts w:ascii="Times New Roman" w:hAnsi="Times New Roman" w:cs="Times New Roman"/>
          <w:b/>
          <w:bCs/>
          <w:color w:val="000000" w:themeColor="text1"/>
          <w:sz w:val="28"/>
          <w:szCs w:val="28"/>
        </w:rPr>
      </w:pPr>
    </w:p>
    <w:p w14:paraId="4D4C900C" w14:textId="77777777" w:rsidR="002F6792" w:rsidRDefault="002F6792" w:rsidP="00291EC6">
      <w:pPr>
        <w:spacing w:line="360" w:lineRule="auto"/>
        <w:rPr>
          <w:rFonts w:ascii="Times New Roman" w:hAnsi="Times New Roman" w:cs="Times New Roman"/>
          <w:b/>
          <w:bCs/>
          <w:color w:val="000000" w:themeColor="text1"/>
          <w:sz w:val="28"/>
          <w:szCs w:val="28"/>
        </w:rPr>
      </w:pPr>
    </w:p>
    <w:p w14:paraId="463254C6" w14:textId="77777777" w:rsidR="002F6792" w:rsidRDefault="002F6792" w:rsidP="00291EC6">
      <w:pPr>
        <w:spacing w:line="360" w:lineRule="auto"/>
        <w:rPr>
          <w:rFonts w:ascii="Times New Roman" w:hAnsi="Times New Roman" w:cs="Times New Roman"/>
          <w:b/>
          <w:bCs/>
          <w:color w:val="000000" w:themeColor="text1"/>
          <w:sz w:val="28"/>
          <w:szCs w:val="28"/>
        </w:rPr>
      </w:pPr>
    </w:p>
    <w:p w14:paraId="3A3903DF" w14:textId="77777777" w:rsidR="002F6792" w:rsidRDefault="002F6792" w:rsidP="00291EC6">
      <w:pPr>
        <w:spacing w:line="360" w:lineRule="auto"/>
        <w:rPr>
          <w:rFonts w:ascii="Times New Roman" w:hAnsi="Times New Roman" w:cs="Times New Roman"/>
          <w:b/>
          <w:bCs/>
          <w:color w:val="000000" w:themeColor="text1"/>
          <w:sz w:val="28"/>
          <w:szCs w:val="28"/>
        </w:rPr>
      </w:pPr>
    </w:p>
    <w:p w14:paraId="602ED87C" w14:textId="77777777" w:rsidR="002F6792" w:rsidRDefault="002F6792" w:rsidP="00291EC6">
      <w:pPr>
        <w:spacing w:line="360" w:lineRule="auto"/>
        <w:rPr>
          <w:rFonts w:ascii="Times New Roman" w:hAnsi="Times New Roman" w:cs="Times New Roman"/>
          <w:b/>
          <w:bCs/>
          <w:color w:val="000000" w:themeColor="text1"/>
          <w:sz w:val="28"/>
          <w:szCs w:val="28"/>
        </w:rPr>
      </w:pPr>
    </w:p>
    <w:p w14:paraId="627540E7" w14:textId="77777777" w:rsidR="002F6792" w:rsidRPr="004B1B57" w:rsidRDefault="002F6792" w:rsidP="00291EC6">
      <w:pPr>
        <w:spacing w:line="360" w:lineRule="auto"/>
        <w:rPr>
          <w:rFonts w:ascii="Times New Roman" w:hAnsi="Times New Roman" w:cs="Times New Roman"/>
          <w:b/>
          <w:bCs/>
          <w:color w:val="000000" w:themeColor="text1"/>
          <w:sz w:val="28"/>
          <w:szCs w:val="28"/>
        </w:rPr>
      </w:pPr>
    </w:p>
    <w:p w14:paraId="558CA5F4" w14:textId="78AB006C" w:rsidR="007319FD" w:rsidRPr="004B1B57" w:rsidRDefault="001113EB" w:rsidP="00DC44E5">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References</w:t>
      </w:r>
    </w:p>
    <w:p w14:paraId="290BD316" w14:textId="77777777" w:rsidR="007319FD" w:rsidRDefault="007319FD" w:rsidP="00DC44E5">
      <w:pPr>
        <w:spacing w:line="360" w:lineRule="auto"/>
        <w:rPr>
          <w:rFonts w:ascii="Times New Roman" w:hAnsi="Times New Roman" w:cs="Times New Roman"/>
          <w:b/>
          <w:bCs/>
          <w:color w:val="000000" w:themeColor="text1"/>
          <w:sz w:val="28"/>
          <w:szCs w:val="28"/>
        </w:rPr>
      </w:pPr>
    </w:p>
    <w:p w14:paraId="5A246230" w14:textId="31BA4BF4" w:rsidR="00DC44E5" w:rsidRDefault="00DC44E5" w:rsidP="00DC44E5">
      <w:pPr>
        <w:pStyle w:val="NormalWeb"/>
        <w:spacing w:before="0" w:beforeAutospacing="0" w:after="0" w:afterAutospacing="0" w:line="360" w:lineRule="auto"/>
        <w:ind w:left="720" w:hanging="720"/>
      </w:pPr>
      <w:r>
        <w:t xml:space="preserve">Bartels, R. (2018, July 3). </w:t>
      </w:r>
      <w:r>
        <w:rPr>
          <w:i/>
          <w:iCs/>
        </w:rPr>
        <w:t>PCI Requirement 12.3.5 – Acceptable Uses of the Technology</w:t>
      </w:r>
      <w:r>
        <w:t xml:space="preserve">. </w:t>
      </w:r>
      <w:proofErr w:type="spellStart"/>
      <w:r>
        <w:t>KirkpatrickPrice</w:t>
      </w:r>
      <w:proofErr w:type="spellEnd"/>
      <w:r>
        <w:t xml:space="preserve">. </w:t>
      </w:r>
      <w:r w:rsidRPr="00DC44E5">
        <w:t>https://kirkpatrickprice.com/video/pci-requirement-12-3-5-acceptable-uses-technology/</w:t>
      </w:r>
    </w:p>
    <w:p w14:paraId="62D01B42" w14:textId="77777777" w:rsidR="00DC44E5" w:rsidRDefault="00DC44E5" w:rsidP="00DC44E5">
      <w:pPr>
        <w:pStyle w:val="NormalWeb"/>
        <w:spacing w:before="0" w:beforeAutospacing="0" w:after="0" w:afterAutospacing="0" w:line="360" w:lineRule="auto"/>
        <w:ind w:left="720" w:hanging="720"/>
      </w:pPr>
    </w:p>
    <w:p w14:paraId="24667C98" w14:textId="77777777" w:rsidR="00DC44E5" w:rsidRDefault="00DC44E5" w:rsidP="00DC44E5">
      <w:pPr>
        <w:pStyle w:val="NormalWeb"/>
        <w:spacing w:before="0" w:beforeAutospacing="0" w:after="0" w:afterAutospacing="0" w:line="360" w:lineRule="auto"/>
        <w:ind w:left="720" w:hanging="720"/>
      </w:pPr>
      <w:r>
        <w:t xml:space="preserve">Chapple, M. (2022). </w:t>
      </w:r>
      <w:r>
        <w:rPr>
          <w:i/>
          <w:iCs/>
        </w:rPr>
        <w:t>CISM certified information security manager study guide</w:t>
      </w:r>
      <w:r>
        <w:t xml:space="preserve">. </w:t>
      </w:r>
      <w:proofErr w:type="spellStart"/>
      <w:r>
        <w:t>Sybex</w:t>
      </w:r>
      <w:proofErr w:type="spellEnd"/>
      <w:r>
        <w:t>.</w:t>
      </w:r>
    </w:p>
    <w:p w14:paraId="5900018C" w14:textId="77777777" w:rsidR="00DC44E5" w:rsidRDefault="00DC44E5" w:rsidP="00DC44E5">
      <w:pPr>
        <w:pStyle w:val="NormalWeb"/>
        <w:spacing w:before="0" w:beforeAutospacing="0" w:after="0" w:afterAutospacing="0" w:line="360" w:lineRule="auto"/>
        <w:ind w:left="720" w:hanging="720"/>
      </w:pPr>
    </w:p>
    <w:p w14:paraId="4C08DB55" w14:textId="77777777" w:rsidR="00DC44E5" w:rsidRDefault="00DC44E5" w:rsidP="00DC44E5">
      <w:pPr>
        <w:pStyle w:val="NormalWeb"/>
        <w:spacing w:before="0" w:beforeAutospacing="0" w:after="0" w:afterAutospacing="0" w:line="360" w:lineRule="auto"/>
        <w:ind w:left="720" w:hanging="720"/>
      </w:pPr>
      <w:proofErr w:type="spellStart"/>
      <w:r>
        <w:t>Cichonski</w:t>
      </w:r>
      <w:proofErr w:type="spellEnd"/>
      <w:r>
        <w:t xml:space="preserve">, P., Millar, T., </w:t>
      </w:r>
      <w:proofErr w:type="spellStart"/>
      <w:r>
        <w:t>Grance</w:t>
      </w:r>
      <w:proofErr w:type="spellEnd"/>
      <w:r>
        <w:t xml:space="preserve">, T., &amp; </w:t>
      </w:r>
      <w:proofErr w:type="spellStart"/>
      <w:r>
        <w:t>Scarfone</w:t>
      </w:r>
      <w:proofErr w:type="spellEnd"/>
      <w:r>
        <w:t xml:space="preserve">, K. (2012). Computer security incident handling guide. </w:t>
      </w:r>
      <w:r>
        <w:rPr>
          <w:i/>
          <w:iCs/>
        </w:rPr>
        <w:t>Computer Security Incident Handling Guide</w:t>
      </w:r>
      <w:r>
        <w:t xml:space="preserve">, </w:t>
      </w:r>
      <w:r>
        <w:rPr>
          <w:i/>
          <w:iCs/>
        </w:rPr>
        <w:t>2</w:t>
      </w:r>
      <w:r>
        <w:t>(2). https://doi.org/10.6028/nist.sp.800-61r2</w:t>
      </w:r>
    </w:p>
    <w:p w14:paraId="1EFD56CD" w14:textId="77777777" w:rsidR="00DC44E5" w:rsidRDefault="00DC44E5" w:rsidP="00DC44E5">
      <w:pPr>
        <w:pStyle w:val="NormalWeb"/>
        <w:spacing w:before="0" w:beforeAutospacing="0" w:after="0" w:afterAutospacing="0" w:line="360" w:lineRule="auto"/>
        <w:ind w:left="720" w:hanging="720"/>
      </w:pPr>
    </w:p>
    <w:p w14:paraId="41A9AAB2" w14:textId="77777777" w:rsidR="00DC44E5" w:rsidRDefault="00DC44E5" w:rsidP="00DC44E5">
      <w:pPr>
        <w:pStyle w:val="NormalWeb"/>
        <w:spacing w:before="0" w:beforeAutospacing="0" w:after="0" w:afterAutospacing="0" w:line="360" w:lineRule="auto"/>
        <w:ind w:left="720" w:hanging="720"/>
      </w:pPr>
      <w:r>
        <w:rPr>
          <w:i/>
          <w:iCs/>
        </w:rPr>
        <w:t>Mobile devices | European Data Protection Supervisor</w:t>
      </w:r>
      <w:r>
        <w:t>. (2024, May 13). Www.edps.europa.eu. https://www.edps.europa.eu/data-protection/data-protection/reference-library/mobile-devices_en</w:t>
      </w:r>
    </w:p>
    <w:p w14:paraId="383D319D" w14:textId="77777777" w:rsidR="00DC44E5" w:rsidRDefault="00DC44E5" w:rsidP="00DC44E5">
      <w:pPr>
        <w:pStyle w:val="NormalWeb"/>
        <w:spacing w:before="0" w:beforeAutospacing="0" w:after="0" w:afterAutospacing="0" w:line="360" w:lineRule="auto"/>
        <w:ind w:left="720" w:hanging="720"/>
      </w:pPr>
    </w:p>
    <w:p w14:paraId="3CB1D794" w14:textId="77777777" w:rsidR="00DC44E5" w:rsidRDefault="00DC44E5" w:rsidP="00DC44E5">
      <w:pPr>
        <w:pStyle w:val="NormalWeb"/>
        <w:spacing w:before="0" w:beforeAutospacing="0" w:after="0" w:afterAutospacing="0" w:line="360" w:lineRule="auto"/>
        <w:ind w:left="720" w:hanging="720"/>
      </w:pPr>
      <w:r>
        <w:t xml:space="preserve">NIST. (2020). Security and Privacy Controls for Information Systems and Organizations. </w:t>
      </w:r>
      <w:r>
        <w:rPr>
          <w:i/>
          <w:iCs/>
        </w:rPr>
        <w:t xml:space="preserve">Security and Privacy </w:t>
      </w:r>
      <w:proofErr w:type="spellStart"/>
      <w:r>
        <w:rPr>
          <w:i/>
          <w:iCs/>
        </w:rPr>
        <w:t>Controlsfor</w:t>
      </w:r>
      <w:proofErr w:type="spellEnd"/>
      <w:r>
        <w:rPr>
          <w:i/>
          <w:iCs/>
        </w:rPr>
        <w:t xml:space="preserve"> Information Systems and Organizations</w:t>
      </w:r>
      <w:r>
        <w:t xml:space="preserve">, </w:t>
      </w:r>
      <w:r>
        <w:rPr>
          <w:i/>
          <w:iCs/>
        </w:rPr>
        <w:t>5</w:t>
      </w:r>
      <w:r>
        <w:t>(5). https://doi.org/10.6028/nist.sp.800-53r5</w:t>
      </w:r>
    </w:p>
    <w:p w14:paraId="68B7CABC" w14:textId="77777777" w:rsidR="00DC44E5" w:rsidRDefault="00DC44E5" w:rsidP="00DC44E5">
      <w:pPr>
        <w:pStyle w:val="NormalWeb"/>
        <w:spacing w:before="0" w:beforeAutospacing="0" w:after="0" w:afterAutospacing="0" w:line="360" w:lineRule="auto"/>
        <w:ind w:left="720" w:hanging="720"/>
      </w:pPr>
    </w:p>
    <w:p w14:paraId="43581CFE" w14:textId="77777777" w:rsidR="00DC44E5" w:rsidRDefault="00DC44E5" w:rsidP="00DC44E5">
      <w:pPr>
        <w:pStyle w:val="NormalWeb"/>
        <w:spacing w:before="0" w:beforeAutospacing="0" w:after="0" w:afterAutospacing="0" w:line="360" w:lineRule="auto"/>
        <w:ind w:left="720" w:hanging="720"/>
      </w:pPr>
      <w:r>
        <w:t xml:space="preserve">PCI Security Standards Council. (2018). </w:t>
      </w:r>
      <w:r>
        <w:rPr>
          <w:i/>
          <w:iCs/>
        </w:rPr>
        <w:t>PCI DSS Quick Reference Guide Understanding the Payment Card Industry Data Security Standard version 3.2.1 For merchants and other entities involved in payment card processing</w:t>
      </w:r>
      <w:r>
        <w:t>. https://listings.pcisecuritystandards.org/documents/PCI_DSS-QRG-v3_2_1.pdf</w:t>
      </w:r>
    </w:p>
    <w:p w14:paraId="45A13197" w14:textId="77777777" w:rsidR="00DC44E5" w:rsidRDefault="00DC44E5" w:rsidP="00DC44E5">
      <w:pPr>
        <w:pStyle w:val="NormalWeb"/>
        <w:spacing w:before="0" w:beforeAutospacing="0" w:after="0" w:afterAutospacing="0" w:line="360" w:lineRule="auto"/>
        <w:ind w:left="720" w:hanging="720"/>
      </w:pPr>
    </w:p>
    <w:p w14:paraId="5F43E449" w14:textId="77777777" w:rsidR="00DC44E5" w:rsidRDefault="00DC44E5" w:rsidP="00DC44E5">
      <w:pPr>
        <w:pStyle w:val="NormalWeb"/>
        <w:spacing w:before="0" w:beforeAutospacing="0" w:after="0" w:afterAutospacing="0" w:line="360" w:lineRule="auto"/>
        <w:ind w:left="720" w:hanging="720"/>
      </w:pPr>
      <w:r>
        <w:t xml:space="preserve">Wilson, M., &amp; Hash, J. (2003). </w:t>
      </w:r>
      <w:r>
        <w:rPr>
          <w:i/>
          <w:iCs/>
        </w:rPr>
        <w:t>Building an Information Technology Security Awareness and Training Program Technology Administration</w:t>
      </w:r>
      <w:r>
        <w:t>. https://nvlpubs.nist.gov/nistpubs/Legacy/SP/nistspecialpublication800-50.pdf</w:t>
      </w:r>
    </w:p>
    <w:p w14:paraId="6FBAE5E1" w14:textId="77777777" w:rsidR="00DC44E5" w:rsidRDefault="00DC44E5" w:rsidP="00DC44E5">
      <w:pPr>
        <w:pStyle w:val="NormalWeb"/>
        <w:spacing w:before="0" w:beforeAutospacing="0" w:after="0" w:afterAutospacing="0" w:line="360" w:lineRule="auto"/>
        <w:ind w:left="720" w:hanging="720"/>
      </w:pPr>
    </w:p>
    <w:p w14:paraId="310843A8" w14:textId="77777777" w:rsidR="00DC44E5" w:rsidRDefault="00DC44E5" w:rsidP="00DC44E5">
      <w:pPr>
        <w:pStyle w:val="NormalWeb"/>
        <w:spacing w:before="0" w:beforeAutospacing="0" w:after="0" w:afterAutospacing="0" w:line="360" w:lineRule="auto"/>
        <w:ind w:left="720" w:hanging="720"/>
      </w:pPr>
      <w:r>
        <w:rPr>
          <w:i/>
          <w:iCs/>
        </w:rPr>
        <w:t>Workforce Framework for Cybersecurity (NICE Framework) | NICCS</w:t>
      </w:r>
      <w:r>
        <w:t>. (2023, August 28). Niccs.cisa.gov. https://niccs.cisa.gov/workforce-development/nice-framework</w:t>
      </w:r>
    </w:p>
    <w:p w14:paraId="5BC9EE2D" w14:textId="77777777" w:rsidR="00DC44E5" w:rsidRDefault="00DC44E5" w:rsidP="00DC44E5">
      <w:pPr>
        <w:pStyle w:val="NormalWeb"/>
        <w:spacing w:before="0" w:beforeAutospacing="0" w:after="0" w:afterAutospacing="0" w:line="480" w:lineRule="auto"/>
        <w:ind w:left="720" w:hanging="720"/>
      </w:pPr>
    </w:p>
    <w:p w14:paraId="313C214F"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B8BD" w14:textId="77777777" w:rsidR="005A51EE" w:rsidRDefault="005A51EE" w:rsidP="00E60888">
      <w:r>
        <w:separator/>
      </w:r>
    </w:p>
  </w:endnote>
  <w:endnote w:type="continuationSeparator" w:id="0">
    <w:p w14:paraId="233948AA" w14:textId="77777777" w:rsidR="005A51EE" w:rsidRDefault="005A51EE" w:rsidP="00E60888">
      <w:r>
        <w:continuationSeparator/>
      </w:r>
    </w:p>
  </w:endnote>
  <w:endnote w:type="continuationNotice" w:id="1">
    <w:p w14:paraId="41A1E8B0" w14:textId="77777777" w:rsidR="00415E2C" w:rsidRDefault="00415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3C5D" w14:textId="77777777" w:rsidR="005A51EE" w:rsidRDefault="005A51EE" w:rsidP="00E60888">
      <w:r>
        <w:separator/>
      </w:r>
    </w:p>
  </w:footnote>
  <w:footnote w:type="continuationSeparator" w:id="0">
    <w:p w14:paraId="1F994C27" w14:textId="77777777" w:rsidR="005A51EE" w:rsidRDefault="005A51EE" w:rsidP="00E60888">
      <w:r>
        <w:continuationSeparator/>
      </w:r>
    </w:p>
  </w:footnote>
  <w:footnote w:type="continuationNotice" w:id="1">
    <w:p w14:paraId="3B8D113B" w14:textId="77777777" w:rsidR="00415E2C" w:rsidRDefault="00415E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49B"/>
    <w:rsid w:val="00015E68"/>
    <w:rsid w:val="00017180"/>
    <w:rsid w:val="000175AD"/>
    <w:rsid w:val="0002216D"/>
    <w:rsid w:val="00024949"/>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6049D"/>
    <w:rsid w:val="00066CAE"/>
    <w:rsid w:val="00067513"/>
    <w:rsid w:val="00074574"/>
    <w:rsid w:val="00081649"/>
    <w:rsid w:val="00082F3A"/>
    <w:rsid w:val="00083EF0"/>
    <w:rsid w:val="00084EC2"/>
    <w:rsid w:val="00087FE6"/>
    <w:rsid w:val="000904BD"/>
    <w:rsid w:val="00093AFF"/>
    <w:rsid w:val="00094A9D"/>
    <w:rsid w:val="00095751"/>
    <w:rsid w:val="000A6B22"/>
    <w:rsid w:val="000A72FD"/>
    <w:rsid w:val="000A74AB"/>
    <w:rsid w:val="000A7629"/>
    <w:rsid w:val="000B1CE7"/>
    <w:rsid w:val="000B5581"/>
    <w:rsid w:val="000C0D11"/>
    <w:rsid w:val="000C18CC"/>
    <w:rsid w:val="000C5637"/>
    <w:rsid w:val="000C6A96"/>
    <w:rsid w:val="000D06D0"/>
    <w:rsid w:val="000D2923"/>
    <w:rsid w:val="000D2BE9"/>
    <w:rsid w:val="000D701B"/>
    <w:rsid w:val="000E28C7"/>
    <w:rsid w:val="000E2D40"/>
    <w:rsid w:val="000E59F1"/>
    <w:rsid w:val="000E6AAE"/>
    <w:rsid w:val="000E7A2E"/>
    <w:rsid w:val="0010051D"/>
    <w:rsid w:val="001026C7"/>
    <w:rsid w:val="001031D3"/>
    <w:rsid w:val="00103B59"/>
    <w:rsid w:val="0011032B"/>
    <w:rsid w:val="00110A36"/>
    <w:rsid w:val="001113EB"/>
    <w:rsid w:val="001132C8"/>
    <w:rsid w:val="00132A3E"/>
    <w:rsid w:val="0013505F"/>
    <w:rsid w:val="00137BF1"/>
    <w:rsid w:val="00141C7D"/>
    <w:rsid w:val="00144FBB"/>
    <w:rsid w:val="001460D9"/>
    <w:rsid w:val="00146877"/>
    <w:rsid w:val="00150C1C"/>
    <w:rsid w:val="00163058"/>
    <w:rsid w:val="0017483D"/>
    <w:rsid w:val="00174DC6"/>
    <w:rsid w:val="0018017C"/>
    <w:rsid w:val="00192CA7"/>
    <w:rsid w:val="001935A2"/>
    <w:rsid w:val="00195103"/>
    <w:rsid w:val="00195616"/>
    <w:rsid w:val="001A65B8"/>
    <w:rsid w:val="001B26DB"/>
    <w:rsid w:val="001B29C3"/>
    <w:rsid w:val="001B2C87"/>
    <w:rsid w:val="001B378A"/>
    <w:rsid w:val="001B4505"/>
    <w:rsid w:val="001C31D6"/>
    <w:rsid w:val="001C7017"/>
    <w:rsid w:val="001D0B24"/>
    <w:rsid w:val="001D3984"/>
    <w:rsid w:val="001D531B"/>
    <w:rsid w:val="001E1951"/>
    <w:rsid w:val="001E2EA0"/>
    <w:rsid w:val="001E31F8"/>
    <w:rsid w:val="001E7736"/>
    <w:rsid w:val="0020086A"/>
    <w:rsid w:val="00203830"/>
    <w:rsid w:val="00206DC5"/>
    <w:rsid w:val="0021080F"/>
    <w:rsid w:val="00210CCD"/>
    <w:rsid w:val="00211E1D"/>
    <w:rsid w:val="0021530C"/>
    <w:rsid w:val="00217CC7"/>
    <w:rsid w:val="00220FF5"/>
    <w:rsid w:val="00222D98"/>
    <w:rsid w:val="00234F00"/>
    <w:rsid w:val="00235A20"/>
    <w:rsid w:val="00241222"/>
    <w:rsid w:val="00243391"/>
    <w:rsid w:val="002660D5"/>
    <w:rsid w:val="002723B2"/>
    <w:rsid w:val="00274362"/>
    <w:rsid w:val="002754C6"/>
    <w:rsid w:val="002826D0"/>
    <w:rsid w:val="00282AD5"/>
    <w:rsid w:val="002855E4"/>
    <w:rsid w:val="00291EC6"/>
    <w:rsid w:val="0029257D"/>
    <w:rsid w:val="002952B4"/>
    <w:rsid w:val="002A1E71"/>
    <w:rsid w:val="002A362A"/>
    <w:rsid w:val="002A73E7"/>
    <w:rsid w:val="002A7FBC"/>
    <w:rsid w:val="002C1984"/>
    <w:rsid w:val="002D01F5"/>
    <w:rsid w:val="002D6331"/>
    <w:rsid w:val="002E2496"/>
    <w:rsid w:val="002E69B7"/>
    <w:rsid w:val="002F3331"/>
    <w:rsid w:val="002F59F9"/>
    <w:rsid w:val="002F5A24"/>
    <w:rsid w:val="002F5E37"/>
    <w:rsid w:val="002F6792"/>
    <w:rsid w:val="00307CEF"/>
    <w:rsid w:val="003108D9"/>
    <w:rsid w:val="00314593"/>
    <w:rsid w:val="00315399"/>
    <w:rsid w:val="00315993"/>
    <w:rsid w:val="0031715F"/>
    <w:rsid w:val="00317543"/>
    <w:rsid w:val="00320B3D"/>
    <w:rsid w:val="003224C7"/>
    <w:rsid w:val="00325493"/>
    <w:rsid w:val="003258F9"/>
    <w:rsid w:val="00331ED3"/>
    <w:rsid w:val="00334C33"/>
    <w:rsid w:val="0033516E"/>
    <w:rsid w:val="00341C9B"/>
    <w:rsid w:val="00346D9F"/>
    <w:rsid w:val="00361AA9"/>
    <w:rsid w:val="00370C04"/>
    <w:rsid w:val="00374EE8"/>
    <w:rsid w:val="00377D3E"/>
    <w:rsid w:val="003809F5"/>
    <w:rsid w:val="00383752"/>
    <w:rsid w:val="00390CEE"/>
    <w:rsid w:val="0039352E"/>
    <w:rsid w:val="003A2743"/>
    <w:rsid w:val="003A4C3C"/>
    <w:rsid w:val="003B229E"/>
    <w:rsid w:val="003B2FEC"/>
    <w:rsid w:val="003B3EB9"/>
    <w:rsid w:val="003B45A3"/>
    <w:rsid w:val="003C0B52"/>
    <w:rsid w:val="003C15BE"/>
    <w:rsid w:val="003C32D0"/>
    <w:rsid w:val="003C4958"/>
    <w:rsid w:val="003C5286"/>
    <w:rsid w:val="003D3BED"/>
    <w:rsid w:val="003E08CB"/>
    <w:rsid w:val="003F7632"/>
    <w:rsid w:val="00404EB3"/>
    <w:rsid w:val="004065C6"/>
    <w:rsid w:val="004150FB"/>
    <w:rsid w:val="00415E2C"/>
    <w:rsid w:val="00424F2F"/>
    <w:rsid w:val="00430D4A"/>
    <w:rsid w:val="00442A29"/>
    <w:rsid w:val="004470D0"/>
    <w:rsid w:val="00456453"/>
    <w:rsid w:val="00457CA7"/>
    <w:rsid w:val="00465945"/>
    <w:rsid w:val="0046712B"/>
    <w:rsid w:val="004673FF"/>
    <w:rsid w:val="0047165B"/>
    <w:rsid w:val="00471A29"/>
    <w:rsid w:val="0048175B"/>
    <w:rsid w:val="00482DF5"/>
    <w:rsid w:val="0049631C"/>
    <w:rsid w:val="00497D3E"/>
    <w:rsid w:val="004A1903"/>
    <w:rsid w:val="004A1E45"/>
    <w:rsid w:val="004B1B57"/>
    <w:rsid w:val="004B2BBC"/>
    <w:rsid w:val="004C2089"/>
    <w:rsid w:val="004C7D53"/>
    <w:rsid w:val="004D1E9C"/>
    <w:rsid w:val="004D28B4"/>
    <w:rsid w:val="004D73C7"/>
    <w:rsid w:val="004E32BF"/>
    <w:rsid w:val="004E3B9E"/>
    <w:rsid w:val="004E3C41"/>
    <w:rsid w:val="004F4D63"/>
    <w:rsid w:val="004F7F91"/>
    <w:rsid w:val="00504836"/>
    <w:rsid w:val="00504966"/>
    <w:rsid w:val="00510EAF"/>
    <w:rsid w:val="005145B3"/>
    <w:rsid w:val="005170C7"/>
    <w:rsid w:val="005231E1"/>
    <w:rsid w:val="00527731"/>
    <w:rsid w:val="00531C39"/>
    <w:rsid w:val="0054325F"/>
    <w:rsid w:val="00553D1C"/>
    <w:rsid w:val="00555EB1"/>
    <w:rsid w:val="005569AE"/>
    <w:rsid w:val="00562FBE"/>
    <w:rsid w:val="00566863"/>
    <w:rsid w:val="00576BA3"/>
    <w:rsid w:val="005814DE"/>
    <w:rsid w:val="00583644"/>
    <w:rsid w:val="005878B9"/>
    <w:rsid w:val="00592224"/>
    <w:rsid w:val="005A20C7"/>
    <w:rsid w:val="005A51EE"/>
    <w:rsid w:val="005A5F2F"/>
    <w:rsid w:val="005B5353"/>
    <w:rsid w:val="005B5F71"/>
    <w:rsid w:val="005C323F"/>
    <w:rsid w:val="005C67D2"/>
    <w:rsid w:val="005D2FEC"/>
    <w:rsid w:val="005D4EA4"/>
    <w:rsid w:val="005E2385"/>
    <w:rsid w:val="005F0CC7"/>
    <w:rsid w:val="005F7005"/>
    <w:rsid w:val="005F7ADC"/>
    <w:rsid w:val="006037B9"/>
    <w:rsid w:val="00603F09"/>
    <w:rsid w:val="00604743"/>
    <w:rsid w:val="00606B47"/>
    <w:rsid w:val="00614235"/>
    <w:rsid w:val="00617552"/>
    <w:rsid w:val="00617882"/>
    <w:rsid w:val="00620330"/>
    <w:rsid w:val="00622659"/>
    <w:rsid w:val="006235A0"/>
    <w:rsid w:val="00625467"/>
    <w:rsid w:val="006311AB"/>
    <w:rsid w:val="00631BDD"/>
    <w:rsid w:val="00631C41"/>
    <w:rsid w:val="0063257E"/>
    <w:rsid w:val="006431E0"/>
    <w:rsid w:val="006461E2"/>
    <w:rsid w:val="006517DC"/>
    <w:rsid w:val="0065311C"/>
    <w:rsid w:val="0066206C"/>
    <w:rsid w:val="00670FAE"/>
    <w:rsid w:val="0067461A"/>
    <w:rsid w:val="0067504E"/>
    <w:rsid w:val="00677729"/>
    <w:rsid w:val="00684CC6"/>
    <w:rsid w:val="00685E28"/>
    <w:rsid w:val="006902F8"/>
    <w:rsid w:val="0069433E"/>
    <w:rsid w:val="00694944"/>
    <w:rsid w:val="00697321"/>
    <w:rsid w:val="006A6884"/>
    <w:rsid w:val="006B793F"/>
    <w:rsid w:val="006C42B7"/>
    <w:rsid w:val="006C4AB0"/>
    <w:rsid w:val="006C7C04"/>
    <w:rsid w:val="006D6DCD"/>
    <w:rsid w:val="006E0063"/>
    <w:rsid w:val="006F0A8A"/>
    <w:rsid w:val="00704F27"/>
    <w:rsid w:val="007113F6"/>
    <w:rsid w:val="00715869"/>
    <w:rsid w:val="00717937"/>
    <w:rsid w:val="00721DF3"/>
    <w:rsid w:val="007319FD"/>
    <w:rsid w:val="00741762"/>
    <w:rsid w:val="00742A80"/>
    <w:rsid w:val="00742DFA"/>
    <w:rsid w:val="00744326"/>
    <w:rsid w:val="00745670"/>
    <w:rsid w:val="00753424"/>
    <w:rsid w:val="00755190"/>
    <w:rsid w:val="007575C0"/>
    <w:rsid w:val="00765C53"/>
    <w:rsid w:val="007667A7"/>
    <w:rsid w:val="007726E3"/>
    <w:rsid w:val="00780430"/>
    <w:rsid w:val="00781524"/>
    <w:rsid w:val="0078234F"/>
    <w:rsid w:val="0078503F"/>
    <w:rsid w:val="00787136"/>
    <w:rsid w:val="007A47F7"/>
    <w:rsid w:val="007B04A7"/>
    <w:rsid w:val="007B1611"/>
    <w:rsid w:val="007B2E93"/>
    <w:rsid w:val="007C1903"/>
    <w:rsid w:val="007C4A2B"/>
    <w:rsid w:val="007C7F96"/>
    <w:rsid w:val="007D433C"/>
    <w:rsid w:val="007F5E7E"/>
    <w:rsid w:val="007F6256"/>
    <w:rsid w:val="00800EFD"/>
    <w:rsid w:val="00800FF4"/>
    <w:rsid w:val="00806FC5"/>
    <w:rsid w:val="00807DCC"/>
    <w:rsid w:val="00824591"/>
    <w:rsid w:val="00834C65"/>
    <w:rsid w:val="008406B5"/>
    <w:rsid w:val="00845D2E"/>
    <w:rsid w:val="00851CEC"/>
    <w:rsid w:val="00851EC0"/>
    <w:rsid w:val="00864A11"/>
    <w:rsid w:val="00871525"/>
    <w:rsid w:val="00874757"/>
    <w:rsid w:val="00875DF9"/>
    <w:rsid w:val="00890239"/>
    <w:rsid w:val="0089489C"/>
    <w:rsid w:val="008A314E"/>
    <w:rsid w:val="008A67DB"/>
    <w:rsid w:val="008B27C6"/>
    <w:rsid w:val="008B30C0"/>
    <w:rsid w:val="008B5AD7"/>
    <w:rsid w:val="008C0B1A"/>
    <w:rsid w:val="008C1BD0"/>
    <w:rsid w:val="008C750D"/>
    <w:rsid w:val="008D2F1F"/>
    <w:rsid w:val="008D53CB"/>
    <w:rsid w:val="008E7602"/>
    <w:rsid w:val="008F0277"/>
    <w:rsid w:val="008F6A01"/>
    <w:rsid w:val="0090287F"/>
    <w:rsid w:val="0090798E"/>
    <w:rsid w:val="00912252"/>
    <w:rsid w:val="0091560A"/>
    <w:rsid w:val="00915F7E"/>
    <w:rsid w:val="009232BA"/>
    <w:rsid w:val="0092397D"/>
    <w:rsid w:val="00925827"/>
    <w:rsid w:val="00932475"/>
    <w:rsid w:val="009345D0"/>
    <w:rsid w:val="0093476B"/>
    <w:rsid w:val="0093526B"/>
    <w:rsid w:val="0093655B"/>
    <w:rsid w:val="00940766"/>
    <w:rsid w:val="00940A63"/>
    <w:rsid w:val="0094177A"/>
    <w:rsid w:val="00943120"/>
    <w:rsid w:val="00943F69"/>
    <w:rsid w:val="00943FF0"/>
    <w:rsid w:val="00945F7C"/>
    <w:rsid w:val="00951CAC"/>
    <w:rsid w:val="00964D0F"/>
    <w:rsid w:val="00972A57"/>
    <w:rsid w:val="00990743"/>
    <w:rsid w:val="00995024"/>
    <w:rsid w:val="00996769"/>
    <w:rsid w:val="009A71BF"/>
    <w:rsid w:val="009B18C1"/>
    <w:rsid w:val="009B7247"/>
    <w:rsid w:val="009C32F2"/>
    <w:rsid w:val="009D2E70"/>
    <w:rsid w:val="009D38A2"/>
    <w:rsid w:val="009D4DB3"/>
    <w:rsid w:val="009D6CF3"/>
    <w:rsid w:val="009D6F64"/>
    <w:rsid w:val="009E20E0"/>
    <w:rsid w:val="009E5937"/>
    <w:rsid w:val="009E6D0A"/>
    <w:rsid w:val="009E6D3F"/>
    <w:rsid w:val="009E7700"/>
    <w:rsid w:val="009F4783"/>
    <w:rsid w:val="009F610E"/>
    <w:rsid w:val="009F6E67"/>
    <w:rsid w:val="00A02954"/>
    <w:rsid w:val="00A049F2"/>
    <w:rsid w:val="00A05495"/>
    <w:rsid w:val="00A06890"/>
    <w:rsid w:val="00A07ED4"/>
    <w:rsid w:val="00A13419"/>
    <w:rsid w:val="00A166B5"/>
    <w:rsid w:val="00A20F42"/>
    <w:rsid w:val="00A26BD2"/>
    <w:rsid w:val="00A31544"/>
    <w:rsid w:val="00A3587B"/>
    <w:rsid w:val="00A374C5"/>
    <w:rsid w:val="00A44FBA"/>
    <w:rsid w:val="00A512E3"/>
    <w:rsid w:val="00A51361"/>
    <w:rsid w:val="00A53B11"/>
    <w:rsid w:val="00A56135"/>
    <w:rsid w:val="00A634BC"/>
    <w:rsid w:val="00A71F9D"/>
    <w:rsid w:val="00A754E8"/>
    <w:rsid w:val="00A76A1C"/>
    <w:rsid w:val="00A80C4F"/>
    <w:rsid w:val="00A849A2"/>
    <w:rsid w:val="00A855ED"/>
    <w:rsid w:val="00A9251B"/>
    <w:rsid w:val="00A92D47"/>
    <w:rsid w:val="00A940FD"/>
    <w:rsid w:val="00A95C8E"/>
    <w:rsid w:val="00AA2E0A"/>
    <w:rsid w:val="00AA405E"/>
    <w:rsid w:val="00AB054C"/>
    <w:rsid w:val="00AB175B"/>
    <w:rsid w:val="00AB18AA"/>
    <w:rsid w:val="00AB282B"/>
    <w:rsid w:val="00AB317C"/>
    <w:rsid w:val="00AB437A"/>
    <w:rsid w:val="00AC03BC"/>
    <w:rsid w:val="00AC29F1"/>
    <w:rsid w:val="00AD4860"/>
    <w:rsid w:val="00AE0A59"/>
    <w:rsid w:val="00AE1E74"/>
    <w:rsid w:val="00AE2121"/>
    <w:rsid w:val="00B04E6C"/>
    <w:rsid w:val="00B05A2F"/>
    <w:rsid w:val="00B07332"/>
    <w:rsid w:val="00B07915"/>
    <w:rsid w:val="00B104D6"/>
    <w:rsid w:val="00B134CB"/>
    <w:rsid w:val="00B15548"/>
    <w:rsid w:val="00B373B4"/>
    <w:rsid w:val="00B375F4"/>
    <w:rsid w:val="00B44493"/>
    <w:rsid w:val="00B45AF1"/>
    <w:rsid w:val="00B471BE"/>
    <w:rsid w:val="00B515A3"/>
    <w:rsid w:val="00B610C1"/>
    <w:rsid w:val="00B6325E"/>
    <w:rsid w:val="00B75A44"/>
    <w:rsid w:val="00B765D1"/>
    <w:rsid w:val="00B76A6A"/>
    <w:rsid w:val="00B8224A"/>
    <w:rsid w:val="00B82E7F"/>
    <w:rsid w:val="00B84B4C"/>
    <w:rsid w:val="00B9058D"/>
    <w:rsid w:val="00B905A3"/>
    <w:rsid w:val="00BA3BD1"/>
    <w:rsid w:val="00BA66A9"/>
    <w:rsid w:val="00BA6B40"/>
    <w:rsid w:val="00BB5777"/>
    <w:rsid w:val="00BB57E8"/>
    <w:rsid w:val="00BB5E5C"/>
    <w:rsid w:val="00BC4E8F"/>
    <w:rsid w:val="00BD25F9"/>
    <w:rsid w:val="00BE0747"/>
    <w:rsid w:val="00BE0C52"/>
    <w:rsid w:val="00BE0F16"/>
    <w:rsid w:val="00BE36CB"/>
    <w:rsid w:val="00BE43DE"/>
    <w:rsid w:val="00BF0D9C"/>
    <w:rsid w:val="00BF2796"/>
    <w:rsid w:val="00C0268C"/>
    <w:rsid w:val="00C02A82"/>
    <w:rsid w:val="00C03616"/>
    <w:rsid w:val="00C054C4"/>
    <w:rsid w:val="00C0606F"/>
    <w:rsid w:val="00C07DE7"/>
    <w:rsid w:val="00C121C9"/>
    <w:rsid w:val="00C13975"/>
    <w:rsid w:val="00C13F51"/>
    <w:rsid w:val="00C365BD"/>
    <w:rsid w:val="00C41236"/>
    <w:rsid w:val="00C44952"/>
    <w:rsid w:val="00C449D1"/>
    <w:rsid w:val="00C46DA3"/>
    <w:rsid w:val="00C52C22"/>
    <w:rsid w:val="00C53011"/>
    <w:rsid w:val="00C55AAC"/>
    <w:rsid w:val="00C56191"/>
    <w:rsid w:val="00C568C2"/>
    <w:rsid w:val="00C65389"/>
    <w:rsid w:val="00C66631"/>
    <w:rsid w:val="00C67B4C"/>
    <w:rsid w:val="00C80C5B"/>
    <w:rsid w:val="00C82C87"/>
    <w:rsid w:val="00C84B7A"/>
    <w:rsid w:val="00C85FC7"/>
    <w:rsid w:val="00C9009B"/>
    <w:rsid w:val="00C9158C"/>
    <w:rsid w:val="00C930E8"/>
    <w:rsid w:val="00C95875"/>
    <w:rsid w:val="00C96C3F"/>
    <w:rsid w:val="00CA737A"/>
    <w:rsid w:val="00CA7F1D"/>
    <w:rsid w:val="00CB01D8"/>
    <w:rsid w:val="00CB6EA1"/>
    <w:rsid w:val="00CC0030"/>
    <w:rsid w:val="00CC031E"/>
    <w:rsid w:val="00CC0780"/>
    <w:rsid w:val="00CC3EC9"/>
    <w:rsid w:val="00CC6108"/>
    <w:rsid w:val="00CD17E3"/>
    <w:rsid w:val="00CD3CBB"/>
    <w:rsid w:val="00CE3D5B"/>
    <w:rsid w:val="00CE49B3"/>
    <w:rsid w:val="00CE70A4"/>
    <w:rsid w:val="00CF50C6"/>
    <w:rsid w:val="00CF54BF"/>
    <w:rsid w:val="00CF7CF8"/>
    <w:rsid w:val="00D015E5"/>
    <w:rsid w:val="00D05829"/>
    <w:rsid w:val="00D066DF"/>
    <w:rsid w:val="00D07E16"/>
    <w:rsid w:val="00D11EEC"/>
    <w:rsid w:val="00D13FB2"/>
    <w:rsid w:val="00D23BD7"/>
    <w:rsid w:val="00D27918"/>
    <w:rsid w:val="00D30A94"/>
    <w:rsid w:val="00D310CB"/>
    <w:rsid w:val="00D352F3"/>
    <w:rsid w:val="00D401AF"/>
    <w:rsid w:val="00D41735"/>
    <w:rsid w:val="00D42440"/>
    <w:rsid w:val="00D44D4C"/>
    <w:rsid w:val="00D457DF"/>
    <w:rsid w:val="00D469C9"/>
    <w:rsid w:val="00D47102"/>
    <w:rsid w:val="00D522E0"/>
    <w:rsid w:val="00D52642"/>
    <w:rsid w:val="00D530B6"/>
    <w:rsid w:val="00D5394B"/>
    <w:rsid w:val="00D546B0"/>
    <w:rsid w:val="00D61809"/>
    <w:rsid w:val="00D6195D"/>
    <w:rsid w:val="00D6257A"/>
    <w:rsid w:val="00D664F7"/>
    <w:rsid w:val="00D73FF2"/>
    <w:rsid w:val="00D75361"/>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44AE"/>
    <w:rsid w:val="00DE5D87"/>
    <w:rsid w:val="00DE6AE6"/>
    <w:rsid w:val="00DE6EF3"/>
    <w:rsid w:val="00DF1411"/>
    <w:rsid w:val="00DF1C96"/>
    <w:rsid w:val="00DF4379"/>
    <w:rsid w:val="00DF4644"/>
    <w:rsid w:val="00DF7758"/>
    <w:rsid w:val="00E047BD"/>
    <w:rsid w:val="00E11B29"/>
    <w:rsid w:val="00E11C40"/>
    <w:rsid w:val="00E16CF5"/>
    <w:rsid w:val="00E32257"/>
    <w:rsid w:val="00E34324"/>
    <w:rsid w:val="00E36B57"/>
    <w:rsid w:val="00E370FF"/>
    <w:rsid w:val="00E40DC3"/>
    <w:rsid w:val="00E4741E"/>
    <w:rsid w:val="00E52782"/>
    <w:rsid w:val="00E52CD6"/>
    <w:rsid w:val="00E5601F"/>
    <w:rsid w:val="00E56128"/>
    <w:rsid w:val="00E56B99"/>
    <w:rsid w:val="00E571C6"/>
    <w:rsid w:val="00E60888"/>
    <w:rsid w:val="00E6629E"/>
    <w:rsid w:val="00E66AF7"/>
    <w:rsid w:val="00E6793D"/>
    <w:rsid w:val="00E67A09"/>
    <w:rsid w:val="00E71BC7"/>
    <w:rsid w:val="00E73913"/>
    <w:rsid w:val="00E7695B"/>
    <w:rsid w:val="00E77336"/>
    <w:rsid w:val="00E77482"/>
    <w:rsid w:val="00E80B8F"/>
    <w:rsid w:val="00E82B5F"/>
    <w:rsid w:val="00E90A20"/>
    <w:rsid w:val="00E93C66"/>
    <w:rsid w:val="00E94731"/>
    <w:rsid w:val="00EA310C"/>
    <w:rsid w:val="00EA4E41"/>
    <w:rsid w:val="00EB6AD6"/>
    <w:rsid w:val="00EB7145"/>
    <w:rsid w:val="00EB718E"/>
    <w:rsid w:val="00EC05AD"/>
    <w:rsid w:val="00EC4857"/>
    <w:rsid w:val="00ED61B4"/>
    <w:rsid w:val="00EE052E"/>
    <w:rsid w:val="00EE2962"/>
    <w:rsid w:val="00EE416B"/>
    <w:rsid w:val="00EE4962"/>
    <w:rsid w:val="00EE7BFD"/>
    <w:rsid w:val="00EF13BA"/>
    <w:rsid w:val="00EF155C"/>
    <w:rsid w:val="00EF60CA"/>
    <w:rsid w:val="00F00ABD"/>
    <w:rsid w:val="00F04182"/>
    <w:rsid w:val="00F10DA7"/>
    <w:rsid w:val="00F251D0"/>
    <w:rsid w:val="00F27C42"/>
    <w:rsid w:val="00F41344"/>
    <w:rsid w:val="00F4183E"/>
    <w:rsid w:val="00F44396"/>
    <w:rsid w:val="00F4607D"/>
    <w:rsid w:val="00F5628F"/>
    <w:rsid w:val="00F61387"/>
    <w:rsid w:val="00F63CCF"/>
    <w:rsid w:val="00F715B7"/>
    <w:rsid w:val="00F73899"/>
    <w:rsid w:val="00F757A3"/>
    <w:rsid w:val="00F75D68"/>
    <w:rsid w:val="00F7741B"/>
    <w:rsid w:val="00F77CA1"/>
    <w:rsid w:val="00F77E70"/>
    <w:rsid w:val="00F9747C"/>
    <w:rsid w:val="00FA01F4"/>
    <w:rsid w:val="00FA0233"/>
    <w:rsid w:val="00FA127A"/>
    <w:rsid w:val="00FA55D4"/>
    <w:rsid w:val="00FB07EA"/>
    <w:rsid w:val="00FB23E5"/>
    <w:rsid w:val="00FB4654"/>
    <w:rsid w:val="00FB47CA"/>
    <w:rsid w:val="00FB4D7E"/>
    <w:rsid w:val="00FC1240"/>
    <w:rsid w:val="00FC17C4"/>
    <w:rsid w:val="00FC3D07"/>
    <w:rsid w:val="00FC5A4B"/>
    <w:rsid w:val="00FC5ADE"/>
    <w:rsid w:val="00FC6543"/>
    <w:rsid w:val="00FC6C36"/>
    <w:rsid w:val="00FD10A9"/>
    <w:rsid w:val="00FE68CB"/>
    <w:rsid w:val="00FE6AFC"/>
    <w:rsid w:val="00FE7832"/>
    <w:rsid w:val="00F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24928848">
      <w:bodyDiv w:val="1"/>
      <w:marLeft w:val="0"/>
      <w:marRight w:val="0"/>
      <w:marTop w:val="0"/>
      <w:marBottom w:val="0"/>
      <w:divBdr>
        <w:top w:val="none" w:sz="0" w:space="0" w:color="auto"/>
        <w:left w:val="none" w:sz="0" w:space="0" w:color="auto"/>
        <w:bottom w:val="none" w:sz="0" w:space="0" w:color="auto"/>
        <w:right w:val="none" w:sz="0" w:space="0" w:color="auto"/>
      </w:divBdr>
      <w:divsChild>
        <w:div w:id="149711409">
          <w:marLeft w:val="-720"/>
          <w:marRight w:val="0"/>
          <w:marTop w:val="0"/>
          <w:marBottom w:val="0"/>
          <w:divBdr>
            <w:top w:val="none" w:sz="0" w:space="0" w:color="auto"/>
            <w:left w:val="none" w:sz="0" w:space="0" w:color="auto"/>
            <w:bottom w:val="none" w:sz="0" w:space="0" w:color="auto"/>
            <w:right w:val="none" w:sz="0" w:space="0" w:color="auto"/>
          </w:divBdr>
        </w:div>
      </w:divsChild>
    </w:div>
    <w:div w:id="147986124">
      <w:bodyDiv w:val="1"/>
      <w:marLeft w:val="0"/>
      <w:marRight w:val="0"/>
      <w:marTop w:val="0"/>
      <w:marBottom w:val="0"/>
      <w:divBdr>
        <w:top w:val="none" w:sz="0" w:space="0" w:color="auto"/>
        <w:left w:val="none" w:sz="0" w:space="0" w:color="auto"/>
        <w:bottom w:val="none" w:sz="0" w:space="0" w:color="auto"/>
        <w:right w:val="none" w:sz="0" w:space="0" w:color="auto"/>
      </w:divBdr>
      <w:divsChild>
        <w:div w:id="754664376">
          <w:marLeft w:val="-720"/>
          <w:marRight w:val="0"/>
          <w:marTop w:val="0"/>
          <w:marBottom w:val="0"/>
          <w:divBdr>
            <w:top w:val="none" w:sz="0" w:space="0" w:color="auto"/>
            <w:left w:val="none" w:sz="0" w:space="0" w:color="auto"/>
            <w:bottom w:val="none" w:sz="0" w:space="0" w:color="auto"/>
            <w:right w:val="none" w:sz="0" w:space="0" w:color="auto"/>
          </w:divBdr>
        </w:div>
      </w:divsChild>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161167987">
      <w:bodyDiv w:val="1"/>
      <w:marLeft w:val="0"/>
      <w:marRight w:val="0"/>
      <w:marTop w:val="0"/>
      <w:marBottom w:val="0"/>
      <w:divBdr>
        <w:top w:val="none" w:sz="0" w:space="0" w:color="auto"/>
        <w:left w:val="none" w:sz="0" w:space="0" w:color="auto"/>
        <w:bottom w:val="none" w:sz="0" w:space="0" w:color="auto"/>
        <w:right w:val="none" w:sz="0" w:space="0" w:color="auto"/>
      </w:divBdr>
      <w:divsChild>
        <w:div w:id="556013740">
          <w:marLeft w:val="-720"/>
          <w:marRight w:val="0"/>
          <w:marTop w:val="0"/>
          <w:marBottom w:val="0"/>
          <w:divBdr>
            <w:top w:val="none" w:sz="0" w:space="0" w:color="auto"/>
            <w:left w:val="none" w:sz="0" w:space="0" w:color="auto"/>
            <w:bottom w:val="none" w:sz="0" w:space="0" w:color="auto"/>
            <w:right w:val="none" w:sz="0" w:space="0" w:color="auto"/>
          </w:divBdr>
        </w:div>
      </w:divsChild>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245650227">
      <w:bodyDiv w:val="1"/>
      <w:marLeft w:val="0"/>
      <w:marRight w:val="0"/>
      <w:marTop w:val="0"/>
      <w:marBottom w:val="0"/>
      <w:divBdr>
        <w:top w:val="none" w:sz="0" w:space="0" w:color="auto"/>
        <w:left w:val="none" w:sz="0" w:space="0" w:color="auto"/>
        <w:bottom w:val="none" w:sz="0" w:space="0" w:color="auto"/>
        <w:right w:val="none" w:sz="0" w:space="0" w:color="auto"/>
      </w:divBdr>
      <w:divsChild>
        <w:div w:id="1365255328">
          <w:marLeft w:val="-720"/>
          <w:marRight w:val="0"/>
          <w:marTop w:val="0"/>
          <w:marBottom w:val="0"/>
          <w:divBdr>
            <w:top w:val="none" w:sz="0" w:space="0" w:color="auto"/>
            <w:left w:val="none" w:sz="0" w:space="0" w:color="auto"/>
            <w:bottom w:val="none" w:sz="0" w:space="0" w:color="auto"/>
            <w:right w:val="none" w:sz="0" w:space="0" w:color="auto"/>
          </w:divBdr>
        </w:div>
      </w:divsChild>
    </w:div>
    <w:div w:id="812911358">
      <w:bodyDiv w:val="1"/>
      <w:marLeft w:val="0"/>
      <w:marRight w:val="0"/>
      <w:marTop w:val="0"/>
      <w:marBottom w:val="0"/>
      <w:divBdr>
        <w:top w:val="none" w:sz="0" w:space="0" w:color="auto"/>
        <w:left w:val="none" w:sz="0" w:space="0" w:color="auto"/>
        <w:bottom w:val="none" w:sz="0" w:space="0" w:color="auto"/>
        <w:right w:val="none" w:sz="0" w:space="0" w:color="auto"/>
      </w:divBdr>
      <w:divsChild>
        <w:div w:id="1574120532">
          <w:marLeft w:val="-720"/>
          <w:marRight w:val="0"/>
          <w:marTop w:val="0"/>
          <w:marBottom w:val="0"/>
          <w:divBdr>
            <w:top w:val="none" w:sz="0" w:space="0" w:color="auto"/>
            <w:left w:val="none" w:sz="0" w:space="0" w:color="auto"/>
            <w:bottom w:val="none" w:sz="0" w:space="0" w:color="auto"/>
            <w:right w:val="none" w:sz="0" w:space="0" w:color="auto"/>
          </w:divBdr>
        </w:div>
      </w:divsChild>
    </w:div>
    <w:div w:id="1071541347">
      <w:bodyDiv w:val="1"/>
      <w:marLeft w:val="0"/>
      <w:marRight w:val="0"/>
      <w:marTop w:val="0"/>
      <w:marBottom w:val="0"/>
      <w:divBdr>
        <w:top w:val="none" w:sz="0" w:space="0" w:color="auto"/>
        <w:left w:val="none" w:sz="0" w:space="0" w:color="auto"/>
        <w:bottom w:val="none" w:sz="0" w:space="0" w:color="auto"/>
        <w:right w:val="none" w:sz="0" w:space="0" w:color="auto"/>
      </w:divBdr>
      <w:divsChild>
        <w:div w:id="1765690485">
          <w:marLeft w:val="-720"/>
          <w:marRight w:val="0"/>
          <w:marTop w:val="0"/>
          <w:marBottom w:val="0"/>
          <w:divBdr>
            <w:top w:val="none" w:sz="0" w:space="0" w:color="auto"/>
            <w:left w:val="none" w:sz="0" w:space="0" w:color="auto"/>
            <w:bottom w:val="none" w:sz="0" w:space="0" w:color="auto"/>
            <w:right w:val="none" w:sz="0" w:space="0" w:color="auto"/>
          </w:divBdr>
        </w:div>
      </w:divsChild>
    </w:div>
    <w:div w:id="1109280437">
      <w:bodyDiv w:val="1"/>
      <w:marLeft w:val="0"/>
      <w:marRight w:val="0"/>
      <w:marTop w:val="0"/>
      <w:marBottom w:val="0"/>
      <w:divBdr>
        <w:top w:val="none" w:sz="0" w:space="0" w:color="auto"/>
        <w:left w:val="none" w:sz="0" w:space="0" w:color="auto"/>
        <w:bottom w:val="none" w:sz="0" w:space="0" w:color="auto"/>
        <w:right w:val="none" w:sz="0" w:space="0" w:color="auto"/>
      </w:divBdr>
      <w:divsChild>
        <w:div w:id="299000434">
          <w:marLeft w:val="-720"/>
          <w:marRight w:val="0"/>
          <w:marTop w:val="0"/>
          <w:marBottom w:val="0"/>
          <w:divBdr>
            <w:top w:val="none" w:sz="0" w:space="0" w:color="auto"/>
            <w:left w:val="none" w:sz="0" w:space="0" w:color="auto"/>
            <w:bottom w:val="none" w:sz="0" w:space="0" w:color="auto"/>
            <w:right w:val="none" w:sz="0" w:space="0" w:color="auto"/>
          </w:divBdr>
        </w:div>
      </w:divsChild>
    </w:div>
    <w:div w:id="1267621519">
      <w:bodyDiv w:val="1"/>
      <w:marLeft w:val="0"/>
      <w:marRight w:val="0"/>
      <w:marTop w:val="0"/>
      <w:marBottom w:val="0"/>
      <w:divBdr>
        <w:top w:val="none" w:sz="0" w:space="0" w:color="auto"/>
        <w:left w:val="none" w:sz="0" w:space="0" w:color="auto"/>
        <w:bottom w:val="none" w:sz="0" w:space="0" w:color="auto"/>
        <w:right w:val="none" w:sz="0" w:space="0" w:color="auto"/>
      </w:divBdr>
      <w:divsChild>
        <w:div w:id="430586662">
          <w:marLeft w:val="-720"/>
          <w:marRight w:val="0"/>
          <w:marTop w:val="0"/>
          <w:marBottom w:val="0"/>
          <w:divBdr>
            <w:top w:val="none" w:sz="0" w:space="0" w:color="auto"/>
            <w:left w:val="none" w:sz="0" w:space="0" w:color="auto"/>
            <w:bottom w:val="none" w:sz="0" w:space="0" w:color="auto"/>
            <w:right w:val="none" w:sz="0" w:space="0" w:color="auto"/>
          </w:divBdr>
        </w:div>
      </w:divsChild>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46007830">
      <w:bodyDiv w:val="1"/>
      <w:marLeft w:val="0"/>
      <w:marRight w:val="0"/>
      <w:marTop w:val="0"/>
      <w:marBottom w:val="0"/>
      <w:divBdr>
        <w:top w:val="none" w:sz="0" w:space="0" w:color="auto"/>
        <w:left w:val="none" w:sz="0" w:space="0" w:color="auto"/>
        <w:bottom w:val="none" w:sz="0" w:space="0" w:color="auto"/>
        <w:right w:val="none" w:sz="0" w:space="0" w:color="auto"/>
      </w:divBdr>
      <w:divsChild>
        <w:div w:id="801196190">
          <w:marLeft w:val="-720"/>
          <w:marRight w:val="0"/>
          <w:marTop w:val="0"/>
          <w:marBottom w:val="0"/>
          <w:divBdr>
            <w:top w:val="none" w:sz="0" w:space="0" w:color="auto"/>
            <w:left w:val="none" w:sz="0" w:space="0" w:color="auto"/>
            <w:bottom w:val="none" w:sz="0" w:space="0" w:color="auto"/>
            <w:right w:val="none" w:sz="0" w:space="0" w:color="auto"/>
          </w:divBdr>
        </w:div>
      </w:divsChild>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14</Pages>
  <Words>4124</Words>
  <Characters>23513</Characters>
  <Application>Microsoft Office Word</Application>
  <DocSecurity>0</DocSecurity>
  <Lines>195</Lines>
  <Paragraphs>55</Paragraphs>
  <ScaleCrop>false</ScaleCrop>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310</cp:revision>
  <dcterms:created xsi:type="dcterms:W3CDTF">2024-05-13T18:08:00Z</dcterms:created>
  <dcterms:modified xsi:type="dcterms:W3CDTF">2024-05-22T02:36:00Z</dcterms:modified>
</cp:coreProperties>
</file>