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BE9948" w14:textId="3AFBA38F" w:rsidR="00741769" w:rsidRDefault="007840D6">
      <w:pPr>
        <w:jc w:val="center"/>
      </w:pPr>
      <w:r>
        <w:br/>
      </w:r>
      <w:r w:rsidR="001D10B9">
        <w:rPr>
          <w:noProof/>
        </w:rPr>
        <w:t>&lt;Add Company Logo&gt;</w:t>
      </w:r>
    </w:p>
    <w:p w14:paraId="0E0B33E7" w14:textId="77777777" w:rsidR="00741769" w:rsidRDefault="00741769"/>
    <w:p w14:paraId="4449FFAE" w14:textId="77777777" w:rsidR="00233190" w:rsidRDefault="00000000">
      <w:r>
        <w:rPr>
          <w:noProof/>
        </w:rPr>
        <w:pict w14:anchorId="6ED442CA">
          <v:group id="Group 114" o:spid="_x0000_s1026"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style="position:absolute;width:2286;height:87820;visibility:visible;v-text-anchor:middle" filled="f" stroked="f" strokeweight="1.5pt">
              <v:stroke endcap="round"/>
            </v:rect>
            <v:rect id="Rectangle 116" o:spid="_x0000_s1028"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741769" w14:paraId="41919F51" w14:textId="77777777" w:rsidTr="00741769">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65E29C43" w14:textId="77777777" w:rsidR="006E64F3" w:rsidRPr="0003272A" w:rsidRDefault="006E64F3" w:rsidP="00F23DC4">
            <w:pPr>
              <w:spacing w:line="360" w:lineRule="auto"/>
              <w:rPr>
                <w:rStyle w:val="BookTitle"/>
              </w:rPr>
            </w:pPr>
          </w:p>
        </w:tc>
      </w:tr>
      <w:tr w:rsidR="00741769" w14:paraId="60D776CA" w14:textId="77777777" w:rsidTr="00741769">
        <w:tc>
          <w:tcPr>
            <w:cnfStyle w:val="001000000000" w:firstRow="0" w:lastRow="0" w:firstColumn="1" w:lastColumn="0" w:oddVBand="0" w:evenVBand="0" w:oddHBand="0" w:evenHBand="0" w:firstRowFirstColumn="0" w:firstRowLastColumn="0" w:lastRowFirstColumn="0" w:lastRowLastColumn="0"/>
            <w:tcW w:w="3600" w:type="dxa"/>
          </w:tcPr>
          <w:p w14:paraId="0A99AC43" w14:textId="77777777" w:rsidR="00F23DC4" w:rsidRPr="0003272A" w:rsidRDefault="007840D6"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447244E8" w14:textId="2D66896E" w:rsidR="00F23DC4" w:rsidRDefault="001D10B9"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&lt;LaST UPDATE DATE&gt;</w:t>
            </w:r>
          </w:p>
          <w:p w14:paraId="6ECA4574"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741769" w14:paraId="44040F89" w14:textId="77777777" w:rsidTr="00741769">
        <w:tc>
          <w:tcPr>
            <w:cnfStyle w:val="001000000000" w:firstRow="0" w:lastRow="0" w:firstColumn="1" w:lastColumn="0" w:oddVBand="0" w:evenVBand="0" w:oddHBand="0" w:evenHBand="0" w:firstRowFirstColumn="0" w:firstRowLastColumn="0" w:lastRowFirstColumn="0" w:lastRowLastColumn="0"/>
            <w:tcW w:w="3600" w:type="dxa"/>
          </w:tcPr>
          <w:p w14:paraId="44F502C4" w14:textId="77777777" w:rsidR="00F23DC4" w:rsidRPr="0003272A" w:rsidRDefault="007840D6"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7C642B84" w14:textId="55088B72" w:rsidR="00F23DC4" w:rsidRDefault="001D10B9"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0677FBD0"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741769" w14:paraId="17687FE0" w14:textId="77777777" w:rsidTr="00741769">
        <w:tc>
          <w:tcPr>
            <w:cnfStyle w:val="001000000000" w:firstRow="0" w:lastRow="0" w:firstColumn="1" w:lastColumn="0" w:oddVBand="0" w:evenVBand="0" w:oddHBand="0" w:evenHBand="0" w:firstRowFirstColumn="0" w:firstRowLastColumn="0" w:lastRowFirstColumn="0" w:lastRowLastColumn="0"/>
            <w:tcW w:w="3600" w:type="dxa"/>
          </w:tcPr>
          <w:p w14:paraId="3EE4B00A" w14:textId="5C9E90C1" w:rsidR="00F82934" w:rsidRPr="0003272A" w:rsidRDefault="007840D6"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66424546" w14:textId="2D38E1D0" w:rsidR="00F82934" w:rsidRPr="0003272A" w:rsidRDefault="001D10B9"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6AD4E4B7" w14:textId="77777777" w:rsidR="00546F7A" w:rsidRDefault="00546F7A"/>
    <w:p w14:paraId="04573A8B" w14:textId="77777777" w:rsidR="00546F7A" w:rsidRDefault="00546F7A"/>
    <w:p w14:paraId="216D95EE" w14:textId="77777777" w:rsidR="00546F7A" w:rsidRDefault="00546F7A"/>
    <w:p w14:paraId="7A7BF047" w14:textId="05558F33" w:rsidR="00546F7A" w:rsidRDefault="00546F7A"/>
    <w:p w14:paraId="009AAA0D" w14:textId="77777777" w:rsidR="00F82934" w:rsidRDefault="00F82934">
      <w:pPr>
        <w:rPr>
          <w:color w:val="595959" w:themeColor="text1" w:themeTint="A6"/>
          <w:szCs w:val="18"/>
        </w:rPr>
      </w:pPr>
    </w:p>
    <w:p w14:paraId="19B76CD1"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741769" w14:paraId="67823647" w14:textId="77777777" w:rsidTr="00741769">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7FBDDA83" w14:textId="77777777" w:rsidR="00921133" w:rsidRDefault="007840D6" w:rsidP="008E17BD">
            <w:pPr>
              <w:pStyle w:val="Title"/>
              <w:rPr>
                <w:rStyle w:val="BookTitle"/>
                <w:color w:val="262626" w:themeColor="text1" w:themeTint="D9"/>
                <w:sz w:val="72"/>
                <w:szCs w:val="72"/>
              </w:rPr>
            </w:pPr>
            <w:r w:rsidRPr="001663BC">
              <w:rPr>
                <w:rStyle w:val="BookTitle"/>
                <w:color w:val="262626" w:themeColor="text1" w:themeTint="D9"/>
                <w:sz w:val="72"/>
                <w:szCs w:val="72"/>
              </w:rPr>
              <w:t>Asset Management Policy</w:t>
            </w:r>
          </w:p>
          <w:p w14:paraId="3174C435" w14:textId="77777777" w:rsidR="00354146" w:rsidRDefault="00354146" w:rsidP="00354146"/>
          <w:p w14:paraId="6797FF64" w14:textId="77777777" w:rsidR="00354146" w:rsidRDefault="00354146" w:rsidP="00354146"/>
          <w:p w14:paraId="4D2D8CDF" w14:textId="77777777" w:rsidR="00FA1F45" w:rsidRDefault="00FA1F45" w:rsidP="000607F3">
            <w:pPr>
              <w:rPr>
                <w:rStyle w:val="BookTitle"/>
                <w:sz w:val="28"/>
                <w:szCs w:val="28"/>
              </w:rPr>
            </w:pPr>
          </w:p>
        </w:tc>
      </w:tr>
    </w:tbl>
    <w:p w14:paraId="60133ACA" w14:textId="77777777" w:rsidR="00741769" w:rsidRDefault="00741769"/>
    <w:p w14:paraId="5CC33784" w14:textId="77777777" w:rsidR="00741769" w:rsidRDefault="007840D6">
      <w:r>
        <w:t>Approval History</w:t>
      </w:r>
    </w:p>
    <w:p w14:paraId="48359E84" w14:textId="77777777" w:rsidR="00741769" w:rsidRDefault="00741769"/>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741769" w14:paraId="458256FD" w14:textId="77777777">
        <w:tc>
          <w:tcPr>
            <w:tcW w:w="0" w:type="auto"/>
            <w:shd w:val="clear" w:color="auto" w:fill="B2B2B2"/>
          </w:tcPr>
          <w:p w14:paraId="4C0F0671" w14:textId="77777777" w:rsidR="00741769" w:rsidRDefault="007840D6">
            <w:pPr>
              <w:spacing w:before="12" w:after="12"/>
              <w:jc w:val="center"/>
            </w:pPr>
            <w:r>
              <w:rPr>
                <w:b/>
              </w:rPr>
              <w:t>Version</w:t>
            </w:r>
          </w:p>
        </w:tc>
        <w:tc>
          <w:tcPr>
            <w:tcW w:w="0" w:type="auto"/>
            <w:shd w:val="clear" w:color="auto" w:fill="B2B2B2"/>
          </w:tcPr>
          <w:p w14:paraId="77770ABE" w14:textId="77777777" w:rsidR="00741769" w:rsidRDefault="007840D6">
            <w:pPr>
              <w:spacing w:before="12" w:after="12"/>
              <w:jc w:val="center"/>
            </w:pPr>
            <w:r>
              <w:rPr>
                <w:b/>
              </w:rPr>
              <w:t>Approved By</w:t>
            </w:r>
          </w:p>
        </w:tc>
        <w:tc>
          <w:tcPr>
            <w:tcW w:w="0" w:type="auto"/>
            <w:shd w:val="clear" w:color="auto" w:fill="B2B2B2"/>
          </w:tcPr>
          <w:p w14:paraId="2CE4183B" w14:textId="77777777" w:rsidR="00741769" w:rsidRDefault="007840D6">
            <w:pPr>
              <w:spacing w:before="12" w:after="12"/>
              <w:jc w:val="center"/>
            </w:pPr>
            <w:r>
              <w:rPr>
                <w:b/>
              </w:rPr>
              <w:t>Approved On</w:t>
            </w:r>
          </w:p>
        </w:tc>
      </w:tr>
      <w:tr w:rsidR="00741769" w14:paraId="629A24CF" w14:textId="77777777" w:rsidTr="001D10B9">
        <w:tc>
          <w:tcPr>
            <w:tcW w:w="1666" w:type="pct"/>
          </w:tcPr>
          <w:p w14:paraId="345013A8" w14:textId="77777777" w:rsidR="00741769" w:rsidRDefault="007840D6">
            <w:pPr>
              <w:spacing w:after="0"/>
              <w:jc w:val="center"/>
            </w:pPr>
            <w:r>
              <w:t>1.0</w:t>
            </w:r>
          </w:p>
        </w:tc>
        <w:tc>
          <w:tcPr>
            <w:tcW w:w="1667" w:type="pct"/>
          </w:tcPr>
          <w:p w14:paraId="7F0EF582" w14:textId="27659EE7" w:rsidR="00741769" w:rsidRDefault="001D10B9">
            <w:pPr>
              <w:spacing w:after="0"/>
              <w:jc w:val="center"/>
            </w:pPr>
            <w:r>
              <w:t>&lt;Approver&gt;</w:t>
            </w:r>
          </w:p>
        </w:tc>
        <w:tc>
          <w:tcPr>
            <w:tcW w:w="1667" w:type="pct"/>
          </w:tcPr>
          <w:p w14:paraId="7BED887D" w14:textId="65D555D7" w:rsidR="00741769" w:rsidRDefault="001D10B9">
            <w:pPr>
              <w:spacing w:after="0"/>
              <w:jc w:val="center"/>
            </w:pPr>
            <w:r>
              <w:t>&lt;Date of Approval&gt;</w:t>
            </w:r>
          </w:p>
        </w:tc>
      </w:tr>
    </w:tbl>
    <w:p w14:paraId="76F13F39" w14:textId="77777777" w:rsidR="00741769" w:rsidRDefault="00741769"/>
    <w:p w14:paraId="201357F5" w14:textId="77777777" w:rsidR="00741769" w:rsidRDefault="00741769"/>
    <w:p w14:paraId="249196C5" w14:textId="77777777" w:rsidR="00714E12" w:rsidRDefault="00714E12"/>
    <w:p w14:paraId="0051C9DA" w14:textId="77777777" w:rsidR="00714E12" w:rsidRDefault="00714E12"/>
    <w:p w14:paraId="21221B5C" w14:textId="77777777" w:rsidR="00741769" w:rsidRDefault="00741769"/>
    <w:p w14:paraId="498E8734" w14:textId="77777777" w:rsidR="00CC454A" w:rsidRPr="00CC454A" w:rsidRDefault="00CC454A" w:rsidP="00714E12">
      <w:pPr>
        <w:rPr>
          <w:rStyle w:val="BookTitle"/>
          <w:b w:val="0"/>
          <w:bCs w:val="0"/>
          <w:smallCaps w:val="0"/>
          <w:szCs w:val="24"/>
        </w:rPr>
      </w:pPr>
    </w:p>
    <w:p w14:paraId="34806B98" w14:textId="77777777" w:rsidR="00741769" w:rsidRDefault="007840D6">
      <w:pPr>
        <w:pStyle w:val="Heading3"/>
      </w:pPr>
      <w:r>
        <w:t>Purpose</w:t>
      </w:r>
    </w:p>
    <w:p w14:paraId="3DAC7186" w14:textId="16F92B9B" w:rsidR="00741769" w:rsidRDefault="007840D6">
      <w:pPr>
        <w:pStyle w:val="NormalWeb"/>
        <w:divId w:val="2021133921"/>
        <w:rPr>
          <w:rFonts w:ascii="Calibri" w:hAnsi="Calibri"/>
          <w:sz w:val="23"/>
          <w:szCs w:val="23"/>
        </w:rPr>
      </w:pPr>
      <w:r>
        <w:rPr>
          <w:rFonts w:ascii="Calibri" w:hAnsi="Calibri"/>
          <w:sz w:val="23"/>
          <w:szCs w:val="23"/>
        </w:rPr>
        <w:t xml:space="preserve">The purpose of the Asset Management Policy is to outline the guidelines and practices that govern decisions on asset management at </w:t>
      </w:r>
      <w:r w:rsidR="001D10B9">
        <w:rPr>
          <w:rFonts w:ascii="Calibri" w:hAnsi="Calibri"/>
          <w:sz w:val="23"/>
          <w:szCs w:val="23"/>
        </w:rPr>
        <w:t>&lt;Company_Name&gt;</w:t>
      </w:r>
      <w:r>
        <w:rPr>
          <w:rFonts w:ascii="Calibri" w:hAnsi="Calibri"/>
          <w:sz w:val="23"/>
          <w:szCs w:val="23"/>
        </w:rPr>
        <w:t xml:space="preserve"> (hereinafter also referred to as the </w:t>
      </w:r>
      <w:r>
        <w:rPr>
          <w:rStyle w:val="Strong"/>
          <w:rFonts w:ascii="Calibri" w:hAnsi="Calibri"/>
          <w:sz w:val="23"/>
          <w:szCs w:val="23"/>
        </w:rPr>
        <w:t>“</w:t>
      </w:r>
      <w:r w:rsidR="001D10B9">
        <w:rPr>
          <w:rStyle w:val="Strong"/>
          <w:rFonts w:ascii="Calibri" w:hAnsi="Calibri"/>
          <w:sz w:val="23"/>
          <w:szCs w:val="23"/>
        </w:rPr>
        <w:t>Company</w:t>
      </w:r>
      <w:r>
        <w:rPr>
          <w:rStyle w:val="Strong"/>
          <w:rFonts w:ascii="Calibri" w:hAnsi="Calibri"/>
          <w:sz w:val="23"/>
          <w:szCs w:val="23"/>
        </w:rPr>
        <w:t>”</w:t>
      </w:r>
      <w:r>
        <w:rPr>
          <w:rFonts w:ascii="Calibri" w:hAnsi="Calibri"/>
          <w:sz w:val="23"/>
          <w:szCs w:val="23"/>
        </w:rPr>
        <w:t xml:space="preserve">) and also to ensure that assets and data in those assets are properly classified (based on their business value). This policy's measures are implemented to protect </w:t>
      </w:r>
      <w:r w:rsidR="001D10B9">
        <w:rPr>
          <w:rFonts w:ascii="Calibri" w:hAnsi="Calibri"/>
          <w:sz w:val="23"/>
          <w:szCs w:val="23"/>
        </w:rPr>
        <w:t xml:space="preserve">&lt;Company_Name&gt; </w:t>
      </w:r>
      <w:r>
        <w:rPr>
          <w:rFonts w:ascii="Calibri" w:hAnsi="Calibri"/>
          <w:sz w:val="23"/>
          <w:szCs w:val="23"/>
        </w:rPr>
        <w:t xml:space="preserve">data from unauthorized disclosure, regardless if it is being shared, transmitted, or stored. The policy describes how to identify and draw up an inventory of assets in the </w:t>
      </w:r>
      <w:r w:rsidR="001D10B9">
        <w:rPr>
          <w:rFonts w:ascii="Calibri" w:hAnsi="Calibri"/>
          <w:sz w:val="23"/>
          <w:szCs w:val="23"/>
        </w:rPr>
        <w:t>Company.</w:t>
      </w:r>
    </w:p>
    <w:p w14:paraId="1B8BEA36" w14:textId="77777777" w:rsidR="00741769" w:rsidRDefault="00741769"/>
    <w:p w14:paraId="61A4ECDC" w14:textId="77777777" w:rsidR="00741769" w:rsidRDefault="007840D6">
      <w:pPr>
        <w:pStyle w:val="Heading3"/>
      </w:pPr>
      <w:r>
        <w:lastRenderedPageBreak/>
        <w:t>Scope</w:t>
      </w:r>
    </w:p>
    <w:p w14:paraId="0F1FAC8F" w14:textId="77777777" w:rsidR="00741769" w:rsidRDefault="007840D6">
      <w:pPr>
        <w:pStyle w:val="NormalWeb"/>
        <w:divId w:val="910873992"/>
        <w:rPr>
          <w:rFonts w:ascii="Calibri" w:hAnsi="Calibri"/>
          <w:sz w:val="23"/>
          <w:szCs w:val="23"/>
        </w:rPr>
      </w:pPr>
      <w:r>
        <w:rPr>
          <w:rFonts w:ascii="Calibri" w:hAnsi="Calibri"/>
          <w:sz w:val="23"/>
          <w:szCs w:val="23"/>
        </w:rPr>
        <w:t>The Asset Management policy applies to the following assets &amp; equipment</w:t>
      </w:r>
    </w:p>
    <w:p w14:paraId="4D2BAE5C" w14:textId="77777777" w:rsidR="00741769" w:rsidRDefault="007840D6">
      <w:pPr>
        <w:numPr>
          <w:ilvl w:val="0"/>
          <w:numId w:val="10"/>
        </w:numPr>
        <w:spacing w:before="100" w:beforeAutospacing="1" w:after="100" w:afterAutospacing="1" w:line="240" w:lineRule="auto"/>
        <w:divId w:val="910873992"/>
        <w:rPr>
          <w:rFonts w:ascii="Calibri" w:eastAsia="Times New Roman" w:hAnsi="Calibri"/>
          <w:sz w:val="23"/>
          <w:szCs w:val="23"/>
        </w:rPr>
      </w:pPr>
      <w:r>
        <w:rPr>
          <w:rFonts w:ascii="Calibri" w:eastAsia="Times New Roman" w:hAnsi="Calibri"/>
          <w:sz w:val="23"/>
          <w:szCs w:val="23"/>
        </w:rPr>
        <w:t>All assets such as computers, laptops, servers and network</w:t>
      </w:r>
    </w:p>
    <w:p w14:paraId="1FCCD30B" w14:textId="1BBA647E" w:rsidR="00741769" w:rsidRDefault="007840D6">
      <w:pPr>
        <w:numPr>
          <w:ilvl w:val="0"/>
          <w:numId w:val="10"/>
        </w:numPr>
        <w:spacing w:before="100" w:beforeAutospacing="1" w:after="100" w:afterAutospacing="1" w:line="240" w:lineRule="auto"/>
        <w:divId w:val="910873992"/>
        <w:rPr>
          <w:rFonts w:ascii="Calibri" w:eastAsia="Times New Roman" w:hAnsi="Calibri"/>
          <w:sz w:val="23"/>
          <w:szCs w:val="23"/>
        </w:rPr>
      </w:pPr>
      <w:r>
        <w:rPr>
          <w:rFonts w:ascii="Calibri" w:eastAsia="Times New Roman" w:hAnsi="Calibri"/>
          <w:sz w:val="23"/>
          <w:szCs w:val="23"/>
        </w:rPr>
        <w:t xml:space="preserve">All corporate assets issued and used by the </w:t>
      </w:r>
      <w:r w:rsidR="001D10B9">
        <w:rPr>
          <w:rFonts w:ascii="Calibri" w:eastAsia="Times New Roman" w:hAnsi="Calibri"/>
          <w:sz w:val="23"/>
          <w:szCs w:val="23"/>
        </w:rPr>
        <w:t>Company</w:t>
      </w:r>
      <w:r>
        <w:rPr>
          <w:rFonts w:ascii="Calibri" w:eastAsia="Times New Roman" w:hAnsi="Calibri"/>
          <w:sz w:val="23"/>
          <w:szCs w:val="23"/>
        </w:rPr>
        <w:t>'s employees</w:t>
      </w:r>
    </w:p>
    <w:p w14:paraId="0FC91BC0" w14:textId="77777777" w:rsidR="00741769" w:rsidRDefault="007840D6">
      <w:pPr>
        <w:numPr>
          <w:ilvl w:val="0"/>
          <w:numId w:val="10"/>
        </w:numPr>
        <w:spacing w:before="100" w:beforeAutospacing="1" w:after="100" w:afterAutospacing="1" w:line="240" w:lineRule="auto"/>
        <w:divId w:val="910873992"/>
        <w:rPr>
          <w:rFonts w:ascii="Calibri" w:eastAsia="Times New Roman" w:hAnsi="Calibri"/>
          <w:sz w:val="23"/>
          <w:szCs w:val="23"/>
        </w:rPr>
      </w:pPr>
      <w:r>
        <w:rPr>
          <w:rFonts w:ascii="Calibri" w:eastAsia="Times New Roman" w:hAnsi="Calibri"/>
          <w:sz w:val="23"/>
          <w:szCs w:val="23"/>
        </w:rPr>
        <w:t>All assets, computers, and devices issued to vendors/ third-party/visitors</w:t>
      </w:r>
    </w:p>
    <w:p w14:paraId="313A448E" w14:textId="77777777" w:rsidR="00741769" w:rsidRDefault="007840D6">
      <w:pPr>
        <w:numPr>
          <w:ilvl w:val="0"/>
          <w:numId w:val="10"/>
        </w:numPr>
        <w:spacing w:before="100" w:beforeAutospacing="1" w:after="100" w:afterAutospacing="1" w:line="240" w:lineRule="auto"/>
        <w:divId w:val="910873992"/>
        <w:rPr>
          <w:rFonts w:ascii="Calibri" w:eastAsia="Times New Roman" w:hAnsi="Calibri"/>
          <w:sz w:val="23"/>
          <w:szCs w:val="23"/>
        </w:rPr>
      </w:pPr>
      <w:r>
        <w:rPr>
          <w:rFonts w:ascii="Calibri" w:eastAsia="Times New Roman" w:hAnsi="Calibri"/>
          <w:sz w:val="23"/>
          <w:szCs w:val="23"/>
        </w:rPr>
        <w:t>All software and other information systems such as file drives etc</w:t>
      </w:r>
    </w:p>
    <w:p w14:paraId="2364D115" w14:textId="77777777" w:rsidR="00741769" w:rsidRDefault="007840D6">
      <w:pPr>
        <w:numPr>
          <w:ilvl w:val="0"/>
          <w:numId w:val="10"/>
        </w:numPr>
        <w:spacing w:before="100" w:beforeAutospacing="1" w:after="100" w:afterAutospacing="1" w:line="240" w:lineRule="auto"/>
        <w:divId w:val="910873992"/>
        <w:rPr>
          <w:rFonts w:ascii="Calibri" w:eastAsia="Times New Roman" w:hAnsi="Calibri"/>
          <w:sz w:val="23"/>
          <w:szCs w:val="23"/>
        </w:rPr>
      </w:pPr>
      <w:r>
        <w:rPr>
          <w:rFonts w:ascii="Calibri" w:eastAsia="Times New Roman" w:hAnsi="Calibri"/>
          <w:sz w:val="23"/>
          <w:szCs w:val="23"/>
        </w:rPr>
        <w:t>Any other tangible and intangible information asset</w:t>
      </w:r>
    </w:p>
    <w:p w14:paraId="6DB5CFC5" w14:textId="77777777" w:rsidR="00741769" w:rsidRDefault="00741769"/>
    <w:p w14:paraId="72F09ACB" w14:textId="77777777" w:rsidR="00741769" w:rsidRDefault="007840D6">
      <w:pPr>
        <w:pStyle w:val="Heading3"/>
      </w:pPr>
      <w:r>
        <w:t>Background</w:t>
      </w:r>
    </w:p>
    <w:p w14:paraId="136F630C" w14:textId="77777777" w:rsidR="00741769" w:rsidRDefault="007840D6">
      <w:pPr>
        <w:pStyle w:val="NormalWeb"/>
        <w:divId w:val="316827142"/>
        <w:rPr>
          <w:rFonts w:ascii="Calibri" w:hAnsi="Calibri"/>
          <w:sz w:val="23"/>
          <w:szCs w:val="23"/>
        </w:rPr>
      </w:pPr>
      <w:r>
        <w:rPr>
          <w:rFonts w:ascii="Calibri" w:hAnsi="Calibri"/>
          <w:sz w:val="23"/>
          <w:szCs w:val="23"/>
        </w:rPr>
        <w:t>Asset management is the process of receiving, tagging, documenting, and eventually disposing of equipment. It is critically important to maintain up-to-date inventory and asset controls to ensure computer equipment locations and dispositions are well known.  Lost or stolen equipment often contains sensitive data. Proper asset management procedures and protocols provide documentation that aids in recovery, replacement, and insurance activities.</w:t>
      </w:r>
    </w:p>
    <w:p w14:paraId="33377C3B" w14:textId="77777777" w:rsidR="00741769" w:rsidRDefault="00741769"/>
    <w:p w14:paraId="72A5B81A" w14:textId="77777777" w:rsidR="00741769" w:rsidRDefault="007840D6">
      <w:pPr>
        <w:pStyle w:val="Heading3"/>
      </w:pPr>
      <w:r>
        <w:t>Policy</w:t>
      </w:r>
    </w:p>
    <w:p w14:paraId="5A94A106" w14:textId="77777777" w:rsidR="00741769" w:rsidRDefault="007840D6">
      <w:pPr>
        <w:pStyle w:val="Heading4"/>
        <w:divId w:val="886212421"/>
        <w:rPr>
          <w:rFonts w:ascii="Calibri" w:eastAsia="Times New Roman" w:hAnsi="Calibri"/>
          <w:sz w:val="23"/>
          <w:szCs w:val="23"/>
        </w:rPr>
      </w:pPr>
      <w:r>
        <w:rPr>
          <w:rFonts w:ascii="Calibri" w:eastAsia="Times New Roman" w:hAnsi="Calibri"/>
          <w:sz w:val="23"/>
          <w:szCs w:val="23"/>
        </w:rPr>
        <w:t>Asset types</w:t>
      </w:r>
    </w:p>
    <w:p w14:paraId="12F24C75" w14:textId="22C1E271" w:rsidR="00741769" w:rsidRDefault="007840D6">
      <w:pPr>
        <w:pStyle w:val="NormalWeb"/>
        <w:divId w:val="886212421"/>
        <w:rPr>
          <w:rFonts w:ascii="Calibri" w:hAnsi="Calibri"/>
          <w:sz w:val="23"/>
          <w:szCs w:val="23"/>
        </w:rPr>
      </w:pPr>
      <w:r>
        <w:rPr>
          <w:rFonts w:ascii="Calibri" w:hAnsi="Calibri"/>
          <w:sz w:val="23"/>
          <w:szCs w:val="23"/>
        </w:rPr>
        <w:t xml:space="preserve">The </w:t>
      </w:r>
      <w:r w:rsidR="001D10B9">
        <w:rPr>
          <w:rFonts w:ascii="Calibri" w:hAnsi="Calibri"/>
          <w:sz w:val="23"/>
          <w:szCs w:val="23"/>
        </w:rPr>
        <w:t>Company</w:t>
      </w:r>
      <w:r>
        <w:rPr>
          <w:rFonts w:ascii="Calibri" w:hAnsi="Calibri"/>
          <w:sz w:val="23"/>
          <w:szCs w:val="23"/>
        </w:rPr>
        <w:t xml:space="preserve"> must maintain an inventory of its information systems which include</w:t>
      </w:r>
      <w:r w:rsidR="00013F85">
        <w:rPr>
          <w:rFonts w:ascii="Calibri" w:hAnsi="Calibri"/>
          <w:sz w:val="23"/>
          <w:szCs w:val="23"/>
        </w:rPr>
        <w:t>:</w:t>
      </w:r>
      <w:r>
        <w:rPr>
          <w:rFonts w:ascii="Calibri" w:hAnsi="Calibri"/>
          <w:sz w:val="23"/>
          <w:szCs w:val="23"/>
        </w:rPr>
        <w:t> </w:t>
      </w:r>
    </w:p>
    <w:p w14:paraId="69979B19" w14:textId="20FFFD49" w:rsidR="00013F85" w:rsidRDefault="00013F85">
      <w:pPr>
        <w:pStyle w:val="NormalWeb"/>
        <w:divId w:val="886212421"/>
        <w:rPr>
          <w:rFonts w:ascii="Calibri" w:hAnsi="Calibri"/>
          <w:sz w:val="23"/>
          <w:szCs w:val="23"/>
        </w:rPr>
      </w:pPr>
      <w:r>
        <w:rPr>
          <w:rFonts w:ascii="Calibri" w:hAnsi="Calibri"/>
          <w:sz w:val="23"/>
          <w:szCs w:val="23"/>
        </w:rPr>
        <w:t xml:space="preserve">&lt;Add Company </w:t>
      </w:r>
      <w:r w:rsidR="002C6905">
        <w:rPr>
          <w:rFonts w:ascii="Calibri" w:hAnsi="Calibri"/>
          <w:sz w:val="23"/>
          <w:szCs w:val="23"/>
        </w:rPr>
        <w:t>I</w:t>
      </w:r>
      <w:r w:rsidR="003E4417">
        <w:rPr>
          <w:rFonts w:ascii="Calibri" w:hAnsi="Calibri"/>
          <w:sz w:val="23"/>
          <w:szCs w:val="23"/>
        </w:rPr>
        <w:t xml:space="preserve">nformation </w:t>
      </w:r>
      <w:r w:rsidR="002C6905">
        <w:rPr>
          <w:rFonts w:ascii="Calibri" w:hAnsi="Calibri"/>
          <w:sz w:val="23"/>
          <w:szCs w:val="23"/>
        </w:rPr>
        <w:t>S</w:t>
      </w:r>
      <w:r w:rsidR="003E4417">
        <w:rPr>
          <w:rFonts w:ascii="Calibri" w:hAnsi="Calibri"/>
          <w:sz w:val="23"/>
          <w:szCs w:val="23"/>
        </w:rPr>
        <w:t>ystems&gt; i.e.</w:t>
      </w:r>
    </w:p>
    <w:p w14:paraId="746BDFD8" w14:textId="77777777" w:rsidR="00741769" w:rsidRPr="003E4417" w:rsidRDefault="007840D6">
      <w:pPr>
        <w:numPr>
          <w:ilvl w:val="0"/>
          <w:numId w:val="2"/>
        </w:numPr>
        <w:spacing w:before="100" w:beforeAutospacing="1" w:after="100" w:afterAutospacing="1" w:line="240" w:lineRule="auto"/>
        <w:divId w:val="886212421"/>
        <w:rPr>
          <w:rFonts w:ascii="Calibri" w:eastAsia="Times New Roman" w:hAnsi="Calibri"/>
          <w:i/>
          <w:iCs/>
          <w:sz w:val="23"/>
          <w:szCs w:val="23"/>
        </w:rPr>
      </w:pPr>
      <w:r w:rsidRPr="003E4417">
        <w:rPr>
          <w:rStyle w:val="Strong"/>
          <w:rFonts w:ascii="Calibri" w:eastAsia="Times New Roman" w:hAnsi="Calibri"/>
          <w:i/>
          <w:iCs/>
          <w:sz w:val="23"/>
          <w:szCs w:val="23"/>
        </w:rPr>
        <w:t>Tangible Information Assets: </w:t>
      </w:r>
      <w:r w:rsidRPr="003E4417">
        <w:rPr>
          <w:rFonts w:ascii="Calibri" w:eastAsia="Times New Roman" w:hAnsi="Calibri"/>
          <w:i/>
          <w:iCs/>
          <w:sz w:val="23"/>
          <w:szCs w:val="23"/>
        </w:rPr>
        <w:t>A tangible information asset has a finite monetary value and usually a physical form. (e.g., laptops, server)</w:t>
      </w:r>
    </w:p>
    <w:p w14:paraId="69775C46" w14:textId="77777777" w:rsidR="00741769" w:rsidRPr="003E4417" w:rsidRDefault="007840D6">
      <w:pPr>
        <w:numPr>
          <w:ilvl w:val="0"/>
          <w:numId w:val="2"/>
        </w:numPr>
        <w:spacing w:before="100" w:beforeAutospacing="1" w:after="100" w:afterAutospacing="1" w:line="240" w:lineRule="auto"/>
        <w:divId w:val="886212421"/>
        <w:rPr>
          <w:rFonts w:ascii="Calibri" w:eastAsia="Times New Roman" w:hAnsi="Calibri"/>
          <w:i/>
          <w:iCs/>
          <w:sz w:val="23"/>
          <w:szCs w:val="23"/>
        </w:rPr>
      </w:pPr>
      <w:r w:rsidRPr="003E4417">
        <w:rPr>
          <w:rStyle w:val="Strong"/>
          <w:rFonts w:ascii="Calibri" w:eastAsia="Times New Roman" w:hAnsi="Calibri"/>
          <w:i/>
          <w:iCs/>
          <w:sz w:val="23"/>
          <w:szCs w:val="23"/>
        </w:rPr>
        <w:t>Intangible Information Assets: </w:t>
      </w:r>
      <w:r w:rsidRPr="003E4417">
        <w:rPr>
          <w:rFonts w:ascii="Calibri" w:eastAsia="Times New Roman" w:hAnsi="Calibri"/>
          <w:i/>
          <w:iCs/>
          <w:sz w:val="23"/>
          <w:szCs w:val="23"/>
        </w:rPr>
        <w:t>Intangible assets include non-physical assets that usually have a theoretical value. (e.g., trademarks, patents)</w:t>
      </w:r>
    </w:p>
    <w:p w14:paraId="231BDE8B" w14:textId="77777777" w:rsidR="00741769" w:rsidRPr="003E4417" w:rsidRDefault="007840D6">
      <w:pPr>
        <w:numPr>
          <w:ilvl w:val="0"/>
          <w:numId w:val="2"/>
        </w:numPr>
        <w:spacing w:before="100" w:beforeAutospacing="1" w:after="100" w:afterAutospacing="1" w:line="240" w:lineRule="auto"/>
        <w:divId w:val="886212421"/>
        <w:rPr>
          <w:rFonts w:ascii="Calibri" w:eastAsia="Times New Roman" w:hAnsi="Calibri"/>
          <w:i/>
          <w:iCs/>
          <w:sz w:val="23"/>
          <w:szCs w:val="23"/>
        </w:rPr>
      </w:pPr>
      <w:r w:rsidRPr="003E4417">
        <w:rPr>
          <w:rStyle w:val="Strong"/>
          <w:rFonts w:ascii="Calibri" w:eastAsia="Times New Roman" w:hAnsi="Calibri"/>
          <w:i/>
          <w:iCs/>
          <w:sz w:val="23"/>
          <w:szCs w:val="23"/>
        </w:rPr>
        <w:t>Physical IT assets: </w:t>
      </w:r>
      <w:r w:rsidRPr="003E4417">
        <w:rPr>
          <w:rFonts w:ascii="Calibri" w:eastAsia="Times New Roman" w:hAnsi="Calibri"/>
          <w:i/>
          <w:iCs/>
          <w:sz w:val="23"/>
          <w:szCs w:val="23"/>
        </w:rPr>
        <w:t>Switches, routers, Wi-Fi access points, VoIP telephony devices, personnel identification, authentication/access control devices (card-access systems, etc.), and other security devices (CCTV, etc.)</w:t>
      </w:r>
    </w:p>
    <w:p w14:paraId="7F3550A9" w14:textId="77777777" w:rsidR="00741769" w:rsidRPr="003E4417" w:rsidRDefault="007840D6">
      <w:pPr>
        <w:numPr>
          <w:ilvl w:val="0"/>
          <w:numId w:val="2"/>
        </w:numPr>
        <w:spacing w:before="100" w:beforeAutospacing="1" w:after="100" w:afterAutospacing="1" w:line="240" w:lineRule="auto"/>
        <w:divId w:val="886212421"/>
        <w:rPr>
          <w:rFonts w:ascii="Calibri" w:eastAsia="Times New Roman" w:hAnsi="Calibri"/>
          <w:i/>
          <w:iCs/>
          <w:sz w:val="23"/>
          <w:szCs w:val="23"/>
        </w:rPr>
      </w:pPr>
      <w:r w:rsidRPr="003E4417">
        <w:rPr>
          <w:rStyle w:val="Strong"/>
          <w:rFonts w:ascii="Calibri" w:eastAsia="Times New Roman" w:hAnsi="Calibri"/>
          <w:i/>
          <w:iCs/>
          <w:sz w:val="23"/>
          <w:szCs w:val="23"/>
        </w:rPr>
        <w:t>IT Hardware: </w:t>
      </w:r>
      <w:r w:rsidRPr="003E4417">
        <w:rPr>
          <w:rFonts w:ascii="Calibri" w:eastAsia="Times New Roman" w:hAnsi="Calibri"/>
          <w:i/>
          <w:iCs/>
          <w:sz w:val="23"/>
          <w:szCs w:val="23"/>
        </w:rPr>
        <w:t>Computing and storage devices e.g., desktops, workstations, laptops, tablets, servers, communications devices (network nodes), printers/copiers/FAX machines and multifunction devices, and other IoT devices.</w:t>
      </w:r>
    </w:p>
    <w:p w14:paraId="3B645F40" w14:textId="77777777" w:rsidR="00741769" w:rsidRPr="003E4417" w:rsidRDefault="007840D6">
      <w:pPr>
        <w:numPr>
          <w:ilvl w:val="0"/>
          <w:numId w:val="2"/>
        </w:numPr>
        <w:spacing w:before="100" w:beforeAutospacing="1" w:after="100" w:afterAutospacing="1" w:line="240" w:lineRule="auto"/>
        <w:divId w:val="886212421"/>
        <w:rPr>
          <w:rFonts w:ascii="Calibri" w:eastAsia="Times New Roman" w:hAnsi="Calibri"/>
          <w:i/>
          <w:iCs/>
          <w:sz w:val="23"/>
          <w:szCs w:val="23"/>
        </w:rPr>
      </w:pPr>
      <w:r w:rsidRPr="003E4417">
        <w:rPr>
          <w:rStyle w:val="Strong"/>
          <w:rFonts w:ascii="Calibri" w:eastAsia="Times New Roman" w:hAnsi="Calibri"/>
          <w:i/>
          <w:iCs/>
          <w:sz w:val="23"/>
          <w:szCs w:val="23"/>
        </w:rPr>
        <w:t>IT Service Assets: </w:t>
      </w:r>
      <w:r w:rsidRPr="003E4417">
        <w:rPr>
          <w:rFonts w:ascii="Calibri" w:eastAsia="Times New Roman" w:hAnsi="Calibri"/>
          <w:i/>
          <w:iCs/>
          <w:sz w:val="23"/>
          <w:szCs w:val="23"/>
        </w:rPr>
        <w:t>User authentication services and user administration processes, firewalls, proxy servers, network services, wireless services, anti-spam/virus/spyware, intrusion detection/prevention, teleworking, security, FTP, email/IM, Web services, software maintenance, and support contracts.</w:t>
      </w:r>
    </w:p>
    <w:p w14:paraId="14A6FDD5" w14:textId="77777777" w:rsidR="00741769" w:rsidRDefault="007840D6">
      <w:pPr>
        <w:pStyle w:val="Heading4"/>
        <w:divId w:val="886212421"/>
        <w:rPr>
          <w:rFonts w:ascii="Calibri" w:eastAsia="Times New Roman" w:hAnsi="Calibri"/>
          <w:sz w:val="23"/>
          <w:szCs w:val="23"/>
        </w:rPr>
      </w:pPr>
      <w:r>
        <w:rPr>
          <w:rFonts w:ascii="Calibri" w:eastAsia="Times New Roman" w:hAnsi="Calibri"/>
          <w:sz w:val="23"/>
          <w:szCs w:val="23"/>
        </w:rPr>
        <w:t>Asset inventory</w:t>
      </w:r>
    </w:p>
    <w:p w14:paraId="574486EC" w14:textId="5C7BCDC5" w:rsidR="003E4417" w:rsidRDefault="007840D6">
      <w:pPr>
        <w:pStyle w:val="NormalWeb"/>
        <w:divId w:val="886212421"/>
        <w:rPr>
          <w:rFonts w:ascii="Calibri" w:hAnsi="Calibri"/>
          <w:sz w:val="23"/>
          <w:szCs w:val="23"/>
        </w:rPr>
      </w:pPr>
      <w:r>
        <w:rPr>
          <w:rFonts w:ascii="Calibri" w:hAnsi="Calibri"/>
          <w:sz w:val="23"/>
          <w:szCs w:val="23"/>
        </w:rPr>
        <w:t>Each asset should, at the minimum, have the following information in the asset inventory. </w:t>
      </w:r>
    </w:p>
    <w:p w14:paraId="3ABD58BB" w14:textId="437F481E" w:rsidR="003E4417" w:rsidRDefault="003E4417">
      <w:pPr>
        <w:pStyle w:val="NormalWeb"/>
        <w:divId w:val="886212421"/>
        <w:rPr>
          <w:rFonts w:ascii="Calibri" w:hAnsi="Calibri"/>
          <w:sz w:val="23"/>
          <w:szCs w:val="23"/>
        </w:rPr>
      </w:pPr>
      <w:r>
        <w:rPr>
          <w:rFonts w:ascii="Calibri" w:hAnsi="Calibri"/>
          <w:sz w:val="23"/>
          <w:szCs w:val="23"/>
        </w:rPr>
        <w:lastRenderedPageBreak/>
        <w:t xml:space="preserve">&lt; Add Asset </w:t>
      </w:r>
      <w:r w:rsidR="00D372DC">
        <w:rPr>
          <w:rFonts w:ascii="Calibri" w:hAnsi="Calibri"/>
          <w:sz w:val="23"/>
          <w:szCs w:val="23"/>
        </w:rPr>
        <w:t>Data&gt; i.e.</w:t>
      </w:r>
    </w:p>
    <w:p w14:paraId="5F09F3B8" w14:textId="77777777" w:rsidR="00741769" w:rsidRPr="00D372DC" w:rsidRDefault="007840D6">
      <w:pPr>
        <w:numPr>
          <w:ilvl w:val="0"/>
          <w:numId w:val="4"/>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Identifier</w:t>
      </w:r>
    </w:p>
    <w:p w14:paraId="1BD7B269" w14:textId="77777777" w:rsidR="00741769" w:rsidRPr="00D372DC" w:rsidRDefault="007840D6">
      <w:pPr>
        <w:numPr>
          <w:ilvl w:val="0"/>
          <w:numId w:val="4"/>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Name</w:t>
      </w:r>
    </w:p>
    <w:p w14:paraId="3CE43472" w14:textId="77777777" w:rsidR="00741769" w:rsidRPr="00D372DC" w:rsidRDefault="007840D6">
      <w:pPr>
        <w:numPr>
          <w:ilvl w:val="0"/>
          <w:numId w:val="4"/>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Serial Number</w:t>
      </w:r>
    </w:p>
    <w:p w14:paraId="19BCCC23" w14:textId="77777777" w:rsidR="00741769" w:rsidRPr="00D372DC" w:rsidRDefault="007840D6">
      <w:pPr>
        <w:numPr>
          <w:ilvl w:val="0"/>
          <w:numId w:val="4"/>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Owner</w:t>
      </w:r>
    </w:p>
    <w:p w14:paraId="7AF02291" w14:textId="77777777" w:rsidR="00741769" w:rsidRPr="00D372DC" w:rsidRDefault="007840D6">
      <w:pPr>
        <w:numPr>
          <w:ilvl w:val="0"/>
          <w:numId w:val="4"/>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Location information</w:t>
      </w:r>
    </w:p>
    <w:p w14:paraId="696B1C4B" w14:textId="77777777" w:rsidR="00741769" w:rsidRPr="00D372DC" w:rsidRDefault="007840D6">
      <w:pPr>
        <w:numPr>
          <w:ilvl w:val="0"/>
          <w:numId w:val="4"/>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Asset classification</w:t>
      </w:r>
    </w:p>
    <w:p w14:paraId="4D2960C2" w14:textId="77777777" w:rsidR="00741769" w:rsidRPr="00D372DC" w:rsidRDefault="007840D6">
      <w:pPr>
        <w:numPr>
          <w:ilvl w:val="0"/>
          <w:numId w:val="4"/>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Value</w:t>
      </w:r>
    </w:p>
    <w:p w14:paraId="4771C173" w14:textId="77777777" w:rsidR="00741769" w:rsidRPr="00D372DC" w:rsidRDefault="007840D6">
      <w:pPr>
        <w:numPr>
          <w:ilvl w:val="0"/>
          <w:numId w:val="4"/>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Purchase and other procurement information</w:t>
      </w:r>
    </w:p>
    <w:p w14:paraId="721743D9" w14:textId="77777777" w:rsidR="00741769" w:rsidRPr="00D372DC" w:rsidRDefault="007840D6">
      <w:pPr>
        <w:pStyle w:val="NormalWeb"/>
        <w:divId w:val="886212421"/>
        <w:rPr>
          <w:rFonts w:ascii="Calibri" w:hAnsi="Calibri"/>
          <w:i/>
          <w:iCs/>
          <w:sz w:val="23"/>
          <w:szCs w:val="23"/>
        </w:rPr>
      </w:pPr>
      <w:r w:rsidRPr="00D372DC">
        <w:rPr>
          <w:rFonts w:ascii="Calibri" w:hAnsi="Calibri"/>
          <w:i/>
          <w:iCs/>
          <w:sz w:val="23"/>
          <w:szCs w:val="23"/>
        </w:rPr>
        <w:t>Wherever available following information must be also tracked </w:t>
      </w:r>
    </w:p>
    <w:p w14:paraId="0192CB54" w14:textId="77777777" w:rsidR="00741769" w:rsidRPr="00D372DC" w:rsidRDefault="007840D6">
      <w:pPr>
        <w:numPr>
          <w:ilvl w:val="0"/>
          <w:numId w:val="5"/>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Make and Model</w:t>
      </w:r>
    </w:p>
    <w:p w14:paraId="778F13C7" w14:textId="77777777" w:rsidR="00741769" w:rsidRPr="00D372DC" w:rsidRDefault="007840D6">
      <w:pPr>
        <w:numPr>
          <w:ilvl w:val="0"/>
          <w:numId w:val="5"/>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OS type and version</w:t>
      </w:r>
    </w:p>
    <w:p w14:paraId="46F6B753" w14:textId="77777777" w:rsidR="00741769" w:rsidRPr="00D372DC" w:rsidRDefault="007840D6">
      <w:pPr>
        <w:numPr>
          <w:ilvl w:val="0"/>
          <w:numId w:val="5"/>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Serial Number</w:t>
      </w:r>
    </w:p>
    <w:p w14:paraId="01E3BE1A" w14:textId="77777777" w:rsidR="00741769" w:rsidRPr="00D372DC" w:rsidRDefault="007840D6">
      <w:pPr>
        <w:numPr>
          <w:ilvl w:val="0"/>
          <w:numId w:val="5"/>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Asset Category</w:t>
      </w:r>
    </w:p>
    <w:p w14:paraId="1900A1D9" w14:textId="77777777" w:rsidR="00741769" w:rsidRPr="00D372DC" w:rsidRDefault="007840D6">
      <w:pPr>
        <w:numPr>
          <w:ilvl w:val="0"/>
          <w:numId w:val="5"/>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Department</w:t>
      </w:r>
    </w:p>
    <w:p w14:paraId="484DB05D" w14:textId="77777777" w:rsidR="00741769" w:rsidRPr="00D372DC" w:rsidRDefault="007840D6">
      <w:pPr>
        <w:numPr>
          <w:ilvl w:val="0"/>
          <w:numId w:val="5"/>
        </w:numPr>
        <w:spacing w:before="100" w:beforeAutospacing="1" w:after="100" w:afterAutospacing="1" w:line="240" w:lineRule="auto"/>
        <w:divId w:val="886212421"/>
        <w:rPr>
          <w:rFonts w:ascii="Calibri" w:eastAsia="Times New Roman" w:hAnsi="Calibri"/>
          <w:i/>
          <w:iCs/>
          <w:sz w:val="23"/>
          <w:szCs w:val="23"/>
        </w:rPr>
      </w:pPr>
      <w:r w:rsidRPr="00D372DC">
        <w:rPr>
          <w:rFonts w:ascii="Calibri" w:eastAsia="Times New Roman" w:hAnsi="Calibri"/>
          <w:i/>
          <w:iCs/>
          <w:sz w:val="23"/>
          <w:szCs w:val="23"/>
        </w:rPr>
        <w:t>Risk Level</w:t>
      </w:r>
    </w:p>
    <w:p w14:paraId="6773C8E8" w14:textId="44BB746A" w:rsidR="00741769" w:rsidRDefault="007840D6">
      <w:pPr>
        <w:pStyle w:val="NormalWeb"/>
        <w:divId w:val="886212421"/>
        <w:rPr>
          <w:rFonts w:ascii="Calibri" w:hAnsi="Calibri"/>
          <w:sz w:val="23"/>
          <w:szCs w:val="23"/>
        </w:rPr>
      </w:pPr>
      <w:r>
        <w:rPr>
          <w:rFonts w:ascii="Calibri" w:hAnsi="Calibri"/>
          <w:sz w:val="23"/>
          <w:szCs w:val="23"/>
        </w:rPr>
        <w:t xml:space="preserve">Asset inventory must be up to date, current, and reflect the </w:t>
      </w:r>
      <w:r w:rsidR="001D10B9">
        <w:rPr>
          <w:rFonts w:ascii="Calibri" w:hAnsi="Calibri"/>
          <w:sz w:val="23"/>
          <w:szCs w:val="23"/>
        </w:rPr>
        <w:t>Company’s</w:t>
      </w:r>
      <w:r>
        <w:rPr>
          <w:rFonts w:ascii="Calibri" w:hAnsi="Calibri"/>
          <w:sz w:val="23"/>
          <w:szCs w:val="23"/>
        </w:rPr>
        <w:t xml:space="preserve"> latest assets.</w:t>
      </w:r>
    </w:p>
    <w:p w14:paraId="5FEF666A" w14:textId="77777777" w:rsidR="00741769" w:rsidRDefault="007840D6">
      <w:pPr>
        <w:pStyle w:val="Heading4"/>
        <w:divId w:val="886212421"/>
        <w:rPr>
          <w:rFonts w:ascii="Calibri" w:eastAsia="Times New Roman" w:hAnsi="Calibri"/>
          <w:sz w:val="23"/>
          <w:szCs w:val="23"/>
        </w:rPr>
      </w:pPr>
      <w:r>
        <w:rPr>
          <w:rFonts w:ascii="Calibri" w:eastAsia="Times New Roman" w:hAnsi="Calibri"/>
          <w:sz w:val="23"/>
          <w:szCs w:val="23"/>
        </w:rPr>
        <w:t>Ownership and assignment</w:t>
      </w:r>
    </w:p>
    <w:p w14:paraId="53AD315D" w14:textId="2B9410AC" w:rsidR="00D372DC" w:rsidRDefault="00D372DC">
      <w:pPr>
        <w:pStyle w:val="NormalWeb"/>
        <w:divId w:val="886212421"/>
        <w:rPr>
          <w:rFonts w:ascii="Calibri" w:hAnsi="Calibri"/>
          <w:sz w:val="23"/>
          <w:szCs w:val="23"/>
        </w:rPr>
      </w:pPr>
      <w:r>
        <w:rPr>
          <w:rFonts w:ascii="Calibri" w:hAnsi="Calibri"/>
          <w:sz w:val="23"/>
          <w:szCs w:val="23"/>
        </w:rPr>
        <w:t xml:space="preserve">&lt;Add Asset Ownership Practices&gt; i.e. </w:t>
      </w:r>
    </w:p>
    <w:p w14:paraId="7E38CD31" w14:textId="082A23D4" w:rsidR="00741769" w:rsidRPr="00D372DC" w:rsidRDefault="007840D6">
      <w:pPr>
        <w:pStyle w:val="NormalWeb"/>
        <w:divId w:val="886212421"/>
        <w:rPr>
          <w:rFonts w:ascii="Calibri" w:hAnsi="Calibri"/>
          <w:i/>
          <w:iCs/>
          <w:sz w:val="23"/>
          <w:szCs w:val="23"/>
        </w:rPr>
      </w:pPr>
      <w:r w:rsidRPr="00D372DC">
        <w:rPr>
          <w:rFonts w:ascii="Calibri" w:hAnsi="Calibri"/>
          <w:i/>
          <w:iCs/>
          <w:sz w:val="23"/>
          <w:szCs w:val="23"/>
        </w:rPr>
        <w:t>Ownership must be assigned to each asset in the asset inventory.</w:t>
      </w:r>
    </w:p>
    <w:p w14:paraId="6424C516" w14:textId="77777777" w:rsidR="00741769" w:rsidRPr="00D372DC" w:rsidRDefault="007840D6">
      <w:pPr>
        <w:pStyle w:val="NormalWeb"/>
        <w:divId w:val="886212421"/>
        <w:rPr>
          <w:rFonts w:ascii="Calibri" w:hAnsi="Calibri"/>
          <w:i/>
          <w:iCs/>
          <w:sz w:val="23"/>
          <w:szCs w:val="23"/>
        </w:rPr>
      </w:pPr>
      <w:r w:rsidRPr="00D372DC">
        <w:rPr>
          <w:rFonts w:ascii="Calibri" w:hAnsi="Calibri"/>
          <w:i/>
          <w:iCs/>
          <w:sz w:val="23"/>
          <w:szCs w:val="23"/>
        </w:rPr>
        <w:t>Asset owners must ensure that assets are appropriately classified and protected, and access requirements are periodically reviewed.</w:t>
      </w:r>
    </w:p>
    <w:p w14:paraId="71A9D998" w14:textId="77777777" w:rsidR="00741769" w:rsidRPr="00D372DC" w:rsidRDefault="007840D6">
      <w:pPr>
        <w:pStyle w:val="NormalWeb"/>
        <w:divId w:val="886212421"/>
        <w:rPr>
          <w:rFonts w:ascii="Calibri" w:hAnsi="Calibri"/>
          <w:i/>
          <w:iCs/>
          <w:sz w:val="23"/>
          <w:szCs w:val="23"/>
        </w:rPr>
      </w:pPr>
      <w:r w:rsidRPr="00D372DC">
        <w:rPr>
          <w:rFonts w:ascii="Calibri" w:hAnsi="Calibri"/>
          <w:i/>
          <w:iCs/>
          <w:sz w:val="23"/>
          <w:szCs w:val="23"/>
        </w:rPr>
        <w:t>The asset owner must determine the asset's value or criticality using assets impact confidentiality, integrity, and availability.</w:t>
      </w:r>
    </w:p>
    <w:p w14:paraId="1C0D9F0C" w14:textId="77777777" w:rsidR="00741769" w:rsidRDefault="007840D6">
      <w:pPr>
        <w:pStyle w:val="Heading4"/>
        <w:divId w:val="886212421"/>
        <w:rPr>
          <w:rFonts w:ascii="Calibri" w:eastAsia="Times New Roman" w:hAnsi="Calibri"/>
          <w:sz w:val="23"/>
          <w:szCs w:val="23"/>
        </w:rPr>
      </w:pPr>
      <w:r>
        <w:rPr>
          <w:rFonts w:ascii="Calibri" w:eastAsia="Times New Roman" w:hAnsi="Calibri"/>
          <w:sz w:val="23"/>
          <w:szCs w:val="23"/>
        </w:rPr>
        <w:t>Acceptable use</w:t>
      </w:r>
    </w:p>
    <w:p w14:paraId="519B4887" w14:textId="15F5A0D0" w:rsidR="00741769" w:rsidRDefault="007840D6">
      <w:pPr>
        <w:pStyle w:val="NormalWeb"/>
        <w:divId w:val="886212421"/>
        <w:rPr>
          <w:rFonts w:ascii="Calibri" w:hAnsi="Calibri"/>
          <w:sz w:val="23"/>
          <w:szCs w:val="23"/>
        </w:rPr>
      </w:pPr>
      <w:r>
        <w:rPr>
          <w:rFonts w:ascii="Calibri" w:hAnsi="Calibri"/>
          <w:sz w:val="23"/>
          <w:szCs w:val="23"/>
        </w:rPr>
        <w:t xml:space="preserve">The Acceptable Use Policy governs the acceptable use of each asset. In general, the policy requires that under no circumstances is an employee authorized to engage in any activity that is illegal under local, state, federal, or international law while utilizing </w:t>
      </w:r>
      <w:r w:rsidR="001D10B9">
        <w:rPr>
          <w:rFonts w:ascii="Calibri" w:hAnsi="Calibri"/>
          <w:sz w:val="23"/>
          <w:szCs w:val="23"/>
        </w:rPr>
        <w:t>Company</w:t>
      </w:r>
      <w:r>
        <w:rPr>
          <w:rFonts w:ascii="Calibri" w:hAnsi="Calibri"/>
          <w:sz w:val="23"/>
          <w:szCs w:val="23"/>
        </w:rPr>
        <w:t xml:space="preserve">-owned assets. The use of all assets must be strictly for the </w:t>
      </w:r>
      <w:r w:rsidR="001D10B9">
        <w:rPr>
          <w:rFonts w:ascii="Calibri" w:hAnsi="Calibri"/>
          <w:sz w:val="23"/>
          <w:szCs w:val="23"/>
        </w:rPr>
        <w:t>Company</w:t>
      </w:r>
      <w:r>
        <w:rPr>
          <w:rFonts w:ascii="Calibri" w:hAnsi="Calibri"/>
          <w:sz w:val="23"/>
          <w:szCs w:val="23"/>
        </w:rPr>
        <w:t>'s business purposes.</w:t>
      </w:r>
    </w:p>
    <w:p w14:paraId="4D3A5396" w14:textId="77777777" w:rsidR="00741769" w:rsidRDefault="007840D6">
      <w:pPr>
        <w:pStyle w:val="Heading4"/>
        <w:divId w:val="886212421"/>
        <w:rPr>
          <w:rFonts w:ascii="Calibri" w:eastAsia="Times New Roman" w:hAnsi="Calibri"/>
          <w:sz w:val="23"/>
          <w:szCs w:val="23"/>
        </w:rPr>
      </w:pPr>
      <w:r>
        <w:rPr>
          <w:rFonts w:ascii="Calibri" w:eastAsia="Times New Roman" w:hAnsi="Calibri"/>
          <w:sz w:val="23"/>
          <w:szCs w:val="23"/>
        </w:rPr>
        <w:t>Asset disposal</w:t>
      </w:r>
    </w:p>
    <w:p w14:paraId="2CCD5AE0" w14:textId="3C4F35D8" w:rsidR="007840D6" w:rsidRPr="007840D6" w:rsidRDefault="007840D6" w:rsidP="007840D6">
      <w:pPr>
        <w:divId w:val="886212421"/>
        <w:rPr>
          <w:rFonts w:ascii="Calibri" w:eastAsia="Times New Roman" w:hAnsi="Calibri"/>
          <w:sz w:val="23"/>
          <w:szCs w:val="23"/>
        </w:rPr>
      </w:pPr>
      <w:r w:rsidRPr="007840D6">
        <w:rPr>
          <w:rFonts w:ascii="Calibri" w:eastAsia="Times New Roman" w:hAnsi="Calibri"/>
          <w:sz w:val="23"/>
          <w:szCs w:val="23"/>
        </w:rPr>
        <w:t>&lt;Add Asset Disposal Practices&gt; i.e.</w:t>
      </w:r>
    </w:p>
    <w:p w14:paraId="51A57496" w14:textId="77777777" w:rsidR="00741769" w:rsidRPr="007840D6" w:rsidRDefault="007840D6">
      <w:pPr>
        <w:numPr>
          <w:ilvl w:val="0"/>
          <w:numId w:val="6"/>
        </w:numPr>
        <w:spacing w:before="100" w:beforeAutospacing="1" w:after="100" w:afterAutospacing="1" w:line="240" w:lineRule="auto"/>
        <w:divId w:val="886212421"/>
        <w:rPr>
          <w:rFonts w:ascii="Calibri" w:eastAsia="Times New Roman" w:hAnsi="Calibri"/>
          <w:i/>
          <w:iCs/>
          <w:sz w:val="23"/>
          <w:szCs w:val="23"/>
        </w:rPr>
      </w:pPr>
      <w:r w:rsidRPr="007840D6">
        <w:rPr>
          <w:rFonts w:ascii="Calibri" w:eastAsia="Times New Roman" w:hAnsi="Calibri"/>
          <w:i/>
          <w:iCs/>
          <w:sz w:val="23"/>
          <w:szCs w:val="23"/>
        </w:rPr>
        <w:t>Employees, Contractors should return organization assets upon termination of their employment, contract, or agreement.</w:t>
      </w:r>
    </w:p>
    <w:p w14:paraId="53768930" w14:textId="77777777" w:rsidR="00741769" w:rsidRPr="007840D6" w:rsidRDefault="007840D6">
      <w:pPr>
        <w:numPr>
          <w:ilvl w:val="0"/>
          <w:numId w:val="6"/>
        </w:numPr>
        <w:spacing w:before="100" w:beforeAutospacing="1" w:after="100" w:afterAutospacing="1" w:line="240" w:lineRule="auto"/>
        <w:divId w:val="886212421"/>
        <w:rPr>
          <w:rFonts w:ascii="Calibri" w:eastAsia="Times New Roman" w:hAnsi="Calibri"/>
          <w:i/>
          <w:iCs/>
          <w:sz w:val="23"/>
          <w:szCs w:val="23"/>
        </w:rPr>
      </w:pPr>
      <w:r w:rsidRPr="007840D6">
        <w:rPr>
          <w:rFonts w:ascii="Calibri" w:eastAsia="Times New Roman" w:hAnsi="Calibri"/>
          <w:i/>
          <w:iCs/>
          <w:sz w:val="23"/>
          <w:szCs w:val="23"/>
        </w:rPr>
        <w:lastRenderedPageBreak/>
        <w:t>Assets containing confidential information should be disposed of securely. (e.g., by incineration or shredding, or erasure of data for use by another application within the organization)</w:t>
      </w:r>
    </w:p>
    <w:p w14:paraId="0579E975" w14:textId="77777777" w:rsidR="00741769" w:rsidRPr="007840D6" w:rsidRDefault="007840D6">
      <w:pPr>
        <w:numPr>
          <w:ilvl w:val="0"/>
          <w:numId w:val="6"/>
        </w:numPr>
        <w:spacing w:before="100" w:beforeAutospacing="1" w:after="100" w:afterAutospacing="1" w:line="240" w:lineRule="auto"/>
        <w:divId w:val="886212421"/>
        <w:rPr>
          <w:rFonts w:ascii="Calibri" w:eastAsia="Times New Roman" w:hAnsi="Calibri"/>
          <w:i/>
          <w:iCs/>
          <w:sz w:val="23"/>
          <w:szCs w:val="23"/>
        </w:rPr>
      </w:pPr>
      <w:r w:rsidRPr="007840D6">
        <w:rPr>
          <w:rFonts w:ascii="Calibri" w:eastAsia="Times New Roman" w:hAnsi="Calibri"/>
          <w:i/>
          <w:iCs/>
          <w:sz w:val="23"/>
          <w:szCs w:val="23"/>
        </w:rPr>
        <w:t>Assets should be properly recycled before reassignment.</w:t>
      </w:r>
    </w:p>
    <w:p w14:paraId="30FDDA03" w14:textId="77777777" w:rsidR="00741769" w:rsidRDefault="00741769"/>
    <w:p w14:paraId="15A17AE3" w14:textId="77777777" w:rsidR="00741769" w:rsidRDefault="007840D6">
      <w:pPr>
        <w:pStyle w:val="Heading3"/>
      </w:pPr>
      <w:r>
        <w:t>Enforcement</w:t>
      </w:r>
    </w:p>
    <w:p w14:paraId="7C0F2D6B" w14:textId="77777777" w:rsidR="007840D6" w:rsidRDefault="007840D6" w:rsidP="007840D6">
      <w:pPr>
        <w:pStyle w:val="NormalWeb"/>
        <w:divId w:val="1423814266"/>
        <w:rPr>
          <w:rFonts w:ascii="Calibri" w:hAnsi="Calibri"/>
          <w:sz w:val="23"/>
          <w:szCs w:val="23"/>
        </w:rPr>
      </w:pPr>
      <w:r>
        <w:rPr>
          <w:rFonts w:ascii="Calibri" w:hAnsi="Calibri"/>
          <w:sz w:val="23"/>
          <w:szCs w:val="23"/>
        </w:rPr>
        <w:t xml:space="preserve">&lt;Add Enforcement Practices&gt; i.e. </w:t>
      </w:r>
    </w:p>
    <w:p w14:paraId="6EF4091D" w14:textId="7495DAA2" w:rsidR="00741769" w:rsidRPr="007840D6" w:rsidRDefault="007840D6">
      <w:pPr>
        <w:pStyle w:val="NormalWeb"/>
        <w:divId w:val="1423814266"/>
        <w:rPr>
          <w:rFonts w:ascii="Calibri" w:hAnsi="Calibri"/>
          <w:i/>
          <w:iCs/>
          <w:sz w:val="23"/>
          <w:szCs w:val="23"/>
        </w:rPr>
      </w:pPr>
      <w:r w:rsidRPr="007840D6">
        <w:rPr>
          <w:rFonts w:ascii="Calibri" w:hAnsi="Calibri"/>
          <w:i/>
          <w:iCs/>
          <w:sz w:val="23"/>
          <w:szCs w:val="23"/>
        </w:rPr>
        <w:t xml:space="preserve">Asset Management policy is enforced by the IT Department. All exceptions to the policy should be brought to the attention of the IT Department along with the executive management of the </w:t>
      </w:r>
      <w:r w:rsidR="001D10B9" w:rsidRPr="007840D6">
        <w:rPr>
          <w:rFonts w:ascii="Calibri" w:hAnsi="Calibri"/>
          <w:i/>
          <w:iCs/>
          <w:sz w:val="23"/>
          <w:szCs w:val="23"/>
        </w:rPr>
        <w:t>Company</w:t>
      </w:r>
      <w:r w:rsidRPr="007840D6">
        <w:rPr>
          <w:rFonts w:ascii="Calibri" w:hAnsi="Calibri"/>
          <w:i/>
          <w:iCs/>
          <w:sz w:val="23"/>
          <w:szCs w:val="23"/>
        </w:rPr>
        <w:t>. Any employee found to have violated this policy may be subject to disciplinary action, up to and including termination of employment.</w:t>
      </w:r>
    </w:p>
    <w:p w14:paraId="230E95A6" w14:textId="77777777" w:rsidR="00741769" w:rsidRDefault="00741769"/>
    <w:p w14:paraId="018FBB61" w14:textId="77777777" w:rsidR="00741769" w:rsidRDefault="00741769"/>
    <w:p w14:paraId="346B3C77"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427A5" w14:textId="77777777" w:rsidR="00502610" w:rsidRDefault="00502610" w:rsidP="00E02961">
      <w:pPr>
        <w:spacing w:after="0" w:line="240" w:lineRule="auto"/>
      </w:pPr>
      <w:r>
        <w:separator/>
      </w:r>
    </w:p>
    <w:p w14:paraId="4B21D795" w14:textId="77777777" w:rsidR="00502610" w:rsidRDefault="00502610"/>
    <w:p w14:paraId="6C584585" w14:textId="77777777" w:rsidR="00502610" w:rsidRDefault="00502610"/>
  </w:endnote>
  <w:endnote w:type="continuationSeparator" w:id="0">
    <w:p w14:paraId="0D65E8A0" w14:textId="77777777" w:rsidR="00502610" w:rsidRDefault="00502610" w:rsidP="00E02961">
      <w:pPr>
        <w:spacing w:after="0" w:line="240" w:lineRule="auto"/>
      </w:pPr>
      <w:r>
        <w:continuationSeparator/>
      </w:r>
    </w:p>
    <w:p w14:paraId="1999FF1F" w14:textId="77777777" w:rsidR="00502610" w:rsidRDefault="00502610"/>
    <w:p w14:paraId="43DCF631" w14:textId="77777777" w:rsidR="00502610" w:rsidRDefault="005026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10810"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8E26"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57C2" w14:textId="7AD27C7A" w:rsidR="008B376F" w:rsidRDefault="007840D6"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9ABBC" w14:textId="77777777" w:rsidR="00502610" w:rsidRDefault="00502610" w:rsidP="00E02961">
      <w:pPr>
        <w:spacing w:after="0" w:line="240" w:lineRule="auto"/>
      </w:pPr>
      <w:r>
        <w:separator/>
      </w:r>
    </w:p>
    <w:p w14:paraId="7F9E541D" w14:textId="77777777" w:rsidR="00502610" w:rsidRDefault="00502610"/>
    <w:p w14:paraId="780DD072" w14:textId="77777777" w:rsidR="00502610" w:rsidRDefault="00502610"/>
  </w:footnote>
  <w:footnote w:type="continuationSeparator" w:id="0">
    <w:p w14:paraId="11987026" w14:textId="77777777" w:rsidR="00502610" w:rsidRDefault="00502610" w:rsidP="00E02961">
      <w:pPr>
        <w:spacing w:after="0" w:line="240" w:lineRule="auto"/>
      </w:pPr>
      <w:r>
        <w:continuationSeparator/>
      </w:r>
    </w:p>
    <w:p w14:paraId="20131BCD" w14:textId="77777777" w:rsidR="00502610" w:rsidRDefault="00502610"/>
    <w:p w14:paraId="181E5194" w14:textId="77777777" w:rsidR="00502610" w:rsidRDefault="005026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474E"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4776"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C6BF"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BCE41BCC">
      <w:start w:val="1"/>
      <w:numFmt w:val="bullet"/>
      <w:lvlText w:val=""/>
      <w:lvlJc w:val="left"/>
      <w:pPr>
        <w:tabs>
          <w:tab w:val="num" w:pos="720"/>
        </w:tabs>
        <w:ind w:left="720" w:hanging="360"/>
      </w:pPr>
      <w:rPr>
        <w:rFonts w:ascii="Symbol" w:hAnsi="Symbol"/>
      </w:rPr>
    </w:lvl>
    <w:lvl w:ilvl="1" w:tplc="E4FC29CA">
      <w:start w:val="1"/>
      <w:numFmt w:val="bullet"/>
      <w:lvlText w:val="o"/>
      <w:lvlJc w:val="left"/>
      <w:pPr>
        <w:tabs>
          <w:tab w:val="num" w:pos="1440"/>
        </w:tabs>
        <w:ind w:left="1440" w:hanging="360"/>
      </w:pPr>
      <w:rPr>
        <w:rFonts w:ascii="Courier New" w:hAnsi="Courier New"/>
      </w:rPr>
    </w:lvl>
    <w:lvl w:ilvl="2" w:tplc="90F2FAAA">
      <w:start w:val="1"/>
      <w:numFmt w:val="bullet"/>
      <w:lvlText w:val=""/>
      <w:lvlJc w:val="left"/>
      <w:pPr>
        <w:tabs>
          <w:tab w:val="num" w:pos="2160"/>
        </w:tabs>
        <w:ind w:left="2160" w:hanging="360"/>
      </w:pPr>
      <w:rPr>
        <w:rFonts w:ascii="Wingdings" w:hAnsi="Wingdings"/>
      </w:rPr>
    </w:lvl>
    <w:lvl w:ilvl="3" w:tplc="DB921524">
      <w:start w:val="1"/>
      <w:numFmt w:val="bullet"/>
      <w:lvlText w:val=""/>
      <w:lvlJc w:val="left"/>
      <w:pPr>
        <w:tabs>
          <w:tab w:val="num" w:pos="2880"/>
        </w:tabs>
        <w:ind w:left="2880" w:hanging="360"/>
      </w:pPr>
      <w:rPr>
        <w:rFonts w:ascii="Symbol" w:hAnsi="Symbol"/>
      </w:rPr>
    </w:lvl>
    <w:lvl w:ilvl="4" w:tplc="5046E78E">
      <w:start w:val="1"/>
      <w:numFmt w:val="bullet"/>
      <w:lvlText w:val="o"/>
      <w:lvlJc w:val="left"/>
      <w:pPr>
        <w:tabs>
          <w:tab w:val="num" w:pos="3600"/>
        </w:tabs>
        <w:ind w:left="3600" w:hanging="360"/>
      </w:pPr>
      <w:rPr>
        <w:rFonts w:ascii="Courier New" w:hAnsi="Courier New"/>
      </w:rPr>
    </w:lvl>
    <w:lvl w:ilvl="5" w:tplc="CBD6625E">
      <w:start w:val="1"/>
      <w:numFmt w:val="bullet"/>
      <w:lvlText w:val=""/>
      <w:lvlJc w:val="left"/>
      <w:pPr>
        <w:tabs>
          <w:tab w:val="num" w:pos="4320"/>
        </w:tabs>
        <w:ind w:left="4320" w:hanging="360"/>
      </w:pPr>
      <w:rPr>
        <w:rFonts w:ascii="Wingdings" w:hAnsi="Wingdings"/>
      </w:rPr>
    </w:lvl>
    <w:lvl w:ilvl="6" w:tplc="08982316">
      <w:start w:val="1"/>
      <w:numFmt w:val="bullet"/>
      <w:lvlText w:val=""/>
      <w:lvlJc w:val="left"/>
      <w:pPr>
        <w:tabs>
          <w:tab w:val="num" w:pos="5040"/>
        </w:tabs>
        <w:ind w:left="5040" w:hanging="360"/>
      </w:pPr>
      <w:rPr>
        <w:rFonts w:ascii="Symbol" w:hAnsi="Symbol"/>
      </w:rPr>
    </w:lvl>
    <w:lvl w:ilvl="7" w:tplc="55B45D3A">
      <w:start w:val="1"/>
      <w:numFmt w:val="bullet"/>
      <w:lvlText w:val="o"/>
      <w:lvlJc w:val="left"/>
      <w:pPr>
        <w:tabs>
          <w:tab w:val="num" w:pos="5760"/>
        </w:tabs>
        <w:ind w:left="5760" w:hanging="360"/>
      </w:pPr>
      <w:rPr>
        <w:rFonts w:ascii="Courier New" w:hAnsi="Courier New"/>
      </w:rPr>
    </w:lvl>
    <w:lvl w:ilvl="8" w:tplc="E35255B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BEA6CA4">
      <w:start w:val="1"/>
      <w:numFmt w:val="bullet"/>
      <w:lvlText w:val=""/>
      <w:lvlJc w:val="left"/>
      <w:pPr>
        <w:tabs>
          <w:tab w:val="num" w:pos="720"/>
        </w:tabs>
        <w:ind w:left="720" w:hanging="360"/>
      </w:pPr>
      <w:rPr>
        <w:rFonts w:ascii="Symbol" w:hAnsi="Symbol"/>
      </w:rPr>
    </w:lvl>
    <w:lvl w:ilvl="1" w:tplc="27A07CDC">
      <w:start w:val="1"/>
      <w:numFmt w:val="bullet"/>
      <w:lvlText w:val="o"/>
      <w:lvlJc w:val="left"/>
      <w:pPr>
        <w:tabs>
          <w:tab w:val="num" w:pos="1440"/>
        </w:tabs>
        <w:ind w:left="1440" w:hanging="360"/>
      </w:pPr>
      <w:rPr>
        <w:rFonts w:ascii="Courier New" w:hAnsi="Courier New"/>
      </w:rPr>
    </w:lvl>
    <w:lvl w:ilvl="2" w:tplc="A5ECF04A">
      <w:start w:val="1"/>
      <w:numFmt w:val="bullet"/>
      <w:lvlText w:val=""/>
      <w:lvlJc w:val="left"/>
      <w:pPr>
        <w:tabs>
          <w:tab w:val="num" w:pos="2160"/>
        </w:tabs>
        <w:ind w:left="2160" w:hanging="360"/>
      </w:pPr>
      <w:rPr>
        <w:rFonts w:ascii="Wingdings" w:hAnsi="Wingdings"/>
      </w:rPr>
    </w:lvl>
    <w:lvl w:ilvl="3" w:tplc="DAE65574">
      <w:start w:val="1"/>
      <w:numFmt w:val="bullet"/>
      <w:lvlText w:val=""/>
      <w:lvlJc w:val="left"/>
      <w:pPr>
        <w:tabs>
          <w:tab w:val="num" w:pos="2880"/>
        </w:tabs>
        <w:ind w:left="2880" w:hanging="360"/>
      </w:pPr>
      <w:rPr>
        <w:rFonts w:ascii="Symbol" w:hAnsi="Symbol"/>
      </w:rPr>
    </w:lvl>
    <w:lvl w:ilvl="4" w:tplc="DAF0A11C">
      <w:start w:val="1"/>
      <w:numFmt w:val="bullet"/>
      <w:lvlText w:val="o"/>
      <w:lvlJc w:val="left"/>
      <w:pPr>
        <w:tabs>
          <w:tab w:val="num" w:pos="3600"/>
        </w:tabs>
        <w:ind w:left="3600" w:hanging="360"/>
      </w:pPr>
      <w:rPr>
        <w:rFonts w:ascii="Courier New" w:hAnsi="Courier New"/>
      </w:rPr>
    </w:lvl>
    <w:lvl w:ilvl="5" w:tplc="36A6D2E2">
      <w:start w:val="1"/>
      <w:numFmt w:val="bullet"/>
      <w:lvlText w:val=""/>
      <w:lvlJc w:val="left"/>
      <w:pPr>
        <w:tabs>
          <w:tab w:val="num" w:pos="4320"/>
        </w:tabs>
        <w:ind w:left="4320" w:hanging="360"/>
      </w:pPr>
      <w:rPr>
        <w:rFonts w:ascii="Wingdings" w:hAnsi="Wingdings"/>
      </w:rPr>
    </w:lvl>
    <w:lvl w:ilvl="6" w:tplc="A7D8B09A">
      <w:start w:val="1"/>
      <w:numFmt w:val="bullet"/>
      <w:lvlText w:val=""/>
      <w:lvlJc w:val="left"/>
      <w:pPr>
        <w:tabs>
          <w:tab w:val="num" w:pos="5040"/>
        </w:tabs>
        <w:ind w:left="5040" w:hanging="360"/>
      </w:pPr>
      <w:rPr>
        <w:rFonts w:ascii="Symbol" w:hAnsi="Symbol"/>
      </w:rPr>
    </w:lvl>
    <w:lvl w:ilvl="7" w:tplc="B3E291DC">
      <w:start w:val="1"/>
      <w:numFmt w:val="bullet"/>
      <w:lvlText w:val="o"/>
      <w:lvlJc w:val="left"/>
      <w:pPr>
        <w:tabs>
          <w:tab w:val="num" w:pos="5760"/>
        </w:tabs>
        <w:ind w:left="5760" w:hanging="360"/>
      </w:pPr>
      <w:rPr>
        <w:rFonts w:ascii="Courier New" w:hAnsi="Courier New"/>
      </w:rPr>
    </w:lvl>
    <w:lvl w:ilvl="8" w:tplc="51AC9B9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2F60DAE2">
      <w:start w:val="1"/>
      <w:numFmt w:val="bullet"/>
      <w:lvlText w:val=""/>
      <w:lvlJc w:val="left"/>
      <w:pPr>
        <w:tabs>
          <w:tab w:val="num" w:pos="720"/>
        </w:tabs>
        <w:ind w:left="720" w:hanging="360"/>
      </w:pPr>
      <w:rPr>
        <w:rFonts w:ascii="Symbol" w:hAnsi="Symbol"/>
      </w:rPr>
    </w:lvl>
    <w:lvl w:ilvl="1" w:tplc="A4189C56">
      <w:start w:val="1"/>
      <w:numFmt w:val="bullet"/>
      <w:lvlText w:val="o"/>
      <w:lvlJc w:val="left"/>
      <w:pPr>
        <w:tabs>
          <w:tab w:val="num" w:pos="1440"/>
        </w:tabs>
        <w:ind w:left="1440" w:hanging="360"/>
      </w:pPr>
      <w:rPr>
        <w:rFonts w:ascii="Courier New" w:hAnsi="Courier New"/>
      </w:rPr>
    </w:lvl>
    <w:lvl w:ilvl="2" w:tplc="3CD40BF8">
      <w:start w:val="1"/>
      <w:numFmt w:val="bullet"/>
      <w:lvlText w:val=""/>
      <w:lvlJc w:val="left"/>
      <w:pPr>
        <w:tabs>
          <w:tab w:val="num" w:pos="2160"/>
        </w:tabs>
        <w:ind w:left="2160" w:hanging="360"/>
      </w:pPr>
      <w:rPr>
        <w:rFonts w:ascii="Wingdings" w:hAnsi="Wingdings"/>
      </w:rPr>
    </w:lvl>
    <w:lvl w:ilvl="3" w:tplc="644E77E6">
      <w:start w:val="1"/>
      <w:numFmt w:val="bullet"/>
      <w:lvlText w:val=""/>
      <w:lvlJc w:val="left"/>
      <w:pPr>
        <w:tabs>
          <w:tab w:val="num" w:pos="2880"/>
        </w:tabs>
        <w:ind w:left="2880" w:hanging="360"/>
      </w:pPr>
      <w:rPr>
        <w:rFonts w:ascii="Symbol" w:hAnsi="Symbol"/>
      </w:rPr>
    </w:lvl>
    <w:lvl w:ilvl="4" w:tplc="132E2840">
      <w:start w:val="1"/>
      <w:numFmt w:val="bullet"/>
      <w:lvlText w:val="o"/>
      <w:lvlJc w:val="left"/>
      <w:pPr>
        <w:tabs>
          <w:tab w:val="num" w:pos="3600"/>
        </w:tabs>
        <w:ind w:left="3600" w:hanging="360"/>
      </w:pPr>
      <w:rPr>
        <w:rFonts w:ascii="Courier New" w:hAnsi="Courier New"/>
      </w:rPr>
    </w:lvl>
    <w:lvl w:ilvl="5" w:tplc="A46AF482">
      <w:start w:val="1"/>
      <w:numFmt w:val="bullet"/>
      <w:lvlText w:val=""/>
      <w:lvlJc w:val="left"/>
      <w:pPr>
        <w:tabs>
          <w:tab w:val="num" w:pos="4320"/>
        </w:tabs>
        <w:ind w:left="4320" w:hanging="360"/>
      </w:pPr>
      <w:rPr>
        <w:rFonts w:ascii="Wingdings" w:hAnsi="Wingdings"/>
      </w:rPr>
    </w:lvl>
    <w:lvl w:ilvl="6" w:tplc="CC102002">
      <w:start w:val="1"/>
      <w:numFmt w:val="bullet"/>
      <w:lvlText w:val=""/>
      <w:lvlJc w:val="left"/>
      <w:pPr>
        <w:tabs>
          <w:tab w:val="num" w:pos="5040"/>
        </w:tabs>
        <w:ind w:left="5040" w:hanging="360"/>
      </w:pPr>
      <w:rPr>
        <w:rFonts w:ascii="Symbol" w:hAnsi="Symbol"/>
      </w:rPr>
    </w:lvl>
    <w:lvl w:ilvl="7" w:tplc="6D30629E">
      <w:start w:val="1"/>
      <w:numFmt w:val="bullet"/>
      <w:lvlText w:val="o"/>
      <w:lvlJc w:val="left"/>
      <w:pPr>
        <w:tabs>
          <w:tab w:val="num" w:pos="5760"/>
        </w:tabs>
        <w:ind w:left="5760" w:hanging="360"/>
      </w:pPr>
      <w:rPr>
        <w:rFonts w:ascii="Courier New" w:hAnsi="Courier New"/>
      </w:rPr>
    </w:lvl>
    <w:lvl w:ilvl="8" w:tplc="A47A52E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D56B6FE">
      <w:start w:val="1"/>
      <w:numFmt w:val="bullet"/>
      <w:lvlText w:val=""/>
      <w:lvlJc w:val="left"/>
      <w:pPr>
        <w:tabs>
          <w:tab w:val="num" w:pos="720"/>
        </w:tabs>
        <w:ind w:left="720" w:hanging="360"/>
      </w:pPr>
      <w:rPr>
        <w:rFonts w:ascii="Symbol" w:hAnsi="Symbol"/>
      </w:rPr>
    </w:lvl>
    <w:lvl w:ilvl="1" w:tplc="CD549974">
      <w:start w:val="1"/>
      <w:numFmt w:val="bullet"/>
      <w:lvlText w:val="o"/>
      <w:lvlJc w:val="left"/>
      <w:pPr>
        <w:tabs>
          <w:tab w:val="num" w:pos="1440"/>
        </w:tabs>
        <w:ind w:left="1440" w:hanging="360"/>
      </w:pPr>
      <w:rPr>
        <w:rFonts w:ascii="Courier New" w:hAnsi="Courier New"/>
      </w:rPr>
    </w:lvl>
    <w:lvl w:ilvl="2" w:tplc="89BEC0EE">
      <w:start w:val="1"/>
      <w:numFmt w:val="bullet"/>
      <w:lvlText w:val=""/>
      <w:lvlJc w:val="left"/>
      <w:pPr>
        <w:tabs>
          <w:tab w:val="num" w:pos="2160"/>
        </w:tabs>
        <w:ind w:left="2160" w:hanging="360"/>
      </w:pPr>
      <w:rPr>
        <w:rFonts w:ascii="Wingdings" w:hAnsi="Wingdings"/>
      </w:rPr>
    </w:lvl>
    <w:lvl w:ilvl="3" w:tplc="082AAE30">
      <w:start w:val="1"/>
      <w:numFmt w:val="bullet"/>
      <w:lvlText w:val=""/>
      <w:lvlJc w:val="left"/>
      <w:pPr>
        <w:tabs>
          <w:tab w:val="num" w:pos="2880"/>
        </w:tabs>
        <w:ind w:left="2880" w:hanging="360"/>
      </w:pPr>
      <w:rPr>
        <w:rFonts w:ascii="Symbol" w:hAnsi="Symbol"/>
      </w:rPr>
    </w:lvl>
    <w:lvl w:ilvl="4" w:tplc="1B666BE8">
      <w:start w:val="1"/>
      <w:numFmt w:val="bullet"/>
      <w:lvlText w:val="o"/>
      <w:lvlJc w:val="left"/>
      <w:pPr>
        <w:tabs>
          <w:tab w:val="num" w:pos="3600"/>
        </w:tabs>
        <w:ind w:left="3600" w:hanging="360"/>
      </w:pPr>
      <w:rPr>
        <w:rFonts w:ascii="Courier New" w:hAnsi="Courier New"/>
      </w:rPr>
    </w:lvl>
    <w:lvl w:ilvl="5" w:tplc="1F1E3798">
      <w:start w:val="1"/>
      <w:numFmt w:val="bullet"/>
      <w:lvlText w:val=""/>
      <w:lvlJc w:val="left"/>
      <w:pPr>
        <w:tabs>
          <w:tab w:val="num" w:pos="4320"/>
        </w:tabs>
        <w:ind w:left="4320" w:hanging="360"/>
      </w:pPr>
      <w:rPr>
        <w:rFonts w:ascii="Wingdings" w:hAnsi="Wingdings"/>
      </w:rPr>
    </w:lvl>
    <w:lvl w:ilvl="6" w:tplc="1AB27096">
      <w:start w:val="1"/>
      <w:numFmt w:val="bullet"/>
      <w:lvlText w:val=""/>
      <w:lvlJc w:val="left"/>
      <w:pPr>
        <w:tabs>
          <w:tab w:val="num" w:pos="5040"/>
        </w:tabs>
        <w:ind w:left="5040" w:hanging="360"/>
      </w:pPr>
      <w:rPr>
        <w:rFonts w:ascii="Symbol" w:hAnsi="Symbol"/>
      </w:rPr>
    </w:lvl>
    <w:lvl w:ilvl="7" w:tplc="A262F85A">
      <w:start w:val="1"/>
      <w:numFmt w:val="bullet"/>
      <w:lvlText w:val="o"/>
      <w:lvlJc w:val="left"/>
      <w:pPr>
        <w:tabs>
          <w:tab w:val="num" w:pos="5760"/>
        </w:tabs>
        <w:ind w:left="5760" w:hanging="360"/>
      </w:pPr>
      <w:rPr>
        <w:rFonts w:ascii="Courier New" w:hAnsi="Courier New"/>
      </w:rPr>
    </w:lvl>
    <w:lvl w:ilvl="8" w:tplc="4FA8673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4DC3CE0">
      <w:start w:val="1"/>
      <w:numFmt w:val="bullet"/>
      <w:lvlText w:val=""/>
      <w:lvlJc w:val="left"/>
      <w:pPr>
        <w:tabs>
          <w:tab w:val="num" w:pos="720"/>
        </w:tabs>
        <w:ind w:left="720" w:hanging="360"/>
      </w:pPr>
      <w:rPr>
        <w:rFonts w:ascii="Symbol" w:hAnsi="Symbol"/>
      </w:rPr>
    </w:lvl>
    <w:lvl w:ilvl="1" w:tplc="C6649CA8">
      <w:start w:val="1"/>
      <w:numFmt w:val="bullet"/>
      <w:lvlText w:val="o"/>
      <w:lvlJc w:val="left"/>
      <w:pPr>
        <w:tabs>
          <w:tab w:val="num" w:pos="1440"/>
        </w:tabs>
        <w:ind w:left="1440" w:hanging="360"/>
      </w:pPr>
      <w:rPr>
        <w:rFonts w:ascii="Courier New" w:hAnsi="Courier New"/>
      </w:rPr>
    </w:lvl>
    <w:lvl w:ilvl="2" w:tplc="6F8CBED4">
      <w:start w:val="1"/>
      <w:numFmt w:val="bullet"/>
      <w:lvlText w:val=""/>
      <w:lvlJc w:val="left"/>
      <w:pPr>
        <w:tabs>
          <w:tab w:val="num" w:pos="2160"/>
        </w:tabs>
        <w:ind w:left="2160" w:hanging="360"/>
      </w:pPr>
      <w:rPr>
        <w:rFonts w:ascii="Wingdings" w:hAnsi="Wingdings"/>
      </w:rPr>
    </w:lvl>
    <w:lvl w:ilvl="3" w:tplc="635668D8">
      <w:start w:val="1"/>
      <w:numFmt w:val="bullet"/>
      <w:lvlText w:val=""/>
      <w:lvlJc w:val="left"/>
      <w:pPr>
        <w:tabs>
          <w:tab w:val="num" w:pos="2880"/>
        </w:tabs>
        <w:ind w:left="2880" w:hanging="360"/>
      </w:pPr>
      <w:rPr>
        <w:rFonts w:ascii="Symbol" w:hAnsi="Symbol"/>
      </w:rPr>
    </w:lvl>
    <w:lvl w:ilvl="4" w:tplc="8F1CBD28">
      <w:start w:val="1"/>
      <w:numFmt w:val="bullet"/>
      <w:lvlText w:val="o"/>
      <w:lvlJc w:val="left"/>
      <w:pPr>
        <w:tabs>
          <w:tab w:val="num" w:pos="3600"/>
        </w:tabs>
        <w:ind w:left="3600" w:hanging="360"/>
      </w:pPr>
      <w:rPr>
        <w:rFonts w:ascii="Courier New" w:hAnsi="Courier New"/>
      </w:rPr>
    </w:lvl>
    <w:lvl w:ilvl="5" w:tplc="264C9658">
      <w:start w:val="1"/>
      <w:numFmt w:val="bullet"/>
      <w:lvlText w:val=""/>
      <w:lvlJc w:val="left"/>
      <w:pPr>
        <w:tabs>
          <w:tab w:val="num" w:pos="4320"/>
        </w:tabs>
        <w:ind w:left="4320" w:hanging="360"/>
      </w:pPr>
      <w:rPr>
        <w:rFonts w:ascii="Wingdings" w:hAnsi="Wingdings"/>
      </w:rPr>
    </w:lvl>
    <w:lvl w:ilvl="6" w:tplc="23D89EF8">
      <w:start w:val="1"/>
      <w:numFmt w:val="bullet"/>
      <w:lvlText w:val=""/>
      <w:lvlJc w:val="left"/>
      <w:pPr>
        <w:tabs>
          <w:tab w:val="num" w:pos="5040"/>
        </w:tabs>
        <w:ind w:left="5040" w:hanging="360"/>
      </w:pPr>
      <w:rPr>
        <w:rFonts w:ascii="Symbol" w:hAnsi="Symbol"/>
      </w:rPr>
    </w:lvl>
    <w:lvl w:ilvl="7" w:tplc="0E1454A2">
      <w:start w:val="1"/>
      <w:numFmt w:val="bullet"/>
      <w:lvlText w:val="o"/>
      <w:lvlJc w:val="left"/>
      <w:pPr>
        <w:tabs>
          <w:tab w:val="num" w:pos="5760"/>
        </w:tabs>
        <w:ind w:left="5760" w:hanging="360"/>
      </w:pPr>
      <w:rPr>
        <w:rFonts w:ascii="Courier New" w:hAnsi="Courier New"/>
      </w:rPr>
    </w:lvl>
    <w:lvl w:ilvl="8" w:tplc="3C2270D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86E0ACA8">
      <w:start w:val="1"/>
      <w:numFmt w:val="bullet"/>
      <w:lvlText w:val=""/>
      <w:lvlJc w:val="left"/>
      <w:pPr>
        <w:tabs>
          <w:tab w:val="num" w:pos="720"/>
        </w:tabs>
        <w:ind w:left="720" w:hanging="360"/>
      </w:pPr>
      <w:rPr>
        <w:rFonts w:ascii="Symbol" w:hAnsi="Symbol"/>
      </w:rPr>
    </w:lvl>
    <w:lvl w:ilvl="1" w:tplc="2DE40782">
      <w:start w:val="1"/>
      <w:numFmt w:val="bullet"/>
      <w:lvlText w:val="o"/>
      <w:lvlJc w:val="left"/>
      <w:pPr>
        <w:tabs>
          <w:tab w:val="num" w:pos="1440"/>
        </w:tabs>
        <w:ind w:left="1440" w:hanging="360"/>
      </w:pPr>
      <w:rPr>
        <w:rFonts w:ascii="Courier New" w:hAnsi="Courier New"/>
      </w:rPr>
    </w:lvl>
    <w:lvl w:ilvl="2" w:tplc="44AE439E">
      <w:start w:val="1"/>
      <w:numFmt w:val="bullet"/>
      <w:lvlText w:val=""/>
      <w:lvlJc w:val="left"/>
      <w:pPr>
        <w:tabs>
          <w:tab w:val="num" w:pos="2160"/>
        </w:tabs>
        <w:ind w:left="2160" w:hanging="360"/>
      </w:pPr>
      <w:rPr>
        <w:rFonts w:ascii="Wingdings" w:hAnsi="Wingdings"/>
      </w:rPr>
    </w:lvl>
    <w:lvl w:ilvl="3" w:tplc="6F9C14D4">
      <w:start w:val="1"/>
      <w:numFmt w:val="bullet"/>
      <w:lvlText w:val=""/>
      <w:lvlJc w:val="left"/>
      <w:pPr>
        <w:tabs>
          <w:tab w:val="num" w:pos="2880"/>
        </w:tabs>
        <w:ind w:left="2880" w:hanging="360"/>
      </w:pPr>
      <w:rPr>
        <w:rFonts w:ascii="Symbol" w:hAnsi="Symbol"/>
      </w:rPr>
    </w:lvl>
    <w:lvl w:ilvl="4" w:tplc="7EA4F722">
      <w:start w:val="1"/>
      <w:numFmt w:val="bullet"/>
      <w:lvlText w:val="o"/>
      <w:lvlJc w:val="left"/>
      <w:pPr>
        <w:tabs>
          <w:tab w:val="num" w:pos="3600"/>
        </w:tabs>
        <w:ind w:left="3600" w:hanging="360"/>
      </w:pPr>
      <w:rPr>
        <w:rFonts w:ascii="Courier New" w:hAnsi="Courier New"/>
      </w:rPr>
    </w:lvl>
    <w:lvl w:ilvl="5" w:tplc="7A0A6D64">
      <w:start w:val="1"/>
      <w:numFmt w:val="bullet"/>
      <w:lvlText w:val=""/>
      <w:lvlJc w:val="left"/>
      <w:pPr>
        <w:tabs>
          <w:tab w:val="num" w:pos="4320"/>
        </w:tabs>
        <w:ind w:left="4320" w:hanging="360"/>
      </w:pPr>
      <w:rPr>
        <w:rFonts w:ascii="Wingdings" w:hAnsi="Wingdings"/>
      </w:rPr>
    </w:lvl>
    <w:lvl w:ilvl="6" w:tplc="18BE9E8E">
      <w:start w:val="1"/>
      <w:numFmt w:val="bullet"/>
      <w:lvlText w:val=""/>
      <w:lvlJc w:val="left"/>
      <w:pPr>
        <w:tabs>
          <w:tab w:val="num" w:pos="5040"/>
        </w:tabs>
        <w:ind w:left="5040" w:hanging="360"/>
      </w:pPr>
      <w:rPr>
        <w:rFonts w:ascii="Symbol" w:hAnsi="Symbol"/>
      </w:rPr>
    </w:lvl>
    <w:lvl w:ilvl="7" w:tplc="3390A80A">
      <w:start w:val="1"/>
      <w:numFmt w:val="bullet"/>
      <w:lvlText w:val="o"/>
      <w:lvlJc w:val="left"/>
      <w:pPr>
        <w:tabs>
          <w:tab w:val="num" w:pos="5760"/>
        </w:tabs>
        <w:ind w:left="5760" w:hanging="360"/>
      </w:pPr>
      <w:rPr>
        <w:rFonts w:ascii="Courier New" w:hAnsi="Courier New"/>
      </w:rPr>
    </w:lvl>
    <w:lvl w:ilvl="8" w:tplc="079E774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98B28914">
      <w:start w:val="1"/>
      <w:numFmt w:val="bullet"/>
      <w:lvlText w:val=""/>
      <w:lvlJc w:val="left"/>
      <w:pPr>
        <w:tabs>
          <w:tab w:val="num" w:pos="720"/>
        </w:tabs>
        <w:ind w:left="720" w:hanging="360"/>
      </w:pPr>
      <w:rPr>
        <w:rFonts w:ascii="Symbol" w:hAnsi="Symbol"/>
      </w:rPr>
    </w:lvl>
    <w:lvl w:ilvl="1" w:tplc="29EC9E5C">
      <w:start w:val="1"/>
      <w:numFmt w:val="bullet"/>
      <w:lvlText w:val="o"/>
      <w:lvlJc w:val="left"/>
      <w:pPr>
        <w:tabs>
          <w:tab w:val="num" w:pos="1440"/>
        </w:tabs>
        <w:ind w:left="1440" w:hanging="360"/>
      </w:pPr>
      <w:rPr>
        <w:rFonts w:ascii="Courier New" w:hAnsi="Courier New"/>
      </w:rPr>
    </w:lvl>
    <w:lvl w:ilvl="2" w:tplc="C63200D4">
      <w:start w:val="1"/>
      <w:numFmt w:val="bullet"/>
      <w:lvlText w:val=""/>
      <w:lvlJc w:val="left"/>
      <w:pPr>
        <w:tabs>
          <w:tab w:val="num" w:pos="2160"/>
        </w:tabs>
        <w:ind w:left="2160" w:hanging="360"/>
      </w:pPr>
      <w:rPr>
        <w:rFonts w:ascii="Wingdings" w:hAnsi="Wingdings"/>
      </w:rPr>
    </w:lvl>
    <w:lvl w:ilvl="3" w:tplc="1962463E">
      <w:start w:val="1"/>
      <w:numFmt w:val="bullet"/>
      <w:lvlText w:val=""/>
      <w:lvlJc w:val="left"/>
      <w:pPr>
        <w:tabs>
          <w:tab w:val="num" w:pos="2880"/>
        </w:tabs>
        <w:ind w:left="2880" w:hanging="360"/>
      </w:pPr>
      <w:rPr>
        <w:rFonts w:ascii="Symbol" w:hAnsi="Symbol"/>
      </w:rPr>
    </w:lvl>
    <w:lvl w:ilvl="4" w:tplc="177E8CEE">
      <w:start w:val="1"/>
      <w:numFmt w:val="bullet"/>
      <w:lvlText w:val="o"/>
      <w:lvlJc w:val="left"/>
      <w:pPr>
        <w:tabs>
          <w:tab w:val="num" w:pos="3600"/>
        </w:tabs>
        <w:ind w:left="3600" w:hanging="360"/>
      </w:pPr>
      <w:rPr>
        <w:rFonts w:ascii="Courier New" w:hAnsi="Courier New"/>
      </w:rPr>
    </w:lvl>
    <w:lvl w:ilvl="5" w:tplc="32240550">
      <w:start w:val="1"/>
      <w:numFmt w:val="bullet"/>
      <w:lvlText w:val=""/>
      <w:lvlJc w:val="left"/>
      <w:pPr>
        <w:tabs>
          <w:tab w:val="num" w:pos="4320"/>
        </w:tabs>
        <w:ind w:left="4320" w:hanging="360"/>
      </w:pPr>
      <w:rPr>
        <w:rFonts w:ascii="Wingdings" w:hAnsi="Wingdings"/>
      </w:rPr>
    </w:lvl>
    <w:lvl w:ilvl="6" w:tplc="212A8916">
      <w:start w:val="1"/>
      <w:numFmt w:val="bullet"/>
      <w:lvlText w:val=""/>
      <w:lvlJc w:val="left"/>
      <w:pPr>
        <w:tabs>
          <w:tab w:val="num" w:pos="5040"/>
        </w:tabs>
        <w:ind w:left="5040" w:hanging="360"/>
      </w:pPr>
      <w:rPr>
        <w:rFonts w:ascii="Symbol" w:hAnsi="Symbol"/>
      </w:rPr>
    </w:lvl>
    <w:lvl w:ilvl="7" w:tplc="B864562E">
      <w:start w:val="1"/>
      <w:numFmt w:val="bullet"/>
      <w:lvlText w:val="o"/>
      <w:lvlJc w:val="left"/>
      <w:pPr>
        <w:tabs>
          <w:tab w:val="num" w:pos="5760"/>
        </w:tabs>
        <w:ind w:left="5760" w:hanging="360"/>
      </w:pPr>
      <w:rPr>
        <w:rFonts w:ascii="Courier New" w:hAnsi="Courier New"/>
      </w:rPr>
    </w:lvl>
    <w:lvl w:ilvl="8" w:tplc="9DD46896">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60C25A60">
      <w:start w:val="1"/>
      <w:numFmt w:val="bullet"/>
      <w:lvlText w:val=""/>
      <w:lvlJc w:val="left"/>
      <w:pPr>
        <w:tabs>
          <w:tab w:val="num" w:pos="720"/>
        </w:tabs>
        <w:ind w:left="720" w:hanging="360"/>
      </w:pPr>
      <w:rPr>
        <w:rFonts w:ascii="Symbol" w:hAnsi="Symbol"/>
      </w:rPr>
    </w:lvl>
    <w:lvl w:ilvl="1" w:tplc="76BEB42E">
      <w:start w:val="1"/>
      <w:numFmt w:val="bullet"/>
      <w:lvlText w:val="o"/>
      <w:lvlJc w:val="left"/>
      <w:pPr>
        <w:tabs>
          <w:tab w:val="num" w:pos="1440"/>
        </w:tabs>
        <w:ind w:left="1440" w:hanging="360"/>
      </w:pPr>
      <w:rPr>
        <w:rFonts w:ascii="Courier New" w:hAnsi="Courier New"/>
      </w:rPr>
    </w:lvl>
    <w:lvl w:ilvl="2" w:tplc="DB84F896">
      <w:start w:val="1"/>
      <w:numFmt w:val="bullet"/>
      <w:lvlText w:val=""/>
      <w:lvlJc w:val="left"/>
      <w:pPr>
        <w:tabs>
          <w:tab w:val="num" w:pos="2160"/>
        </w:tabs>
        <w:ind w:left="2160" w:hanging="360"/>
      </w:pPr>
      <w:rPr>
        <w:rFonts w:ascii="Wingdings" w:hAnsi="Wingdings"/>
      </w:rPr>
    </w:lvl>
    <w:lvl w:ilvl="3" w:tplc="51687712">
      <w:start w:val="1"/>
      <w:numFmt w:val="bullet"/>
      <w:lvlText w:val=""/>
      <w:lvlJc w:val="left"/>
      <w:pPr>
        <w:tabs>
          <w:tab w:val="num" w:pos="2880"/>
        </w:tabs>
        <w:ind w:left="2880" w:hanging="360"/>
      </w:pPr>
      <w:rPr>
        <w:rFonts w:ascii="Symbol" w:hAnsi="Symbol"/>
      </w:rPr>
    </w:lvl>
    <w:lvl w:ilvl="4" w:tplc="507402EC">
      <w:start w:val="1"/>
      <w:numFmt w:val="bullet"/>
      <w:lvlText w:val="o"/>
      <w:lvlJc w:val="left"/>
      <w:pPr>
        <w:tabs>
          <w:tab w:val="num" w:pos="3600"/>
        </w:tabs>
        <w:ind w:left="3600" w:hanging="360"/>
      </w:pPr>
      <w:rPr>
        <w:rFonts w:ascii="Courier New" w:hAnsi="Courier New"/>
      </w:rPr>
    </w:lvl>
    <w:lvl w:ilvl="5" w:tplc="6BAABA22">
      <w:start w:val="1"/>
      <w:numFmt w:val="bullet"/>
      <w:lvlText w:val=""/>
      <w:lvlJc w:val="left"/>
      <w:pPr>
        <w:tabs>
          <w:tab w:val="num" w:pos="4320"/>
        </w:tabs>
        <w:ind w:left="4320" w:hanging="360"/>
      </w:pPr>
      <w:rPr>
        <w:rFonts w:ascii="Wingdings" w:hAnsi="Wingdings"/>
      </w:rPr>
    </w:lvl>
    <w:lvl w:ilvl="6" w:tplc="602007E6">
      <w:start w:val="1"/>
      <w:numFmt w:val="bullet"/>
      <w:lvlText w:val=""/>
      <w:lvlJc w:val="left"/>
      <w:pPr>
        <w:tabs>
          <w:tab w:val="num" w:pos="5040"/>
        </w:tabs>
        <w:ind w:left="5040" w:hanging="360"/>
      </w:pPr>
      <w:rPr>
        <w:rFonts w:ascii="Symbol" w:hAnsi="Symbol"/>
      </w:rPr>
    </w:lvl>
    <w:lvl w:ilvl="7" w:tplc="3BA0C25A">
      <w:start w:val="1"/>
      <w:numFmt w:val="bullet"/>
      <w:lvlText w:val="o"/>
      <w:lvlJc w:val="left"/>
      <w:pPr>
        <w:tabs>
          <w:tab w:val="num" w:pos="5760"/>
        </w:tabs>
        <w:ind w:left="5760" w:hanging="360"/>
      </w:pPr>
      <w:rPr>
        <w:rFonts w:ascii="Courier New" w:hAnsi="Courier New"/>
      </w:rPr>
    </w:lvl>
    <w:lvl w:ilvl="8" w:tplc="886C3508">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BF9EA09C">
      <w:start w:val="1"/>
      <w:numFmt w:val="bullet"/>
      <w:lvlText w:val=""/>
      <w:lvlJc w:val="left"/>
      <w:pPr>
        <w:tabs>
          <w:tab w:val="num" w:pos="720"/>
        </w:tabs>
        <w:ind w:left="720" w:hanging="360"/>
      </w:pPr>
      <w:rPr>
        <w:rFonts w:ascii="Symbol" w:hAnsi="Symbol"/>
      </w:rPr>
    </w:lvl>
    <w:lvl w:ilvl="1" w:tplc="100AC6EC">
      <w:start w:val="1"/>
      <w:numFmt w:val="bullet"/>
      <w:lvlText w:val="o"/>
      <w:lvlJc w:val="left"/>
      <w:pPr>
        <w:tabs>
          <w:tab w:val="num" w:pos="1440"/>
        </w:tabs>
        <w:ind w:left="1440" w:hanging="360"/>
      </w:pPr>
      <w:rPr>
        <w:rFonts w:ascii="Courier New" w:hAnsi="Courier New"/>
      </w:rPr>
    </w:lvl>
    <w:lvl w:ilvl="2" w:tplc="C8B66C38">
      <w:start w:val="1"/>
      <w:numFmt w:val="bullet"/>
      <w:lvlText w:val=""/>
      <w:lvlJc w:val="left"/>
      <w:pPr>
        <w:tabs>
          <w:tab w:val="num" w:pos="2160"/>
        </w:tabs>
        <w:ind w:left="2160" w:hanging="360"/>
      </w:pPr>
      <w:rPr>
        <w:rFonts w:ascii="Wingdings" w:hAnsi="Wingdings"/>
      </w:rPr>
    </w:lvl>
    <w:lvl w:ilvl="3" w:tplc="FDD8E37E">
      <w:start w:val="1"/>
      <w:numFmt w:val="bullet"/>
      <w:lvlText w:val=""/>
      <w:lvlJc w:val="left"/>
      <w:pPr>
        <w:tabs>
          <w:tab w:val="num" w:pos="2880"/>
        </w:tabs>
        <w:ind w:left="2880" w:hanging="360"/>
      </w:pPr>
      <w:rPr>
        <w:rFonts w:ascii="Symbol" w:hAnsi="Symbol"/>
      </w:rPr>
    </w:lvl>
    <w:lvl w:ilvl="4" w:tplc="0B96DD78">
      <w:start w:val="1"/>
      <w:numFmt w:val="bullet"/>
      <w:lvlText w:val="o"/>
      <w:lvlJc w:val="left"/>
      <w:pPr>
        <w:tabs>
          <w:tab w:val="num" w:pos="3600"/>
        </w:tabs>
        <w:ind w:left="3600" w:hanging="360"/>
      </w:pPr>
      <w:rPr>
        <w:rFonts w:ascii="Courier New" w:hAnsi="Courier New"/>
      </w:rPr>
    </w:lvl>
    <w:lvl w:ilvl="5" w:tplc="EF22909C">
      <w:start w:val="1"/>
      <w:numFmt w:val="bullet"/>
      <w:lvlText w:val=""/>
      <w:lvlJc w:val="left"/>
      <w:pPr>
        <w:tabs>
          <w:tab w:val="num" w:pos="4320"/>
        </w:tabs>
        <w:ind w:left="4320" w:hanging="360"/>
      </w:pPr>
      <w:rPr>
        <w:rFonts w:ascii="Wingdings" w:hAnsi="Wingdings"/>
      </w:rPr>
    </w:lvl>
    <w:lvl w:ilvl="6" w:tplc="33C68938">
      <w:start w:val="1"/>
      <w:numFmt w:val="bullet"/>
      <w:lvlText w:val=""/>
      <w:lvlJc w:val="left"/>
      <w:pPr>
        <w:tabs>
          <w:tab w:val="num" w:pos="5040"/>
        </w:tabs>
        <w:ind w:left="5040" w:hanging="360"/>
      </w:pPr>
      <w:rPr>
        <w:rFonts w:ascii="Symbol" w:hAnsi="Symbol"/>
      </w:rPr>
    </w:lvl>
    <w:lvl w:ilvl="7" w:tplc="AA8AEEF2">
      <w:start w:val="1"/>
      <w:numFmt w:val="bullet"/>
      <w:lvlText w:val="o"/>
      <w:lvlJc w:val="left"/>
      <w:pPr>
        <w:tabs>
          <w:tab w:val="num" w:pos="5760"/>
        </w:tabs>
        <w:ind w:left="5760" w:hanging="360"/>
      </w:pPr>
      <w:rPr>
        <w:rFonts w:ascii="Courier New" w:hAnsi="Courier New"/>
      </w:rPr>
    </w:lvl>
    <w:lvl w:ilvl="8" w:tplc="39ACFDB8">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055258E2">
      <w:start w:val="17"/>
      <w:numFmt w:val="bullet"/>
      <w:lvlText w:val=""/>
      <w:lvlJc w:val="left"/>
      <w:pPr>
        <w:ind w:left="720" w:hanging="360"/>
      </w:pPr>
      <w:rPr>
        <w:rFonts w:ascii="Wingdings" w:eastAsiaTheme="minorEastAsia" w:hAnsi="Wingdings" w:cstheme="minorBidi" w:hint="default"/>
      </w:rPr>
    </w:lvl>
    <w:lvl w:ilvl="1" w:tplc="4B72D6FE" w:tentative="1">
      <w:start w:val="1"/>
      <w:numFmt w:val="bullet"/>
      <w:lvlText w:val="o"/>
      <w:lvlJc w:val="left"/>
      <w:pPr>
        <w:ind w:left="1440" w:hanging="360"/>
      </w:pPr>
      <w:rPr>
        <w:rFonts w:ascii="Courier New" w:hAnsi="Courier New" w:cs="Courier New" w:hint="default"/>
      </w:rPr>
    </w:lvl>
    <w:lvl w:ilvl="2" w:tplc="5E88F28E" w:tentative="1">
      <w:start w:val="1"/>
      <w:numFmt w:val="bullet"/>
      <w:lvlText w:val=""/>
      <w:lvlJc w:val="left"/>
      <w:pPr>
        <w:ind w:left="2160" w:hanging="360"/>
      </w:pPr>
      <w:rPr>
        <w:rFonts w:ascii="Wingdings" w:hAnsi="Wingdings" w:hint="default"/>
      </w:rPr>
    </w:lvl>
    <w:lvl w:ilvl="3" w:tplc="D5AE0106" w:tentative="1">
      <w:start w:val="1"/>
      <w:numFmt w:val="bullet"/>
      <w:lvlText w:val=""/>
      <w:lvlJc w:val="left"/>
      <w:pPr>
        <w:ind w:left="2880" w:hanging="360"/>
      </w:pPr>
      <w:rPr>
        <w:rFonts w:ascii="Symbol" w:hAnsi="Symbol" w:hint="default"/>
      </w:rPr>
    </w:lvl>
    <w:lvl w:ilvl="4" w:tplc="9F9EEDBE" w:tentative="1">
      <w:start w:val="1"/>
      <w:numFmt w:val="bullet"/>
      <w:lvlText w:val="o"/>
      <w:lvlJc w:val="left"/>
      <w:pPr>
        <w:ind w:left="3600" w:hanging="360"/>
      </w:pPr>
      <w:rPr>
        <w:rFonts w:ascii="Courier New" w:hAnsi="Courier New" w:cs="Courier New" w:hint="default"/>
      </w:rPr>
    </w:lvl>
    <w:lvl w:ilvl="5" w:tplc="18C47CA8" w:tentative="1">
      <w:start w:val="1"/>
      <w:numFmt w:val="bullet"/>
      <w:lvlText w:val=""/>
      <w:lvlJc w:val="left"/>
      <w:pPr>
        <w:ind w:left="4320" w:hanging="360"/>
      </w:pPr>
      <w:rPr>
        <w:rFonts w:ascii="Wingdings" w:hAnsi="Wingdings" w:hint="default"/>
      </w:rPr>
    </w:lvl>
    <w:lvl w:ilvl="6" w:tplc="B7F85EE4" w:tentative="1">
      <w:start w:val="1"/>
      <w:numFmt w:val="bullet"/>
      <w:lvlText w:val=""/>
      <w:lvlJc w:val="left"/>
      <w:pPr>
        <w:ind w:left="5040" w:hanging="360"/>
      </w:pPr>
      <w:rPr>
        <w:rFonts w:ascii="Symbol" w:hAnsi="Symbol" w:hint="default"/>
      </w:rPr>
    </w:lvl>
    <w:lvl w:ilvl="7" w:tplc="C5E8CC0E" w:tentative="1">
      <w:start w:val="1"/>
      <w:numFmt w:val="bullet"/>
      <w:lvlText w:val="o"/>
      <w:lvlJc w:val="left"/>
      <w:pPr>
        <w:ind w:left="5760" w:hanging="360"/>
      </w:pPr>
      <w:rPr>
        <w:rFonts w:ascii="Courier New" w:hAnsi="Courier New" w:cs="Courier New" w:hint="default"/>
      </w:rPr>
    </w:lvl>
    <w:lvl w:ilvl="8" w:tplc="CDBE7D02"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459766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D61"/>
    <w:rsid w:val="00013F85"/>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1D10B9"/>
    <w:rsid w:val="00206150"/>
    <w:rsid w:val="002102E5"/>
    <w:rsid w:val="002126FC"/>
    <w:rsid w:val="00233190"/>
    <w:rsid w:val="0024086B"/>
    <w:rsid w:val="00296D98"/>
    <w:rsid w:val="002A0622"/>
    <w:rsid w:val="002C62B2"/>
    <w:rsid w:val="002C6905"/>
    <w:rsid w:val="0030664C"/>
    <w:rsid w:val="00337862"/>
    <w:rsid w:val="00345FC7"/>
    <w:rsid w:val="00347422"/>
    <w:rsid w:val="00354146"/>
    <w:rsid w:val="003A3F41"/>
    <w:rsid w:val="003A595A"/>
    <w:rsid w:val="003B167C"/>
    <w:rsid w:val="003B7A0E"/>
    <w:rsid w:val="003E0288"/>
    <w:rsid w:val="003E4417"/>
    <w:rsid w:val="003E502A"/>
    <w:rsid w:val="003F04EF"/>
    <w:rsid w:val="00414CB2"/>
    <w:rsid w:val="004B372D"/>
    <w:rsid w:val="004B64AD"/>
    <w:rsid w:val="004D1CCC"/>
    <w:rsid w:val="004D438A"/>
    <w:rsid w:val="004F52E6"/>
    <w:rsid w:val="00502610"/>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41769"/>
    <w:rsid w:val="0076623C"/>
    <w:rsid w:val="007778D4"/>
    <w:rsid w:val="0078374E"/>
    <w:rsid w:val="007840D6"/>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372D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576B7"/>
    <w:rsid w:val="00F614F6"/>
    <w:rsid w:val="00F811E2"/>
    <w:rsid w:val="00F82934"/>
    <w:rsid w:val="00FA1F45"/>
    <w:rsid w:val="00FA713E"/>
    <w:rsid w:val="00FB183A"/>
    <w:rsid w:val="00FB60D4"/>
    <w:rsid w:val="00FC12A0"/>
    <w:rsid w:val="00FC6602"/>
    <w:rsid w:val="00FC7E8C"/>
    <w:rsid w:val="00FD4775"/>
    <w:rsid w:val="00FE4F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27142">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886212421">
      <w:bodyDiv w:val="1"/>
      <w:marLeft w:val="0"/>
      <w:marRight w:val="0"/>
      <w:marTop w:val="0"/>
      <w:marBottom w:val="0"/>
      <w:divBdr>
        <w:top w:val="none" w:sz="0" w:space="0" w:color="auto"/>
        <w:left w:val="none" w:sz="0" w:space="0" w:color="auto"/>
        <w:bottom w:val="none" w:sz="0" w:space="0" w:color="auto"/>
        <w:right w:val="none" w:sz="0" w:space="0" w:color="auto"/>
      </w:divBdr>
    </w:div>
    <w:div w:id="910873992">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23814266">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2021133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FC7861-7FE0-40BE-BBB8-AC5D60D84FB4}">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2.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3.xml><?xml version="1.0" encoding="utf-8"?>
<ds:datastoreItem xmlns:ds="http://schemas.openxmlformats.org/officeDocument/2006/customXml" ds:itemID="{7984806B-BD2D-4B0A-A556-D4A41B36F6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FA1D84-12D2-41E7-BAAA-41A8ED424E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audit-soc2-report</Template>
  <TotalTime>137</TotalTime>
  <Pages>4</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Avgi Michael</cp:lastModifiedBy>
  <cp:revision>75</cp:revision>
  <dcterms:created xsi:type="dcterms:W3CDTF">2020-01-14T13:16:00Z</dcterms:created>
  <dcterms:modified xsi:type="dcterms:W3CDTF">2025-08-06T06:54:00Z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y fmtid="{D5CDD505-2E9C-101B-9397-08002B2CF9AE}" pid="4" name="MediaServiceImageTags">
    <vt:lpwstr/>
  </property>
</Properties>
</file>