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499685" w14:textId="544A8A69" w:rsidR="00DB7429" w:rsidRDefault="00A6389C">
      <w:pPr>
        <w:jc w:val="center"/>
      </w:pPr>
      <w:r>
        <w:br/>
      </w:r>
      <w:r>
        <w:rPr>
          <w:noProof/>
        </w:rPr>
        <w:t>&lt;Add Company Logo&gt;</w:t>
      </w:r>
    </w:p>
    <w:p w14:paraId="2C201DB2" w14:textId="77777777" w:rsidR="00DB7429" w:rsidRDefault="00DB7429"/>
    <w:p w14:paraId="4449FFAE" w14:textId="77777777" w:rsidR="00233190" w:rsidRDefault="00E82F2B">
      <w:r>
        <w:rPr>
          <w:noProof/>
        </w:rPr>
      </w:r>
      <w:r w:rsidR="00E82F2B">
        <w:rPr>
          <w:noProof/>
        </w:rPr>
        <w:pict w14:anchorId="279CACE4">
          <v:group id="Group 114" o:spid="_x0000_s1026" alt="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alt="" style="position:absolute;width:2286;height:87820;visibility:visible;v-text-anchor:middle" filled="f" stroked="f" strokeweight="1.5pt">
              <v:stroke endcap="round"/>
            </v:rect>
            <v:rect id="Rectangle 116" o:spid="_x0000_s1028" alt="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DB7429" w14:paraId="41919F51" w14:textId="77777777" w:rsidTr="00DB7429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5E29C43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DB7429" w14:paraId="60D776CA" w14:textId="77777777" w:rsidTr="00DB7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99AC43" w14:textId="77777777" w:rsidR="00F23DC4" w:rsidRPr="0003272A" w:rsidRDefault="00A6389C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447244E8" w14:textId="65A73303" w:rsidR="00F23DC4" w:rsidRDefault="00A6389C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&lt;Last Update Date&gt;</w:t>
            </w:r>
          </w:p>
          <w:p w14:paraId="6ECA4574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DB7429" w14:paraId="44040F89" w14:textId="77777777" w:rsidTr="00DB7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4F502C4" w14:textId="77777777" w:rsidR="00F23DC4" w:rsidRPr="0003272A" w:rsidRDefault="00A6389C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7C642B84" w14:textId="2FA0D503" w:rsidR="00F23DC4" w:rsidRDefault="00A6389C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0677FBD0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DB7429" w14:paraId="17687FE0" w14:textId="77777777" w:rsidTr="00DB7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EE4B00A" w14:textId="5C9E90C1" w:rsidR="00F82934" w:rsidRPr="0003272A" w:rsidRDefault="00A6389C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66424546" w14:textId="0D638368" w:rsidR="00F82934" w:rsidRPr="0003272A" w:rsidRDefault="00A6389C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6AD4E4B7" w14:textId="77777777" w:rsidR="00546F7A" w:rsidRDefault="00546F7A"/>
    <w:p w14:paraId="04573A8B" w14:textId="77777777" w:rsidR="00546F7A" w:rsidRDefault="00546F7A"/>
    <w:p w14:paraId="216D95EE" w14:textId="77777777" w:rsidR="00546F7A" w:rsidRDefault="00546F7A"/>
    <w:p w14:paraId="7A7BF047" w14:textId="05558F33" w:rsidR="00546F7A" w:rsidRDefault="00546F7A"/>
    <w:p w14:paraId="009AAA0D" w14:textId="77777777" w:rsidR="00F82934" w:rsidRDefault="00F82934">
      <w:pPr>
        <w:rPr>
          <w:color w:val="595959" w:themeColor="text1" w:themeTint="A6"/>
          <w:szCs w:val="18"/>
        </w:rPr>
      </w:pPr>
    </w:p>
    <w:p w14:paraId="19B76CD1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DB7429" w14:paraId="67823647" w14:textId="77777777" w:rsidTr="00DB7429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DDA83" w14:textId="77777777" w:rsidR="00921133" w:rsidRDefault="00A6389C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Business Continuity Policy</w:t>
            </w:r>
          </w:p>
          <w:p w14:paraId="3174C435" w14:textId="77777777" w:rsidR="00354146" w:rsidRDefault="00354146" w:rsidP="00354146"/>
          <w:p w14:paraId="6797FF64" w14:textId="77777777" w:rsidR="00354146" w:rsidRDefault="00354146" w:rsidP="00354146"/>
          <w:p w14:paraId="4D2D8CDF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40A16219" w14:textId="77777777" w:rsidR="00DB7429" w:rsidRDefault="00DB7429"/>
    <w:p w14:paraId="0A3D2690" w14:textId="77777777" w:rsidR="00DB7429" w:rsidRDefault="00A6389C">
      <w:r>
        <w:t>Approval History</w:t>
      </w:r>
    </w:p>
    <w:p w14:paraId="66FD0EBE" w14:textId="77777777" w:rsidR="00DB7429" w:rsidRDefault="00DB7429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DB7429" w14:paraId="27E849EE" w14:textId="77777777">
        <w:tc>
          <w:tcPr>
            <w:tcW w:w="0" w:type="auto"/>
            <w:shd w:val="clear" w:color="auto" w:fill="B2B2B2"/>
          </w:tcPr>
          <w:p w14:paraId="152B8437" w14:textId="77777777" w:rsidR="00DB7429" w:rsidRDefault="00A6389C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417BE8C1" w14:textId="77777777" w:rsidR="00DB7429" w:rsidRDefault="00A6389C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499D057C" w14:textId="77777777" w:rsidR="00DB7429" w:rsidRDefault="00A6389C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DB7429" w14:paraId="54B5879E" w14:textId="77777777" w:rsidTr="00A6389C">
        <w:tc>
          <w:tcPr>
            <w:tcW w:w="1666" w:type="pct"/>
          </w:tcPr>
          <w:p w14:paraId="1568E7CF" w14:textId="77777777" w:rsidR="00DB7429" w:rsidRDefault="00A6389C">
            <w:pPr>
              <w:spacing w:after="0"/>
              <w:jc w:val="center"/>
            </w:pPr>
            <w:r>
              <w:t>1.0</w:t>
            </w:r>
          </w:p>
        </w:tc>
        <w:tc>
          <w:tcPr>
            <w:tcW w:w="1667" w:type="pct"/>
          </w:tcPr>
          <w:p w14:paraId="7491BA73" w14:textId="0A051291" w:rsidR="00DB7429" w:rsidRDefault="00A6389C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1667" w:type="pct"/>
          </w:tcPr>
          <w:p w14:paraId="15AACE35" w14:textId="794A8B53" w:rsidR="00DB7429" w:rsidRDefault="00A6389C">
            <w:pPr>
              <w:spacing w:after="0"/>
              <w:jc w:val="center"/>
            </w:pPr>
            <w:r>
              <w:t>&lt;Date of Approval&gt;</w:t>
            </w:r>
          </w:p>
        </w:tc>
      </w:tr>
    </w:tbl>
    <w:p w14:paraId="1A4EDC09" w14:textId="77777777" w:rsidR="00DB7429" w:rsidRDefault="00DB7429"/>
    <w:p w14:paraId="5E5C0F39" w14:textId="77777777" w:rsidR="00DB7429" w:rsidRDefault="00DB7429"/>
    <w:p w14:paraId="249196C5" w14:textId="77777777" w:rsidR="00714E12" w:rsidRDefault="00714E12"/>
    <w:p w14:paraId="0051C9DA" w14:textId="77777777" w:rsidR="00714E12" w:rsidRDefault="00714E12"/>
    <w:p w14:paraId="0CC0E244" w14:textId="77777777" w:rsidR="00DB7429" w:rsidRDefault="00DB7429"/>
    <w:p w14:paraId="498E8734" w14:textId="77777777" w:rsidR="00CC454A" w:rsidRPr="00CC454A" w:rsidRDefault="00CC454A" w:rsidP="00714E12">
      <w:pPr>
        <w:rPr>
          <w:rStyle w:val="BookTitle"/>
          <w:b w:val="0"/>
          <w:bCs w:val="0"/>
          <w:smallCaps w:val="0"/>
          <w:szCs w:val="24"/>
        </w:rPr>
      </w:pPr>
    </w:p>
    <w:p w14:paraId="5EB4F509" w14:textId="77777777" w:rsidR="00DB7429" w:rsidRDefault="00A6389C">
      <w:pPr>
        <w:pStyle w:val="Heading3"/>
      </w:pPr>
      <w:r>
        <w:t>Purpose</w:t>
      </w:r>
    </w:p>
    <w:p w14:paraId="5F294C29" w14:textId="507F415C" w:rsidR="00DB7429" w:rsidRDefault="00A6389C">
      <w:pPr>
        <w:pStyle w:val="NormalWeb"/>
        <w:divId w:val="202302242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The purpose of this policy is to outline objectives, plans, and, procedures put in place by &lt;Company_Name&gt; (hereinafter also referred to as the </w:t>
      </w:r>
      <w:r>
        <w:rPr>
          <w:rStyle w:val="Strong"/>
          <w:rFonts w:ascii="Calibri" w:hAnsi="Calibri"/>
          <w:sz w:val="23"/>
          <w:szCs w:val="23"/>
        </w:rPr>
        <w:t>“Company”</w:t>
      </w:r>
      <w:r>
        <w:rPr>
          <w:rFonts w:ascii="Calibri" w:hAnsi="Calibri"/>
          <w:sz w:val="23"/>
          <w:szCs w:val="23"/>
        </w:rPr>
        <w:t>) to ensure that it minimizes disruption to the Company's key business activities caused by a major security incident or a natural disaster.</w:t>
      </w:r>
    </w:p>
    <w:p w14:paraId="4E5B9E54" w14:textId="77777777" w:rsidR="00DB7429" w:rsidRDefault="00DB7429"/>
    <w:p w14:paraId="2BD5E9C3" w14:textId="77777777" w:rsidR="00DB7429" w:rsidRDefault="00A6389C">
      <w:pPr>
        <w:pStyle w:val="Heading3"/>
      </w:pPr>
      <w:r>
        <w:lastRenderedPageBreak/>
        <w:t>Scope</w:t>
      </w:r>
    </w:p>
    <w:p w14:paraId="4875B13C" w14:textId="77777777" w:rsidR="00DB7429" w:rsidRDefault="00A6389C">
      <w:pPr>
        <w:pStyle w:val="NormalWeb"/>
        <w:divId w:val="76617156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Business Continuity policy applies to following</w:t>
      </w:r>
    </w:p>
    <w:p w14:paraId="661D2B01" w14:textId="77777777" w:rsidR="00DB7429" w:rsidRDefault="00A6389C">
      <w:pPr>
        <w:numPr>
          <w:ilvl w:val="0"/>
          <w:numId w:val="10"/>
        </w:numPr>
        <w:spacing w:before="100" w:beforeAutospacing="1" w:after="100" w:afterAutospacing="1" w:line="240" w:lineRule="auto"/>
        <w:divId w:val="76617156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All Information Systems</w:t>
      </w:r>
    </w:p>
    <w:p w14:paraId="0807A7E6" w14:textId="77777777" w:rsidR="00DB7429" w:rsidRDefault="00A6389C">
      <w:pPr>
        <w:numPr>
          <w:ilvl w:val="0"/>
          <w:numId w:val="10"/>
        </w:numPr>
        <w:spacing w:before="100" w:beforeAutospacing="1" w:after="100" w:afterAutospacing="1" w:line="240" w:lineRule="auto"/>
        <w:divId w:val="76617156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Operation teams and support personnel</w:t>
      </w:r>
    </w:p>
    <w:p w14:paraId="28C0D090" w14:textId="77777777" w:rsidR="00DB7429" w:rsidRDefault="00A6389C">
      <w:pPr>
        <w:numPr>
          <w:ilvl w:val="0"/>
          <w:numId w:val="10"/>
        </w:numPr>
        <w:spacing w:before="100" w:beforeAutospacing="1" w:after="100" w:afterAutospacing="1" w:line="240" w:lineRule="auto"/>
        <w:divId w:val="76617156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Senior management</w:t>
      </w:r>
    </w:p>
    <w:p w14:paraId="080DEC06" w14:textId="77777777" w:rsidR="00DB7429" w:rsidRDefault="00DB7429"/>
    <w:p w14:paraId="19244F24" w14:textId="77777777" w:rsidR="00DB7429" w:rsidRDefault="00A6389C">
      <w:pPr>
        <w:pStyle w:val="Heading3"/>
      </w:pPr>
      <w:r>
        <w:t>Background</w:t>
      </w:r>
    </w:p>
    <w:p w14:paraId="20FCCAF5" w14:textId="520D28BB" w:rsidR="00DB7429" w:rsidRDefault="00A6389C">
      <w:pPr>
        <w:pStyle w:val="NormalWeb"/>
        <w:divId w:val="1115942508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&lt;Company_Name&gt; continuously aims for the preservation of critical business operations and essential functions to deliver key products and services. This policy outlines how &lt;Company_Name&gt; ensures this continuity.</w:t>
      </w:r>
    </w:p>
    <w:p w14:paraId="1D02D94B" w14:textId="77777777" w:rsidR="00DB7429" w:rsidRDefault="00A6389C">
      <w:pPr>
        <w:numPr>
          <w:ilvl w:val="0"/>
          <w:numId w:val="2"/>
        </w:numPr>
        <w:spacing w:before="100" w:beforeAutospacing="1" w:after="100" w:afterAutospacing="1" w:line="240" w:lineRule="auto"/>
        <w:divId w:val="1115942508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This policy puts in place a structure and authority to ensure business resilience of operations and information systems.</w:t>
      </w:r>
    </w:p>
    <w:p w14:paraId="1156E63E" w14:textId="77777777" w:rsidR="00DB7429" w:rsidRDefault="00A6389C">
      <w:pPr>
        <w:numPr>
          <w:ilvl w:val="0"/>
          <w:numId w:val="2"/>
        </w:numPr>
        <w:spacing w:before="100" w:beforeAutospacing="1" w:after="100" w:afterAutospacing="1" w:line="240" w:lineRule="auto"/>
        <w:divId w:val="1115942508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This policy puts in place a plan to manage business operations through the disaster period and the effort it will take to get back to normal operations</w:t>
      </w:r>
    </w:p>
    <w:p w14:paraId="4DCBA3C0" w14:textId="77777777" w:rsidR="00DB7429" w:rsidRDefault="00A6389C">
      <w:pPr>
        <w:numPr>
          <w:ilvl w:val="0"/>
          <w:numId w:val="2"/>
        </w:numPr>
        <w:spacing w:before="100" w:beforeAutospacing="1" w:after="100" w:afterAutospacing="1" w:line="240" w:lineRule="auto"/>
        <w:divId w:val="1115942508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This policy defines a disaster recovery plan containing a set of human, physical, technical, and procedural resources to return to a normal level of operation, within a defined time and cost, in case of an emergency or disaster.</w:t>
      </w:r>
    </w:p>
    <w:p w14:paraId="1855E4AE" w14:textId="77777777" w:rsidR="00DB7429" w:rsidRDefault="00DB7429"/>
    <w:p w14:paraId="32329837" w14:textId="77777777" w:rsidR="00DB7429" w:rsidRDefault="00A6389C">
      <w:pPr>
        <w:pStyle w:val="Heading3"/>
      </w:pPr>
      <w:r>
        <w:t>Policy</w:t>
      </w:r>
    </w:p>
    <w:p w14:paraId="5A0647E0" w14:textId="3CFB5804" w:rsidR="00DB7429" w:rsidRDefault="00A6389C">
      <w:pPr>
        <w:pStyle w:val="NormalWeb"/>
        <w:divId w:val="156608506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&lt;Company_Name&gt; must establish, implement and maintain procedures for the continuity of operations and ensure the availability of information systems and resources during adverse conditions. As a result, the Company must create a </w:t>
      </w:r>
      <w:r>
        <w:rPr>
          <w:rStyle w:val="Strong"/>
          <w:rFonts w:ascii="Calibri" w:hAnsi="Calibri"/>
          <w:sz w:val="23"/>
          <w:szCs w:val="23"/>
        </w:rPr>
        <w:t xml:space="preserve">contingency and recovery plan </w:t>
      </w:r>
      <w:r>
        <w:rPr>
          <w:rFonts w:ascii="Calibri" w:hAnsi="Calibri"/>
          <w:sz w:val="23"/>
          <w:szCs w:val="23"/>
        </w:rPr>
        <w:t>which must:</w:t>
      </w:r>
    </w:p>
    <w:p w14:paraId="3E004AAB" w14:textId="77777777" w:rsidR="00DB7429" w:rsidRPr="00E82F2B" w:rsidRDefault="00A6389C">
      <w:pPr>
        <w:numPr>
          <w:ilvl w:val="0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Identify essential information systems and critical business functions that must operate normally or in a limited fashion despite a system disruption, compromise, or failure;</w:t>
      </w:r>
    </w:p>
    <w:p w14:paraId="2C3D6A59" w14:textId="77777777" w:rsidR="00DB7429" w:rsidRPr="00E82F2B" w:rsidRDefault="00A6389C">
      <w:pPr>
        <w:numPr>
          <w:ilvl w:val="0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List associated contingency requirements for each one of the identified systems.</w:t>
      </w:r>
    </w:p>
    <w:p w14:paraId="4B25A535" w14:textId="77777777" w:rsidR="00DB7429" w:rsidRPr="00E82F2B" w:rsidRDefault="00A6389C">
      <w:pPr>
        <w:numPr>
          <w:ilvl w:val="0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Provide recovery objectives, restoration priorities, and metrics for each system.</w:t>
      </w:r>
    </w:p>
    <w:p w14:paraId="7E3FCA07" w14:textId="77777777" w:rsidR="00DB7429" w:rsidRPr="00E82F2B" w:rsidRDefault="00A6389C">
      <w:pPr>
        <w:numPr>
          <w:ilvl w:val="0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Define roles, responsibilities, and assigned individuals with contact information for each system.</w:t>
      </w:r>
    </w:p>
    <w:p w14:paraId="70365E55" w14:textId="77777777" w:rsidR="00DB7429" w:rsidRPr="00E82F2B" w:rsidRDefault="00A6389C">
      <w:pPr>
        <w:numPr>
          <w:ilvl w:val="0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Create procedures for obtaining access to sensitive data during other-than-normal or emergency conditions.</w:t>
      </w:r>
    </w:p>
    <w:p w14:paraId="70CDE361" w14:textId="77777777" w:rsidR="00DB7429" w:rsidRPr="00E82F2B" w:rsidRDefault="00A6389C">
      <w:pPr>
        <w:numPr>
          <w:ilvl w:val="0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Create an inventory of recovery documents and operation procedures for each system. The steps should contain</w:t>
      </w:r>
    </w:p>
    <w:p w14:paraId="2598EDDC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Assets impacted</w:t>
      </w:r>
    </w:p>
    <w:p w14:paraId="76E9E0DE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Custodian</w:t>
      </w:r>
    </w:p>
    <w:p w14:paraId="05649D96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Backup procedures</w:t>
      </w:r>
    </w:p>
    <w:p w14:paraId="7FFE3D8F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Restoration procedures</w:t>
      </w:r>
    </w:p>
    <w:p w14:paraId="578C8E62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Testing / Validation steps</w:t>
      </w:r>
    </w:p>
    <w:p w14:paraId="463F341F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Recovery time and recovery point objectives for each asset</w:t>
      </w:r>
    </w:p>
    <w:p w14:paraId="01BF6008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Escalation structure during the disaster period</w:t>
      </w:r>
    </w:p>
    <w:p w14:paraId="25D3D36C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lastRenderedPageBreak/>
        <w:t>Communication steps</w:t>
      </w:r>
    </w:p>
    <w:p w14:paraId="4A6298C6" w14:textId="77777777" w:rsidR="00DB7429" w:rsidRPr="00E82F2B" w:rsidRDefault="00A6389C">
      <w:pPr>
        <w:numPr>
          <w:ilvl w:val="0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The recovery steps must be in the following order of priority.</w:t>
      </w:r>
    </w:p>
    <w:p w14:paraId="438BB9CC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Critical operations during disaster</w:t>
      </w:r>
    </w:p>
    <w:p w14:paraId="6263A717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Minimal operations after recovery</w:t>
      </w:r>
    </w:p>
    <w:p w14:paraId="240E1159" w14:textId="77777777" w:rsidR="00DB7429" w:rsidRPr="00E82F2B" w:rsidRDefault="00A6389C">
      <w:pPr>
        <w:numPr>
          <w:ilvl w:val="1"/>
          <w:numId w:val="4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Full recovery and normal operations</w:t>
      </w:r>
    </w:p>
    <w:p w14:paraId="4ABC3DB3" w14:textId="77777777" w:rsidR="00DB7429" w:rsidRDefault="00A6389C">
      <w:pPr>
        <w:pStyle w:val="Heading4"/>
        <w:divId w:val="156608506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Reviewing and maintaining the plan</w:t>
      </w:r>
    </w:p>
    <w:p w14:paraId="3297E8F9" w14:textId="77777777" w:rsidR="00DB7429" w:rsidRPr="00E82F2B" w:rsidRDefault="00A6389C">
      <w:pPr>
        <w:numPr>
          <w:ilvl w:val="0"/>
          <w:numId w:val="5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The contingency plan must be reviewed at least annually.</w:t>
      </w:r>
    </w:p>
    <w:p w14:paraId="08D17659" w14:textId="506F33DC" w:rsidR="00DB7429" w:rsidRPr="00E82F2B" w:rsidRDefault="00A6389C">
      <w:pPr>
        <w:numPr>
          <w:ilvl w:val="0"/>
          <w:numId w:val="5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 xml:space="preserve">The contingency plan must be reviewed and approved by the </w:t>
      </w:r>
      <w:r w:rsidRPr="00E82F2B">
        <w:rPr>
          <w:rFonts w:ascii="Calibri" w:hAnsi="Calibri"/>
          <w:sz w:val="23"/>
          <w:szCs w:val="23"/>
        </w:rPr>
        <w:t>Company</w:t>
      </w:r>
      <w:r w:rsidRPr="00E82F2B">
        <w:rPr>
          <w:rFonts w:ascii="Calibri" w:eastAsia="Times New Roman" w:hAnsi="Calibri"/>
          <w:sz w:val="23"/>
          <w:szCs w:val="23"/>
        </w:rPr>
        <w:t>'s management.</w:t>
      </w:r>
    </w:p>
    <w:p w14:paraId="66B5D84C" w14:textId="77777777" w:rsidR="00DB7429" w:rsidRPr="00E82F2B" w:rsidRDefault="00A6389C">
      <w:pPr>
        <w:numPr>
          <w:ilvl w:val="0"/>
          <w:numId w:val="5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After each review, the necessary changes must be applied to the plan</w:t>
      </w:r>
    </w:p>
    <w:p w14:paraId="6937BCA4" w14:textId="77777777" w:rsidR="00DB7429" w:rsidRPr="00E82F2B" w:rsidRDefault="00A6389C">
      <w:pPr>
        <w:numPr>
          <w:ilvl w:val="0"/>
          <w:numId w:val="5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Key personnel must be notified of the changes</w:t>
      </w:r>
    </w:p>
    <w:p w14:paraId="1A4CC209" w14:textId="77777777" w:rsidR="00DB7429" w:rsidRPr="00E82F2B" w:rsidRDefault="00A6389C">
      <w:pPr>
        <w:numPr>
          <w:ilvl w:val="0"/>
          <w:numId w:val="5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Distributing copies of the contingency plan to key contingency personnel.</w:t>
      </w:r>
    </w:p>
    <w:p w14:paraId="0DBCA0AD" w14:textId="77777777" w:rsidR="00DB7429" w:rsidRPr="00E82F2B" w:rsidRDefault="00A6389C">
      <w:pPr>
        <w:numPr>
          <w:ilvl w:val="0"/>
          <w:numId w:val="5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Asset custodians and data owners are required to be trained in their contingency roles and responsibilities for systems.</w:t>
      </w:r>
    </w:p>
    <w:p w14:paraId="186CB251" w14:textId="77777777" w:rsidR="00DB7429" w:rsidRDefault="00A6389C">
      <w:pPr>
        <w:pStyle w:val="Heading4"/>
        <w:divId w:val="156608506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Testing the plan</w:t>
      </w:r>
    </w:p>
    <w:p w14:paraId="1D017A03" w14:textId="77777777" w:rsidR="00DB7429" w:rsidRPr="00E82F2B" w:rsidRDefault="00A6389C">
      <w:pPr>
        <w:numPr>
          <w:ilvl w:val="0"/>
          <w:numId w:val="6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A contingency plan must be tested once per year</w:t>
      </w:r>
    </w:p>
    <w:p w14:paraId="5CB27B7D" w14:textId="77777777" w:rsidR="00DB7429" w:rsidRPr="00E82F2B" w:rsidRDefault="00A6389C">
      <w:pPr>
        <w:numPr>
          <w:ilvl w:val="0"/>
          <w:numId w:val="6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The contingency plan test results are document</w:t>
      </w:r>
    </w:p>
    <w:p w14:paraId="46383F4E" w14:textId="77777777" w:rsidR="00DB7429" w:rsidRPr="00E82F2B" w:rsidRDefault="00A6389C">
      <w:pPr>
        <w:numPr>
          <w:ilvl w:val="0"/>
          <w:numId w:val="6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Asset owners and custodians of the information systems are responsible for the testing of the plan.</w:t>
      </w:r>
    </w:p>
    <w:p w14:paraId="76E16574" w14:textId="77777777" w:rsidR="00DB7429" w:rsidRPr="00E82F2B" w:rsidRDefault="00A6389C">
      <w:pPr>
        <w:numPr>
          <w:ilvl w:val="0"/>
          <w:numId w:val="6"/>
        </w:numPr>
        <w:spacing w:before="100" w:beforeAutospacing="1" w:after="100" w:afterAutospacing="1" w:line="240" w:lineRule="auto"/>
        <w:divId w:val="1566085061"/>
        <w:rPr>
          <w:rFonts w:ascii="Calibri" w:eastAsia="Times New Roman" w:hAnsi="Calibri"/>
          <w:sz w:val="23"/>
          <w:szCs w:val="23"/>
        </w:rPr>
      </w:pPr>
      <w:r w:rsidRPr="00E82F2B">
        <w:rPr>
          <w:rFonts w:ascii="Calibri" w:eastAsia="Times New Roman" w:hAnsi="Calibri"/>
          <w:sz w:val="23"/>
          <w:szCs w:val="23"/>
        </w:rPr>
        <w:t>Asset owners and custodians of the information systems are responsible for making any corrective actions in the plan as a result of the test exercises.</w:t>
      </w:r>
    </w:p>
    <w:p w14:paraId="3FFE1657" w14:textId="77777777" w:rsidR="00DB7429" w:rsidRDefault="00DB7429"/>
    <w:p w14:paraId="11ABE38C" w14:textId="77777777" w:rsidR="00DB7429" w:rsidRDefault="00A6389C">
      <w:pPr>
        <w:pStyle w:val="Heading3"/>
      </w:pPr>
      <w:r>
        <w:t>Enforcement</w:t>
      </w:r>
    </w:p>
    <w:p w14:paraId="0A452078" w14:textId="77777777" w:rsidR="00DB7429" w:rsidRPr="00E82F2B" w:rsidRDefault="00A6389C">
      <w:pPr>
        <w:pStyle w:val="NormalWeb"/>
        <w:divId w:val="227553825"/>
        <w:rPr>
          <w:rFonts w:ascii="Calibri" w:hAnsi="Calibri"/>
          <w:sz w:val="23"/>
          <w:szCs w:val="23"/>
        </w:rPr>
      </w:pPr>
      <w:r w:rsidRPr="00E82F2B">
        <w:rPr>
          <w:rFonts w:ascii="Calibri" w:hAnsi="Calibri"/>
          <w:sz w:val="23"/>
          <w:szCs w:val="23"/>
        </w:rPr>
        <w:t>Business Continuity policy is enforced by the Senior Management team along with IT Department and in some cases the business operation teams such as IT support teams. </w:t>
      </w:r>
    </w:p>
    <w:p w14:paraId="18FB4E53" w14:textId="77777777" w:rsidR="00DB7429" w:rsidRDefault="00DB7429"/>
    <w:p w14:paraId="7BF87880" w14:textId="77777777" w:rsidR="00DB7429" w:rsidRDefault="00DB7429"/>
    <w:p w14:paraId="346B3C77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1435" w14:textId="77777777" w:rsidR="009D2EA6" w:rsidRDefault="00A6389C" w:rsidP="00E02961">
      <w:pPr>
        <w:spacing w:after="0" w:line="240" w:lineRule="auto"/>
      </w:pPr>
      <w:r>
        <w:separator/>
      </w:r>
    </w:p>
    <w:p w14:paraId="54A309B2" w14:textId="77777777" w:rsidR="009D2EA6" w:rsidRDefault="009D2EA6"/>
    <w:p w14:paraId="0DB7E6B5" w14:textId="77777777" w:rsidR="009D2EA6" w:rsidRDefault="009D2EA6"/>
  </w:endnote>
  <w:endnote w:type="continuationSeparator" w:id="0">
    <w:p w14:paraId="0478B879" w14:textId="77777777" w:rsidR="009D2EA6" w:rsidRDefault="00A6389C" w:rsidP="00E02961">
      <w:pPr>
        <w:spacing w:after="0" w:line="240" w:lineRule="auto"/>
      </w:pPr>
      <w:r>
        <w:continuationSeparator/>
      </w:r>
    </w:p>
    <w:p w14:paraId="2649B6BA" w14:textId="77777777" w:rsidR="009D2EA6" w:rsidRDefault="009D2EA6"/>
    <w:p w14:paraId="74F3BCF5" w14:textId="77777777" w:rsidR="009D2EA6" w:rsidRDefault="009D2E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0810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8E26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57C2" w14:textId="7AD27C7A" w:rsidR="008B376F" w:rsidRDefault="00A6389C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CBF7F" w14:textId="77777777" w:rsidR="009D2EA6" w:rsidRDefault="00A6389C" w:rsidP="00E02961">
      <w:pPr>
        <w:spacing w:after="0" w:line="240" w:lineRule="auto"/>
      </w:pPr>
      <w:r>
        <w:separator/>
      </w:r>
    </w:p>
    <w:p w14:paraId="5C9B3949" w14:textId="77777777" w:rsidR="009D2EA6" w:rsidRDefault="009D2EA6"/>
    <w:p w14:paraId="49F190AB" w14:textId="77777777" w:rsidR="009D2EA6" w:rsidRDefault="009D2EA6"/>
  </w:footnote>
  <w:footnote w:type="continuationSeparator" w:id="0">
    <w:p w14:paraId="02A604DB" w14:textId="77777777" w:rsidR="009D2EA6" w:rsidRDefault="00A6389C" w:rsidP="00E02961">
      <w:pPr>
        <w:spacing w:after="0" w:line="240" w:lineRule="auto"/>
      </w:pPr>
      <w:r>
        <w:continuationSeparator/>
      </w:r>
    </w:p>
    <w:p w14:paraId="3614F73D" w14:textId="77777777" w:rsidR="009D2EA6" w:rsidRDefault="009D2EA6"/>
    <w:p w14:paraId="5D5DA30C" w14:textId="77777777" w:rsidR="009D2EA6" w:rsidRDefault="009D2E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474E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4776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C6BF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2EA6C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68C6D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CA1A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DA46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CE7C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868B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F0BB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14A4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2E03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ED28E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6B092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7EFF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58B4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1AF7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367D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D34C1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CA56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367E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416FD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9F8EC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88AE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A044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8C0F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C0B9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3007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3803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4A02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29029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B6A3C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18F7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E013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E033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9077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885B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FEA1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485E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4B29C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D949D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E0DC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AC8A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EC6F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BEEC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0876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DE74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E404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87AA1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C7C9D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AC6F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DC2C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D66F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20C0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668D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D6EE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2431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3D8E2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64E41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2847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44D2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CAEF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328E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EC0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7E28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5E3B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FA884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E1672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DE93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8E20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383F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A83F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AED4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941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F835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BC3593F"/>
    <w:multiLevelType w:val="hybridMultilevel"/>
    <w:tmpl w:val="00000001"/>
    <w:lvl w:ilvl="0" w:tplc="24F067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04EF3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988A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B0A1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6ED6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DEB6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AC23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90FD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0C78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EED2741"/>
    <w:multiLevelType w:val="hybridMultilevel"/>
    <w:tmpl w:val="766ED34C"/>
    <w:lvl w:ilvl="0" w:tplc="EE8052A0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9287F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F64C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AE4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EAE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415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2F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21B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1A9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60766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D61"/>
    <w:rsid w:val="0003272A"/>
    <w:rsid w:val="00043A4B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53316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C62B2"/>
    <w:rsid w:val="0030664C"/>
    <w:rsid w:val="00337862"/>
    <w:rsid w:val="00345FC7"/>
    <w:rsid w:val="00347422"/>
    <w:rsid w:val="00354146"/>
    <w:rsid w:val="003A3F41"/>
    <w:rsid w:val="003A595A"/>
    <w:rsid w:val="003B167C"/>
    <w:rsid w:val="003B7A0E"/>
    <w:rsid w:val="003E0288"/>
    <w:rsid w:val="003E502A"/>
    <w:rsid w:val="003F04EF"/>
    <w:rsid w:val="00414CB2"/>
    <w:rsid w:val="004B0680"/>
    <w:rsid w:val="004B372D"/>
    <w:rsid w:val="004B64AD"/>
    <w:rsid w:val="004D1CCC"/>
    <w:rsid w:val="004D438A"/>
    <w:rsid w:val="004F52E6"/>
    <w:rsid w:val="005362C0"/>
    <w:rsid w:val="00540C1D"/>
    <w:rsid w:val="00546F7A"/>
    <w:rsid w:val="00571A0D"/>
    <w:rsid w:val="0058209B"/>
    <w:rsid w:val="00595ADA"/>
    <w:rsid w:val="005A2EC3"/>
    <w:rsid w:val="005A6117"/>
    <w:rsid w:val="005F4468"/>
    <w:rsid w:val="0060245B"/>
    <w:rsid w:val="0061032E"/>
    <w:rsid w:val="00645266"/>
    <w:rsid w:val="00664B28"/>
    <w:rsid w:val="00680CF6"/>
    <w:rsid w:val="00684604"/>
    <w:rsid w:val="00696C9B"/>
    <w:rsid w:val="006B284C"/>
    <w:rsid w:val="006E64F3"/>
    <w:rsid w:val="006F3F1E"/>
    <w:rsid w:val="00711F14"/>
    <w:rsid w:val="00714E12"/>
    <w:rsid w:val="0076623C"/>
    <w:rsid w:val="007778D4"/>
    <w:rsid w:val="0078374E"/>
    <w:rsid w:val="00794A78"/>
    <w:rsid w:val="007A403E"/>
    <w:rsid w:val="007B698E"/>
    <w:rsid w:val="007C429D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15A7"/>
    <w:rsid w:val="00962ED9"/>
    <w:rsid w:val="00993FD5"/>
    <w:rsid w:val="009B5ACD"/>
    <w:rsid w:val="009C75F0"/>
    <w:rsid w:val="009D2EA6"/>
    <w:rsid w:val="009D400A"/>
    <w:rsid w:val="009D5C9F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6389C"/>
    <w:rsid w:val="00A71001"/>
    <w:rsid w:val="00A71A7A"/>
    <w:rsid w:val="00A87807"/>
    <w:rsid w:val="00A87883"/>
    <w:rsid w:val="00A933A7"/>
    <w:rsid w:val="00A979F5"/>
    <w:rsid w:val="00AB6903"/>
    <w:rsid w:val="00AB74E2"/>
    <w:rsid w:val="00B10F8A"/>
    <w:rsid w:val="00B44A78"/>
    <w:rsid w:val="00B673C1"/>
    <w:rsid w:val="00B67A66"/>
    <w:rsid w:val="00B81505"/>
    <w:rsid w:val="00B82E48"/>
    <w:rsid w:val="00B86BD5"/>
    <w:rsid w:val="00B90D00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C454A"/>
    <w:rsid w:val="00CD4D05"/>
    <w:rsid w:val="00D02B6F"/>
    <w:rsid w:val="00D079E9"/>
    <w:rsid w:val="00D14DAC"/>
    <w:rsid w:val="00D1701C"/>
    <w:rsid w:val="00D43E31"/>
    <w:rsid w:val="00D67560"/>
    <w:rsid w:val="00D77101"/>
    <w:rsid w:val="00D81764"/>
    <w:rsid w:val="00D834DC"/>
    <w:rsid w:val="00D90C9C"/>
    <w:rsid w:val="00DB0AAC"/>
    <w:rsid w:val="00DB7429"/>
    <w:rsid w:val="00E02961"/>
    <w:rsid w:val="00E35396"/>
    <w:rsid w:val="00E40AF7"/>
    <w:rsid w:val="00E53085"/>
    <w:rsid w:val="00E80F66"/>
    <w:rsid w:val="00E82F2B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6602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81E6BF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7D869E-8BF3-42C1-ABB8-D5A114926A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2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486C2A-769A-41F8-AAAB-06F9CA0E1A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502E6A-84B1-4412-A833-EA7AFF9555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c480530-93b3-4da2-a2e1-db4da638e06e}" enabled="1" method="Privileged" siteId="{c9d4f20d-6faf-438b-aca8-034e3598db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D:\new_project\cm-services\cm-api\src\main\resources\templates\audit-soc2-report.dotx</Template>
  <TotalTime>99</TotalTime>
  <Pages>3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Avgi Michael</cp:lastModifiedBy>
  <cp:revision>75</cp:revision>
  <dcterms:created xsi:type="dcterms:W3CDTF">2020-01-14T13:16:00Z</dcterms:created>
  <dcterms:modified xsi:type="dcterms:W3CDTF">2025-08-06T14:01:00Z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  <property fmtid="{D5CDD505-2E9C-101B-9397-08002B2CF9AE}" pid="4" name="MediaServiceImageTags">
    <vt:lpwstr/>
  </property>
</Properties>
</file>