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290F2" w14:textId="77777777" w:rsidR="004F04BD" w:rsidRPr="00B01BB0" w:rsidRDefault="004F04BD" w:rsidP="004F04BD">
      <w:pPr>
        <w:rPr>
          <w:lang w:val="en-GB"/>
        </w:rPr>
      </w:pPr>
    </w:p>
    <w:p w14:paraId="6ADF3914" w14:textId="77777777" w:rsidR="004F04BD" w:rsidRDefault="004F04BD" w:rsidP="004F04BD"/>
    <w:p w14:paraId="109D91B4" w14:textId="77777777" w:rsidR="004F04BD" w:rsidRDefault="004F04BD" w:rsidP="004F04BD"/>
    <w:p w14:paraId="07EB6D5A" w14:textId="77777777" w:rsidR="004247CF" w:rsidRDefault="004247CF" w:rsidP="004F04BD"/>
    <w:p w14:paraId="6DCEC9B1" w14:textId="77777777" w:rsidR="00C019A5" w:rsidRDefault="00C019A5"/>
    <w:p w14:paraId="311C8DC1" w14:textId="77777777" w:rsidR="000C34ED" w:rsidRDefault="000C34ED"/>
    <w:p w14:paraId="2F76E1BB" w14:textId="04320F03" w:rsidR="00C019A5" w:rsidRPr="00800AEC" w:rsidRDefault="00790E75" w:rsidP="00C019A5">
      <w:pPr>
        <w:pStyle w:val="Title"/>
        <w:rPr>
          <w:color w:val="0065A4" w:themeColor="accent1"/>
          <w:lang w:val="en-US"/>
        </w:rPr>
      </w:pPr>
      <w:bookmarkStart w:id="0" w:name="OLE_LINK1"/>
      <w:r w:rsidRPr="00800AEC">
        <w:rPr>
          <w:color w:val="0065A4" w:themeColor="accent1"/>
          <w:lang w:val="en-US"/>
        </w:rPr>
        <w:t>Digital Operational Resilience Strategy</w:t>
      </w:r>
    </w:p>
    <w:bookmarkEnd w:id="0"/>
    <w:p w14:paraId="7EBE9ABF" w14:textId="77777777" w:rsidR="00C019A5" w:rsidRPr="00800AEC" w:rsidRDefault="004247CF">
      <w:pPr>
        <w:rPr>
          <w:lang w:val="en-US"/>
        </w:rPr>
      </w:pPr>
      <w:r>
        <w:rPr>
          <w:noProof/>
          <w:lang w:val="en-US"/>
        </w:rPr>
        <mc:AlternateContent>
          <mc:Choice Requires="wps">
            <w:drawing>
              <wp:anchor distT="0" distB="0" distL="114300" distR="114300" simplePos="0" relativeHeight="251656704" behindDoc="0" locked="0" layoutInCell="1" allowOverlap="1" wp14:anchorId="7AD044AE" wp14:editId="22E7CAF0">
                <wp:simplePos x="0" y="0"/>
                <wp:positionH relativeFrom="column">
                  <wp:posOffset>-9525</wp:posOffset>
                </wp:positionH>
                <wp:positionV relativeFrom="paragraph">
                  <wp:posOffset>149860</wp:posOffset>
                </wp:positionV>
                <wp:extent cx="62484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248400"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F5D778" id="Straight Connector 12"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75pt,11.8pt" to="491.2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" strokecolor="#0065a4 [3204]" strokeweight="1.5pt">
                <v:stroke joinstyle="miter"/>
              </v:line>
            </w:pict>
          </mc:Fallback>
        </mc:AlternateContent>
      </w:r>
    </w:p>
    <w:p w14:paraId="71438D17" w14:textId="53E94D19" w:rsidR="00646179" w:rsidRPr="00800AEC" w:rsidRDefault="00790E75" w:rsidP="00646179">
      <w:pPr>
        <w:pStyle w:val="Title"/>
        <w:rPr>
          <w:sz w:val="44"/>
          <w:lang w:val="en-US"/>
        </w:rPr>
      </w:pPr>
      <w:r w:rsidRPr="00800AEC">
        <w:rPr>
          <w:sz w:val="44"/>
          <w:lang w:val="en-US"/>
        </w:rPr>
        <w:t>Policy</w:t>
      </w:r>
      <w:r w:rsidR="00A347C2" w:rsidRPr="00800AEC">
        <w:rPr>
          <w:sz w:val="44"/>
          <w:lang w:val="en-US"/>
        </w:rPr>
        <w:t xml:space="preserve"> D</w:t>
      </w:r>
      <w:r w:rsidR="000B6338" w:rsidRPr="00800AEC">
        <w:rPr>
          <w:sz w:val="44"/>
          <w:lang w:val="en-US"/>
        </w:rPr>
        <w:t>ocument</w:t>
      </w:r>
    </w:p>
    <w:p w14:paraId="4788A75D" w14:textId="77777777" w:rsidR="00C019A5" w:rsidRPr="00800AEC" w:rsidRDefault="00C019A5">
      <w:pPr>
        <w:rPr>
          <w:lang w:val="en-US"/>
        </w:rPr>
      </w:pPr>
    </w:p>
    <w:p w14:paraId="608965F0" w14:textId="77777777" w:rsidR="000C34ED" w:rsidRPr="00800AEC" w:rsidRDefault="000C34ED">
      <w:pPr>
        <w:rPr>
          <w:lang w:val="en-US"/>
        </w:rPr>
      </w:pPr>
    </w:p>
    <w:p w14:paraId="12188926" w14:textId="77777777" w:rsidR="004247CF" w:rsidRPr="00800AEC" w:rsidRDefault="004247CF">
      <w:pPr>
        <w:rPr>
          <w:lang w:val="en-US"/>
        </w:rPr>
      </w:pPr>
    </w:p>
    <w:p w14:paraId="52522BEE" w14:textId="7FC2E7CB" w:rsidR="004247CF" w:rsidRPr="00800AEC" w:rsidRDefault="004247CF">
      <w:pPr>
        <w:rPr>
          <w:lang w:val="en-US"/>
        </w:rPr>
      </w:pPr>
    </w:p>
    <w:p w14:paraId="45FDDB66" w14:textId="56B98379" w:rsidR="00820877" w:rsidRPr="00800AEC" w:rsidRDefault="00681E11" w:rsidP="00681E11">
      <w:pPr>
        <w:tabs>
          <w:tab w:val="left" w:pos="6045"/>
        </w:tabs>
        <w:rPr>
          <w:lang w:val="en-US"/>
        </w:rPr>
      </w:pPr>
      <w:r>
        <w:rPr>
          <w:lang w:val="en-US"/>
        </w:rPr>
        <w:tab/>
      </w:r>
    </w:p>
    <w:p w14:paraId="67FB12B0" w14:textId="09DB308D" w:rsidR="002171CB" w:rsidRPr="00B6474A" w:rsidRDefault="002171CB" w:rsidP="00454CA3">
      <w:pPr>
        <w:pStyle w:val="TitleSubhead"/>
        <w:tabs>
          <w:tab w:val="center" w:pos="4819"/>
        </w:tabs>
        <w:rPr>
          <w:sz w:val="32"/>
        </w:rPr>
      </w:pPr>
      <w:r>
        <w:rPr>
          <w:color w:val="0065A4" w:themeColor="accent1"/>
          <w:sz w:val="32"/>
        </w:rPr>
        <w:t>Department</w:t>
      </w:r>
      <w:r w:rsidR="0064567C">
        <w:rPr>
          <w:color w:val="0065A4" w:themeColor="accent1"/>
          <w:sz w:val="32"/>
        </w:rPr>
        <w:t xml:space="preserve"> / Unit</w:t>
      </w:r>
      <w:r>
        <w:rPr>
          <w:color w:val="0065A4" w:themeColor="accent1"/>
          <w:sz w:val="32"/>
        </w:rPr>
        <w:t>:</w:t>
      </w:r>
      <w:r w:rsidR="00643E4D" w:rsidRPr="00643E4D">
        <w:rPr>
          <w:sz w:val="32"/>
        </w:rPr>
        <w:t xml:space="preserve"> </w:t>
      </w:r>
      <w:r w:rsidR="003F48AA">
        <w:rPr>
          <w:sz w:val="32"/>
        </w:rPr>
        <w:t xml:space="preserve">&lt;Department&gt; </w:t>
      </w:r>
    </w:p>
    <w:p w14:paraId="5814CC7C" w14:textId="5F6067DA" w:rsidR="00EA127A" w:rsidRDefault="00EA127A" w:rsidP="00EA127A">
      <w:pPr>
        <w:pStyle w:val="TitleSubhead"/>
        <w:rPr>
          <w:sz w:val="32"/>
        </w:rPr>
      </w:pPr>
      <w:r w:rsidRPr="004247CF">
        <w:rPr>
          <w:color w:val="0065A4" w:themeColor="accent1"/>
          <w:sz w:val="32"/>
        </w:rPr>
        <w:t>Version:</w:t>
      </w:r>
      <w:r w:rsidR="00D35FF9">
        <w:rPr>
          <w:color w:val="0065A4" w:themeColor="accent1"/>
          <w:sz w:val="32"/>
        </w:rPr>
        <w:t xml:space="preserve"> </w:t>
      </w:r>
      <w:bookmarkStart w:id="1" w:name="_Hlk116544485"/>
      <w:r w:rsidR="00D35FF9" w:rsidRPr="00D35FF9">
        <w:rPr>
          <w:sz w:val="32"/>
        </w:rPr>
        <w:t>1.0</w:t>
      </w:r>
      <w:bookmarkEnd w:id="1"/>
    </w:p>
    <w:p w14:paraId="11837047" w14:textId="0FC8419C" w:rsidR="00965F9D" w:rsidRPr="00B6474A" w:rsidRDefault="00965F9D" w:rsidP="00965F9D">
      <w:pPr>
        <w:pStyle w:val="TitleSubhead"/>
        <w:rPr>
          <w:sz w:val="32"/>
        </w:rPr>
      </w:pPr>
      <w:r w:rsidRPr="003B1E82">
        <w:rPr>
          <w:color w:val="0065A4" w:themeColor="accent1"/>
          <w:sz w:val="32"/>
        </w:rPr>
        <w:t>Effective Date:</w:t>
      </w:r>
      <w:r w:rsidR="00B6474A">
        <w:rPr>
          <w:color w:val="0065A4" w:themeColor="accent1"/>
          <w:sz w:val="32"/>
        </w:rPr>
        <w:t xml:space="preserve"> </w:t>
      </w:r>
      <w:r w:rsidR="003F48AA">
        <w:rPr>
          <w:color w:val="0065A4" w:themeColor="accent1"/>
          <w:sz w:val="32"/>
        </w:rPr>
        <w:t>&lt;Effective Date&gt;</w:t>
      </w:r>
    </w:p>
    <w:p w14:paraId="10682AE4" w14:textId="7034F159" w:rsidR="00DC56A6" w:rsidRPr="00B6474A" w:rsidRDefault="00965F9D" w:rsidP="00360E17">
      <w:pPr>
        <w:pStyle w:val="TOCHeading"/>
        <w:rPr>
          <w:b w:val="0"/>
          <w:bCs/>
          <w:color w:val="auto"/>
        </w:rPr>
      </w:pPr>
      <w:r>
        <w:rPr>
          <w:b w:val="0"/>
          <w:bCs/>
        </w:rPr>
        <w:t>Approve</w:t>
      </w:r>
      <w:r w:rsidR="001C2CD6">
        <w:rPr>
          <w:b w:val="0"/>
          <w:bCs/>
        </w:rPr>
        <w:t>r</w:t>
      </w:r>
      <w:r w:rsidR="00360E17" w:rsidRPr="008D4A8C">
        <w:rPr>
          <w:b w:val="0"/>
          <w:bCs/>
        </w:rPr>
        <w:t>:</w:t>
      </w:r>
      <w:r w:rsidR="00B6474A">
        <w:rPr>
          <w:b w:val="0"/>
          <w:bCs/>
        </w:rPr>
        <w:t xml:space="preserve"> </w:t>
      </w:r>
      <w:r w:rsidR="003F48AA">
        <w:rPr>
          <w:b w:val="0"/>
          <w:bCs/>
        </w:rPr>
        <w:t xml:space="preserve">&lt;Approver&gt; </w:t>
      </w:r>
    </w:p>
    <w:p w14:paraId="239E41EF" w14:textId="48579B7B" w:rsidR="00965F9D" w:rsidRPr="00965F9D" w:rsidRDefault="00965F9D" w:rsidP="00965F9D">
      <w:pPr>
        <w:pStyle w:val="TOCHeading"/>
        <w:rPr>
          <w:b w:val="0"/>
          <w:bCs/>
        </w:rPr>
      </w:pPr>
      <w:r w:rsidRPr="00965F9D">
        <w:rPr>
          <w:b w:val="0"/>
          <w:bCs/>
        </w:rPr>
        <w:t>Approval Date:</w:t>
      </w:r>
      <w:r w:rsidR="003F48AA">
        <w:rPr>
          <w:b w:val="0"/>
          <w:bCs/>
        </w:rPr>
        <w:t xml:space="preserve"> &lt;Date of Approval&gt; </w:t>
      </w:r>
    </w:p>
    <w:p w14:paraId="233E4D99" w14:textId="77777777" w:rsidR="000C0ED1" w:rsidRDefault="000C0ED1"/>
    <w:p w14:paraId="2833B99B" w14:textId="77777777" w:rsidR="00C019A5" w:rsidRDefault="00C019A5"/>
    <w:p w14:paraId="63642CAC" w14:textId="77777777" w:rsidR="00C019A5" w:rsidRDefault="00C019A5">
      <w:r>
        <w:br w:type="page"/>
      </w:r>
    </w:p>
    <w:p w14:paraId="0F646641" w14:textId="1857D8F5" w:rsidR="00C019A5" w:rsidRPr="00A42536" w:rsidRDefault="00C019A5" w:rsidP="00A42536">
      <w:pPr>
        <w:rPr>
          <w:b/>
          <w:color w:val="0065A4" w:themeColor="accent1"/>
          <w:sz w:val="32"/>
        </w:rPr>
      </w:pPr>
      <w:r w:rsidRPr="00A42536">
        <w:rPr>
          <w:b/>
          <w:color w:val="0065A4" w:themeColor="accent1"/>
          <w:sz w:val="32"/>
        </w:rPr>
        <w:lastRenderedPageBreak/>
        <w:t>Table of Contents</w:t>
      </w:r>
    </w:p>
    <w:sdt>
      <w:sdtPr>
        <w:id w:val="-1120450390"/>
        <w:docPartObj>
          <w:docPartGallery w:val="Table of Contents"/>
          <w:docPartUnique/>
        </w:docPartObj>
      </w:sdtPr>
      <w:sdtEndPr>
        <w:rPr>
          <w:b/>
          <w:bCs/>
          <w:noProof/>
        </w:rPr>
      </w:sdtEndPr>
      <w:sdtContent>
        <w:p w14:paraId="19B37533" w14:textId="77777777" w:rsidR="00C4744A" w:rsidRPr="00C4744A" w:rsidRDefault="00C4744A" w:rsidP="000C0ED1"/>
        <w:p w14:paraId="1EC659BB" w14:textId="0AB038F5" w:rsidR="004354F1" w:rsidRDefault="002E2804">
          <w:pPr>
            <w:pStyle w:val="TOC1"/>
            <w:tabs>
              <w:tab w:val="left" w:pos="400"/>
              <w:tab w:val="right" w:leader="dot" w:pos="9629"/>
            </w:tabs>
            <w:rPr>
              <w:rFonts w:asciiTheme="minorHAnsi" w:eastAsiaTheme="minorEastAsia" w:hAnsiTheme="minorHAnsi"/>
              <w:b w:val="0"/>
              <w:noProof/>
              <w:kern w:val="2"/>
              <w:sz w:val="22"/>
              <w:lang w:val="en-US"/>
              <w14:ligatures w14:val="standardContextual"/>
            </w:rPr>
          </w:pPr>
          <w:r>
            <w:fldChar w:fldCharType="begin"/>
          </w:r>
          <w:r>
            <w:instrText xml:space="preserve"> TOC \o "1-3" \h \z \u </w:instrText>
          </w:r>
          <w:r>
            <w:fldChar w:fldCharType="separate"/>
          </w:r>
          <w:hyperlink w:anchor="_Toc195386006" w:history="1">
            <w:r w:rsidR="004354F1" w:rsidRPr="00E711E8">
              <w:rPr>
                <w:rStyle w:val="Hyperlink"/>
                <w:noProof/>
              </w:rPr>
              <w:t>1</w:t>
            </w:r>
            <w:r w:rsidR="004354F1">
              <w:rPr>
                <w:rFonts w:asciiTheme="minorHAnsi" w:eastAsiaTheme="minorEastAsia" w:hAnsiTheme="minorHAnsi"/>
                <w:b w:val="0"/>
                <w:noProof/>
                <w:kern w:val="2"/>
                <w:sz w:val="22"/>
                <w:lang w:val="en-US"/>
                <w14:ligatures w14:val="standardContextual"/>
              </w:rPr>
              <w:tab/>
            </w:r>
            <w:r w:rsidR="004354F1" w:rsidRPr="00E711E8">
              <w:rPr>
                <w:rStyle w:val="Hyperlink"/>
                <w:noProof/>
              </w:rPr>
              <w:t>Purpose</w:t>
            </w:r>
            <w:r w:rsidR="004354F1">
              <w:rPr>
                <w:noProof/>
                <w:webHidden/>
              </w:rPr>
              <w:tab/>
            </w:r>
            <w:r w:rsidR="004354F1">
              <w:rPr>
                <w:noProof/>
                <w:webHidden/>
              </w:rPr>
              <w:fldChar w:fldCharType="begin"/>
            </w:r>
            <w:r w:rsidR="004354F1">
              <w:rPr>
                <w:noProof/>
                <w:webHidden/>
              </w:rPr>
              <w:instrText xml:space="preserve"> PAGEREF _Toc195386006 \h </w:instrText>
            </w:r>
            <w:r w:rsidR="004354F1">
              <w:rPr>
                <w:noProof/>
                <w:webHidden/>
              </w:rPr>
            </w:r>
            <w:r w:rsidR="004354F1">
              <w:rPr>
                <w:noProof/>
                <w:webHidden/>
              </w:rPr>
              <w:fldChar w:fldCharType="separate"/>
            </w:r>
            <w:r w:rsidR="004354F1">
              <w:rPr>
                <w:noProof/>
                <w:webHidden/>
              </w:rPr>
              <w:t>3</w:t>
            </w:r>
            <w:r w:rsidR="004354F1">
              <w:rPr>
                <w:noProof/>
                <w:webHidden/>
              </w:rPr>
              <w:fldChar w:fldCharType="end"/>
            </w:r>
          </w:hyperlink>
        </w:p>
        <w:p w14:paraId="3A6D1F6B" w14:textId="6F375434" w:rsidR="004354F1" w:rsidRDefault="004354F1">
          <w:pPr>
            <w:pStyle w:val="TOC1"/>
            <w:tabs>
              <w:tab w:val="left" w:pos="400"/>
              <w:tab w:val="right" w:leader="dot" w:pos="9629"/>
            </w:tabs>
            <w:rPr>
              <w:rFonts w:asciiTheme="minorHAnsi" w:eastAsiaTheme="minorEastAsia" w:hAnsiTheme="minorHAnsi"/>
              <w:b w:val="0"/>
              <w:noProof/>
              <w:kern w:val="2"/>
              <w:sz w:val="22"/>
              <w:lang w:val="en-US"/>
              <w14:ligatures w14:val="standardContextual"/>
            </w:rPr>
          </w:pPr>
          <w:hyperlink w:anchor="_Toc195386007" w:history="1">
            <w:r w:rsidRPr="00E711E8">
              <w:rPr>
                <w:rStyle w:val="Hyperlink"/>
                <w:noProof/>
              </w:rPr>
              <w:t>2</w:t>
            </w:r>
            <w:r>
              <w:rPr>
                <w:rFonts w:asciiTheme="minorHAnsi" w:eastAsiaTheme="minorEastAsia" w:hAnsiTheme="minorHAnsi"/>
                <w:b w:val="0"/>
                <w:noProof/>
                <w:kern w:val="2"/>
                <w:sz w:val="22"/>
                <w:lang w:val="en-US"/>
                <w14:ligatures w14:val="standardContextual"/>
              </w:rPr>
              <w:tab/>
            </w:r>
            <w:r w:rsidRPr="00E711E8">
              <w:rPr>
                <w:rStyle w:val="Hyperlink"/>
                <w:noProof/>
              </w:rPr>
              <w:t>Scope</w:t>
            </w:r>
            <w:r>
              <w:rPr>
                <w:noProof/>
                <w:webHidden/>
              </w:rPr>
              <w:tab/>
            </w:r>
            <w:r>
              <w:rPr>
                <w:noProof/>
                <w:webHidden/>
              </w:rPr>
              <w:fldChar w:fldCharType="begin"/>
            </w:r>
            <w:r>
              <w:rPr>
                <w:noProof/>
                <w:webHidden/>
              </w:rPr>
              <w:instrText xml:space="preserve"> PAGEREF _Toc195386007 \h </w:instrText>
            </w:r>
            <w:r>
              <w:rPr>
                <w:noProof/>
                <w:webHidden/>
              </w:rPr>
            </w:r>
            <w:r>
              <w:rPr>
                <w:noProof/>
                <w:webHidden/>
              </w:rPr>
              <w:fldChar w:fldCharType="separate"/>
            </w:r>
            <w:r>
              <w:rPr>
                <w:noProof/>
                <w:webHidden/>
              </w:rPr>
              <w:t>3</w:t>
            </w:r>
            <w:r>
              <w:rPr>
                <w:noProof/>
                <w:webHidden/>
              </w:rPr>
              <w:fldChar w:fldCharType="end"/>
            </w:r>
          </w:hyperlink>
        </w:p>
        <w:p w14:paraId="075B2677" w14:textId="1F7C0E6C" w:rsidR="004354F1" w:rsidRDefault="004354F1">
          <w:pPr>
            <w:pStyle w:val="TOC1"/>
            <w:tabs>
              <w:tab w:val="left" w:pos="400"/>
              <w:tab w:val="right" w:leader="dot" w:pos="9629"/>
            </w:tabs>
            <w:rPr>
              <w:rFonts w:asciiTheme="minorHAnsi" w:eastAsiaTheme="minorEastAsia" w:hAnsiTheme="minorHAnsi"/>
              <w:b w:val="0"/>
              <w:noProof/>
              <w:kern w:val="2"/>
              <w:sz w:val="22"/>
              <w:lang w:val="en-US"/>
              <w14:ligatures w14:val="standardContextual"/>
            </w:rPr>
          </w:pPr>
          <w:hyperlink w:anchor="_Toc195386008" w:history="1">
            <w:r w:rsidRPr="00E711E8">
              <w:rPr>
                <w:rStyle w:val="Hyperlink"/>
                <w:noProof/>
              </w:rPr>
              <w:t>3</w:t>
            </w:r>
            <w:r>
              <w:rPr>
                <w:rFonts w:asciiTheme="minorHAnsi" w:eastAsiaTheme="minorEastAsia" w:hAnsiTheme="minorHAnsi"/>
                <w:b w:val="0"/>
                <w:noProof/>
                <w:kern w:val="2"/>
                <w:sz w:val="22"/>
                <w:lang w:val="en-US"/>
                <w14:ligatures w14:val="standardContextual"/>
              </w:rPr>
              <w:tab/>
            </w:r>
            <w:r w:rsidRPr="00E711E8">
              <w:rPr>
                <w:rStyle w:val="Hyperlink"/>
                <w:noProof/>
              </w:rPr>
              <w:t>Governance and Oversight</w:t>
            </w:r>
            <w:r>
              <w:rPr>
                <w:noProof/>
                <w:webHidden/>
              </w:rPr>
              <w:tab/>
            </w:r>
            <w:r>
              <w:rPr>
                <w:noProof/>
                <w:webHidden/>
              </w:rPr>
              <w:fldChar w:fldCharType="begin"/>
            </w:r>
            <w:r>
              <w:rPr>
                <w:noProof/>
                <w:webHidden/>
              </w:rPr>
              <w:instrText xml:space="preserve"> PAGEREF _Toc195386008 \h </w:instrText>
            </w:r>
            <w:r>
              <w:rPr>
                <w:noProof/>
                <w:webHidden/>
              </w:rPr>
            </w:r>
            <w:r>
              <w:rPr>
                <w:noProof/>
                <w:webHidden/>
              </w:rPr>
              <w:fldChar w:fldCharType="separate"/>
            </w:r>
            <w:r>
              <w:rPr>
                <w:noProof/>
                <w:webHidden/>
              </w:rPr>
              <w:t>3</w:t>
            </w:r>
            <w:r>
              <w:rPr>
                <w:noProof/>
                <w:webHidden/>
              </w:rPr>
              <w:fldChar w:fldCharType="end"/>
            </w:r>
          </w:hyperlink>
        </w:p>
        <w:p w14:paraId="4EDF477F" w14:textId="3C1C4B42" w:rsidR="004354F1" w:rsidRDefault="004354F1">
          <w:pPr>
            <w:pStyle w:val="TOC1"/>
            <w:tabs>
              <w:tab w:val="left" w:pos="400"/>
              <w:tab w:val="right" w:leader="dot" w:pos="9629"/>
            </w:tabs>
            <w:rPr>
              <w:rFonts w:asciiTheme="minorHAnsi" w:eastAsiaTheme="minorEastAsia" w:hAnsiTheme="minorHAnsi"/>
              <w:b w:val="0"/>
              <w:noProof/>
              <w:kern w:val="2"/>
              <w:sz w:val="22"/>
              <w:lang w:val="en-US"/>
              <w14:ligatures w14:val="standardContextual"/>
            </w:rPr>
          </w:pPr>
          <w:hyperlink w:anchor="_Toc195386009" w:history="1">
            <w:r w:rsidRPr="00E711E8">
              <w:rPr>
                <w:rStyle w:val="Hyperlink"/>
                <w:noProof/>
              </w:rPr>
              <w:t>4</w:t>
            </w:r>
            <w:r>
              <w:rPr>
                <w:rFonts w:asciiTheme="minorHAnsi" w:eastAsiaTheme="minorEastAsia" w:hAnsiTheme="minorHAnsi"/>
                <w:b w:val="0"/>
                <w:noProof/>
                <w:kern w:val="2"/>
                <w:sz w:val="22"/>
                <w:lang w:val="en-US"/>
                <w14:ligatures w14:val="standardContextual"/>
              </w:rPr>
              <w:tab/>
            </w:r>
            <w:r w:rsidRPr="00E711E8">
              <w:rPr>
                <w:rStyle w:val="Hyperlink"/>
                <w:noProof/>
              </w:rPr>
              <w:t>ICT Risk Management Framework</w:t>
            </w:r>
            <w:r>
              <w:rPr>
                <w:noProof/>
                <w:webHidden/>
              </w:rPr>
              <w:tab/>
            </w:r>
            <w:r>
              <w:rPr>
                <w:noProof/>
                <w:webHidden/>
              </w:rPr>
              <w:fldChar w:fldCharType="begin"/>
            </w:r>
            <w:r>
              <w:rPr>
                <w:noProof/>
                <w:webHidden/>
              </w:rPr>
              <w:instrText xml:space="preserve"> PAGEREF _Toc195386009 \h </w:instrText>
            </w:r>
            <w:r>
              <w:rPr>
                <w:noProof/>
                <w:webHidden/>
              </w:rPr>
            </w:r>
            <w:r>
              <w:rPr>
                <w:noProof/>
                <w:webHidden/>
              </w:rPr>
              <w:fldChar w:fldCharType="separate"/>
            </w:r>
            <w:r>
              <w:rPr>
                <w:noProof/>
                <w:webHidden/>
              </w:rPr>
              <w:t>4</w:t>
            </w:r>
            <w:r>
              <w:rPr>
                <w:noProof/>
                <w:webHidden/>
              </w:rPr>
              <w:fldChar w:fldCharType="end"/>
            </w:r>
          </w:hyperlink>
        </w:p>
        <w:p w14:paraId="66C6A9AD" w14:textId="48559C46" w:rsidR="004354F1" w:rsidRDefault="004354F1">
          <w:pPr>
            <w:pStyle w:val="TOC1"/>
            <w:tabs>
              <w:tab w:val="left" w:pos="400"/>
              <w:tab w:val="right" w:leader="dot" w:pos="9629"/>
            </w:tabs>
            <w:rPr>
              <w:rFonts w:asciiTheme="minorHAnsi" w:eastAsiaTheme="minorEastAsia" w:hAnsiTheme="minorHAnsi"/>
              <w:b w:val="0"/>
              <w:noProof/>
              <w:kern w:val="2"/>
              <w:sz w:val="22"/>
              <w:lang w:val="en-US"/>
              <w14:ligatures w14:val="standardContextual"/>
            </w:rPr>
          </w:pPr>
          <w:hyperlink w:anchor="_Toc195386010" w:history="1">
            <w:r w:rsidRPr="00E711E8">
              <w:rPr>
                <w:rStyle w:val="Hyperlink"/>
                <w:noProof/>
              </w:rPr>
              <w:t>5</w:t>
            </w:r>
            <w:r>
              <w:rPr>
                <w:rFonts w:asciiTheme="minorHAnsi" w:eastAsiaTheme="minorEastAsia" w:hAnsiTheme="minorHAnsi"/>
                <w:b w:val="0"/>
                <w:noProof/>
                <w:kern w:val="2"/>
                <w:sz w:val="22"/>
                <w:lang w:val="en-US"/>
                <w14:ligatures w14:val="standardContextual"/>
              </w:rPr>
              <w:tab/>
            </w:r>
            <w:r w:rsidRPr="00E711E8">
              <w:rPr>
                <w:rStyle w:val="Hyperlink"/>
                <w:noProof/>
              </w:rPr>
              <w:t>Operational Resilience Testing</w:t>
            </w:r>
            <w:r>
              <w:rPr>
                <w:noProof/>
                <w:webHidden/>
              </w:rPr>
              <w:tab/>
            </w:r>
            <w:r>
              <w:rPr>
                <w:noProof/>
                <w:webHidden/>
              </w:rPr>
              <w:fldChar w:fldCharType="begin"/>
            </w:r>
            <w:r>
              <w:rPr>
                <w:noProof/>
                <w:webHidden/>
              </w:rPr>
              <w:instrText xml:space="preserve"> PAGEREF _Toc195386010 \h </w:instrText>
            </w:r>
            <w:r>
              <w:rPr>
                <w:noProof/>
                <w:webHidden/>
              </w:rPr>
            </w:r>
            <w:r>
              <w:rPr>
                <w:noProof/>
                <w:webHidden/>
              </w:rPr>
              <w:fldChar w:fldCharType="separate"/>
            </w:r>
            <w:r>
              <w:rPr>
                <w:noProof/>
                <w:webHidden/>
              </w:rPr>
              <w:t>6</w:t>
            </w:r>
            <w:r>
              <w:rPr>
                <w:noProof/>
                <w:webHidden/>
              </w:rPr>
              <w:fldChar w:fldCharType="end"/>
            </w:r>
          </w:hyperlink>
        </w:p>
        <w:p w14:paraId="6E684A2E" w14:textId="4F4E757B" w:rsidR="004354F1" w:rsidRDefault="004354F1">
          <w:pPr>
            <w:pStyle w:val="TOC1"/>
            <w:tabs>
              <w:tab w:val="left" w:pos="400"/>
              <w:tab w:val="right" w:leader="dot" w:pos="9629"/>
            </w:tabs>
            <w:rPr>
              <w:rFonts w:asciiTheme="minorHAnsi" w:eastAsiaTheme="minorEastAsia" w:hAnsiTheme="minorHAnsi"/>
              <w:b w:val="0"/>
              <w:noProof/>
              <w:kern w:val="2"/>
              <w:sz w:val="22"/>
              <w:lang w:val="en-US"/>
              <w14:ligatures w14:val="standardContextual"/>
            </w:rPr>
          </w:pPr>
          <w:hyperlink w:anchor="_Toc195386011" w:history="1">
            <w:r w:rsidRPr="00E711E8">
              <w:rPr>
                <w:rStyle w:val="Hyperlink"/>
                <w:noProof/>
              </w:rPr>
              <w:t>6</w:t>
            </w:r>
            <w:r>
              <w:rPr>
                <w:rFonts w:asciiTheme="minorHAnsi" w:eastAsiaTheme="minorEastAsia" w:hAnsiTheme="minorHAnsi"/>
                <w:b w:val="0"/>
                <w:noProof/>
                <w:kern w:val="2"/>
                <w:sz w:val="22"/>
                <w:lang w:val="en-US"/>
                <w14:ligatures w14:val="standardContextual"/>
              </w:rPr>
              <w:tab/>
            </w:r>
            <w:r w:rsidRPr="00E711E8">
              <w:rPr>
                <w:rStyle w:val="Hyperlink"/>
                <w:noProof/>
              </w:rPr>
              <w:t>ICT Architecture</w:t>
            </w:r>
            <w:r>
              <w:rPr>
                <w:noProof/>
                <w:webHidden/>
              </w:rPr>
              <w:tab/>
            </w:r>
            <w:r>
              <w:rPr>
                <w:noProof/>
                <w:webHidden/>
              </w:rPr>
              <w:fldChar w:fldCharType="begin"/>
            </w:r>
            <w:r>
              <w:rPr>
                <w:noProof/>
                <w:webHidden/>
              </w:rPr>
              <w:instrText xml:space="preserve"> PAGEREF _Toc195386011 \h </w:instrText>
            </w:r>
            <w:r>
              <w:rPr>
                <w:noProof/>
                <w:webHidden/>
              </w:rPr>
            </w:r>
            <w:r>
              <w:rPr>
                <w:noProof/>
                <w:webHidden/>
              </w:rPr>
              <w:fldChar w:fldCharType="separate"/>
            </w:r>
            <w:r>
              <w:rPr>
                <w:noProof/>
                <w:webHidden/>
              </w:rPr>
              <w:t>7</w:t>
            </w:r>
            <w:r>
              <w:rPr>
                <w:noProof/>
                <w:webHidden/>
              </w:rPr>
              <w:fldChar w:fldCharType="end"/>
            </w:r>
          </w:hyperlink>
        </w:p>
        <w:p w14:paraId="31F2BBFA" w14:textId="4256283C" w:rsidR="004354F1" w:rsidRDefault="004354F1">
          <w:pPr>
            <w:pStyle w:val="TOC1"/>
            <w:tabs>
              <w:tab w:val="left" w:pos="400"/>
              <w:tab w:val="right" w:leader="dot" w:pos="9629"/>
            </w:tabs>
            <w:rPr>
              <w:rFonts w:asciiTheme="minorHAnsi" w:eastAsiaTheme="minorEastAsia" w:hAnsiTheme="minorHAnsi"/>
              <w:b w:val="0"/>
              <w:noProof/>
              <w:kern w:val="2"/>
              <w:sz w:val="22"/>
              <w:lang w:val="en-US"/>
              <w14:ligatures w14:val="standardContextual"/>
            </w:rPr>
          </w:pPr>
          <w:hyperlink w:anchor="_Toc195386012" w:history="1">
            <w:r w:rsidRPr="00E711E8">
              <w:rPr>
                <w:rStyle w:val="Hyperlink"/>
                <w:noProof/>
              </w:rPr>
              <w:t>7</w:t>
            </w:r>
            <w:r>
              <w:rPr>
                <w:rFonts w:asciiTheme="minorHAnsi" w:eastAsiaTheme="minorEastAsia" w:hAnsiTheme="minorHAnsi"/>
                <w:b w:val="0"/>
                <w:noProof/>
                <w:kern w:val="2"/>
                <w:sz w:val="22"/>
                <w:lang w:val="en-US"/>
                <w14:ligatures w14:val="standardContextual"/>
              </w:rPr>
              <w:tab/>
            </w:r>
            <w:r w:rsidRPr="00E711E8">
              <w:rPr>
                <w:rStyle w:val="Hyperlink"/>
                <w:noProof/>
              </w:rPr>
              <w:t>Business Continuity and Disaster Recovery Strategy</w:t>
            </w:r>
            <w:r>
              <w:rPr>
                <w:noProof/>
                <w:webHidden/>
              </w:rPr>
              <w:tab/>
            </w:r>
            <w:r>
              <w:rPr>
                <w:noProof/>
                <w:webHidden/>
              </w:rPr>
              <w:fldChar w:fldCharType="begin"/>
            </w:r>
            <w:r>
              <w:rPr>
                <w:noProof/>
                <w:webHidden/>
              </w:rPr>
              <w:instrText xml:space="preserve"> PAGEREF _Toc195386012 \h </w:instrText>
            </w:r>
            <w:r>
              <w:rPr>
                <w:noProof/>
                <w:webHidden/>
              </w:rPr>
            </w:r>
            <w:r>
              <w:rPr>
                <w:noProof/>
                <w:webHidden/>
              </w:rPr>
              <w:fldChar w:fldCharType="separate"/>
            </w:r>
            <w:r>
              <w:rPr>
                <w:noProof/>
                <w:webHidden/>
              </w:rPr>
              <w:t>8</w:t>
            </w:r>
            <w:r>
              <w:rPr>
                <w:noProof/>
                <w:webHidden/>
              </w:rPr>
              <w:fldChar w:fldCharType="end"/>
            </w:r>
          </w:hyperlink>
        </w:p>
        <w:p w14:paraId="482223A3" w14:textId="25DE8D82" w:rsidR="004354F1" w:rsidRDefault="004354F1">
          <w:pPr>
            <w:pStyle w:val="TOC1"/>
            <w:tabs>
              <w:tab w:val="left" w:pos="400"/>
              <w:tab w:val="right" w:leader="dot" w:pos="9629"/>
            </w:tabs>
            <w:rPr>
              <w:rFonts w:asciiTheme="minorHAnsi" w:eastAsiaTheme="minorEastAsia" w:hAnsiTheme="minorHAnsi"/>
              <w:b w:val="0"/>
              <w:noProof/>
              <w:kern w:val="2"/>
              <w:sz w:val="22"/>
              <w:lang w:val="en-US"/>
              <w14:ligatures w14:val="standardContextual"/>
            </w:rPr>
          </w:pPr>
          <w:hyperlink w:anchor="_Toc195386013" w:history="1">
            <w:r w:rsidRPr="00E711E8">
              <w:rPr>
                <w:rStyle w:val="Hyperlink"/>
                <w:noProof/>
              </w:rPr>
              <w:t>8</w:t>
            </w:r>
            <w:r>
              <w:rPr>
                <w:rFonts w:asciiTheme="minorHAnsi" w:eastAsiaTheme="minorEastAsia" w:hAnsiTheme="minorHAnsi"/>
                <w:b w:val="0"/>
                <w:noProof/>
                <w:kern w:val="2"/>
                <w:sz w:val="22"/>
                <w:lang w:val="en-US"/>
                <w14:ligatures w14:val="standardContextual"/>
              </w:rPr>
              <w:tab/>
            </w:r>
            <w:r w:rsidRPr="00E711E8">
              <w:rPr>
                <w:rStyle w:val="Hyperlink"/>
                <w:noProof/>
              </w:rPr>
              <w:t>Incident Management</w:t>
            </w:r>
            <w:r>
              <w:rPr>
                <w:noProof/>
                <w:webHidden/>
              </w:rPr>
              <w:tab/>
            </w:r>
            <w:r>
              <w:rPr>
                <w:noProof/>
                <w:webHidden/>
              </w:rPr>
              <w:fldChar w:fldCharType="begin"/>
            </w:r>
            <w:r>
              <w:rPr>
                <w:noProof/>
                <w:webHidden/>
              </w:rPr>
              <w:instrText xml:space="preserve"> PAGEREF _Toc195386013 \h </w:instrText>
            </w:r>
            <w:r>
              <w:rPr>
                <w:noProof/>
                <w:webHidden/>
              </w:rPr>
            </w:r>
            <w:r>
              <w:rPr>
                <w:noProof/>
                <w:webHidden/>
              </w:rPr>
              <w:fldChar w:fldCharType="separate"/>
            </w:r>
            <w:r>
              <w:rPr>
                <w:noProof/>
                <w:webHidden/>
              </w:rPr>
              <w:t>9</w:t>
            </w:r>
            <w:r>
              <w:rPr>
                <w:noProof/>
                <w:webHidden/>
              </w:rPr>
              <w:fldChar w:fldCharType="end"/>
            </w:r>
          </w:hyperlink>
        </w:p>
        <w:p w14:paraId="60BDF86F" w14:textId="4C1D2D72" w:rsidR="004354F1" w:rsidRDefault="004354F1">
          <w:pPr>
            <w:pStyle w:val="TOC1"/>
            <w:tabs>
              <w:tab w:val="left" w:pos="400"/>
              <w:tab w:val="right" w:leader="dot" w:pos="9629"/>
            </w:tabs>
            <w:rPr>
              <w:rFonts w:asciiTheme="minorHAnsi" w:eastAsiaTheme="minorEastAsia" w:hAnsiTheme="minorHAnsi"/>
              <w:b w:val="0"/>
              <w:noProof/>
              <w:kern w:val="2"/>
              <w:sz w:val="22"/>
              <w:lang w:val="en-US"/>
              <w14:ligatures w14:val="standardContextual"/>
            </w:rPr>
          </w:pPr>
          <w:hyperlink w:anchor="_Toc195386014" w:history="1">
            <w:r w:rsidRPr="00E711E8">
              <w:rPr>
                <w:rStyle w:val="Hyperlink"/>
                <w:noProof/>
              </w:rPr>
              <w:t>9</w:t>
            </w:r>
            <w:r>
              <w:rPr>
                <w:rFonts w:asciiTheme="minorHAnsi" w:eastAsiaTheme="minorEastAsia" w:hAnsiTheme="minorHAnsi"/>
                <w:b w:val="0"/>
                <w:noProof/>
                <w:kern w:val="2"/>
                <w:sz w:val="22"/>
                <w:lang w:val="en-US"/>
                <w14:ligatures w14:val="standardContextual"/>
              </w:rPr>
              <w:tab/>
            </w:r>
            <w:r w:rsidRPr="00E711E8">
              <w:rPr>
                <w:rStyle w:val="Hyperlink"/>
                <w:noProof/>
              </w:rPr>
              <w:t>Strategy for Third Party Risk Management</w:t>
            </w:r>
            <w:r>
              <w:rPr>
                <w:noProof/>
                <w:webHidden/>
              </w:rPr>
              <w:tab/>
            </w:r>
            <w:r>
              <w:rPr>
                <w:noProof/>
                <w:webHidden/>
              </w:rPr>
              <w:fldChar w:fldCharType="begin"/>
            </w:r>
            <w:r>
              <w:rPr>
                <w:noProof/>
                <w:webHidden/>
              </w:rPr>
              <w:instrText xml:space="preserve"> PAGEREF _Toc195386014 \h </w:instrText>
            </w:r>
            <w:r>
              <w:rPr>
                <w:noProof/>
                <w:webHidden/>
              </w:rPr>
            </w:r>
            <w:r>
              <w:rPr>
                <w:noProof/>
                <w:webHidden/>
              </w:rPr>
              <w:fldChar w:fldCharType="separate"/>
            </w:r>
            <w:r>
              <w:rPr>
                <w:noProof/>
                <w:webHidden/>
              </w:rPr>
              <w:t>10</w:t>
            </w:r>
            <w:r>
              <w:rPr>
                <w:noProof/>
                <w:webHidden/>
              </w:rPr>
              <w:fldChar w:fldCharType="end"/>
            </w:r>
          </w:hyperlink>
        </w:p>
        <w:p w14:paraId="72F09A74" w14:textId="1C952908" w:rsidR="004354F1" w:rsidRDefault="004354F1">
          <w:pPr>
            <w:pStyle w:val="TOC1"/>
            <w:tabs>
              <w:tab w:val="left" w:pos="660"/>
              <w:tab w:val="right" w:leader="dot" w:pos="9629"/>
            </w:tabs>
            <w:rPr>
              <w:rFonts w:asciiTheme="minorHAnsi" w:eastAsiaTheme="minorEastAsia" w:hAnsiTheme="minorHAnsi"/>
              <w:b w:val="0"/>
              <w:noProof/>
              <w:kern w:val="2"/>
              <w:sz w:val="22"/>
              <w:lang w:val="en-US"/>
              <w14:ligatures w14:val="standardContextual"/>
            </w:rPr>
          </w:pPr>
          <w:hyperlink w:anchor="_Toc195386015" w:history="1">
            <w:r w:rsidRPr="00E711E8">
              <w:rPr>
                <w:rStyle w:val="Hyperlink"/>
                <w:noProof/>
              </w:rPr>
              <w:t>10</w:t>
            </w:r>
            <w:r>
              <w:rPr>
                <w:rFonts w:asciiTheme="minorHAnsi" w:eastAsiaTheme="minorEastAsia" w:hAnsiTheme="minorHAnsi"/>
                <w:b w:val="0"/>
                <w:noProof/>
                <w:kern w:val="2"/>
                <w:sz w:val="22"/>
                <w:lang w:val="en-US"/>
                <w14:ligatures w14:val="standardContextual"/>
              </w:rPr>
              <w:tab/>
            </w:r>
            <w:r w:rsidRPr="00E711E8">
              <w:rPr>
                <w:rStyle w:val="Hyperlink"/>
                <w:noProof/>
              </w:rPr>
              <w:t>Budget Allocation and Resource Management</w:t>
            </w:r>
            <w:r>
              <w:rPr>
                <w:noProof/>
                <w:webHidden/>
              </w:rPr>
              <w:tab/>
            </w:r>
            <w:r>
              <w:rPr>
                <w:noProof/>
                <w:webHidden/>
              </w:rPr>
              <w:fldChar w:fldCharType="begin"/>
            </w:r>
            <w:r>
              <w:rPr>
                <w:noProof/>
                <w:webHidden/>
              </w:rPr>
              <w:instrText xml:space="preserve"> PAGEREF _Toc195386015 \h </w:instrText>
            </w:r>
            <w:r>
              <w:rPr>
                <w:noProof/>
                <w:webHidden/>
              </w:rPr>
            </w:r>
            <w:r>
              <w:rPr>
                <w:noProof/>
                <w:webHidden/>
              </w:rPr>
              <w:fldChar w:fldCharType="separate"/>
            </w:r>
            <w:r>
              <w:rPr>
                <w:noProof/>
                <w:webHidden/>
              </w:rPr>
              <w:t>11</w:t>
            </w:r>
            <w:r>
              <w:rPr>
                <w:noProof/>
                <w:webHidden/>
              </w:rPr>
              <w:fldChar w:fldCharType="end"/>
            </w:r>
          </w:hyperlink>
        </w:p>
        <w:p w14:paraId="13625612" w14:textId="0DDD7E66" w:rsidR="004354F1" w:rsidRDefault="004354F1">
          <w:pPr>
            <w:pStyle w:val="TOC1"/>
            <w:tabs>
              <w:tab w:val="left" w:pos="660"/>
              <w:tab w:val="right" w:leader="dot" w:pos="9629"/>
            </w:tabs>
            <w:rPr>
              <w:rFonts w:asciiTheme="minorHAnsi" w:eastAsiaTheme="minorEastAsia" w:hAnsiTheme="minorHAnsi"/>
              <w:b w:val="0"/>
              <w:noProof/>
              <w:kern w:val="2"/>
              <w:sz w:val="22"/>
              <w:lang w:val="en-US"/>
              <w14:ligatures w14:val="standardContextual"/>
            </w:rPr>
          </w:pPr>
          <w:hyperlink w:anchor="_Toc195386016" w:history="1">
            <w:r w:rsidRPr="00E711E8">
              <w:rPr>
                <w:rStyle w:val="Hyperlink"/>
                <w:noProof/>
              </w:rPr>
              <w:t>11</w:t>
            </w:r>
            <w:r>
              <w:rPr>
                <w:rFonts w:asciiTheme="minorHAnsi" w:eastAsiaTheme="minorEastAsia" w:hAnsiTheme="minorHAnsi"/>
                <w:b w:val="0"/>
                <w:noProof/>
                <w:kern w:val="2"/>
                <w:sz w:val="22"/>
                <w:lang w:val="en-US"/>
                <w14:ligatures w14:val="standardContextual"/>
              </w:rPr>
              <w:tab/>
            </w:r>
            <w:r w:rsidRPr="00E711E8">
              <w:rPr>
                <w:rStyle w:val="Hyperlink"/>
                <w:noProof/>
              </w:rPr>
              <w:t>Monitoring and Review</w:t>
            </w:r>
            <w:r>
              <w:rPr>
                <w:noProof/>
                <w:webHidden/>
              </w:rPr>
              <w:tab/>
            </w:r>
            <w:r>
              <w:rPr>
                <w:noProof/>
                <w:webHidden/>
              </w:rPr>
              <w:fldChar w:fldCharType="begin"/>
            </w:r>
            <w:r>
              <w:rPr>
                <w:noProof/>
                <w:webHidden/>
              </w:rPr>
              <w:instrText xml:space="preserve"> PAGEREF _Toc195386016 \h </w:instrText>
            </w:r>
            <w:r>
              <w:rPr>
                <w:noProof/>
                <w:webHidden/>
              </w:rPr>
            </w:r>
            <w:r>
              <w:rPr>
                <w:noProof/>
                <w:webHidden/>
              </w:rPr>
              <w:fldChar w:fldCharType="separate"/>
            </w:r>
            <w:r>
              <w:rPr>
                <w:noProof/>
                <w:webHidden/>
              </w:rPr>
              <w:t>11</w:t>
            </w:r>
            <w:r>
              <w:rPr>
                <w:noProof/>
                <w:webHidden/>
              </w:rPr>
              <w:fldChar w:fldCharType="end"/>
            </w:r>
          </w:hyperlink>
        </w:p>
        <w:p w14:paraId="3E8CA2D1" w14:textId="7387E280" w:rsidR="004354F1" w:rsidRDefault="004354F1">
          <w:pPr>
            <w:pStyle w:val="TOC1"/>
            <w:tabs>
              <w:tab w:val="left" w:pos="660"/>
              <w:tab w:val="right" w:leader="dot" w:pos="9629"/>
            </w:tabs>
            <w:rPr>
              <w:rFonts w:asciiTheme="minorHAnsi" w:eastAsiaTheme="minorEastAsia" w:hAnsiTheme="minorHAnsi"/>
              <w:b w:val="0"/>
              <w:noProof/>
              <w:kern w:val="2"/>
              <w:sz w:val="22"/>
              <w:lang w:val="en-US"/>
              <w14:ligatures w14:val="standardContextual"/>
            </w:rPr>
          </w:pPr>
          <w:hyperlink w:anchor="_Toc195386017" w:history="1">
            <w:r w:rsidRPr="00E711E8">
              <w:rPr>
                <w:rStyle w:val="Hyperlink"/>
                <w:noProof/>
              </w:rPr>
              <w:t>12</w:t>
            </w:r>
            <w:r>
              <w:rPr>
                <w:rFonts w:asciiTheme="minorHAnsi" w:eastAsiaTheme="minorEastAsia" w:hAnsiTheme="minorHAnsi"/>
                <w:b w:val="0"/>
                <w:noProof/>
                <w:kern w:val="2"/>
                <w:sz w:val="22"/>
                <w:lang w:val="en-US"/>
                <w14:ligatures w14:val="standardContextual"/>
              </w:rPr>
              <w:tab/>
            </w:r>
            <w:r w:rsidRPr="00E711E8">
              <w:rPr>
                <w:rStyle w:val="Hyperlink"/>
                <w:noProof/>
              </w:rPr>
              <w:t>Strategy Review and Update</w:t>
            </w:r>
            <w:r>
              <w:rPr>
                <w:noProof/>
                <w:webHidden/>
              </w:rPr>
              <w:tab/>
            </w:r>
            <w:r>
              <w:rPr>
                <w:noProof/>
                <w:webHidden/>
              </w:rPr>
              <w:fldChar w:fldCharType="begin"/>
            </w:r>
            <w:r>
              <w:rPr>
                <w:noProof/>
                <w:webHidden/>
              </w:rPr>
              <w:instrText xml:space="preserve"> PAGEREF _Toc195386017 \h </w:instrText>
            </w:r>
            <w:r>
              <w:rPr>
                <w:noProof/>
                <w:webHidden/>
              </w:rPr>
            </w:r>
            <w:r>
              <w:rPr>
                <w:noProof/>
                <w:webHidden/>
              </w:rPr>
              <w:fldChar w:fldCharType="separate"/>
            </w:r>
            <w:r>
              <w:rPr>
                <w:noProof/>
                <w:webHidden/>
              </w:rPr>
              <w:t>11</w:t>
            </w:r>
            <w:r>
              <w:rPr>
                <w:noProof/>
                <w:webHidden/>
              </w:rPr>
              <w:fldChar w:fldCharType="end"/>
            </w:r>
          </w:hyperlink>
        </w:p>
        <w:p w14:paraId="344F0132" w14:textId="4FEE551C" w:rsidR="004354F1" w:rsidRDefault="004354F1">
          <w:pPr>
            <w:pStyle w:val="TOC1"/>
            <w:tabs>
              <w:tab w:val="left" w:pos="660"/>
              <w:tab w:val="right" w:leader="dot" w:pos="9629"/>
            </w:tabs>
            <w:rPr>
              <w:rFonts w:asciiTheme="minorHAnsi" w:eastAsiaTheme="minorEastAsia" w:hAnsiTheme="minorHAnsi"/>
              <w:b w:val="0"/>
              <w:noProof/>
              <w:kern w:val="2"/>
              <w:sz w:val="22"/>
              <w:lang w:val="en-US"/>
              <w14:ligatures w14:val="standardContextual"/>
            </w:rPr>
          </w:pPr>
          <w:hyperlink w:anchor="_Toc195386018" w:history="1">
            <w:r w:rsidRPr="00E711E8">
              <w:rPr>
                <w:rStyle w:val="Hyperlink"/>
                <w:noProof/>
              </w:rPr>
              <w:t>13</w:t>
            </w:r>
            <w:r>
              <w:rPr>
                <w:rFonts w:asciiTheme="minorHAnsi" w:eastAsiaTheme="minorEastAsia" w:hAnsiTheme="minorHAnsi"/>
                <w:b w:val="0"/>
                <w:noProof/>
                <w:kern w:val="2"/>
                <w:sz w:val="22"/>
                <w:lang w:val="en-US"/>
                <w14:ligatures w14:val="standardContextual"/>
              </w:rPr>
              <w:tab/>
            </w:r>
            <w:r w:rsidRPr="00E711E8">
              <w:rPr>
                <w:rStyle w:val="Hyperlink"/>
                <w:noProof/>
              </w:rPr>
              <w:t>Document History</w:t>
            </w:r>
            <w:r>
              <w:rPr>
                <w:noProof/>
                <w:webHidden/>
              </w:rPr>
              <w:tab/>
            </w:r>
            <w:r>
              <w:rPr>
                <w:noProof/>
                <w:webHidden/>
              </w:rPr>
              <w:fldChar w:fldCharType="begin"/>
            </w:r>
            <w:r>
              <w:rPr>
                <w:noProof/>
                <w:webHidden/>
              </w:rPr>
              <w:instrText xml:space="preserve"> PAGEREF _Toc195386018 \h </w:instrText>
            </w:r>
            <w:r>
              <w:rPr>
                <w:noProof/>
                <w:webHidden/>
              </w:rPr>
            </w:r>
            <w:r>
              <w:rPr>
                <w:noProof/>
                <w:webHidden/>
              </w:rPr>
              <w:fldChar w:fldCharType="separate"/>
            </w:r>
            <w:r>
              <w:rPr>
                <w:noProof/>
                <w:webHidden/>
              </w:rPr>
              <w:t>11</w:t>
            </w:r>
            <w:r>
              <w:rPr>
                <w:noProof/>
                <w:webHidden/>
              </w:rPr>
              <w:fldChar w:fldCharType="end"/>
            </w:r>
          </w:hyperlink>
        </w:p>
        <w:p w14:paraId="55EDA9C3" w14:textId="4F3B1A12" w:rsidR="004354F1" w:rsidRDefault="004354F1">
          <w:pPr>
            <w:pStyle w:val="TOC1"/>
            <w:tabs>
              <w:tab w:val="left" w:pos="660"/>
              <w:tab w:val="right" w:leader="dot" w:pos="9629"/>
            </w:tabs>
            <w:rPr>
              <w:rFonts w:asciiTheme="minorHAnsi" w:eastAsiaTheme="minorEastAsia" w:hAnsiTheme="minorHAnsi"/>
              <w:b w:val="0"/>
              <w:noProof/>
              <w:kern w:val="2"/>
              <w:sz w:val="22"/>
              <w:lang w:val="en-US"/>
              <w14:ligatures w14:val="standardContextual"/>
            </w:rPr>
          </w:pPr>
          <w:hyperlink w:anchor="_Toc195386019" w:history="1">
            <w:r w:rsidRPr="00E711E8">
              <w:rPr>
                <w:rStyle w:val="Hyperlink"/>
                <w:noProof/>
              </w:rPr>
              <w:t>14</w:t>
            </w:r>
            <w:r>
              <w:rPr>
                <w:rFonts w:asciiTheme="minorHAnsi" w:eastAsiaTheme="minorEastAsia" w:hAnsiTheme="minorHAnsi"/>
                <w:b w:val="0"/>
                <w:noProof/>
                <w:kern w:val="2"/>
                <w:sz w:val="22"/>
                <w:lang w:val="en-US"/>
                <w14:ligatures w14:val="standardContextual"/>
              </w:rPr>
              <w:tab/>
            </w:r>
            <w:r w:rsidRPr="00E711E8">
              <w:rPr>
                <w:rStyle w:val="Hyperlink"/>
                <w:noProof/>
              </w:rPr>
              <w:t>Review History</w:t>
            </w:r>
            <w:r>
              <w:rPr>
                <w:noProof/>
                <w:webHidden/>
              </w:rPr>
              <w:tab/>
            </w:r>
            <w:r>
              <w:rPr>
                <w:noProof/>
                <w:webHidden/>
              </w:rPr>
              <w:fldChar w:fldCharType="begin"/>
            </w:r>
            <w:r>
              <w:rPr>
                <w:noProof/>
                <w:webHidden/>
              </w:rPr>
              <w:instrText xml:space="preserve"> PAGEREF _Toc195386019 \h </w:instrText>
            </w:r>
            <w:r>
              <w:rPr>
                <w:noProof/>
                <w:webHidden/>
              </w:rPr>
            </w:r>
            <w:r>
              <w:rPr>
                <w:noProof/>
                <w:webHidden/>
              </w:rPr>
              <w:fldChar w:fldCharType="separate"/>
            </w:r>
            <w:r>
              <w:rPr>
                <w:noProof/>
                <w:webHidden/>
              </w:rPr>
              <w:t>12</w:t>
            </w:r>
            <w:r>
              <w:rPr>
                <w:noProof/>
                <w:webHidden/>
              </w:rPr>
              <w:fldChar w:fldCharType="end"/>
            </w:r>
          </w:hyperlink>
        </w:p>
        <w:p w14:paraId="06B0B176" w14:textId="19968C70" w:rsidR="00C4744A" w:rsidRDefault="002E2804">
          <w:r>
            <w:rPr>
              <w:sz w:val="24"/>
            </w:rPr>
            <w:fldChar w:fldCharType="end"/>
          </w:r>
        </w:p>
      </w:sdtContent>
    </w:sdt>
    <w:p w14:paraId="4394A5E7" w14:textId="77777777" w:rsidR="00C019A5" w:rsidRDefault="00C019A5"/>
    <w:p w14:paraId="38AD64F0" w14:textId="77777777" w:rsidR="00C019A5" w:rsidRDefault="00C019A5"/>
    <w:p w14:paraId="6F0612BE" w14:textId="77777777" w:rsidR="00C019A5" w:rsidRDefault="00C019A5">
      <w:r>
        <w:br w:type="page"/>
      </w:r>
    </w:p>
    <w:p w14:paraId="5709EEC5" w14:textId="031B7572" w:rsidR="005C78A4" w:rsidRDefault="00253FD3" w:rsidP="004B48B5">
      <w:pPr>
        <w:pStyle w:val="Heading1"/>
      </w:pPr>
      <w:bookmarkStart w:id="2" w:name="_Toc195386006"/>
      <w:r>
        <w:lastRenderedPageBreak/>
        <w:t>Purpose</w:t>
      </w:r>
      <w:bookmarkEnd w:id="2"/>
    </w:p>
    <w:p w14:paraId="3932E9D0" w14:textId="206C1D7B" w:rsidR="00705199" w:rsidRDefault="00277AED" w:rsidP="00705199">
      <w:r>
        <w:t xml:space="preserve">This strategy document is aligned with </w:t>
      </w:r>
      <w:r w:rsidR="003F48AA">
        <w:t>applicable regulatory frameworks</w:t>
      </w:r>
      <w:r>
        <w:t xml:space="preserve"> </w:t>
      </w:r>
      <w:r w:rsidR="003F48AA">
        <w:t>on</w:t>
      </w:r>
      <w:r w:rsidR="0071791C">
        <w:t xml:space="preserve"> managing ICT risks, ensuring business continuity, and protecting critical assets. This document supports our commitment for operational resilience</w:t>
      </w:r>
      <w:r w:rsidR="00F550AC">
        <w:t xml:space="preserve"> including preventing, detecting, responding and recovering from ICT incidents, minimizing downtime and disruptions and ensuring regulatory compliance.</w:t>
      </w:r>
      <w:r w:rsidR="00705199" w:rsidRPr="00705199">
        <w:t xml:space="preserve"> </w:t>
      </w:r>
      <w:r w:rsidR="00705199">
        <w:t xml:space="preserve">This document is designed to support and enable the overall business strategy by ensuring the resilience, security and availability of ICT systems that support critical operations. This strategy </w:t>
      </w:r>
      <w:r w:rsidR="004B0DD4">
        <w:t xml:space="preserve">aims to </w:t>
      </w:r>
      <w:r w:rsidR="00705199">
        <w:t>ensure that:</w:t>
      </w:r>
    </w:p>
    <w:p w14:paraId="7140B351" w14:textId="29AD3C7E" w:rsidR="00705199" w:rsidRDefault="00705199" w:rsidP="00705199">
      <w:pPr>
        <w:pStyle w:val="ListParagraph"/>
        <w:numPr>
          <w:ilvl w:val="0"/>
          <w:numId w:val="2"/>
        </w:numPr>
      </w:pPr>
      <w:r>
        <w:t xml:space="preserve">Uninterrupted delivery of services </w:t>
      </w:r>
      <w:r w:rsidR="004B0DD4">
        <w:t xml:space="preserve">is achieved, </w:t>
      </w:r>
      <w:r>
        <w:t>even during ICT disruptions</w:t>
      </w:r>
      <w:r w:rsidR="004B0DD4">
        <w:t>.</w:t>
      </w:r>
    </w:p>
    <w:p w14:paraId="5A2C13B3" w14:textId="77777777" w:rsidR="00705199" w:rsidRDefault="00705199" w:rsidP="00705199">
      <w:pPr>
        <w:pStyle w:val="ListParagraph"/>
        <w:numPr>
          <w:ilvl w:val="0"/>
          <w:numId w:val="2"/>
        </w:numPr>
      </w:pPr>
      <w:r>
        <w:t>The infrastructure supports innovation while minimizing operational risks.</w:t>
      </w:r>
    </w:p>
    <w:p w14:paraId="67FC9BCF" w14:textId="77777777" w:rsidR="00705199" w:rsidRDefault="00705199" w:rsidP="00705199">
      <w:pPr>
        <w:pStyle w:val="ListParagraph"/>
        <w:numPr>
          <w:ilvl w:val="0"/>
          <w:numId w:val="2"/>
        </w:numPr>
      </w:pPr>
      <w:r>
        <w:t>ICT risk management and resilience are integrated into business continuity and strategic planning.</w:t>
      </w:r>
    </w:p>
    <w:p w14:paraId="60F22F9C" w14:textId="77777777" w:rsidR="00705199" w:rsidRDefault="00705199" w:rsidP="00705199">
      <w:pPr>
        <w:pStyle w:val="ListParagraph"/>
        <w:numPr>
          <w:ilvl w:val="0"/>
          <w:numId w:val="2"/>
        </w:numPr>
      </w:pPr>
      <w:r>
        <w:t xml:space="preserve">Compliance with regulatory and industry standards is maintained. </w:t>
      </w:r>
    </w:p>
    <w:p w14:paraId="46196497" w14:textId="77777777" w:rsidR="00705199" w:rsidRDefault="00705199" w:rsidP="00705199">
      <w:r>
        <w:t>To ensure alignment with the business strategy, the following resilience objectives have been established:</w:t>
      </w:r>
    </w:p>
    <w:p w14:paraId="5734C46E" w14:textId="77777777" w:rsidR="00705199" w:rsidRDefault="00705199" w:rsidP="00705199">
      <w:pPr>
        <w:pStyle w:val="ListParagraph"/>
        <w:numPr>
          <w:ilvl w:val="0"/>
          <w:numId w:val="2"/>
        </w:numPr>
      </w:pPr>
      <w:r>
        <w:t>Operational continuity to ensure uninterrupted access to critical services.</w:t>
      </w:r>
    </w:p>
    <w:p w14:paraId="1E60860E" w14:textId="186A3C80" w:rsidR="00705199" w:rsidRDefault="00705199" w:rsidP="00705199">
      <w:pPr>
        <w:pStyle w:val="ListParagraph"/>
        <w:numPr>
          <w:ilvl w:val="0"/>
          <w:numId w:val="2"/>
        </w:numPr>
      </w:pPr>
      <w:r>
        <w:t>Protect customer data and ensure reliable service</w:t>
      </w:r>
      <w:r w:rsidR="004B0DD4">
        <w:t>.</w:t>
      </w:r>
    </w:p>
    <w:p w14:paraId="7803959C" w14:textId="2886CEC8" w:rsidR="00705199" w:rsidRDefault="00705199" w:rsidP="00705199">
      <w:pPr>
        <w:pStyle w:val="ListParagraph"/>
        <w:numPr>
          <w:ilvl w:val="0"/>
          <w:numId w:val="2"/>
        </w:numPr>
      </w:pPr>
      <w:r>
        <w:t>Regulatory compliance to avoid penalties and reputational damage</w:t>
      </w:r>
      <w:r w:rsidR="004B0DD4">
        <w:t>.</w:t>
      </w:r>
    </w:p>
    <w:p w14:paraId="3C8F694C" w14:textId="77777777" w:rsidR="00705199" w:rsidRDefault="00705199" w:rsidP="00705199">
      <w:pPr>
        <w:pStyle w:val="ListParagraph"/>
        <w:numPr>
          <w:ilvl w:val="0"/>
          <w:numId w:val="2"/>
        </w:numPr>
      </w:pPr>
      <w:r>
        <w:t>Strengthening of digital resilience to meet regulatory requirements and stakeholders’ expectations.</w:t>
      </w:r>
    </w:p>
    <w:p w14:paraId="64C76A8A" w14:textId="77777777" w:rsidR="00705199" w:rsidRDefault="00705199" w:rsidP="00705199">
      <w:pPr>
        <w:pStyle w:val="ListParagraph"/>
        <w:numPr>
          <w:ilvl w:val="0"/>
          <w:numId w:val="2"/>
        </w:numPr>
      </w:pPr>
      <w:r>
        <w:t>Implementation of proactive security controls to mitigate ICT risks.</w:t>
      </w:r>
    </w:p>
    <w:p w14:paraId="514F197B" w14:textId="37009F95" w:rsidR="00705199" w:rsidRDefault="00705199" w:rsidP="00705199">
      <w:pPr>
        <w:pStyle w:val="ListParagraph"/>
        <w:numPr>
          <w:ilvl w:val="0"/>
          <w:numId w:val="2"/>
        </w:numPr>
      </w:pPr>
      <w:r>
        <w:t>ICT resilience measures are integrated across all departments and functions</w:t>
      </w:r>
      <w:r w:rsidR="004B0DD4">
        <w:t>.</w:t>
      </w:r>
    </w:p>
    <w:p w14:paraId="62916C5B" w14:textId="77777777" w:rsidR="00705199" w:rsidRDefault="00705199" w:rsidP="00705199">
      <w:pPr>
        <w:pStyle w:val="ListParagraph"/>
        <w:numPr>
          <w:ilvl w:val="0"/>
          <w:numId w:val="2"/>
        </w:numPr>
      </w:pPr>
      <w:r>
        <w:t>Regular reviews and updates to ensure that the reliance strategy evolves in line with business priorities and external threats.</w:t>
      </w:r>
    </w:p>
    <w:p w14:paraId="255BD16E" w14:textId="15314E86" w:rsidR="00253FD3" w:rsidRDefault="009B6370" w:rsidP="00253FD3">
      <w:pPr>
        <w:pStyle w:val="Heading1"/>
      </w:pPr>
      <w:bookmarkStart w:id="3" w:name="_Toc195386007"/>
      <w:r w:rsidRPr="00FE1CA3">
        <w:t>Scope</w:t>
      </w:r>
      <w:bookmarkEnd w:id="3"/>
    </w:p>
    <w:p w14:paraId="27FCB3F4" w14:textId="41B799F7" w:rsidR="003A0329" w:rsidRDefault="008E2D48" w:rsidP="00705199">
      <w:r>
        <w:t xml:space="preserve">The strategy is applicable to all ICT systems and data of the organization as well as employees, third-party </w:t>
      </w:r>
      <w:r w:rsidR="007C1009">
        <w:t>vendors,</w:t>
      </w:r>
      <w:r>
        <w:t xml:space="preserve"> and contractors handling ICT-related services.</w:t>
      </w:r>
      <w:r w:rsidR="003A0329" w:rsidRPr="003A0329">
        <w:t xml:space="preserve"> </w:t>
      </w:r>
    </w:p>
    <w:p w14:paraId="4D19F28F" w14:textId="4ABED9EE" w:rsidR="00326514" w:rsidRDefault="00326514" w:rsidP="00326514">
      <w:pPr>
        <w:pStyle w:val="Heading1"/>
      </w:pPr>
      <w:bookmarkStart w:id="4" w:name="_Toc195386008"/>
      <w:r>
        <w:t>Governance and Oversight</w:t>
      </w:r>
      <w:bookmarkEnd w:id="4"/>
      <w:r>
        <w:t xml:space="preserve"> </w:t>
      </w:r>
    </w:p>
    <w:p w14:paraId="240D405E" w14:textId="604FF7B4" w:rsidR="00976CD6" w:rsidRDefault="00976CD6" w:rsidP="00976CD6">
      <w:r>
        <w:t xml:space="preserve">Governance and oversight are essential aspects of </w:t>
      </w:r>
      <w:r w:rsidR="003F48AA">
        <w:t>applicable regulations</w:t>
      </w:r>
      <w:r>
        <w:t xml:space="preserve"> to guarantee the effective implementation and monitoring of all measures related to ICT risk management, resilience testing and incident response. The governance framework defines the following roles and responsibilities:</w:t>
      </w:r>
    </w:p>
    <w:p w14:paraId="20DDC5AB" w14:textId="40604F49" w:rsidR="003F48AA" w:rsidRDefault="003F48AA" w:rsidP="00976CD6">
      <w:r>
        <w:t>&lt;Add Role Responsibilities&gt; i.e.</w:t>
      </w:r>
    </w:p>
    <w:p w14:paraId="49D211F2" w14:textId="77777777" w:rsidR="00976CD6" w:rsidRPr="003F48AA" w:rsidRDefault="00976CD6" w:rsidP="00976CD6">
      <w:pPr>
        <w:pStyle w:val="ListParagraph"/>
        <w:numPr>
          <w:ilvl w:val="0"/>
          <w:numId w:val="29"/>
        </w:numPr>
        <w:rPr>
          <w:b/>
          <w:bCs/>
          <w:i/>
          <w:iCs/>
        </w:rPr>
      </w:pPr>
      <w:r w:rsidRPr="003F48AA">
        <w:rPr>
          <w:b/>
          <w:bCs/>
          <w:i/>
          <w:iCs/>
        </w:rPr>
        <w:t>Senior Management</w:t>
      </w:r>
    </w:p>
    <w:p w14:paraId="0089AE46" w14:textId="77777777" w:rsidR="00976CD6" w:rsidRPr="003F48AA" w:rsidRDefault="00976CD6" w:rsidP="00976CD6">
      <w:pPr>
        <w:pStyle w:val="ListParagraph"/>
        <w:numPr>
          <w:ilvl w:val="1"/>
          <w:numId w:val="29"/>
        </w:numPr>
        <w:rPr>
          <w:i/>
          <w:iCs/>
        </w:rPr>
      </w:pPr>
      <w:r w:rsidRPr="003F48AA">
        <w:rPr>
          <w:i/>
          <w:iCs/>
        </w:rPr>
        <w:t>Approves the strategy and ensures its alignment with the business strategy.</w:t>
      </w:r>
    </w:p>
    <w:p w14:paraId="3CEF67A8" w14:textId="60EF17A8" w:rsidR="00976CD6" w:rsidRPr="003F48AA" w:rsidRDefault="00976CD6" w:rsidP="00976CD6">
      <w:pPr>
        <w:pStyle w:val="ListParagraph"/>
        <w:numPr>
          <w:ilvl w:val="1"/>
          <w:numId w:val="29"/>
        </w:numPr>
        <w:rPr>
          <w:i/>
          <w:iCs/>
        </w:rPr>
      </w:pPr>
      <w:r w:rsidRPr="003F48AA">
        <w:rPr>
          <w:i/>
          <w:iCs/>
        </w:rPr>
        <w:t xml:space="preserve">Monitors the </w:t>
      </w:r>
      <w:r w:rsidR="004B0DD4" w:rsidRPr="003F48AA">
        <w:rPr>
          <w:i/>
          <w:iCs/>
        </w:rPr>
        <w:t xml:space="preserve">progress of strategy </w:t>
      </w:r>
      <w:proofErr w:type="gramStart"/>
      <w:r w:rsidRPr="003F48AA">
        <w:rPr>
          <w:i/>
          <w:iCs/>
        </w:rPr>
        <w:t>implementation</w:t>
      </w:r>
      <w:r w:rsidR="004B0DD4" w:rsidRPr="003F48AA">
        <w:rPr>
          <w:i/>
          <w:iCs/>
        </w:rPr>
        <w:t xml:space="preserve">, </w:t>
      </w:r>
      <w:r w:rsidRPr="003F48AA">
        <w:rPr>
          <w:i/>
          <w:iCs/>
        </w:rPr>
        <w:t>and</w:t>
      </w:r>
      <w:proofErr w:type="gramEnd"/>
      <w:r w:rsidRPr="003F48AA">
        <w:rPr>
          <w:i/>
          <w:iCs/>
        </w:rPr>
        <w:t xml:space="preserve"> </w:t>
      </w:r>
      <w:r w:rsidR="004B0DD4" w:rsidRPr="003F48AA">
        <w:rPr>
          <w:i/>
          <w:iCs/>
        </w:rPr>
        <w:t xml:space="preserve">regularly </w:t>
      </w:r>
      <w:r w:rsidRPr="003F48AA">
        <w:rPr>
          <w:i/>
          <w:iCs/>
        </w:rPr>
        <w:t xml:space="preserve">reviews </w:t>
      </w:r>
      <w:r w:rsidR="004B0DD4" w:rsidRPr="003F48AA">
        <w:rPr>
          <w:i/>
          <w:iCs/>
        </w:rPr>
        <w:t xml:space="preserve">progress </w:t>
      </w:r>
      <w:r w:rsidRPr="003F48AA">
        <w:rPr>
          <w:i/>
          <w:iCs/>
        </w:rPr>
        <w:t>reports.</w:t>
      </w:r>
    </w:p>
    <w:p w14:paraId="4E969123" w14:textId="7F4DE0F8" w:rsidR="00105E5F" w:rsidRPr="003F48AA" w:rsidRDefault="00105E5F" w:rsidP="00976CD6">
      <w:pPr>
        <w:pStyle w:val="ListParagraph"/>
        <w:numPr>
          <w:ilvl w:val="1"/>
          <w:numId w:val="29"/>
        </w:numPr>
        <w:rPr>
          <w:i/>
          <w:iCs/>
        </w:rPr>
      </w:pPr>
      <w:r w:rsidRPr="003F48AA">
        <w:rPr>
          <w:i/>
          <w:iCs/>
        </w:rPr>
        <w:t>Ensure</w:t>
      </w:r>
      <w:r w:rsidR="004B0DD4" w:rsidRPr="003F48AA">
        <w:rPr>
          <w:i/>
          <w:iCs/>
        </w:rPr>
        <w:t>s</w:t>
      </w:r>
      <w:r w:rsidRPr="003F48AA">
        <w:rPr>
          <w:i/>
          <w:iCs/>
        </w:rPr>
        <w:t xml:space="preserve"> commitment to resilience </w:t>
      </w:r>
      <w:r w:rsidR="004B0DD4" w:rsidRPr="003F48AA">
        <w:rPr>
          <w:i/>
          <w:iCs/>
        </w:rPr>
        <w:t>by integrating resilience across all levels of the organisation</w:t>
      </w:r>
      <w:r w:rsidRPr="003F48AA">
        <w:rPr>
          <w:i/>
          <w:iCs/>
        </w:rPr>
        <w:t>.</w:t>
      </w:r>
    </w:p>
    <w:p w14:paraId="476862A9" w14:textId="77777777" w:rsidR="00976CD6" w:rsidRPr="003F48AA" w:rsidRDefault="00976CD6" w:rsidP="00976CD6">
      <w:pPr>
        <w:pStyle w:val="ListParagraph"/>
        <w:numPr>
          <w:ilvl w:val="0"/>
          <w:numId w:val="29"/>
        </w:numPr>
        <w:rPr>
          <w:b/>
          <w:bCs/>
          <w:i/>
          <w:iCs/>
        </w:rPr>
      </w:pPr>
      <w:r w:rsidRPr="003F48AA">
        <w:rPr>
          <w:b/>
          <w:bCs/>
          <w:i/>
          <w:iCs/>
        </w:rPr>
        <w:t>Risk Management Committee</w:t>
      </w:r>
    </w:p>
    <w:p w14:paraId="632A6C5F" w14:textId="77777777" w:rsidR="00976CD6" w:rsidRPr="003F48AA" w:rsidRDefault="00976CD6" w:rsidP="00976CD6">
      <w:pPr>
        <w:pStyle w:val="ListParagraph"/>
        <w:numPr>
          <w:ilvl w:val="1"/>
          <w:numId w:val="29"/>
        </w:numPr>
        <w:rPr>
          <w:i/>
          <w:iCs/>
        </w:rPr>
      </w:pPr>
      <w:r w:rsidRPr="003F48AA">
        <w:rPr>
          <w:i/>
          <w:iCs/>
        </w:rPr>
        <w:t>Oversees ICT risk assessments and ensures that risks are addressed promptly.</w:t>
      </w:r>
    </w:p>
    <w:p w14:paraId="6D8C5D10" w14:textId="77777777" w:rsidR="00976CD6" w:rsidRPr="003F48AA" w:rsidRDefault="00976CD6" w:rsidP="00976CD6">
      <w:pPr>
        <w:pStyle w:val="ListParagraph"/>
        <w:numPr>
          <w:ilvl w:val="1"/>
          <w:numId w:val="29"/>
        </w:numPr>
        <w:rPr>
          <w:i/>
          <w:iCs/>
        </w:rPr>
      </w:pPr>
      <w:r w:rsidRPr="003F48AA">
        <w:rPr>
          <w:i/>
          <w:iCs/>
        </w:rPr>
        <w:t>Reviews testing results and approves changes to resilience measures.</w:t>
      </w:r>
    </w:p>
    <w:p w14:paraId="3806815D" w14:textId="4F3A6420" w:rsidR="009B2BFE" w:rsidRPr="003F48AA" w:rsidRDefault="009B2BFE" w:rsidP="00657B25">
      <w:pPr>
        <w:pStyle w:val="ListParagraph"/>
        <w:numPr>
          <w:ilvl w:val="0"/>
          <w:numId w:val="29"/>
        </w:numPr>
        <w:rPr>
          <w:b/>
          <w:bCs/>
          <w:i/>
          <w:iCs/>
        </w:rPr>
      </w:pPr>
      <w:r w:rsidRPr="003F48AA">
        <w:rPr>
          <w:b/>
          <w:bCs/>
          <w:i/>
          <w:iCs/>
        </w:rPr>
        <w:t>IT Steering Committee</w:t>
      </w:r>
    </w:p>
    <w:p w14:paraId="52A36B77" w14:textId="590B0DD3" w:rsidR="00657B25" w:rsidRPr="003F48AA" w:rsidRDefault="00657B25" w:rsidP="00657B25">
      <w:pPr>
        <w:pStyle w:val="ListParagraph"/>
        <w:numPr>
          <w:ilvl w:val="1"/>
          <w:numId w:val="29"/>
        </w:numPr>
        <w:rPr>
          <w:i/>
          <w:iCs/>
        </w:rPr>
      </w:pPr>
      <w:r w:rsidRPr="003F48AA">
        <w:rPr>
          <w:i/>
          <w:iCs/>
        </w:rPr>
        <w:t xml:space="preserve">Ensures the comprehensive oversight and alignment with organizational objective. </w:t>
      </w:r>
    </w:p>
    <w:p w14:paraId="3E48CDFA" w14:textId="6BD35E7C" w:rsidR="00976CD6" w:rsidRPr="003F48AA" w:rsidRDefault="00976CD6" w:rsidP="00976CD6">
      <w:pPr>
        <w:pStyle w:val="ListParagraph"/>
        <w:numPr>
          <w:ilvl w:val="0"/>
          <w:numId w:val="29"/>
        </w:numPr>
        <w:rPr>
          <w:b/>
          <w:bCs/>
          <w:i/>
          <w:iCs/>
        </w:rPr>
      </w:pPr>
      <w:r w:rsidRPr="003F48AA">
        <w:rPr>
          <w:b/>
          <w:bCs/>
          <w:i/>
          <w:iCs/>
        </w:rPr>
        <w:t>ICT Teams</w:t>
      </w:r>
    </w:p>
    <w:p w14:paraId="0A12D43A" w14:textId="77777777" w:rsidR="00976CD6" w:rsidRPr="003F48AA" w:rsidRDefault="00976CD6" w:rsidP="00976CD6">
      <w:pPr>
        <w:pStyle w:val="ListParagraph"/>
        <w:numPr>
          <w:ilvl w:val="1"/>
          <w:numId w:val="29"/>
        </w:numPr>
        <w:rPr>
          <w:i/>
          <w:iCs/>
        </w:rPr>
      </w:pPr>
      <w:r w:rsidRPr="003F48AA">
        <w:rPr>
          <w:i/>
          <w:iCs/>
        </w:rPr>
        <w:t>Implement resilience measures, conduct tests, and report on system performance.</w:t>
      </w:r>
    </w:p>
    <w:p w14:paraId="1C55FA27" w14:textId="4EAA32D4" w:rsidR="00976CD6" w:rsidRPr="003F48AA" w:rsidRDefault="00976CD6" w:rsidP="00976CD6">
      <w:pPr>
        <w:pStyle w:val="ListParagraph"/>
        <w:numPr>
          <w:ilvl w:val="0"/>
          <w:numId w:val="29"/>
        </w:numPr>
        <w:rPr>
          <w:b/>
          <w:bCs/>
          <w:i/>
          <w:iCs/>
        </w:rPr>
      </w:pPr>
      <w:r w:rsidRPr="003F48AA">
        <w:rPr>
          <w:b/>
          <w:bCs/>
          <w:i/>
          <w:iCs/>
        </w:rPr>
        <w:t>Audit Function</w:t>
      </w:r>
    </w:p>
    <w:p w14:paraId="087902B5" w14:textId="3A2F6E9D" w:rsidR="00326514" w:rsidRPr="003F48AA" w:rsidRDefault="00976CD6" w:rsidP="00EA7FA5">
      <w:pPr>
        <w:pStyle w:val="ListParagraph"/>
        <w:numPr>
          <w:ilvl w:val="1"/>
          <w:numId w:val="29"/>
        </w:numPr>
        <w:rPr>
          <w:i/>
          <w:iCs/>
        </w:rPr>
      </w:pPr>
      <w:r w:rsidRPr="003F48AA">
        <w:rPr>
          <w:i/>
          <w:iCs/>
        </w:rPr>
        <w:t xml:space="preserve">Conducts independent reviews of resilience measures to ensure compliance with </w:t>
      </w:r>
      <w:r w:rsidR="003F48AA" w:rsidRPr="003F48AA">
        <w:rPr>
          <w:i/>
          <w:iCs/>
        </w:rPr>
        <w:t>applicable regulations</w:t>
      </w:r>
      <w:r w:rsidRPr="003F48AA">
        <w:rPr>
          <w:i/>
          <w:iCs/>
        </w:rPr>
        <w:t>.</w:t>
      </w:r>
    </w:p>
    <w:p w14:paraId="381DA07E" w14:textId="17AC7B62" w:rsidR="005E3072" w:rsidRDefault="004B0DD4" w:rsidP="004B1757">
      <w:pPr>
        <w:ind w:left="2160" w:firstLine="720"/>
        <w:rPr>
          <w:color w:val="FF0000"/>
        </w:rPr>
      </w:pPr>
      <w:r>
        <w:rPr>
          <w:noProof/>
          <w:color w:val="FF0000"/>
        </w:rPr>
        <w:lastRenderedPageBreak/>
        <w:drawing>
          <wp:inline distT="0" distB="0" distL="0" distR="0" wp14:anchorId="40117C57" wp14:editId="7064B181">
            <wp:extent cx="2589196" cy="1510364"/>
            <wp:effectExtent l="0" t="0" r="1905" b="0"/>
            <wp:docPr id="9826607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3FC3CF4" w14:textId="77777777" w:rsidR="004B1757" w:rsidRPr="00FE6C92" w:rsidRDefault="004B1757" w:rsidP="004B1757">
      <w:pPr>
        <w:ind w:left="2160" w:firstLine="720"/>
        <w:rPr>
          <w:color w:val="FF0000"/>
        </w:rPr>
      </w:pPr>
    </w:p>
    <w:p w14:paraId="16FF31AE" w14:textId="624FE9C4" w:rsidR="005E3072" w:rsidRDefault="00B01271" w:rsidP="005E3072">
      <w:r w:rsidRPr="00B01271">
        <w:t>The governance and control framework includes the following components</w:t>
      </w:r>
      <w:r>
        <w:t>:</w:t>
      </w:r>
    </w:p>
    <w:p w14:paraId="256E2126" w14:textId="31FDD176" w:rsidR="00C2385C" w:rsidRDefault="00C2385C" w:rsidP="00C2385C">
      <w:pPr>
        <w:pStyle w:val="Heading1"/>
      </w:pPr>
      <w:bookmarkStart w:id="5" w:name="_Toc195386009"/>
      <w:r>
        <w:t>ICT Risk Management Framework</w:t>
      </w:r>
      <w:bookmarkEnd w:id="5"/>
    </w:p>
    <w:p w14:paraId="0CFA7072" w14:textId="73F18707" w:rsidR="00C2385C" w:rsidRDefault="00C2385C" w:rsidP="00C2385C">
      <w:pPr>
        <w:jc w:val="both"/>
        <w:rPr>
          <w:lang w:val="en-US"/>
        </w:rPr>
      </w:pPr>
      <w:r w:rsidRPr="003A76E8">
        <w:rPr>
          <w:lang w:val="en-US"/>
        </w:rPr>
        <w:t xml:space="preserve">Effective risk management is crucial for maintaining the digital operational resilience of our </w:t>
      </w:r>
      <w:r w:rsidR="004B1757" w:rsidRPr="003A76E8">
        <w:rPr>
          <w:lang w:val="en-US"/>
        </w:rPr>
        <w:t>organization</w:t>
      </w:r>
      <w:r w:rsidRPr="003A76E8">
        <w:rPr>
          <w:lang w:val="en-US"/>
        </w:rPr>
        <w:t>. By identifying, assessing, and mitigating digital risks, we can ensure the continuity of our operations and safeguard our assets. This section outlines the structured approach we take to manage digital risks, including risk assessment, mitigation strategies, and continuous monitoring</w:t>
      </w:r>
      <w:r w:rsidR="00BA2721">
        <w:rPr>
          <w:lang w:val="en-US"/>
        </w:rPr>
        <w:t xml:space="preserve"> in order to risk levels to remain within the risk appetite of the organization</w:t>
      </w:r>
      <w:r w:rsidRPr="003A76E8">
        <w:rPr>
          <w:lang w:val="en-US"/>
        </w:rPr>
        <w:t>.</w:t>
      </w:r>
    </w:p>
    <w:p w14:paraId="48F60B7A" w14:textId="0F6AE0AA" w:rsidR="0072229F" w:rsidRDefault="003F48AA" w:rsidP="00C2385C">
      <w:pPr>
        <w:jc w:val="both"/>
        <w:rPr>
          <w:lang w:val="en-US"/>
        </w:rPr>
      </w:pPr>
      <w:r>
        <w:rPr>
          <w:lang w:val="en-US"/>
        </w:rPr>
        <w:t>&lt;</w:t>
      </w:r>
      <w:proofErr w:type="spellStart"/>
      <w:r>
        <w:rPr>
          <w:lang w:val="en-US"/>
        </w:rPr>
        <w:t>Company_Name</w:t>
      </w:r>
      <w:proofErr w:type="spellEnd"/>
      <w:r>
        <w:rPr>
          <w:lang w:val="en-US"/>
        </w:rPr>
        <w:t>&gt;</w:t>
      </w:r>
      <w:r w:rsidR="0072229F">
        <w:rPr>
          <w:lang w:val="en-US"/>
        </w:rPr>
        <w:t xml:space="preserve"> maintains an ICT Risk Management Policy and Procedure</w:t>
      </w:r>
      <w:r w:rsidR="00952E39">
        <w:rPr>
          <w:color w:val="FF0000"/>
          <w:lang w:val="en-US"/>
        </w:rPr>
        <w:t xml:space="preserve"> </w:t>
      </w:r>
      <w:r w:rsidR="00BA2721" w:rsidRPr="00BA2721">
        <w:rPr>
          <w:lang w:val="en-US"/>
        </w:rPr>
        <w:t>presented below.</w:t>
      </w:r>
    </w:p>
    <w:p w14:paraId="21241A65" w14:textId="3EE1224A" w:rsidR="00E91623" w:rsidRPr="00BA2721" w:rsidRDefault="00E91623" w:rsidP="00C2385C">
      <w:pPr>
        <w:jc w:val="both"/>
        <w:rPr>
          <w:lang w:val="en-US"/>
        </w:rPr>
      </w:pPr>
      <w:r>
        <w:rPr>
          <w:lang w:val="en-US"/>
        </w:rPr>
        <w:t>&lt;Add ICT Risk Management Practices&gt; i.e.</w:t>
      </w:r>
    </w:p>
    <w:p w14:paraId="7EB87D62" w14:textId="77777777" w:rsidR="00C2385C" w:rsidRPr="00E91623" w:rsidRDefault="00C2385C" w:rsidP="00C2385C">
      <w:pPr>
        <w:pStyle w:val="ListParagraph"/>
        <w:numPr>
          <w:ilvl w:val="0"/>
          <w:numId w:val="3"/>
        </w:numPr>
        <w:rPr>
          <w:i/>
          <w:iCs/>
        </w:rPr>
      </w:pPr>
      <w:r w:rsidRPr="00E91623">
        <w:rPr>
          <w:b/>
          <w:bCs/>
          <w:i/>
          <w:iCs/>
        </w:rPr>
        <w:t>Risk Identification</w:t>
      </w:r>
      <w:r w:rsidRPr="00E91623">
        <w:rPr>
          <w:i/>
          <w:iCs/>
        </w:rPr>
        <w:t xml:space="preserve"> is performed through workshops with IT, security, and business unit leaders to identify potential digital risks.</w:t>
      </w:r>
    </w:p>
    <w:p w14:paraId="06AF0CBF" w14:textId="2D6FB8DF" w:rsidR="00C2385C" w:rsidRPr="00E91623" w:rsidRDefault="00C2385C" w:rsidP="00C2385C">
      <w:pPr>
        <w:pStyle w:val="ListParagraph"/>
        <w:numPr>
          <w:ilvl w:val="1"/>
          <w:numId w:val="3"/>
        </w:numPr>
        <w:rPr>
          <w:i/>
          <w:iCs/>
        </w:rPr>
      </w:pPr>
      <w:r w:rsidRPr="00E91623">
        <w:rPr>
          <w:i/>
          <w:iCs/>
        </w:rPr>
        <w:t>Each risk’s likelihood and impact are assessed using a qualitative scale (e.g., rare, unlikely, possible, likely, almost certain) and a quantitative impact scale (e.g.</w:t>
      </w:r>
      <w:r w:rsidR="00DC149C" w:rsidRPr="00E91623">
        <w:rPr>
          <w:i/>
          <w:iCs/>
        </w:rPr>
        <w:t>:</w:t>
      </w:r>
      <w:r w:rsidRPr="00E91623">
        <w:rPr>
          <w:i/>
          <w:iCs/>
        </w:rPr>
        <w:t xml:space="preserve"> </w:t>
      </w:r>
      <w:r w:rsidR="004B1757" w:rsidRPr="00E91623">
        <w:rPr>
          <w:i/>
          <w:iCs/>
        </w:rPr>
        <w:t>negligible,</w:t>
      </w:r>
      <w:r w:rsidR="00DC149C" w:rsidRPr="00E91623">
        <w:rPr>
          <w:i/>
          <w:iCs/>
        </w:rPr>
        <w:t xml:space="preserve"> </w:t>
      </w:r>
      <w:r w:rsidR="004B1757" w:rsidRPr="00E91623">
        <w:rPr>
          <w:i/>
          <w:iCs/>
        </w:rPr>
        <w:t>marginal,</w:t>
      </w:r>
      <w:r w:rsidR="00DC149C" w:rsidRPr="00E91623">
        <w:rPr>
          <w:i/>
          <w:iCs/>
        </w:rPr>
        <w:t xml:space="preserve"> </w:t>
      </w:r>
      <w:r w:rsidR="004B1757" w:rsidRPr="00E91623">
        <w:rPr>
          <w:i/>
          <w:iCs/>
        </w:rPr>
        <w:t>significant,</w:t>
      </w:r>
      <w:r w:rsidR="00DC149C" w:rsidRPr="00E91623">
        <w:rPr>
          <w:i/>
          <w:iCs/>
        </w:rPr>
        <w:t xml:space="preserve"> </w:t>
      </w:r>
      <w:r w:rsidR="004B1757" w:rsidRPr="00E91623">
        <w:rPr>
          <w:i/>
          <w:iCs/>
        </w:rPr>
        <w:t>critical,</w:t>
      </w:r>
      <w:r w:rsidR="00DC149C" w:rsidRPr="00E91623">
        <w:rPr>
          <w:i/>
          <w:iCs/>
        </w:rPr>
        <w:t xml:space="preserve"> </w:t>
      </w:r>
      <w:r w:rsidR="004B1757" w:rsidRPr="00E91623">
        <w:rPr>
          <w:i/>
          <w:iCs/>
        </w:rPr>
        <w:t>catastrophic</w:t>
      </w:r>
      <w:r w:rsidRPr="00E91623">
        <w:rPr>
          <w:i/>
          <w:iCs/>
        </w:rPr>
        <w:t>).</w:t>
      </w:r>
    </w:p>
    <w:p w14:paraId="04889D7C" w14:textId="58D9B278" w:rsidR="00C2385C" w:rsidRPr="00E91623" w:rsidRDefault="00C2385C" w:rsidP="00C2385C">
      <w:pPr>
        <w:pStyle w:val="ListParagraph"/>
        <w:numPr>
          <w:ilvl w:val="1"/>
          <w:numId w:val="3"/>
        </w:numPr>
        <w:rPr>
          <w:i/>
          <w:iCs/>
        </w:rPr>
      </w:pPr>
      <w:r w:rsidRPr="00E91623">
        <w:rPr>
          <w:i/>
          <w:iCs/>
        </w:rPr>
        <w:t xml:space="preserve">Risks are categorized into </w:t>
      </w:r>
      <w:r w:rsidR="00DC149C" w:rsidRPr="00E91623">
        <w:rPr>
          <w:i/>
          <w:iCs/>
        </w:rPr>
        <w:t>L</w:t>
      </w:r>
      <w:r w:rsidRPr="00E91623">
        <w:rPr>
          <w:i/>
          <w:iCs/>
        </w:rPr>
        <w:t xml:space="preserve">ow, </w:t>
      </w:r>
      <w:r w:rsidR="00DC149C" w:rsidRPr="00E91623">
        <w:rPr>
          <w:i/>
          <w:iCs/>
        </w:rPr>
        <w:t>M</w:t>
      </w:r>
      <w:r w:rsidRPr="00E91623">
        <w:rPr>
          <w:i/>
          <w:iCs/>
        </w:rPr>
        <w:t xml:space="preserve">edium, </w:t>
      </w:r>
      <w:r w:rsidR="00DC149C" w:rsidRPr="00E91623">
        <w:rPr>
          <w:i/>
          <w:iCs/>
        </w:rPr>
        <w:t>H</w:t>
      </w:r>
      <w:r w:rsidRPr="00E91623">
        <w:rPr>
          <w:i/>
          <w:iCs/>
        </w:rPr>
        <w:t>igh</w:t>
      </w:r>
      <w:r w:rsidR="00DC149C" w:rsidRPr="00E91623">
        <w:rPr>
          <w:i/>
          <w:iCs/>
        </w:rPr>
        <w:t>, Severe</w:t>
      </w:r>
      <w:r w:rsidRPr="00E91623">
        <w:rPr>
          <w:i/>
          <w:iCs/>
        </w:rPr>
        <w:t xml:space="preserve"> based on their likelihood and impact.</w:t>
      </w:r>
    </w:p>
    <w:p w14:paraId="080E43F7" w14:textId="77777777" w:rsidR="00C2385C" w:rsidRPr="00E91623" w:rsidRDefault="00C2385C" w:rsidP="00C2385C">
      <w:pPr>
        <w:pStyle w:val="ListParagraph"/>
        <w:numPr>
          <w:ilvl w:val="0"/>
          <w:numId w:val="3"/>
        </w:numPr>
        <w:rPr>
          <w:i/>
          <w:iCs/>
        </w:rPr>
      </w:pPr>
      <w:r w:rsidRPr="00E91623">
        <w:rPr>
          <w:b/>
          <w:bCs/>
          <w:i/>
          <w:iCs/>
        </w:rPr>
        <w:t>Risk evaluation</w:t>
      </w:r>
      <w:r w:rsidRPr="00E91623">
        <w:rPr>
          <w:i/>
          <w:iCs/>
        </w:rPr>
        <w:t xml:space="preserve"> is performed through the comparison of the identified risks against our organisation's risk appetite, which prioritises operational continuity and data security.</w:t>
      </w:r>
    </w:p>
    <w:p w14:paraId="26520AC3" w14:textId="77777777" w:rsidR="00C2385C" w:rsidRPr="00E91623" w:rsidRDefault="00C2385C" w:rsidP="00C2385C">
      <w:pPr>
        <w:pStyle w:val="ListParagraph"/>
        <w:numPr>
          <w:ilvl w:val="0"/>
          <w:numId w:val="3"/>
        </w:numPr>
        <w:rPr>
          <w:i/>
          <w:iCs/>
        </w:rPr>
      </w:pPr>
      <w:r w:rsidRPr="00E91623">
        <w:rPr>
          <w:b/>
          <w:bCs/>
          <w:i/>
          <w:iCs/>
        </w:rPr>
        <w:t>Risk Mitigation</w:t>
      </w:r>
      <w:r w:rsidRPr="00E91623">
        <w:rPr>
          <w:i/>
          <w:iCs/>
        </w:rPr>
        <w:t xml:space="preserve"> involves the decision on the strategy to be followed for the mitigation of the identified risks including:</w:t>
      </w:r>
    </w:p>
    <w:p w14:paraId="34739EE0" w14:textId="373B7D9A" w:rsidR="00C2385C" w:rsidRPr="00E91623" w:rsidRDefault="004A4378" w:rsidP="00C2385C">
      <w:pPr>
        <w:pStyle w:val="ListParagraph"/>
        <w:numPr>
          <w:ilvl w:val="1"/>
          <w:numId w:val="3"/>
        </w:numPr>
        <w:rPr>
          <w:i/>
          <w:iCs/>
        </w:rPr>
      </w:pPr>
      <w:r w:rsidRPr="00E91623">
        <w:rPr>
          <w:i/>
          <w:iCs/>
        </w:rPr>
        <w:t xml:space="preserve">Risk </w:t>
      </w:r>
      <w:r w:rsidR="00C2385C" w:rsidRPr="00E91623">
        <w:rPr>
          <w:i/>
          <w:iCs/>
        </w:rPr>
        <w:t>Avoidance</w:t>
      </w:r>
    </w:p>
    <w:p w14:paraId="52A2CE84" w14:textId="45C34F1A" w:rsidR="00C2385C" w:rsidRPr="00E91623" w:rsidRDefault="004A4378" w:rsidP="00C2385C">
      <w:pPr>
        <w:pStyle w:val="ListParagraph"/>
        <w:numPr>
          <w:ilvl w:val="1"/>
          <w:numId w:val="3"/>
        </w:numPr>
        <w:rPr>
          <w:i/>
          <w:iCs/>
        </w:rPr>
      </w:pPr>
      <w:r w:rsidRPr="00E91623">
        <w:rPr>
          <w:i/>
          <w:iCs/>
        </w:rPr>
        <w:t xml:space="preserve">Risk </w:t>
      </w:r>
      <w:r w:rsidR="00C2385C" w:rsidRPr="00E91623">
        <w:rPr>
          <w:i/>
          <w:iCs/>
        </w:rPr>
        <w:t>Reduction</w:t>
      </w:r>
    </w:p>
    <w:p w14:paraId="4AD9814F" w14:textId="1A139DCA" w:rsidR="00C2385C" w:rsidRPr="00E91623" w:rsidRDefault="004A4378" w:rsidP="00C2385C">
      <w:pPr>
        <w:pStyle w:val="ListParagraph"/>
        <w:numPr>
          <w:ilvl w:val="1"/>
          <w:numId w:val="3"/>
        </w:numPr>
        <w:rPr>
          <w:i/>
          <w:iCs/>
        </w:rPr>
      </w:pPr>
      <w:r w:rsidRPr="00E91623">
        <w:rPr>
          <w:i/>
          <w:iCs/>
        </w:rPr>
        <w:t xml:space="preserve">Risk </w:t>
      </w:r>
      <w:r w:rsidR="00C2385C" w:rsidRPr="00E91623">
        <w:rPr>
          <w:i/>
          <w:iCs/>
        </w:rPr>
        <w:t xml:space="preserve">Transfer </w:t>
      </w:r>
    </w:p>
    <w:p w14:paraId="7BB6DACC" w14:textId="5DB0541E" w:rsidR="00DC149C" w:rsidRPr="00E91623" w:rsidRDefault="00DC149C" w:rsidP="00C2385C">
      <w:pPr>
        <w:pStyle w:val="ListParagraph"/>
        <w:numPr>
          <w:ilvl w:val="1"/>
          <w:numId w:val="3"/>
        </w:numPr>
        <w:rPr>
          <w:i/>
          <w:iCs/>
        </w:rPr>
      </w:pPr>
      <w:r w:rsidRPr="00E91623">
        <w:rPr>
          <w:i/>
          <w:iCs/>
        </w:rPr>
        <w:t>Risk Sharing</w:t>
      </w:r>
    </w:p>
    <w:p w14:paraId="154287FF" w14:textId="03633028" w:rsidR="00C2385C" w:rsidRPr="00E91623" w:rsidRDefault="004A4378" w:rsidP="00C2385C">
      <w:pPr>
        <w:pStyle w:val="ListParagraph"/>
        <w:numPr>
          <w:ilvl w:val="1"/>
          <w:numId w:val="3"/>
        </w:numPr>
        <w:rPr>
          <w:i/>
          <w:iCs/>
        </w:rPr>
      </w:pPr>
      <w:r w:rsidRPr="00E91623">
        <w:rPr>
          <w:i/>
          <w:iCs/>
        </w:rPr>
        <w:t xml:space="preserve">Risk </w:t>
      </w:r>
      <w:r w:rsidR="00C2385C" w:rsidRPr="00E91623">
        <w:rPr>
          <w:i/>
          <w:iCs/>
        </w:rPr>
        <w:t>Acceptance</w:t>
      </w:r>
    </w:p>
    <w:p w14:paraId="34680260" w14:textId="658FBC90" w:rsidR="00C2385C" w:rsidRPr="00E91623" w:rsidRDefault="00C2385C" w:rsidP="00C2385C">
      <w:pPr>
        <w:pStyle w:val="ListParagraph"/>
        <w:numPr>
          <w:ilvl w:val="0"/>
          <w:numId w:val="3"/>
        </w:numPr>
        <w:rPr>
          <w:i/>
          <w:iCs/>
        </w:rPr>
      </w:pPr>
      <w:r w:rsidRPr="00E91623">
        <w:rPr>
          <w:b/>
          <w:bCs/>
          <w:i/>
          <w:iCs/>
        </w:rPr>
        <w:t>Continuous Monitoring</w:t>
      </w:r>
      <w:r w:rsidRPr="00E91623">
        <w:rPr>
          <w:i/>
          <w:iCs/>
        </w:rPr>
        <w:t xml:space="preserve"> </w:t>
      </w:r>
      <w:r w:rsidR="004A4378" w:rsidRPr="00E91623">
        <w:rPr>
          <w:i/>
          <w:iCs/>
        </w:rPr>
        <w:t xml:space="preserve">of </w:t>
      </w:r>
      <w:r w:rsidRPr="00E91623">
        <w:rPr>
          <w:i/>
          <w:iCs/>
        </w:rPr>
        <w:t xml:space="preserve">risks by regularly reviewing them to update and re-assess risks. </w:t>
      </w:r>
    </w:p>
    <w:p w14:paraId="1794B6B7" w14:textId="14EF2F00" w:rsidR="00FA722D" w:rsidRDefault="00FA722D" w:rsidP="00FA722D">
      <w:r>
        <w:t>The ICT management framework is supported by additional p</w:t>
      </w:r>
      <w:r w:rsidR="002B5556">
        <w:t xml:space="preserve">olicies and procedures </w:t>
      </w:r>
      <w:r w:rsidR="00651213">
        <w:t>for monitoring and managing ICT risks across the organization. Key components of the framework include:</w:t>
      </w:r>
    </w:p>
    <w:p w14:paraId="7041F071" w14:textId="7D852E59" w:rsidR="00E91623" w:rsidRDefault="00E91623" w:rsidP="00FA722D">
      <w:r>
        <w:t>&lt;Add Risk Management Policies&gt; i.e.</w:t>
      </w:r>
    </w:p>
    <w:p w14:paraId="67D2C7BB" w14:textId="23446CBE" w:rsidR="00651213" w:rsidRPr="00E91623" w:rsidRDefault="00651213" w:rsidP="00651213">
      <w:pPr>
        <w:pStyle w:val="ListParagraph"/>
        <w:numPr>
          <w:ilvl w:val="0"/>
          <w:numId w:val="32"/>
        </w:numPr>
        <w:rPr>
          <w:i/>
          <w:iCs/>
        </w:rPr>
      </w:pPr>
      <w:r w:rsidRPr="00E91623">
        <w:rPr>
          <w:i/>
          <w:iCs/>
        </w:rPr>
        <w:t xml:space="preserve">Incident </w:t>
      </w:r>
      <w:r w:rsidR="00AE27E6" w:rsidRPr="00E91623">
        <w:rPr>
          <w:i/>
          <w:iCs/>
        </w:rPr>
        <w:t xml:space="preserve">Detection, </w:t>
      </w:r>
      <w:r w:rsidRPr="00E91623">
        <w:rPr>
          <w:i/>
          <w:iCs/>
        </w:rPr>
        <w:t>Response and Recovery</w:t>
      </w:r>
    </w:p>
    <w:p w14:paraId="1841668C" w14:textId="48E3CACC" w:rsidR="00AE27E6" w:rsidRPr="00E91623" w:rsidRDefault="00D3535A" w:rsidP="00AE27E6">
      <w:pPr>
        <w:pStyle w:val="ListParagraph"/>
        <w:numPr>
          <w:ilvl w:val="1"/>
          <w:numId w:val="32"/>
        </w:numPr>
        <w:rPr>
          <w:i/>
          <w:iCs/>
          <w:color w:val="FF0000"/>
        </w:rPr>
      </w:pPr>
      <w:r w:rsidRPr="00E91623">
        <w:rPr>
          <w:i/>
          <w:iCs/>
          <w:color w:val="FF0000"/>
        </w:rPr>
        <w:t>Incident Management Policy</w:t>
      </w:r>
    </w:p>
    <w:p w14:paraId="16A0948B" w14:textId="55BA2A06" w:rsidR="00651213" w:rsidRPr="00E91623" w:rsidRDefault="00651213" w:rsidP="00651213">
      <w:pPr>
        <w:pStyle w:val="ListParagraph"/>
        <w:numPr>
          <w:ilvl w:val="0"/>
          <w:numId w:val="32"/>
        </w:numPr>
        <w:rPr>
          <w:i/>
          <w:iCs/>
        </w:rPr>
      </w:pPr>
      <w:r w:rsidRPr="00E91623">
        <w:rPr>
          <w:i/>
          <w:iCs/>
        </w:rPr>
        <w:t>Backup Policies and Procedures</w:t>
      </w:r>
    </w:p>
    <w:p w14:paraId="25510066" w14:textId="77777777" w:rsidR="00D3535A" w:rsidRPr="00E91623" w:rsidRDefault="00D3535A" w:rsidP="00D3535A">
      <w:pPr>
        <w:pStyle w:val="ListParagraph"/>
        <w:numPr>
          <w:ilvl w:val="1"/>
          <w:numId w:val="32"/>
        </w:numPr>
        <w:rPr>
          <w:i/>
          <w:iCs/>
        </w:rPr>
      </w:pPr>
      <w:r w:rsidRPr="00E91623">
        <w:rPr>
          <w:i/>
          <w:iCs/>
          <w:color w:val="FF0000"/>
        </w:rPr>
        <w:t>IT Backup Procedure</w:t>
      </w:r>
    </w:p>
    <w:p w14:paraId="0FEFE909" w14:textId="693159DA" w:rsidR="00651213" w:rsidRPr="00E91623" w:rsidRDefault="00D9109A" w:rsidP="00651213">
      <w:pPr>
        <w:pStyle w:val="ListParagraph"/>
        <w:numPr>
          <w:ilvl w:val="0"/>
          <w:numId w:val="32"/>
        </w:numPr>
        <w:rPr>
          <w:i/>
          <w:iCs/>
        </w:rPr>
      </w:pPr>
      <w:r w:rsidRPr="00E91623">
        <w:rPr>
          <w:i/>
          <w:iCs/>
        </w:rPr>
        <w:t>Vulnerability Assessment and Mitigation</w:t>
      </w:r>
    </w:p>
    <w:p w14:paraId="62EA3FA7" w14:textId="77777777" w:rsidR="00D3535A" w:rsidRPr="00E91623" w:rsidRDefault="00D3535A" w:rsidP="00D3535A">
      <w:pPr>
        <w:pStyle w:val="ListParagraph"/>
        <w:numPr>
          <w:ilvl w:val="1"/>
          <w:numId w:val="32"/>
        </w:numPr>
        <w:rPr>
          <w:i/>
          <w:iCs/>
        </w:rPr>
      </w:pPr>
      <w:r w:rsidRPr="00E91623">
        <w:rPr>
          <w:i/>
          <w:iCs/>
          <w:color w:val="FF0000"/>
        </w:rPr>
        <w:t>Vulnerability Management Policy</w:t>
      </w:r>
      <w:r w:rsidRPr="00E91623" w:rsidDel="00D3535A">
        <w:rPr>
          <w:i/>
          <w:iCs/>
          <w:color w:val="FF0000"/>
        </w:rPr>
        <w:t xml:space="preserve"> </w:t>
      </w:r>
    </w:p>
    <w:p w14:paraId="1CB1EE62" w14:textId="3420A1C1" w:rsidR="00D9109A" w:rsidRPr="00E91623" w:rsidRDefault="00D9109A" w:rsidP="00651213">
      <w:pPr>
        <w:pStyle w:val="ListParagraph"/>
        <w:numPr>
          <w:ilvl w:val="0"/>
          <w:numId w:val="32"/>
        </w:numPr>
        <w:rPr>
          <w:i/>
          <w:iCs/>
        </w:rPr>
      </w:pPr>
      <w:r w:rsidRPr="00E91623">
        <w:rPr>
          <w:i/>
          <w:iCs/>
        </w:rPr>
        <w:t>Business Continuity and Disaster Recovery</w:t>
      </w:r>
    </w:p>
    <w:p w14:paraId="4958B6D7" w14:textId="745883E2" w:rsidR="00AE27E6" w:rsidRPr="00E91623" w:rsidRDefault="003F48AA" w:rsidP="00AE27E6">
      <w:pPr>
        <w:pStyle w:val="ListParagraph"/>
        <w:numPr>
          <w:ilvl w:val="1"/>
          <w:numId w:val="32"/>
        </w:numPr>
        <w:rPr>
          <w:i/>
          <w:iCs/>
          <w:color w:val="FF0000"/>
        </w:rPr>
      </w:pPr>
      <w:r w:rsidRPr="00E91623">
        <w:rPr>
          <w:i/>
          <w:iCs/>
          <w:lang w:val="en-US"/>
        </w:rPr>
        <w:t>&lt;</w:t>
      </w:r>
      <w:proofErr w:type="spellStart"/>
      <w:r w:rsidRPr="00E91623">
        <w:rPr>
          <w:i/>
          <w:iCs/>
          <w:lang w:val="en-US"/>
        </w:rPr>
        <w:t>Company_Name</w:t>
      </w:r>
      <w:proofErr w:type="spellEnd"/>
      <w:r w:rsidRPr="00E91623">
        <w:rPr>
          <w:i/>
          <w:iCs/>
          <w:lang w:val="en-US"/>
        </w:rPr>
        <w:t xml:space="preserve">&gt; </w:t>
      </w:r>
      <w:r w:rsidR="00D3535A" w:rsidRPr="00E91623">
        <w:rPr>
          <w:i/>
          <w:iCs/>
          <w:color w:val="FF0000"/>
        </w:rPr>
        <w:t>Insurance Business Continuity Plan</w:t>
      </w:r>
      <w:r w:rsidR="006C639A" w:rsidRPr="00E91623">
        <w:rPr>
          <w:i/>
          <w:iCs/>
          <w:color w:val="FF0000"/>
        </w:rPr>
        <w:t>s</w:t>
      </w:r>
    </w:p>
    <w:p w14:paraId="45F45474" w14:textId="43A491C5" w:rsidR="00AE27E6" w:rsidRPr="00E91623" w:rsidRDefault="006C639A" w:rsidP="00AE27E6">
      <w:pPr>
        <w:pStyle w:val="ListParagraph"/>
        <w:numPr>
          <w:ilvl w:val="1"/>
          <w:numId w:val="32"/>
        </w:numPr>
        <w:rPr>
          <w:i/>
          <w:iCs/>
          <w:color w:val="FF0000"/>
        </w:rPr>
      </w:pPr>
      <w:r w:rsidRPr="00E91623">
        <w:rPr>
          <w:i/>
          <w:iCs/>
          <w:color w:val="FF0000"/>
        </w:rPr>
        <w:t xml:space="preserve">ICT </w:t>
      </w:r>
      <w:r w:rsidR="00D3535A" w:rsidRPr="00E91623">
        <w:rPr>
          <w:i/>
          <w:iCs/>
          <w:color w:val="FF0000"/>
        </w:rPr>
        <w:t>Business Continuity Policy</w:t>
      </w:r>
    </w:p>
    <w:p w14:paraId="460121B3" w14:textId="064B52C4" w:rsidR="00D9109A" w:rsidRPr="00E91623" w:rsidRDefault="00D9109A" w:rsidP="00651213">
      <w:pPr>
        <w:pStyle w:val="ListParagraph"/>
        <w:numPr>
          <w:ilvl w:val="0"/>
          <w:numId w:val="32"/>
        </w:numPr>
        <w:rPr>
          <w:i/>
          <w:iCs/>
        </w:rPr>
      </w:pPr>
      <w:r w:rsidRPr="00E91623">
        <w:rPr>
          <w:i/>
          <w:iCs/>
        </w:rPr>
        <w:t xml:space="preserve">Training and </w:t>
      </w:r>
      <w:r w:rsidR="00FA17C5" w:rsidRPr="00E91623">
        <w:rPr>
          <w:i/>
          <w:iCs/>
        </w:rPr>
        <w:t xml:space="preserve">User </w:t>
      </w:r>
      <w:r w:rsidRPr="00E91623">
        <w:rPr>
          <w:i/>
          <w:iCs/>
        </w:rPr>
        <w:t>Awareness</w:t>
      </w:r>
    </w:p>
    <w:p w14:paraId="646EA607" w14:textId="393418D0" w:rsidR="00D9109A" w:rsidRPr="00E91623" w:rsidRDefault="00AE27E6" w:rsidP="00651213">
      <w:pPr>
        <w:pStyle w:val="ListParagraph"/>
        <w:numPr>
          <w:ilvl w:val="0"/>
          <w:numId w:val="32"/>
        </w:numPr>
        <w:rPr>
          <w:i/>
          <w:iCs/>
        </w:rPr>
      </w:pPr>
      <w:r w:rsidRPr="00E91623">
        <w:rPr>
          <w:i/>
          <w:iCs/>
        </w:rPr>
        <w:t>Network and Operations Security</w:t>
      </w:r>
    </w:p>
    <w:p w14:paraId="56E2343F" w14:textId="6F0D2726" w:rsidR="00AE27E6" w:rsidRPr="00E91623" w:rsidRDefault="00FA17C5" w:rsidP="00AE27E6">
      <w:pPr>
        <w:pStyle w:val="ListParagraph"/>
        <w:numPr>
          <w:ilvl w:val="1"/>
          <w:numId w:val="32"/>
        </w:numPr>
        <w:rPr>
          <w:i/>
          <w:iCs/>
          <w:color w:val="FF0000"/>
        </w:rPr>
      </w:pPr>
      <w:r w:rsidRPr="00E91623">
        <w:rPr>
          <w:i/>
          <w:iCs/>
          <w:color w:val="FF0000"/>
        </w:rPr>
        <w:t>Logical Security Policy</w:t>
      </w:r>
    </w:p>
    <w:p w14:paraId="47970B32" w14:textId="5239BDF9" w:rsidR="00AE27E6" w:rsidRPr="00E91623" w:rsidRDefault="00AE27E6" w:rsidP="00651213">
      <w:pPr>
        <w:pStyle w:val="ListParagraph"/>
        <w:numPr>
          <w:ilvl w:val="0"/>
          <w:numId w:val="32"/>
        </w:numPr>
        <w:rPr>
          <w:i/>
          <w:iCs/>
        </w:rPr>
      </w:pPr>
      <w:r w:rsidRPr="00E91623">
        <w:rPr>
          <w:i/>
          <w:iCs/>
        </w:rPr>
        <w:t>Patch Management</w:t>
      </w:r>
    </w:p>
    <w:p w14:paraId="4756C727" w14:textId="4980DB78" w:rsidR="00AE27E6" w:rsidRPr="00E91623" w:rsidRDefault="00FA17C5" w:rsidP="00AE27E6">
      <w:pPr>
        <w:pStyle w:val="ListParagraph"/>
        <w:numPr>
          <w:ilvl w:val="1"/>
          <w:numId w:val="32"/>
        </w:numPr>
        <w:rPr>
          <w:i/>
          <w:iCs/>
          <w:color w:val="FF0000"/>
        </w:rPr>
      </w:pPr>
      <w:r w:rsidRPr="00E91623">
        <w:rPr>
          <w:i/>
          <w:iCs/>
          <w:color w:val="FF0000"/>
        </w:rPr>
        <w:lastRenderedPageBreak/>
        <w:t>Patch Management Policy</w:t>
      </w:r>
    </w:p>
    <w:p w14:paraId="485C3902" w14:textId="6C9795A7" w:rsidR="00AE27E6" w:rsidRPr="00E91623" w:rsidRDefault="00FA17C5" w:rsidP="00AE27E6">
      <w:pPr>
        <w:pStyle w:val="ListParagraph"/>
        <w:numPr>
          <w:ilvl w:val="1"/>
          <w:numId w:val="32"/>
        </w:numPr>
        <w:rPr>
          <w:i/>
          <w:iCs/>
          <w:color w:val="FF0000"/>
        </w:rPr>
      </w:pPr>
      <w:r w:rsidRPr="00E91623">
        <w:rPr>
          <w:i/>
          <w:iCs/>
          <w:color w:val="FF0000"/>
        </w:rPr>
        <w:t>Vulnerability Management Policy</w:t>
      </w:r>
    </w:p>
    <w:p w14:paraId="1745089C" w14:textId="72852797" w:rsidR="00E92D7F" w:rsidRPr="00E91623" w:rsidRDefault="00E92D7F" w:rsidP="00E92D7F">
      <w:pPr>
        <w:pStyle w:val="ListParagraph"/>
        <w:numPr>
          <w:ilvl w:val="0"/>
          <w:numId w:val="32"/>
        </w:numPr>
        <w:rPr>
          <w:i/>
          <w:iCs/>
        </w:rPr>
      </w:pPr>
      <w:r w:rsidRPr="00E91623">
        <w:rPr>
          <w:i/>
          <w:iCs/>
        </w:rPr>
        <w:t>Human Resources Security</w:t>
      </w:r>
    </w:p>
    <w:p w14:paraId="39867DD7" w14:textId="0CF774B7" w:rsidR="00FA17C5" w:rsidRPr="00E91623" w:rsidRDefault="00E92D7F" w:rsidP="00FA17C5">
      <w:pPr>
        <w:pStyle w:val="ListParagraph"/>
        <w:numPr>
          <w:ilvl w:val="0"/>
          <w:numId w:val="32"/>
        </w:numPr>
        <w:rPr>
          <w:i/>
          <w:iCs/>
        </w:rPr>
      </w:pPr>
      <w:r w:rsidRPr="00E91623">
        <w:rPr>
          <w:i/>
          <w:iCs/>
        </w:rPr>
        <w:t>Physical and Environmental Security</w:t>
      </w:r>
      <w:r w:rsidR="00FA17C5" w:rsidRPr="00E91623">
        <w:rPr>
          <w:i/>
          <w:iCs/>
          <w:color w:val="FF0000"/>
        </w:rPr>
        <w:br/>
        <w:t xml:space="preserve"> </w:t>
      </w:r>
      <w:r w:rsidR="00FA17C5" w:rsidRPr="00E91623">
        <w:rPr>
          <w:i/>
          <w:iCs/>
          <w:color w:val="FF0000"/>
        </w:rPr>
        <w:tab/>
        <w:t>Physical Security Policy</w:t>
      </w:r>
    </w:p>
    <w:p w14:paraId="1299ECA2" w14:textId="1B45430E" w:rsidR="00E92D7F" w:rsidRPr="00E92D7F" w:rsidRDefault="00E92D7F" w:rsidP="00FA17C5">
      <w:pPr>
        <w:pStyle w:val="ListParagraph"/>
        <w:ind w:left="1440"/>
        <w:rPr>
          <w:color w:val="FF0000"/>
        </w:rPr>
      </w:pPr>
    </w:p>
    <w:p w14:paraId="63408B6E" w14:textId="75322E39" w:rsidR="00B01E58" w:rsidRDefault="00B01E58" w:rsidP="00B01E58">
      <w:pPr>
        <w:jc w:val="both"/>
        <w:rPr>
          <w:lang w:val="en-US"/>
        </w:rPr>
      </w:pPr>
      <w:r>
        <w:rPr>
          <w:lang w:val="en-US"/>
        </w:rPr>
        <w:t xml:space="preserve">A set of defined information security objectives have been defined within the digital operational resilience strategy and are monitored through measurable and attainable goals. </w:t>
      </w:r>
      <w:r w:rsidR="00E018FC">
        <w:rPr>
          <w:lang w:val="en-US"/>
        </w:rPr>
        <w:t>These include:</w:t>
      </w:r>
    </w:p>
    <w:p w14:paraId="5D6BCCC4" w14:textId="7B6CBD11" w:rsidR="00E91623" w:rsidRDefault="00E91623" w:rsidP="00B01E58">
      <w:pPr>
        <w:jc w:val="both"/>
        <w:rPr>
          <w:lang w:val="en-US"/>
        </w:rPr>
      </w:pPr>
      <w:r>
        <w:rPr>
          <w:lang w:val="en-US"/>
        </w:rPr>
        <w:t xml:space="preserve">&lt;Add Objectives&gt; i.e. </w:t>
      </w:r>
    </w:p>
    <w:p w14:paraId="1D2459B6" w14:textId="5DFEC372" w:rsidR="00E018FC" w:rsidRPr="00E91623" w:rsidRDefault="004A4378" w:rsidP="00E018FC">
      <w:pPr>
        <w:pStyle w:val="ListParagraph"/>
        <w:numPr>
          <w:ilvl w:val="0"/>
          <w:numId w:val="33"/>
        </w:numPr>
        <w:jc w:val="both"/>
        <w:rPr>
          <w:i/>
          <w:iCs/>
          <w:lang w:val="en-US"/>
        </w:rPr>
      </w:pPr>
      <w:r w:rsidRPr="00E91623">
        <w:rPr>
          <w:i/>
          <w:iCs/>
          <w:lang w:val="en-US"/>
        </w:rPr>
        <w:t xml:space="preserve">Ensuring </w:t>
      </w:r>
      <w:r w:rsidR="00E018FC" w:rsidRPr="00E91623">
        <w:rPr>
          <w:i/>
          <w:iCs/>
          <w:lang w:val="en-US"/>
        </w:rPr>
        <w:t xml:space="preserve">that information security is maintained throughout the operations </w:t>
      </w:r>
      <w:r w:rsidR="005B3D80" w:rsidRPr="00E91623">
        <w:rPr>
          <w:i/>
          <w:iCs/>
          <w:lang w:val="en-US"/>
        </w:rPr>
        <w:t xml:space="preserve">by addressing the confidentiality, integrity and availability </w:t>
      </w:r>
      <w:r w:rsidRPr="00E91623">
        <w:rPr>
          <w:i/>
          <w:iCs/>
          <w:lang w:val="en-US"/>
        </w:rPr>
        <w:t xml:space="preserve">requirements </w:t>
      </w:r>
      <w:r w:rsidR="005B3D80" w:rsidRPr="00E91623">
        <w:rPr>
          <w:i/>
          <w:iCs/>
          <w:lang w:val="en-US"/>
        </w:rPr>
        <w:t>of information assets.</w:t>
      </w:r>
    </w:p>
    <w:p w14:paraId="330A29A8" w14:textId="61BADB1D" w:rsidR="005B3D80" w:rsidRPr="00E91623" w:rsidRDefault="005B3D80" w:rsidP="00E018FC">
      <w:pPr>
        <w:pStyle w:val="ListParagraph"/>
        <w:numPr>
          <w:ilvl w:val="0"/>
          <w:numId w:val="33"/>
        </w:numPr>
        <w:jc w:val="both"/>
        <w:rPr>
          <w:i/>
          <w:iCs/>
          <w:lang w:val="en-US"/>
        </w:rPr>
      </w:pPr>
      <w:r w:rsidRPr="00E91623">
        <w:rPr>
          <w:i/>
          <w:iCs/>
          <w:lang w:val="en-US"/>
        </w:rPr>
        <w:t>Robust oversight of ICT third party service providers</w:t>
      </w:r>
      <w:r w:rsidR="004A4378" w:rsidRPr="00E91623">
        <w:rPr>
          <w:i/>
          <w:iCs/>
          <w:lang w:val="en-US"/>
        </w:rPr>
        <w:t>.</w:t>
      </w:r>
      <w:r w:rsidRPr="00E91623">
        <w:rPr>
          <w:i/>
          <w:iCs/>
          <w:lang w:val="en-US"/>
        </w:rPr>
        <w:t xml:space="preserve"> </w:t>
      </w:r>
    </w:p>
    <w:p w14:paraId="60D63621" w14:textId="296D5AA9" w:rsidR="002F6004" w:rsidRPr="00E91623" w:rsidRDefault="002F6004" w:rsidP="00E018FC">
      <w:pPr>
        <w:pStyle w:val="ListParagraph"/>
        <w:numPr>
          <w:ilvl w:val="0"/>
          <w:numId w:val="33"/>
        </w:numPr>
        <w:jc w:val="both"/>
        <w:rPr>
          <w:i/>
          <w:iCs/>
          <w:lang w:val="en-US"/>
        </w:rPr>
      </w:pPr>
      <w:r w:rsidRPr="00E91623">
        <w:rPr>
          <w:i/>
          <w:iCs/>
          <w:lang w:val="en-US"/>
        </w:rPr>
        <w:t>Defined risk tolerance levels in line enterprise risk</w:t>
      </w:r>
      <w:r w:rsidR="004A4378" w:rsidRPr="00E91623">
        <w:rPr>
          <w:i/>
          <w:iCs/>
          <w:lang w:val="en-US"/>
        </w:rPr>
        <w:t>.</w:t>
      </w:r>
    </w:p>
    <w:p w14:paraId="6117300F" w14:textId="24EA9277" w:rsidR="002F6004" w:rsidRPr="00E91623" w:rsidRDefault="002F6004" w:rsidP="00E018FC">
      <w:pPr>
        <w:pStyle w:val="ListParagraph"/>
        <w:numPr>
          <w:ilvl w:val="0"/>
          <w:numId w:val="33"/>
        </w:numPr>
        <w:jc w:val="both"/>
        <w:rPr>
          <w:i/>
          <w:iCs/>
          <w:lang w:val="en-US"/>
        </w:rPr>
      </w:pPr>
      <w:r w:rsidRPr="00E91623">
        <w:rPr>
          <w:i/>
          <w:iCs/>
          <w:lang w:val="en-US"/>
        </w:rPr>
        <w:t xml:space="preserve">Implementation of robust </w:t>
      </w:r>
      <w:r w:rsidR="00DC777D" w:rsidRPr="00E91623">
        <w:rPr>
          <w:i/>
          <w:iCs/>
          <w:lang w:val="en-US"/>
        </w:rPr>
        <w:t xml:space="preserve">automated and manual </w:t>
      </w:r>
      <w:r w:rsidRPr="00E91623">
        <w:rPr>
          <w:i/>
          <w:iCs/>
          <w:lang w:val="en-US"/>
        </w:rPr>
        <w:t>incident detection and response mechanism</w:t>
      </w:r>
      <w:r w:rsidR="00DC777D" w:rsidRPr="00E91623">
        <w:rPr>
          <w:i/>
          <w:iCs/>
          <w:lang w:val="en-US"/>
        </w:rPr>
        <w:t>s to minimize impact and allow for effective and efficient recovery.</w:t>
      </w:r>
    </w:p>
    <w:p w14:paraId="19934B52" w14:textId="7B954F49" w:rsidR="00DC777D" w:rsidRPr="00E91623" w:rsidRDefault="009B366A" w:rsidP="00E018FC">
      <w:pPr>
        <w:pStyle w:val="ListParagraph"/>
        <w:numPr>
          <w:ilvl w:val="0"/>
          <w:numId w:val="33"/>
        </w:numPr>
        <w:jc w:val="both"/>
        <w:rPr>
          <w:i/>
          <w:iCs/>
          <w:lang w:val="en-US"/>
        </w:rPr>
      </w:pPr>
      <w:r w:rsidRPr="00E91623">
        <w:rPr>
          <w:i/>
          <w:iCs/>
          <w:lang w:val="en-US"/>
        </w:rPr>
        <w:t>Compliance with relevant regulations</w:t>
      </w:r>
      <w:r w:rsidR="004A4378" w:rsidRPr="00E91623">
        <w:rPr>
          <w:i/>
          <w:iCs/>
          <w:lang w:val="en-US"/>
        </w:rPr>
        <w:t>.</w:t>
      </w:r>
    </w:p>
    <w:p w14:paraId="12FDCB30" w14:textId="1F5B6C1D" w:rsidR="003D7DE1" w:rsidRDefault="003D7DE1" w:rsidP="003D7DE1">
      <w:r>
        <w:t xml:space="preserve">Information security objectives have been designed to ensure the protection across all elements of the confidentiality, integrity and availability, resilience, and reliability. These objectives align with the requirements of </w:t>
      </w:r>
      <w:r w:rsidR="003F48AA">
        <w:t xml:space="preserve">applicable regulations </w:t>
      </w:r>
      <w:r>
        <w:t xml:space="preserve">to safeguard information assets.  </w:t>
      </w:r>
    </w:p>
    <w:p w14:paraId="2D68A02B" w14:textId="22CCC6F4" w:rsidR="003D7DE1" w:rsidRDefault="003D7DE1" w:rsidP="003D7DE1">
      <w:r>
        <w:t>To achieve these objectives the organization implement</w:t>
      </w:r>
      <w:r w:rsidR="004A4378">
        <w:t>s</w:t>
      </w:r>
      <w:r>
        <w:t xml:space="preserve"> controls in the </w:t>
      </w:r>
      <w:r w:rsidR="004A4378">
        <w:t>following categories</w:t>
      </w:r>
      <w:r>
        <w:t>:</w:t>
      </w:r>
    </w:p>
    <w:p w14:paraId="2E84585A" w14:textId="2AB22DFB" w:rsidR="00E91623" w:rsidRDefault="00E91623" w:rsidP="003D7DE1">
      <w:r>
        <w:t>&lt;Add Controls&gt; i.e.</w:t>
      </w:r>
    </w:p>
    <w:p w14:paraId="21D56026" w14:textId="77777777" w:rsidR="003D7DE1" w:rsidRPr="00E91623" w:rsidRDefault="003D7DE1" w:rsidP="003D7DE1">
      <w:pPr>
        <w:pStyle w:val="ListParagraph"/>
        <w:numPr>
          <w:ilvl w:val="0"/>
          <w:numId w:val="20"/>
        </w:numPr>
        <w:rPr>
          <w:b/>
          <w:bCs/>
          <w:i/>
          <w:iCs/>
        </w:rPr>
      </w:pPr>
      <w:r w:rsidRPr="00E91623">
        <w:rPr>
          <w:b/>
          <w:bCs/>
          <w:i/>
          <w:iCs/>
        </w:rPr>
        <w:t>Access Controls</w:t>
      </w:r>
    </w:p>
    <w:p w14:paraId="11D65312" w14:textId="6F864B04" w:rsidR="003D7DE1" w:rsidRPr="00E91623" w:rsidRDefault="003D7DE1" w:rsidP="003D7DE1">
      <w:pPr>
        <w:pStyle w:val="ListParagraph"/>
        <w:numPr>
          <w:ilvl w:val="1"/>
          <w:numId w:val="20"/>
        </w:numPr>
        <w:rPr>
          <w:i/>
          <w:iCs/>
        </w:rPr>
      </w:pPr>
      <w:r w:rsidRPr="00E91623">
        <w:rPr>
          <w:i/>
          <w:iCs/>
        </w:rPr>
        <w:t>Access rights, R</w:t>
      </w:r>
      <w:r w:rsidR="00F750DA" w:rsidRPr="00E91623">
        <w:rPr>
          <w:i/>
          <w:iCs/>
        </w:rPr>
        <w:t>ole-</w:t>
      </w:r>
      <w:r w:rsidRPr="00E91623">
        <w:rPr>
          <w:i/>
          <w:iCs/>
        </w:rPr>
        <w:t>B</w:t>
      </w:r>
      <w:r w:rsidR="00F750DA" w:rsidRPr="00E91623">
        <w:rPr>
          <w:i/>
          <w:iCs/>
        </w:rPr>
        <w:t xml:space="preserve">ase </w:t>
      </w:r>
      <w:r w:rsidRPr="00E91623">
        <w:rPr>
          <w:i/>
          <w:iCs/>
        </w:rPr>
        <w:t>A</w:t>
      </w:r>
      <w:r w:rsidR="00F750DA" w:rsidRPr="00E91623">
        <w:rPr>
          <w:i/>
          <w:iCs/>
        </w:rPr>
        <w:t>ccess</w:t>
      </w:r>
      <w:r w:rsidRPr="00E91623">
        <w:rPr>
          <w:i/>
          <w:iCs/>
        </w:rPr>
        <w:t xml:space="preserve">, </w:t>
      </w:r>
      <w:r w:rsidR="00B156E6" w:rsidRPr="00E91623">
        <w:rPr>
          <w:i/>
          <w:iCs/>
        </w:rPr>
        <w:t>P</w:t>
      </w:r>
      <w:r w:rsidRPr="00E91623">
        <w:rPr>
          <w:i/>
          <w:iCs/>
        </w:rPr>
        <w:t>AM</w:t>
      </w:r>
      <w:r w:rsidR="00F750DA" w:rsidRPr="00E91623">
        <w:rPr>
          <w:i/>
          <w:iCs/>
        </w:rPr>
        <w:t>, Internal Firewalls</w:t>
      </w:r>
    </w:p>
    <w:p w14:paraId="6EAE7B50" w14:textId="77777777" w:rsidR="003D7DE1" w:rsidRPr="00E91623" w:rsidRDefault="003D7DE1" w:rsidP="003D7DE1">
      <w:pPr>
        <w:pStyle w:val="ListParagraph"/>
        <w:numPr>
          <w:ilvl w:val="0"/>
          <w:numId w:val="20"/>
        </w:numPr>
        <w:rPr>
          <w:b/>
          <w:bCs/>
          <w:i/>
          <w:iCs/>
        </w:rPr>
      </w:pPr>
      <w:r w:rsidRPr="00E91623">
        <w:rPr>
          <w:b/>
          <w:bCs/>
          <w:i/>
          <w:iCs/>
        </w:rPr>
        <w:t>Endpoint Security</w:t>
      </w:r>
    </w:p>
    <w:p w14:paraId="36BDA260" w14:textId="50C3CC7E" w:rsidR="003D7DE1" w:rsidRPr="00E91623" w:rsidRDefault="003D7DE1" w:rsidP="003D7DE1">
      <w:pPr>
        <w:pStyle w:val="ListParagraph"/>
        <w:numPr>
          <w:ilvl w:val="1"/>
          <w:numId w:val="20"/>
        </w:numPr>
        <w:rPr>
          <w:b/>
          <w:bCs/>
          <w:i/>
          <w:iCs/>
        </w:rPr>
      </w:pPr>
      <w:r w:rsidRPr="00E91623">
        <w:rPr>
          <w:i/>
          <w:iCs/>
        </w:rPr>
        <w:t>A</w:t>
      </w:r>
      <w:r w:rsidR="00B156E6" w:rsidRPr="00E91623">
        <w:rPr>
          <w:i/>
          <w:iCs/>
        </w:rPr>
        <w:t>ntivirus, and XDR</w:t>
      </w:r>
    </w:p>
    <w:p w14:paraId="7D6FC80D" w14:textId="77777777" w:rsidR="003D7DE1" w:rsidRPr="00E91623" w:rsidRDefault="003D7DE1" w:rsidP="003D7DE1">
      <w:pPr>
        <w:pStyle w:val="ListParagraph"/>
        <w:numPr>
          <w:ilvl w:val="0"/>
          <w:numId w:val="20"/>
        </w:numPr>
        <w:rPr>
          <w:b/>
          <w:bCs/>
          <w:i/>
          <w:iCs/>
        </w:rPr>
      </w:pPr>
      <w:r w:rsidRPr="00E91623">
        <w:rPr>
          <w:b/>
          <w:bCs/>
          <w:i/>
          <w:iCs/>
        </w:rPr>
        <w:t>Network Security</w:t>
      </w:r>
    </w:p>
    <w:p w14:paraId="445A91B5" w14:textId="77777777" w:rsidR="003D7DE1" w:rsidRPr="00E91623" w:rsidRDefault="003D7DE1" w:rsidP="003D7DE1">
      <w:pPr>
        <w:pStyle w:val="ListParagraph"/>
        <w:numPr>
          <w:ilvl w:val="1"/>
          <w:numId w:val="20"/>
        </w:numPr>
        <w:rPr>
          <w:b/>
          <w:bCs/>
          <w:i/>
          <w:iCs/>
        </w:rPr>
      </w:pPr>
      <w:r w:rsidRPr="00E91623">
        <w:rPr>
          <w:i/>
          <w:iCs/>
        </w:rPr>
        <w:t>IDS, IPS, VPN</w:t>
      </w:r>
    </w:p>
    <w:p w14:paraId="2CA7E14A" w14:textId="77777777" w:rsidR="003D7DE1" w:rsidRPr="00E91623" w:rsidRDefault="003D7DE1" w:rsidP="003D7DE1">
      <w:pPr>
        <w:pStyle w:val="ListParagraph"/>
        <w:numPr>
          <w:ilvl w:val="0"/>
          <w:numId w:val="20"/>
        </w:numPr>
        <w:rPr>
          <w:b/>
          <w:bCs/>
          <w:i/>
          <w:iCs/>
        </w:rPr>
      </w:pPr>
      <w:r w:rsidRPr="00E91623">
        <w:rPr>
          <w:b/>
          <w:bCs/>
          <w:i/>
          <w:iCs/>
        </w:rPr>
        <w:t>Data Protection</w:t>
      </w:r>
    </w:p>
    <w:p w14:paraId="3F7AAACD" w14:textId="77777777" w:rsidR="003D7DE1" w:rsidRPr="00E91623" w:rsidRDefault="003D7DE1" w:rsidP="003D7DE1">
      <w:pPr>
        <w:pStyle w:val="ListParagraph"/>
        <w:numPr>
          <w:ilvl w:val="1"/>
          <w:numId w:val="20"/>
        </w:numPr>
        <w:rPr>
          <w:b/>
          <w:bCs/>
          <w:i/>
          <w:iCs/>
        </w:rPr>
      </w:pPr>
      <w:r w:rsidRPr="00E91623">
        <w:rPr>
          <w:i/>
          <w:iCs/>
        </w:rPr>
        <w:t>Encryption</w:t>
      </w:r>
    </w:p>
    <w:p w14:paraId="4625F04E" w14:textId="77777777" w:rsidR="003D7DE1" w:rsidRPr="00E91623" w:rsidRDefault="003D7DE1" w:rsidP="003D7DE1">
      <w:pPr>
        <w:pStyle w:val="ListParagraph"/>
        <w:numPr>
          <w:ilvl w:val="0"/>
          <w:numId w:val="20"/>
        </w:numPr>
        <w:rPr>
          <w:b/>
          <w:bCs/>
          <w:i/>
          <w:iCs/>
        </w:rPr>
      </w:pPr>
      <w:r w:rsidRPr="00E91623">
        <w:rPr>
          <w:b/>
          <w:bCs/>
          <w:i/>
          <w:iCs/>
        </w:rPr>
        <w:t>Incident Detection</w:t>
      </w:r>
    </w:p>
    <w:p w14:paraId="3880C258" w14:textId="77777777" w:rsidR="003D7DE1" w:rsidRPr="00E91623" w:rsidRDefault="003D7DE1" w:rsidP="003D7DE1">
      <w:pPr>
        <w:pStyle w:val="ListParagraph"/>
        <w:numPr>
          <w:ilvl w:val="1"/>
          <w:numId w:val="20"/>
        </w:numPr>
        <w:rPr>
          <w:b/>
          <w:bCs/>
          <w:i/>
          <w:iCs/>
        </w:rPr>
      </w:pPr>
      <w:r w:rsidRPr="00E91623">
        <w:rPr>
          <w:i/>
          <w:iCs/>
        </w:rPr>
        <w:t>SIEM, anomalies detection, log analysis</w:t>
      </w:r>
    </w:p>
    <w:p w14:paraId="78B92C94" w14:textId="77777777" w:rsidR="003D7DE1" w:rsidRPr="00E91623" w:rsidRDefault="003D7DE1" w:rsidP="003D7DE1">
      <w:pPr>
        <w:pStyle w:val="ListParagraph"/>
        <w:numPr>
          <w:ilvl w:val="0"/>
          <w:numId w:val="20"/>
        </w:numPr>
        <w:rPr>
          <w:b/>
          <w:bCs/>
          <w:i/>
          <w:iCs/>
        </w:rPr>
      </w:pPr>
      <w:r w:rsidRPr="00E91623">
        <w:rPr>
          <w:b/>
          <w:bCs/>
          <w:i/>
          <w:iCs/>
        </w:rPr>
        <w:t>Incident Response and recovery</w:t>
      </w:r>
    </w:p>
    <w:p w14:paraId="72F01BBB" w14:textId="77777777" w:rsidR="003D7DE1" w:rsidRPr="00E91623" w:rsidRDefault="003D7DE1" w:rsidP="003D7DE1">
      <w:pPr>
        <w:pStyle w:val="ListParagraph"/>
        <w:numPr>
          <w:ilvl w:val="1"/>
          <w:numId w:val="20"/>
        </w:numPr>
        <w:rPr>
          <w:b/>
          <w:bCs/>
          <w:i/>
          <w:iCs/>
        </w:rPr>
      </w:pPr>
      <w:r w:rsidRPr="00E91623">
        <w:rPr>
          <w:i/>
          <w:iCs/>
        </w:rPr>
        <w:t>Incident response simulation, IR plans/playbooks</w:t>
      </w:r>
    </w:p>
    <w:p w14:paraId="0AF2784D" w14:textId="77777777" w:rsidR="003D7DE1" w:rsidRDefault="003D7DE1" w:rsidP="00B01E58">
      <w:pPr>
        <w:rPr>
          <w:lang w:val="en-US"/>
        </w:rPr>
      </w:pPr>
    </w:p>
    <w:p w14:paraId="61B98F0F" w14:textId="1E261120" w:rsidR="00B505FA" w:rsidRDefault="00B505FA" w:rsidP="00B505FA">
      <w:pPr>
        <w:pStyle w:val="Heading1"/>
      </w:pPr>
      <w:bookmarkStart w:id="6" w:name="_Toc195386010"/>
      <w:r>
        <w:t>Operational Resilience Testing</w:t>
      </w:r>
      <w:bookmarkEnd w:id="6"/>
    </w:p>
    <w:p w14:paraId="2EC8811B" w14:textId="2DE89A75" w:rsidR="00B505FA" w:rsidRDefault="00B505FA" w:rsidP="00DA56DA">
      <w:pPr>
        <w:jc w:val="both"/>
      </w:pPr>
      <w:r>
        <w:t>Digital operational resilience testing is a critical component</w:t>
      </w:r>
      <w:r w:rsidR="004A4378">
        <w:t xml:space="preserve"> of this strategy</w:t>
      </w:r>
      <w:r>
        <w:t xml:space="preserve"> and involves the rigorous and systematic testing of our ICT systems, processes, and personnel to ensure preparedness against potential disruptions. This section outlines our approach, methodologies, and key areas of focus in conducting resilience testing as part of our compliance with </w:t>
      </w:r>
      <w:r w:rsidR="003F48AA">
        <w:t>applicable regulations</w:t>
      </w:r>
      <w:r>
        <w:t>.</w:t>
      </w:r>
    </w:p>
    <w:p w14:paraId="4664D3E9" w14:textId="5E51CE34" w:rsidR="00733A4B" w:rsidRDefault="00733A4B" w:rsidP="00DA56DA">
      <w:pPr>
        <w:jc w:val="both"/>
      </w:pPr>
      <w:r w:rsidRPr="00733A4B">
        <w:t xml:space="preserve">The </w:t>
      </w:r>
      <w:r>
        <w:t xml:space="preserve">main objective of the Operational Resilience Testing is to evaluate the readiness of </w:t>
      </w:r>
      <w:r w:rsidR="003F48AA">
        <w:rPr>
          <w:lang w:val="en-US"/>
        </w:rPr>
        <w:t>&lt;</w:t>
      </w:r>
      <w:proofErr w:type="spellStart"/>
      <w:r w:rsidR="003F48AA">
        <w:rPr>
          <w:lang w:val="en-US"/>
        </w:rPr>
        <w:t>Company_Name</w:t>
      </w:r>
      <w:proofErr w:type="spellEnd"/>
      <w:r w:rsidR="003F48AA">
        <w:rPr>
          <w:lang w:val="en-US"/>
        </w:rPr>
        <w:t xml:space="preserve">&gt; </w:t>
      </w:r>
      <w:r>
        <w:t xml:space="preserve">to detect respond and recover from </w:t>
      </w:r>
      <w:r w:rsidRPr="00733A4B">
        <w:t xml:space="preserve">ICT-related incidents, to </w:t>
      </w:r>
      <w:r>
        <w:t xml:space="preserve">proactively </w:t>
      </w:r>
      <w:r w:rsidRPr="00733A4B">
        <w:t>identify weaknesses</w:t>
      </w:r>
      <w:r>
        <w:t xml:space="preserve"> and </w:t>
      </w:r>
      <w:r w:rsidRPr="00733A4B">
        <w:t>deficiencies</w:t>
      </w:r>
      <w:r>
        <w:t xml:space="preserve"> in</w:t>
      </w:r>
      <w:r w:rsidRPr="00733A4B">
        <w:t xml:space="preserve"> operational resilience</w:t>
      </w:r>
      <w:r>
        <w:t xml:space="preserve"> </w:t>
      </w:r>
      <w:r w:rsidRPr="00733A4B">
        <w:t xml:space="preserve">and </w:t>
      </w:r>
      <w:r w:rsidR="004A4378">
        <w:t>to implement</w:t>
      </w:r>
      <w:r w:rsidR="004A4378" w:rsidRPr="00733A4B">
        <w:t xml:space="preserve"> corrective measures </w:t>
      </w:r>
      <w:r w:rsidRPr="00733A4B">
        <w:t>promptly</w:t>
      </w:r>
      <w:r>
        <w:t>.</w:t>
      </w:r>
    </w:p>
    <w:p w14:paraId="54191D51" w14:textId="77777777" w:rsidR="00E91623" w:rsidRDefault="00E91623" w:rsidP="00DA56DA">
      <w:pPr>
        <w:jc w:val="both"/>
      </w:pPr>
      <w:r>
        <w:t xml:space="preserve">&lt;Add Resilience Testing Practices&gt; i.e. </w:t>
      </w:r>
    </w:p>
    <w:p w14:paraId="5D0DB516" w14:textId="5DBDC41B" w:rsidR="00B505FA" w:rsidRPr="00E91623" w:rsidRDefault="00B505FA" w:rsidP="00DA56DA">
      <w:pPr>
        <w:jc w:val="both"/>
        <w:rPr>
          <w:i/>
          <w:iCs/>
        </w:rPr>
      </w:pPr>
      <w:r w:rsidRPr="00E91623">
        <w:rPr>
          <w:i/>
          <w:iCs/>
        </w:rPr>
        <w:t xml:space="preserve">The high-level testing framework includes: </w:t>
      </w:r>
    </w:p>
    <w:p w14:paraId="71E8E362" w14:textId="77777777" w:rsidR="00B505FA" w:rsidRPr="00E91623" w:rsidRDefault="00B505FA" w:rsidP="00B505FA">
      <w:pPr>
        <w:pStyle w:val="ListParagraph"/>
        <w:numPr>
          <w:ilvl w:val="0"/>
          <w:numId w:val="25"/>
        </w:numPr>
        <w:rPr>
          <w:i/>
          <w:iCs/>
        </w:rPr>
      </w:pPr>
      <w:r w:rsidRPr="00E91623">
        <w:rPr>
          <w:i/>
          <w:iCs/>
        </w:rPr>
        <w:t>Validation of security measures</w:t>
      </w:r>
    </w:p>
    <w:p w14:paraId="0E681101" w14:textId="77777777" w:rsidR="00B505FA" w:rsidRPr="00E91623" w:rsidRDefault="00B505FA" w:rsidP="004A4378">
      <w:pPr>
        <w:ind w:left="709"/>
        <w:rPr>
          <w:i/>
          <w:iCs/>
        </w:rPr>
      </w:pPr>
      <w:r w:rsidRPr="00E91623">
        <w:rPr>
          <w:i/>
          <w:iCs/>
        </w:rPr>
        <w:t>Includes the assessment of the implemented mechanisms to prevent or mitigate disruptions including various types of tests such as penetration testing, vulnerability assessments and disaster recovery testing.</w:t>
      </w:r>
    </w:p>
    <w:p w14:paraId="49610424" w14:textId="6F52F4C2" w:rsidR="00B505FA" w:rsidRPr="00E91623" w:rsidRDefault="00B505FA" w:rsidP="00B505FA">
      <w:pPr>
        <w:pStyle w:val="ListParagraph"/>
        <w:numPr>
          <w:ilvl w:val="0"/>
          <w:numId w:val="25"/>
        </w:numPr>
        <w:rPr>
          <w:i/>
          <w:iCs/>
        </w:rPr>
      </w:pPr>
      <w:r w:rsidRPr="00E91623">
        <w:rPr>
          <w:i/>
          <w:iCs/>
        </w:rPr>
        <w:lastRenderedPageBreak/>
        <w:t>Identification of vulnerabilities in ICT systems or processes</w:t>
      </w:r>
      <w:r w:rsidR="004A4378" w:rsidRPr="00E91623">
        <w:rPr>
          <w:i/>
          <w:iCs/>
        </w:rPr>
        <w:t>.</w:t>
      </w:r>
    </w:p>
    <w:p w14:paraId="29E8BC6F" w14:textId="5C849FAD" w:rsidR="00B505FA" w:rsidRPr="00E91623" w:rsidRDefault="00B505FA" w:rsidP="00B505FA">
      <w:pPr>
        <w:pStyle w:val="ListParagraph"/>
        <w:numPr>
          <w:ilvl w:val="0"/>
          <w:numId w:val="25"/>
        </w:numPr>
        <w:rPr>
          <w:i/>
          <w:iCs/>
        </w:rPr>
      </w:pPr>
      <w:r w:rsidRPr="00E91623">
        <w:rPr>
          <w:i/>
          <w:iCs/>
        </w:rPr>
        <w:t xml:space="preserve">Regulatory compliance to ensure adherence to regulatory </w:t>
      </w:r>
      <w:r w:rsidR="004A4378" w:rsidRPr="00E91623">
        <w:rPr>
          <w:i/>
          <w:iCs/>
        </w:rPr>
        <w:t>requirements.</w:t>
      </w:r>
    </w:p>
    <w:p w14:paraId="6091C29E" w14:textId="4736FECB" w:rsidR="00B505FA" w:rsidRPr="00E91623" w:rsidRDefault="00B505FA" w:rsidP="00B505FA">
      <w:pPr>
        <w:pStyle w:val="ListParagraph"/>
        <w:numPr>
          <w:ilvl w:val="0"/>
          <w:numId w:val="25"/>
        </w:numPr>
        <w:rPr>
          <w:i/>
          <w:iCs/>
        </w:rPr>
      </w:pPr>
      <w:r w:rsidRPr="00E91623">
        <w:rPr>
          <w:i/>
          <w:iCs/>
        </w:rPr>
        <w:t>Business continuity testing</w:t>
      </w:r>
      <w:r w:rsidR="004A4378" w:rsidRPr="00E91623">
        <w:rPr>
          <w:i/>
          <w:iCs/>
        </w:rPr>
        <w:t>.</w:t>
      </w:r>
    </w:p>
    <w:p w14:paraId="5F22928A" w14:textId="77168812" w:rsidR="00B505FA" w:rsidRPr="00E91623" w:rsidRDefault="00B505FA" w:rsidP="00B505FA">
      <w:pPr>
        <w:rPr>
          <w:i/>
          <w:iCs/>
        </w:rPr>
      </w:pPr>
      <w:r w:rsidRPr="00E91623">
        <w:rPr>
          <w:i/>
          <w:iCs/>
        </w:rPr>
        <w:t xml:space="preserve">Test results </w:t>
      </w:r>
      <w:r w:rsidR="00295E9B" w:rsidRPr="00E91623">
        <w:rPr>
          <w:i/>
          <w:iCs/>
        </w:rPr>
        <w:t>are</w:t>
      </w:r>
      <w:r w:rsidRPr="00E91623">
        <w:rPr>
          <w:i/>
          <w:iCs/>
        </w:rPr>
        <w:t xml:space="preserve"> analysed, and feedback is incorporated into our resilience strategies to drive continuous improvement by updating security controls, improving incident response plans and enhancing employee training programs based on the gaps identified. </w:t>
      </w:r>
    </w:p>
    <w:p w14:paraId="5048DB35" w14:textId="29AA0595" w:rsidR="00B505FA" w:rsidRPr="00E91623" w:rsidRDefault="000F7455" w:rsidP="00B505FA">
      <w:pPr>
        <w:rPr>
          <w:i/>
          <w:iCs/>
        </w:rPr>
      </w:pPr>
      <w:r w:rsidRPr="00E91623">
        <w:rPr>
          <w:i/>
          <w:iCs/>
        </w:rPr>
        <w:t xml:space="preserve">A </w:t>
      </w:r>
      <w:r w:rsidR="005B76F0" w:rsidRPr="00E91623">
        <w:rPr>
          <w:i/>
          <w:iCs/>
        </w:rPr>
        <w:t>comprehensive</w:t>
      </w:r>
      <w:r w:rsidRPr="00E91623">
        <w:rPr>
          <w:i/>
          <w:iCs/>
        </w:rPr>
        <w:t xml:space="preserve"> </w:t>
      </w:r>
      <w:r w:rsidR="003C1211" w:rsidRPr="00E91623">
        <w:rPr>
          <w:i/>
          <w:iCs/>
        </w:rPr>
        <w:t xml:space="preserve">Digital Operational Resilience Testing Framework </w:t>
      </w:r>
      <w:r w:rsidR="005B76F0" w:rsidRPr="00E91623">
        <w:rPr>
          <w:i/>
          <w:iCs/>
        </w:rPr>
        <w:t xml:space="preserve">including the testing program </w:t>
      </w:r>
      <w:r w:rsidR="003C1211" w:rsidRPr="00E91623">
        <w:rPr>
          <w:i/>
          <w:iCs/>
        </w:rPr>
        <w:t>has been defined and approved by the Management</w:t>
      </w:r>
      <w:r w:rsidR="00F750DA" w:rsidRPr="00E91623">
        <w:rPr>
          <w:i/>
          <w:iCs/>
        </w:rPr>
        <w:t xml:space="preserve"> (ref: “</w:t>
      </w:r>
      <w:r w:rsidR="003F48AA" w:rsidRPr="00E91623">
        <w:rPr>
          <w:i/>
          <w:iCs/>
          <w:lang w:val="en-US"/>
        </w:rPr>
        <w:t>&lt;</w:t>
      </w:r>
      <w:proofErr w:type="spellStart"/>
      <w:r w:rsidR="003F48AA" w:rsidRPr="00E91623">
        <w:rPr>
          <w:i/>
          <w:iCs/>
          <w:lang w:val="en-US"/>
        </w:rPr>
        <w:t>Company_Name</w:t>
      </w:r>
      <w:proofErr w:type="spellEnd"/>
      <w:r w:rsidR="003F48AA" w:rsidRPr="00E91623">
        <w:rPr>
          <w:i/>
          <w:iCs/>
          <w:lang w:val="en-US"/>
        </w:rPr>
        <w:t xml:space="preserve">&gt; </w:t>
      </w:r>
      <w:r w:rsidR="00F750DA" w:rsidRPr="00E91623">
        <w:rPr>
          <w:i/>
          <w:iCs/>
        </w:rPr>
        <w:t>Insurance - Digital Operational Resilience Testing Program”)</w:t>
      </w:r>
    </w:p>
    <w:p w14:paraId="7B17F2E2" w14:textId="5B910986" w:rsidR="007E262E" w:rsidRDefault="007E262E" w:rsidP="007E262E">
      <w:pPr>
        <w:pStyle w:val="Heading1"/>
      </w:pPr>
      <w:bookmarkStart w:id="7" w:name="_Toc195386011"/>
      <w:r>
        <w:t>ICT Architecture</w:t>
      </w:r>
      <w:bookmarkEnd w:id="7"/>
    </w:p>
    <w:p w14:paraId="79854FE0" w14:textId="1E6ADA8A" w:rsidR="007E262E" w:rsidRDefault="007E262E" w:rsidP="007E262E">
      <w:pPr>
        <w:rPr>
          <w:lang w:val="en-US"/>
        </w:rPr>
      </w:pPr>
      <w:r>
        <w:rPr>
          <w:lang w:val="en-US"/>
        </w:rPr>
        <w:t xml:space="preserve">This section provides information on the current capabilities of the organization to ensure operational </w:t>
      </w:r>
      <w:r w:rsidR="004A4378">
        <w:rPr>
          <w:lang w:val="en-US"/>
        </w:rPr>
        <w:t xml:space="preserve">resilience </w:t>
      </w:r>
      <w:r>
        <w:rPr>
          <w:lang w:val="en-US"/>
        </w:rPr>
        <w:t xml:space="preserve">and compliance with </w:t>
      </w:r>
      <w:r w:rsidR="003F48AA">
        <w:t>applicable regulations</w:t>
      </w:r>
      <w:r w:rsidR="004A4378">
        <w:rPr>
          <w:lang w:val="en-US"/>
        </w:rPr>
        <w:t>,</w:t>
      </w:r>
      <w:r>
        <w:rPr>
          <w:lang w:val="en-US"/>
        </w:rPr>
        <w:t xml:space="preserve"> including the ability to </w:t>
      </w:r>
      <w:r w:rsidR="00606CDD">
        <w:rPr>
          <w:lang w:val="en-US"/>
        </w:rPr>
        <w:t xml:space="preserve">support the business objectives and have adequate capabilities to </w:t>
      </w:r>
      <w:r>
        <w:rPr>
          <w:lang w:val="en-US"/>
        </w:rPr>
        <w:t xml:space="preserve">detect, respond and recover from ICT disruptions. </w:t>
      </w:r>
    </w:p>
    <w:p w14:paraId="0A56428F" w14:textId="77777777" w:rsidR="007E262E" w:rsidRDefault="007E262E" w:rsidP="007E262E">
      <w:pPr>
        <w:rPr>
          <w:lang w:val="en-US"/>
        </w:rPr>
      </w:pPr>
      <w:r>
        <w:rPr>
          <w:lang w:val="en-US"/>
        </w:rPr>
        <w:t>The organization has implemented measures to support ICT reliance including:</w:t>
      </w:r>
    </w:p>
    <w:p w14:paraId="2EBC621E" w14:textId="488BD5E6" w:rsidR="0090514E" w:rsidRDefault="0090514E" w:rsidP="007E262E">
      <w:pPr>
        <w:rPr>
          <w:lang w:val="en-US"/>
        </w:rPr>
      </w:pPr>
      <w:r>
        <w:rPr>
          <w:lang w:val="en-US"/>
        </w:rPr>
        <w:t>&lt;Add Operational Resilience Status&gt; i.e.</w:t>
      </w:r>
    </w:p>
    <w:p w14:paraId="2A4416EE" w14:textId="06FF628A" w:rsidR="007E262E" w:rsidRPr="0090514E" w:rsidRDefault="007E262E" w:rsidP="007E262E">
      <w:pPr>
        <w:pStyle w:val="ListParagraph"/>
        <w:numPr>
          <w:ilvl w:val="0"/>
          <w:numId w:val="23"/>
        </w:numPr>
        <w:rPr>
          <w:i/>
          <w:iCs/>
          <w:lang w:val="en-US"/>
        </w:rPr>
      </w:pPr>
      <w:r w:rsidRPr="0090514E">
        <w:rPr>
          <w:i/>
          <w:iCs/>
          <w:lang w:val="en-US"/>
        </w:rPr>
        <w:t>High availability infrastructure to support operations during a disruption</w:t>
      </w:r>
      <w:r w:rsidR="004A4378" w:rsidRPr="0090514E">
        <w:rPr>
          <w:i/>
          <w:iCs/>
          <w:lang w:val="en-US"/>
        </w:rPr>
        <w:t>.</w:t>
      </w:r>
    </w:p>
    <w:p w14:paraId="11307E08" w14:textId="77777777" w:rsidR="007E262E" w:rsidRPr="0090514E" w:rsidRDefault="007E262E" w:rsidP="007E262E">
      <w:pPr>
        <w:pStyle w:val="ListParagraph"/>
        <w:numPr>
          <w:ilvl w:val="0"/>
          <w:numId w:val="23"/>
        </w:numPr>
        <w:rPr>
          <w:i/>
          <w:iCs/>
          <w:lang w:val="en-US"/>
        </w:rPr>
      </w:pPr>
      <w:r w:rsidRPr="0090514E">
        <w:rPr>
          <w:i/>
          <w:iCs/>
          <w:lang w:val="en-US"/>
        </w:rPr>
        <w:t>Risk assessment for the identification and mitigation of ICT risks.</w:t>
      </w:r>
    </w:p>
    <w:p w14:paraId="0C5FBD05" w14:textId="77777777" w:rsidR="007E262E" w:rsidRPr="0090514E" w:rsidRDefault="007E262E" w:rsidP="007E262E">
      <w:pPr>
        <w:pStyle w:val="ListParagraph"/>
        <w:numPr>
          <w:ilvl w:val="0"/>
          <w:numId w:val="23"/>
        </w:numPr>
        <w:rPr>
          <w:i/>
          <w:iCs/>
          <w:lang w:val="en-US"/>
        </w:rPr>
      </w:pPr>
      <w:r w:rsidRPr="0090514E">
        <w:rPr>
          <w:i/>
          <w:iCs/>
          <w:lang w:val="en-US"/>
        </w:rPr>
        <w:t>Partnerships with third party providers for hosting, disaster recovery and network security.</w:t>
      </w:r>
    </w:p>
    <w:p w14:paraId="4FE32090" w14:textId="77777777" w:rsidR="007E262E" w:rsidRDefault="007E262E" w:rsidP="007E262E">
      <w:pPr>
        <w:rPr>
          <w:lang w:val="en-US"/>
        </w:rPr>
      </w:pPr>
      <w:r>
        <w:rPr>
          <w:lang w:val="en-US"/>
        </w:rPr>
        <w:t xml:space="preserve">The next section provides a more </w:t>
      </w:r>
      <w:proofErr w:type="gramStart"/>
      <w:r>
        <w:rPr>
          <w:lang w:val="en-US"/>
        </w:rPr>
        <w:t>detail</w:t>
      </w:r>
      <w:proofErr w:type="gramEnd"/>
      <w:r>
        <w:rPr>
          <w:lang w:val="en-US"/>
        </w:rPr>
        <w:t xml:space="preserve"> view of our current resilience status:</w:t>
      </w:r>
    </w:p>
    <w:p w14:paraId="5765138C" w14:textId="77777777" w:rsidR="007E262E" w:rsidRDefault="007E262E" w:rsidP="007E262E">
      <w:pPr>
        <w:rPr>
          <w:b/>
          <w:bCs/>
          <w:lang w:val="en-US"/>
        </w:rPr>
      </w:pPr>
      <w:r w:rsidRPr="00B47385">
        <w:rPr>
          <w:b/>
          <w:bCs/>
          <w:lang w:val="en-US"/>
        </w:rPr>
        <w:t>Network Infrastructure</w:t>
      </w:r>
    </w:p>
    <w:p w14:paraId="0544E5EC" w14:textId="0331EEA5" w:rsidR="00E91623" w:rsidRPr="00E91623" w:rsidRDefault="00E91623" w:rsidP="007E262E">
      <w:pPr>
        <w:rPr>
          <w:lang w:val="en-US"/>
        </w:rPr>
      </w:pPr>
      <w:r w:rsidRPr="00E91623">
        <w:rPr>
          <w:lang w:val="en-US"/>
        </w:rPr>
        <w:t>&lt;Add Network Infrastructure Resilience Practices&gt; i.e.</w:t>
      </w:r>
    </w:p>
    <w:p w14:paraId="5BABB687" w14:textId="07C223C4" w:rsidR="007E262E" w:rsidRPr="00E91623" w:rsidRDefault="007E262E" w:rsidP="007E262E">
      <w:pPr>
        <w:ind w:left="720"/>
        <w:rPr>
          <w:i/>
          <w:iCs/>
          <w:lang w:val="en-US"/>
        </w:rPr>
      </w:pPr>
      <w:r w:rsidRPr="00E91623">
        <w:rPr>
          <w:b/>
          <w:bCs/>
          <w:i/>
          <w:iCs/>
          <w:lang w:val="en-US"/>
        </w:rPr>
        <w:t>Redundancy</w:t>
      </w:r>
      <w:r w:rsidRPr="00E91623">
        <w:rPr>
          <w:i/>
          <w:iCs/>
          <w:lang w:val="en-US"/>
        </w:rPr>
        <w:t>: We have implemented multiple redundant paths to ensure network availability during outages. This includes secondary</w:t>
      </w:r>
      <w:r w:rsidR="00D25584" w:rsidRPr="00E91623">
        <w:rPr>
          <w:i/>
          <w:iCs/>
          <w:lang w:val="en-US"/>
        </w:rPr>
        <w:t xml:space="preserve"> and tertiary</w:t>
      </w:r>
      <w:r w:rsidRPr="00E91623">
        <w:rPr>
          <w:i/>
          <w:iCs/>
          <w:lang w:val="en-US"/>
        </w:rPr>
        <w:t xml:space="preserve"> network connections from different providers.</w:t>
      </w:r>
    </w:p>
    <w:p w14:paraId="65863C9F" w14:textId="77777777" w:rsidR="007E262E" w:rsidRPr="00E91623" w:rsidRDefault="007E262E" w:rsidP="007E262E">
      <w:pPr>
        <w:ind w:left="720"/>
        <w:rPr>
          <w:i/>
          <w:iCs/>
          <w:lang w:val="en-US"/>
        </w:rPr>
      </w:pPr>
      <w:r w:rsidRPr="00E91623">
        <w:rPr>
          <w:b/>
          <w:bCs/>
          <w:i/>
          <w:iCs/>
          <w:lang w:val="en-US"/>
        </w:rPr>
        <w:t>Performance Monitoring</w:t>
      </w:r>
      <w:r w:rsidRPr="00E91623">
        <w:rPr>
          <w:i/>
          <w:iCs/>
          <w:lang w:val="en-US"/>
        </w:rPr>
        <w:t>: Continuous monitoring of network performance is conducted to proactively identify and address issues.</w:t>
      </w:r>
    </w:p>
    <w:p w14:paraId="69D088F5" w14:textId="77777777" w:rsidR="007E262E" w:rsidRPr="00E91623" w:rsidRDefault="007E262E" w:rsidP="007E262E">
      <w:pPr>
        <w:ind w:left="720"/>
        <w:rPr>
          <w:i/>
          <w:iCs/>
          <w:lang w:val="en-US"/>
        </w:rPr>
      </w:pPr>
      <w:r w:rsidRPr="00E91623">
        <w:rPr>
          <w:b/>
          <w:bCs/>
          <w:i/>
          <w:iCs/>
          <w:lang w:val="en-US"/>
        </w:rPr>
        <w:t>Disaster Recovery:</w:t>
      </w:r>
      <w:r w:rsidRPr="00E91623">
        <w:rPr>
          <w:i/>
          <w:iCs/>
          <w:lang w:val="en-US"/>
        </w:rPr>
        <w:t xml:space="preserve"> Network components are configured to switch to backup systems seamlessly in the event of a failure.</w:t>
      </w:r>
    </w:p>
    <w:p w14:paraId="0023201C" w14:textId="77777777" w:rsidR="007E262E" w:rsidRDefault="007E262E" w:rsidP="007E262E">
      <w:pPr>
        <w:rPr>
          <w:b/>
          <w:bCs/>
          <w:lang w:val="en-US"/>
        </w:rPr>
      </w:pPr>
      <w:r w:rsidRPr="00B47385">
        <w:rPr>
          <w:b/>
          <w:bCs/>
          <w:lang w:val="en-US"/>
        </w:rPr>
        <w:t>Data Centers</w:t>
      </w:r>
    </w:p>
    <w:p w14:paraId="635E03DA" w14:textId="22D03E38" w:rsidR="00E91623" w:rsidRPr="00E91623" w:rsidRDefault="00E91623" w:rsidP="007E262E">
      <w:pPr>
        <w:rPr>
          <w:lang w:val="en-US"/>
        </w:rPr>
      </w:pPr>
      <w:r w:rsidRPr="00E91623">
        <w:rPr>
          <w:lang w:val="en-US"/>
        </w:rPr>
        <w:t>&lt;Add Data Centers Resilience Practices&gt; i.e.</w:t>
      </w:r>
    </w:p>
    <w:p w14:paraId="5E93845F" w14:textId="77777777" w:rsidR="007E262E" w:rsidRPr="00E91623" w:rsidRDefault="007E262E" w:rsidP="007E262E">
      <w:pPr>
        <w:ind w:left="720"/>
        <w:rPr>
          <w:i/>
          <w:iCs/>
          <w:lang w:val="en-US"/>
        </w:rPr>
      </w:pPr>
      <w:r w:rsidRPr="00E91623">
        <w:rPr>
          <w:b/>
          <w:bCs/>
          <w:i/>
          <w:iCs/>
          <w:lang w:val="en-US"/>
        </w:rPr>
        <w:t>Backup Power:</w:t>
      </w:r>
      <w:r w:rsidRPr="00E91623">
        <w:rPr>
          <w:i/>
          <w:iCs/>
          <w:lang w:val="en-US"/>
        </w:rPr>
        <w:t xml:space="preserve"> Equipped with uninterruptible power supplies (UPS) and backup generators to maintain operations during power outages.</w:t>
      </w:r>
    </w:p>
    <w:p w14:paraId="5C4A252D" w14:textId="77777777" w:rsidR="007E262E" w:rsidRPr="00E91623" w:rsidRDefault="007E262E" w:rsidP="007E262E">
      <w:pPr>
        <w:ind w:left="720"/>
        <w:rPr>
          <w:i/>
          <w:iCs/>
          <w:lang w:val="en-US"/>
        </w:rPr>
      </w:pPr>
      <w:r w:rsidRPr="00E91623">
        <w:rPr>
          <w:b/>
          <w:bCs/>
          <w:i/>
          <w:iCs/>
          <w:lang w:val="en-US"/>
        </w:rPr>
        <w:t>Fire Suppression Systems:</w:t>
      </w:r>
      <w:r w:rsidRPr="00E91623">
        <w:rPr>
          <w:i/>
          <w:iCs/>
          <w:lang w:val="en-US"/>
        </w:rPr>
        <w:t xml:space="preserve"> Fire detection and suppression systems are in place to protect hardware and data.</w:t>
      </w:r>
    </w:p>
    <w:p w14:paraId="23811075" w14:textId="77777777" w:rsidR="007E262E" w:rsidRDefault="007E262E" w:rsidP="007E262E">
      <w:pPr>
        <w:rPr>
          <w:b/>
          <w:bCs/>
          <w:lang w:val="en-US"/>
        </w:rPr>
      </w:pPr>
      <w:r w:rsidRPr="00B47385">
        <w:rPr>
          <w:b/>
          <w:bCs/>
          <w:lang w:val="en-US"/>
        </w:rPr>
        <w:t>Data Backup and Recovery</w:t>
      </w:r>
    </w:p>
    <w:p w14:paraId="586AFDAC" w14:textId="291484C7" w:rsidR="00E91623" w:rsidRPr="00E91623" w:rsidRDefault="00E91623" w:rsidP="007E262E">
      <w:pPr>
        <w:rPr>
          <w:lang w:val="en-US"/>
        </w:rPr>
      </w:pPr>
      <w:r w:rsidRPr="00E91623">
        <w:rPr>
          <w:lang w:val="en-US"/>
        </w:rPr>
        <w:t xml:space="preserve">&lt;Add </w:t>
      </w:r>
      <w:r w:rsidRPr="00E91623">
        <w:rPr>
          <w:lang w:val="en-US"/>
        </w:rPr>
        <w:t>Data Backup and Recovery</w:t>
      </w:r>
      <w:r w:rsidRPr="00E91623">
        <w:rPr>
          <w:lang w:val="en-US"/>
        </w:rPr>
        <w:t xml:space="preserve"> </w:t>
      </w:r>
      <w:r>
        <w:rPr>
          <w:lang w:val="en-US"/>
        </w:rPr>
        <w:t>P</w:t>
      </w:r>
      <w:r w:rsidRPr="00E91623">
        <w:rPr>
          <w:lang w:val="en-US"/>
        </w:rPr>
        <w:t>ractices&gt; i.e.</w:t>
      </w:r>
    </w:p>
    <w:p w14:paraId="29611B91" w14:textId="551F37D6" w:rsidR="007E262E" w:rsidRPr="00E91623" w:rsidRDefault="007E262E" w:rsidP="007E262E">
      <w:pPr>
        <w:ind w:left="720"/>
        <w:rPr>
          <w:i/>
          <w:iCs/>
          <w:lang w:val="en-US"/>
        </w:rPr>
      </w:pPr>
      <w:r w:rsidRPr="00E91623">
        <w:rPr>
          <w:b/>
          <w:bCs/>
          <w:i/>
          <w:iCs/>
          <w:lang w:val="en-US"/>
        </w:rPr>
        <w:t>Regular Backups:</w:t>
      </w:r>
      <w:r w:rsidRPr="00E91623">
        <w:rPr>
          <w:i/>
          <w:iCs/>
          <w:lang w:val="en-US"/>
        </w:rPr>
        <w:t xml:space="preserve"> Data is backed up regularly and stored both on-site and off-site. Critical data undergoes </w:t>
      </w:r>
      <w:r w:rsidR="00D25584" w:rsidRPr="00E91623">
        <w:rPr>
          <w:i/>
          <w:iCs/>
          <w:lang w:val="en-US"/>
        </w:rPr>
        <w:t>half-hourly</w:t>
      </w:r>
      <w:r w:rsidRPr="00E91623">
        <w:rPr>
          <w:i/>
          <w:iCs/>
          <w:lang w:val="en-US"/>
        </w:rPr>
        <w:t xml:space="preserve"> </w:t>
      </w:r>
      <w:r w:rsidR="00D25584" w:rsidRPr="00E91623">
        <w:rPr>
          <w:i/>
          <w:iCs/>
          <w:lang w:val="en-US"/>
        </w:rPr>
        <w:t xml:space="preserve">replication </w:t>
      </w:r>
      <w:r w:rsidRPr="00E91623">
        <w:rPr>
          <w:i/>
          <w:iCs/>
          <w:lang w:val="en-US"/>
        </w:rPr>
        <w:t>backups</w:t>
      </w:r>
      <w:r w:rsidR="00D25584" w:rsidRPr="00E91623">
        <w:rPr>
          <w:i/>
          <w:iCs/>
          <w:lang w:val="en-US"/>
        </w:rPr>
        <w:t xml:space="preserve"> to the DR site</w:t>
      </w:r>
      <w:r w:rsidRPr="00E91623">
        <w:rPr>
          <w:i/>
          <w:iCs/>
          <w:lang w:val="en-US"/>
        </w:rPr>
        <w:t xml:space="preserve">, while </w:t>
      </w:r>
      <w:r w:rsidR="00D25584" w:rsidRPr="00E91623">
        <w:rPr>
          <w:i/>
          <w:iCs/>
          <w:lang w:val="en-US"/>
        </w:rPr>
        <w:t xml:space="preserve">the whole company systems and data are </w:t>
      </w:r>
      <w:r w:rsidRPr="00E91623">
        <w:rPr>
          <w:i/>
          <w:iCs/>
          <w:lang w:val="en-US"/>
        </w:rPr>
        <w:t>backed up daily.</w:t>
      </w:r>
    </w:p>
    <w:p w14:paraId="0D6B52F6" w14:textId="77777777" w:rsidR="007E262E" w:rsidRPr="00E91623" w:rsidRDefault="007E262E" w:rsidP="007E262E">
      <w:pPr>
        <w:ind w:left="720"/>
        <w:rPr>
          <w:i/>
          <w:iCs/>
          <w:lang w:val="en-US"/>
        </w:rPr>
      </w:pPr>
      <w:r w:rsidRPr="00E91623">
        <w:rPr>
          <w:b/>
          <w:bCs/>
          <w:i/>
          <w:iCs/>
          <w:lang w:val="en-US"/>
        </w:rPr>
        <w:t>Recovery Testing:</w:t>
      </w:r>
      <w:r w:rsidRPr="00E91623">
        <w:rPr>
          <w:i/>
          <w:iCs/>
          <w:lang w:val="en-US"/>
        </w:rPr>
        <w:t xml:space="preserve"> Regular disaster recovery testing is conducted to ensure data can be restored swiftly and accurately in the event of a data loss.</w:t>
      </w:r>
    </w:p>
    <w:p w14:paraId="695A4D34" w14:textId="77777777" w:rsidR="007E262E" w:rsidRPr="00E91623" w:rsidRDefault="007E262E" w:rsidP="007E262E">
      <w:pPr>
        <w:ind w:left="720"/>
        <w:rPr>
          <w:i/>
          <w:iCs/>
          <w:lang w:val="en-US"/>
        </w:rPr>
      </w:pPr>
      <w:r w:rsidRPr="00E91623">
        <w:rPr>
          <w:b/>
          <w:bCs/>
          <w:i/>
          <w:iCs/>
          <w:lang w:val="en-US"/>
        </w:rPr>
        <w:t>Secure Storage:</w:t>
      </w:r>
      <w:r w:rsidRPr="00E91623">
        <w:rPr>
          <w:i/>
          <w:iCs/>
          <w:lang w:val="en-US"/>
        </w:rPr>
        <w:t xml:space="preserve"> Backup data is encrypted and stored in secure locations to prevent unauthorized access.</w:t>
      </w:r>
    </w:p>
    <w:p w14:paraId="4850B9AD" w14:textId="77777777" w:rsidR="007E262E" w:rsidRDefault="007E262E" w:rsidP="007E262E">
      <w:pPr>
        <w:rPr>
          <w:b/>
          <w:bCs/>
          <w:lang w:val="en-US"/>
        </w:rPr>
      </w:pPr>
      <w:r w:rsidRPr="00B47385">
        <w:rPr>
          <w:b/>
          <w:bCs/>
          <w:lang w:val="en-US"/>
        </w:rPr>
        <w:t>Cybersecurity Measures</w:t>
      </w:r>
    </w:p>
    <w:p w14:paraId="20B88CF5" w14:textId="100E404D" w:rsidR="00E91623" w:rsidRPr="00E91623" w:rsidRDefault="00E91623" w:rsidP="007E262E">
      <w:pPr>
        <w:rPr>
          <w:lang w:val="en-US"/>
        </w:rPr>
      </w:pPr>
      <w:r w:rsidRPr="00E91623">
        <w:rPr>
          <w:lang w:val="en-US"/>
        </w:rPr>
        <w:lastRenderedPageBreak/>
        <w:t>&lt;Add Cybersecurity Measures&gt; i.e.</w:t>
      </w:r>
    </w:p>
    <w:p w14:paraId="5BF0105E" w14:textId="77777777" w:rsidR="007E262E" w:rsidRPr="00E91623" w:rsidRDefault="007E262E" w:rsidP="007E262E">
      <w:pPr>
        <w:ind w:left="720"/>
        <w:rPr>
          <w:i/>
          <w:iCs/>
          <w:lang w:val="en-US"/>
        </w:rPr>
      </w:pPr>
      <w:r w:rsidRPr="00E91623">
        <w:rPr>
          <w:b/>
          <w:bCs/>
          <w:i/>
          <w:iCs/>
          <w:lang w:val="en-US"/>
        </w:rPr>
        <w:t>Threat Detection:</w:t>
      </w:r>
      <w:r w:rsidRPr="00E91623">
        <w:rPr>
          <w:i/>
          <w:iCs/>
          <w:lang w:val="en-US"/>
        </w:rPr>
        <w:t xml:space="preserve"> We use advanced threat detection systems to monitor for and respond to potential cyber threats in real-time.</w:t>
      </w:r>
    </w:p>
    <w:p w14:paraId="23B0BCEB" w14:textId="77777777" w:rsidR="007E262E" w:rsidRPr="00E91623" w:rsidRDefault="007E262E" w:rsidP="007E262E">
      <w:pPr>
        <w:ind w:left="720"/>
        <w:rPr>
          <w:i/>
          <w:iCs/>
          <w:lang w:val="en-US"/>
        </w:rPr>
      </w:pPr>
      <w:r w:rsidRPr="00E91623">
        <w:rPr>
          <w:b/>
          <w:bCs/>
          <w:i/>
          <w:iCs/>
          <w:lang w:val="en-US"/>
        </w:rPr>
        <w:t>Firewalls &amp; Anti-Virus:</w:t>
      </w:r>
      <w:r w:rsidRPr="00E91623">
        <w:rPr>
          <w:i/>
          <w:iCs/>
          <w:lang w:val="en-US"/>
        </w:rPr>
        <w:t xml:space="preserve"> Robust firewalls, intrusion detection systems (IDS), and antivirus software are used to protect against external and internal threats.</w:t>
      </w:r>
    </w:p>
    <w:p w14:paraId="4E4C43E2" w14:textId="6B4923C9" w:rsidR="007E262E" w:rsidRPr="00E91623" w:rsidRDefault="007E262E" w:rsidP="007E262E">
      <w:pPr>
        <w:ind w:left="720"/>
        <w:rPr>
          <w:i/>
          <w:iCs/>
          <w:lang w:val="en-US"/>
        </w:rPr>
      </w:pPr>
      <w:r w:rsidRPr="00E91623">
        <w:rPr>
          <w:b/>
          <w:bCs/>
          <w:i/>
          <w:iCs/>
          <w:lang w:val="en-US"/>
        </w:rPr>
        <w:t>Employee Training:</w:t>
      </w:r>
      <w:r w:rsidRPr="00E91623">
        <w:rPr>
          <w:i/>
          <w:iCs/>
          <w:lang w:val="en-US"/>
        </w:rPr>
        <w:t xml:space="preserve"> Regular</w:t>
      </w:r>
      <w:r w:rsidR="00D25584" w:rsidRPr="00E91623">
        <w:rPr>
          <w:i/>
          <w:iCs/>
          <w:lang w:val="en-US"/>
        </w:rPr>
        <w:t xml:space="preserve"> quarterly</w:t>
      </w:r>
      <w:r w:rsidRPr="00E91623">
        <w:rPr>
          <w:i/>
          <w:iCs/>
          <w:lang w:val="en-US"/>
        </w:rPr>
        <w:t xml:space="preserve"> cybersecurity training sessions are conducted to ensure all employees are aware of best practices and potential risks.</w:t>
      </w:r>
    </w:p>
    <w:p w14:paraId="3641759D" w14:textId="0E895303" w:rsidR="00D25584" w:rsidRPr="00846127" w:rsidRDefault="009237D2" w:rsidP="009237D2">
      <w:pPr>
        <w:ind w:left="720"/>
        <w:jc w:val="center"/>
        <w:rPr>
          <w:lang w:val="en-US"/>
        </w:rPr>
      </w:pPr>
      <w:r>
        <w:rPr>
          <w:noProof/>
        </w:rPr>
        <w:drawing>
          <wp:inline distT="0" distB="0" distL="0" distR="0" wp14:anchorId="7FE2F233" wp14:editId="0F1934A3">
            <wp:extent cx="5332287" cy="3774478"/>
            <wp:effectExtent l="0" t="0" r="1905" b="0"/>
            <wp:docPr id="844703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5266" cy="3790744"/>
                    </a:xfrm>
                    <a:prstGeom prst="rect">
                      <a:avLst/>
                    </a:prstGeom>
                    <a:noFill/>
                    <a:ln>
                      <a:noFill/>
                    </a:ln>
                  </pic:spPr>
                </pic:pic>
              </a:graphicData>
            </a:graphic>
          </wp:inline>
        </w:drawing>
      </w:r>
    </w:p>
    <w:p w14:paraId="05695AB2" w14:textId="77777777" w:rsidR="007E262E" w:rsidRPr="007E262E" w:rsidRDefault="007E262E" w:rsidP="007E262E"/>
    <w:p w14:paraId="1C0945BA" w14:textId="77777777" w:rsidR="008D6932" w:rsidRDefault="008D6932" w:rsidP="005F3732">
      <w:pPr>
        <w:rPr>
          <w:color w:val="FF0000"/>
        </w:rPr>
      </w:pPr>
    </w:p>
    <w:p w14:paraId="22655A93" w14:textId="42BBDC63" w:rsidR="00790E75" w:rsidRDefault="00790E75" w:rsidP="009E4C67">
      <w:pPr>
        <w:pStyle w:val="Heading1"/>
      </w:pPr>
      <w:bookmarkStart w:id="8" w:name="_Toc195386012"/>
      <w:r>
        <w:t xml:space="preserve">Business </w:t>
      </w:r>
      <w:r w:rsidR="00214BC6">
        <w:t>Continuity</w:t>
      </w:r>
      <w:r w:rsidR="00E46A4C">
        <w:t xml:space="preserve"> and Disaster Recovery</w:t>
      </w:r>
      <w:r w:rsidR="008D6E28">
        <w:t xml:space="preserve"> Strategy</w:t>
      </w:r>
      <w:bookmarkEnd w:id="8"/>
    </w:p>
    <w:p w14:paraId="6B00DA23" w14:textId="0AC3B419" w:rsidR="00C31F37" w:rsidRDefault="00C31F37" w:rsidP="00C31F37">
      <w:pPr>
        <w:jc w:val="both"/>
      </w:pPr>
      <w:r>
        <w:t>Business Continuity Planning (BCP) is essential to ensure that our organisation can continue to operate during and after a disruptive event. This section outlines the processes and strategies we employ to prepare for, respond to, and recover from potential disruptions, thereby minimising their impact on our operations.</w:t>
      </w:r>
    </w:p>
    <w:p w14:paraId="6B77A9F5" w14:textId="37E00990" w:rsidR="001C7064" w:rsidRDefault="001C7064" w:rsidP="001C7064">
      <w:pPr>
        <w:jc w:val="both"/>
      </w:pPr>
      <w:r w:rsidRPr="001C7064">
        <w:t>These measures include the implementation of the following actions:</w:t>
      </w:r>
    </w:p>
    <w:p w14:paraId="1A9AF5A4" w14:textId="7BC0437A" w:rsidR="0090514E" w:rsidRDefault="0090514E" w:rsidP="001C7064">
      <w:pPr>
        <w:jc w:val="both"/>
      </w:pPr>
      <w:r>
        <w:t>&lt;Add Disruption Handling Practices&gt; i.e.</w:t>
      </w:r>
    </w:p>
    <w:p w14:paraId="4BF72053" w14:textId="16B152BE" w:rsidR="001C7064" w:rsidRPr="0090514E" w:rsidRDefault="001C7064" w:rsidP="001C7064">
      <w:pPr>
        <w:pStyle w:val="ListParagraph"/>
        <w:numPr>
          <w:ilvl w:val="0"/>
          <w:numId w:val="23"/>
        </w:numPr>
        <w:rPr>
          <w:i/>
          <w:iCs/>
          <w:lang w:val="en-US"/>
        </w:rPr>
      </w:pPr>
      <w:r w:rsidRPr="0090514E">
        <w:rPr>
          <w:i/>
          <w:iCs/>
          <w:lang w:val="en-US"/>
        </w:rPr>
        <w:t>Preventive controls to reduce the likelihood and/or impact of disruptive incidents</w:t>
      </w:r>
      <w:r w:rsidR="004A4378" w:rsidRPr="0090514E">
        <w:rPr>
          <w:i/>
          <w:iCs/>
          <w:lang w:val="en-US"/>
        </w:rPr>
        <w:t>.</w:t>
      </w:r>
    </w:p>
    <w:p w14:paraId="2DB1E285" w14:textId="00029FD1" w:rsidR="001C7064" w:rsidRPr="0090514E" w:rsidRDefault="001C7064" w:rsidP="001C7064">
      <w:pPr>
        <w:pStyle w:val="ListParagraph"/>
        <w:numPr>
          <w:ilvl w:val="0"/>
          <w:numId w:val="23"/>
        </w:numPr>
        <w:rPr>
          <w:i/>
          <w:iCs/>
          <w:lang w:val="en-US"/>
        </w:rPr>
      </w:pPr>
      <w:r w:rsidRPr="0090514E">
        <w:rPr>
          <w:i/>
          <w:iCs/>
          <w:lang w:val="en-US"/>
        </w:rPr>
        <w:t>Business Continuity Plans to recover critical processes within the specified timeframes</w:t>
      </w:r>
      <w:r w:rsidR="004A4378" w:rsidRPr="0090514E">
        <w:rPr>
          <w:i/>
          <w:iCs/>
          <w:lang w:val="en-US"/>
        </w:rPr>
        <w:t>.</w:t>
      </w:r>
      <w:r w:rsidRPr="0090514E">
        <w:rPr>
          <w:i/>
          <w:iCs/>
          <w:lang w:val="en-US"/>
        </w:rPr>
        <w:t xml:space="preserve"> </w:t>
      </w:r>
    </w:p>
    <w:p w14:paraId="2E878781" w14:textId="35CB2EB7" w:rsidR="001C7064" w:rsidRPr="0090514E" w:rsidRDefault="001C7064" w:rsidP="001C7064">
      <w:pPr>
        <w:pStyle w:val="ListParagraph"/>
        <w:numPr>
          <w:ilvl w:val="0"/>
          <w:numId w:val="23"/>
        </w:numPr>
        <w:rPr>
          <w:i/>
          <w:iCs/>
          <w:lang w:val="en-US"/>
        </w:rPr>
      </w:pPr>
      <w:r w:rsidRPr="0090514E">
        <w:rPr>
          <w:i/>
          <w:iCs/>
          <w:lang w:val="en-US"/>
        </w:rPr>
        <w:t>Testing of the Business Continuity Plans to identify areas for improvement and address any weaknesses identified.</w:t>
      </w:r>
    </w:p>
    <w:p w14:paraId="1ABD6E69" w14:textId="710C9509" w:rsidR="00C31F37" w:rsidRPr="0090514E" w:rsidRDefault="00C31F37" w:rsidP="00C31F37">
      <w:pPr>
        <w:rPr>
          <w:b/>
          <w:bCs/>
          <w:i/>
          <w:iCs/>
        </w:rPr>
      </w:pPr>
      <w:r w:rsidRPr="0090514E">
        <w:rPr>
          <w:b/>
          <w:bCs/>
          <w:i/>
          <w:iCs/>
        </w:rPr>
        <w:t>Business Impact Analysis</w:t>
      </w:r>
    </w:p>
    <w:p w14:paraId="70416D69" w14:textId="720C03F5" w:rsidR="00C31F37" w:rsidRPr="0090514E" w:rsidRDefault="00C31F37" w:rsidP="00C31F37">
      <w:pPr>
        <w:rPr>
          <w:i/>
          <w:iCs/>
        </w:rPr>
      </w:pPr>
      <w:r w:rsidRPr="0090514E">
        <w:rPr>
          <w:i/>
          <w:iCs/>
        </w:rPr>
        <w:t>Business Impact Analyses are performed to identify and assess the potential impacts of disruptions on critical business functions and processes.</w:t>
      </w:r>
    </w:p>
    <w:p w14:paraId="01FC8F90" w14:textId="2835C383" w:rsidR="00C31F37" w:rsidRPr="0090514E" w:rsidRDefault="00F938DB" w:rsidP="00C31F37">
      <w:pPr>
        <w:rPr>
          <w:b/>
          <w:bCs/>
          <w:i/>
          <w:iCs/>
        </w:rPr>
      </w:pPr>
      <w:r w:rsidRPr="0090514E">
        <w:rPr>
          <w:b/>
          <w:bCs/>
          <w:i/>
          <w:iCs/>
        </w:rPr>
        <w:t>Business Continuity Process</w:t>
      </w:r>
    </w:p>
    <w:p w14:paraId="31C35B9F" w14:textId="3F54DEFE" w:rsidR="00C31F37" w:rsidRPr="0090514E" w:rsidRDefault="00C31F37" w:rsidP="00552FAA">
      <w:pPr>
        <w:pStyle w:val="ListParagraph"/>
        <w:numPr>
          <w:ilvl w:val="0"/>
          <w:numId w:val="4"/>
        </w:numPr>
        <w:rPr>
          <w:i/>
          <w:iCs/>
        </w:rPr>
      </w:pPr>
      <w:r w:rsidRPr="0090514E">
        <w:rPr>
          <w:i/>
          <w:iCs/>
        </w:rPr>
        <w:lastRenderedPageBreak/>
        <w:t>Identification of critical functions through collaboration with department heads to identify critical business functions, such as customer support, financial transactions, and IT services.</w:t>
      </w:r>
    </w:p>
    <w:p w14:paraId="33595F71" w14:textId="64A7751E" w:rsidR="00C31F37" w:rsidRPr="0090514E" w:rsidRDefault="00C31F37" w:rsidP="00265C2C">
      <w:pPr>
        <w:pStyle w:val="ListParagraph"/>
        <w:numPr>
          <w:ilvl w:val="0"/>
          <w:numId w:val="4"/>
        </w:numPr>
        <w:rPr>
          <w:i/>
          <w:iCs/>
        </w:rPr>
      </w:pPr>
      <w:r w:rsidRPr="0090514E">
        <w:rPr>
          <w:i/>
          <w:iCs/>
        </w:rPr>
        <w:t>Assessment of Impact through evaluation of the potential impact of disruptions on each critical function, considering factors such as financial loss, reputational damage, and regulatory implications.</w:t>
      </w:r>
    </w:p>
    <w:p w14:paraId="17875C20" w14:textId="25C4E92B" w:rsidR="00C31F37" w:rsidRPr="0090514E" w:rsidRDefault="00C31F37" w:rsidP="00424B8E">
      <w:pPr>
        <w:pStyle w:val="ListParagraph"/>
        <w:numPr>
          <w:ilvl w:val="0"/>
          <w:numId w:val="5"/>
        </w:numPr>
        <w:rPr>
          <w:i/>
          <w:iCs/>
        </w:rPr>
      </w:pPr>
      <w:r w:rsidRPr="0090514E">
        <w:rPr>
          <w:i/>
          <w:iCs/>
        </w:rPr>
        <w:t>Determin</w:t>
      </w:r>
      <w:r w:rsidR="00E440FF" w:rsidRPr="0090514E">
        <w:rPr>
          <w:i/>
          <w:iCs/>
        </w:rPr>
        <w:t>ation of</w:t>
      </w:r>
      <w:r w:rsidRPr="0090514E">
        <w:rPr>
          <w:i/>
          <w:iCs/>
        </w:rPr>
        <w:t xml:space="preserve"> Recovery Time Objectives (RTO)</w:t>
      </w:r>
      <w:r w:rsidR="00A10175" w:rsidRPr="0090514E">
        <w:rPr>
          <w:i/>
          <w:iCs/>
        </w:rPr>
        <w:t xml:space="preserve"> and Recovery Point Objectives (RPO)</w:t>
      </w:r>
      <w:r w:rsidR="00E440FF" w:rsidRPr="0090514E">
        <w:rPr>
          <w:i/>
          <w:iCs/>
        </w:rPr>
        <w:t xml:space="preserve"> f</w:t>
      </w:r>
      <w:r w:rsidRPr="0090514E">
        <w:rPr>
          <w:i/>
          <w:iCs/>
        </w:rPr>
        <w:t>or each critical function, specifying the maximum acceptable downtime before significant impact occurs.</w:t>
      </w:r>
    </w:p>
    <w:p w14:paraId="3D247B6E" w14:textId="0EAD58A5" w:rsidR="00C31F37" w:rsidRPr="0090514E" w:rsidRDefault="00E440FF" w:rsidP="00E440FF">
      <w:pPr>
        <w:pStyle w:val="ListParagraph"/>
        <w:numPr>
          <w:ilvl w:val="0"/>
          <w:numId w:val="5"/>
        </w:numPr>
        <w:rPr>
          <w:i/>
          <w:iCs/>
        </w:rPr>
      </w:pPr>
      <w:r w:rsidRPr="0090514E">
        <w:rPr>
          <w:i/>
          <w:iCs/>
        </w:rPr>
        <w:t>Development and documentation of comprehensive business c</w:t>
      </w:r>
      <w:r w:rsidR="00C31F37" w:rsidRPr="0090514E">
        <w:rPr>
          <w:i/>
          <w:iCs/>
        </w:rPr>
        <w:t xml:space="preserve">ontinuity </w:t>
      </w:r>
      <w:r w:rsidRPr="0090514E">
        <w:rPr>
          <w:i/>
          <w:iCs/>
        </w:rPr>
        <w:t>p</w:t>
      </w:r>
      <w:r w:rsidR="00C31F37" w:rsidRPr="0090514E">
        <w:rPr>
          <w:i/>
          <w:iCs/>
        </w:rPr>
        <w:t>lans that enable the organisation to maintain or quickly resume critical functions during a disruption</w:t>
      </w:r>
      <w:r w:rsidR="00F61BCA" w:rsidRPr="0090514E">
        <w:rPr>
          <w:i/>
          <w:iCs/>
        </w:rPr>
        <w:t xml:space="preserve"> including:</w:t>
      </w:r>
    </w:p>
    <w:p w14:paraId="2E045DE3" w14:textId="77777777" w:rsidR="005B1CA6" w:rsidRPr="0090514E" w:rsidRDefault="005B1CA6" w:rsidP="005B1CA6">
      <w:pPr>
        <w:pStyle w:val="ListParagraph"/>
        <w:numPr>
          <w:ilvl w:val="1"/>
          <w:numId w:val="5"/>
        </w:numPr>
        <w:rPr>
          <w:i/>
          <w:iCs/>
        </w:rPr>
      </w:pPr>
      <w:r w:rsidRPr="0090514E">
        <w:rPr>
          <w:i/>
          <w:iCs/>
        </w:rPr>
        <w:t>S</w:t>
      </w:r>
      <w:r w:rsidR="00C31F37" w:rsidRPr="0090514E">
        <w:rPr>
          <w:i/>
          <w:iCs/>
        </w:rPr>
        <w:t>tep-by-step instructions for activating the plan, communicating with stakeholders, and restoring operations.</w:t>
      </w:r>
    </w:p>
    <w:p w14:paraId="65C1B570" w14:textId="77777777" w:rsidR="005B1CA6" w:rsidRPr="0090514E" w:rsidRDefault="00C31F37" w:rsidP="005B1CA6">
      <w:pPr>
        <w:pStyle w:val="ListParagraph"/>
        <w:numPr>
          <w:ilvl w:val="1"/>
          <w:numId w:val="5"/>
        </w:numPr>
        <w:rPr>
          <w:i/>
          <w:iCs/>
        </w:rPr>
      </w:pPr>
      <w:r w:rsidRPr="0090514E">
        <w:rPr>
          <w:i/>
          <w:iCs/>
        </w:rPr>
        <w:t>Identif</w:t>
      </w:r>
      <w:r w:rsidR="005B1CA6" w:rsidRPr="0090514E">
        <w:rPr>
          <w:i/>
          <w:iCs/>
        </w:rPr>
        <w:t xml:space="preserve">ication </w:t>
      </w:r>
      <w:r w:rsidRPr="0090514E">
        <w:rPr>
          <w:i/>
          <w:iCs/>
        </w:rPr>
        <w:t>and allocat</w:t>
      </w:r>
      <w:r w:rsidR="005B1CA6" w:rsidRPr="0090514E">
        <w:rPr>
          <w:i/>
          <w:iCs/>
        </w:rPr>
        <w:t>ion of</w:t>
      </w:r>
      <w:r w:rsidRPr="0090514E">
        <w:rPr>
          <w:i/>
          <w:iCs/>
        </w:rPr>
        <w:t xml:space="preserve"> necessary resources, such as backup systems, alternate work locations, and key personnel.</w:t>
      </w:r>
    </w:p>
    <w:p w14:paraId="7FD227F7" w14:textId="77777777" w:rsidR="005B1CA6" w:rsidRPr="0090514E" w:rsidRDefault="00C31F37" w:rsidP="005B1CA6">
      <w:pPr>
        <w:pStyle w:val="ListParagraph"/>
        <w:numPr>
          <w:ilvl w:val="1"/>
          <w:numId w:val="5"/>
        </w:numPr>
        <w:rPr>
          <w:i/>
          <w:iCs/>
        </w:rPr>
      </w:pPr>
      <w:r w:rsidRPr="0090514E">
        <w:rPr>
          <w:i/>
          <w:iCs/>
        </w:rPr>
        <w:t>Develop</w:t>
      </w:r>
      <w:r w:rsidR="005B1CA6" w:rsidRPr="0090514E">
        <w:rPr>
          <w:i/>
          <w:iCs/>
        </w:rPr>
        <w:t>ment of</w:t>
      </w:r>
      <w:r w:rsidRPr="0090514E">
        <w:rPr>
          <w:i/>
          <w:iCs/>
        </w:rPr>
        <w:t xml:space="preserve"> a communication plan to inform internal and external stakeholders during a disruption.</w:t>
      </w:r>
    </w:p>
    <w:p w14:paraId="7DCFE195" w14:textId="10AA7402" w:rsidR="005B1CA6" w:rsidRPr="0090514E" w:rsidRDefault="005B1CA6" w:rsidP="005B1CA6">
      <w:pPr>
        <w:pStyle w:val="ListParagraph"/>
        <w:numPr>
          <w:ilvl w:val="1"/>
          <w:numId w:val="5"/>
        </w:numPr>
        <w:rPr>
          <w:i/>
          <w:iCs/>
        </w:rPr>
      </w:pPr>
      <w:r w:rsidRPr="0090514E">
        <w:rPr>
          <w:i/>
          <w:iCs/>
        </w:rPr>
        <w:t>E</w:t>
      </w:r>
      <w:r w:rsidR="00C31F37" w:rsidRPr="0090514E">
        <w:rPr>
          <w:i/>
          <w:iCs/>
        </w:rPr>
        <w:t>stablish</w:t>
      </w:r>
      <w:r w:rsidRPr="0090514E">
        <w:rPr>
          <w:i/>
          <w:iCs/>
        </w:rPr>
        <w:t>ment of</w:t>
      </w:r>
      <w:r w:rsidR="00C31F37" w:rsidRPr="0090514E">
        <w:rPr>
          <w:i/>
          <w:iCs/>
        </w:rPr>
        <w:t xml:space="preserve"> disaster recovery plans and procedures that ensure the restoration of IT systems and data following a disruption</w:t>
      </w:r>
      <w:r w:rsidRPr="0090514E">
        <w:rPr>
          <w:i/>
          <w:iCs/>
        </w:rPr>
        <w:t>.</w:t>
      </w:r>
    </w:p>
    <w:p w14:paraId="32E4868B" w14:textId="0451366C" w:rsidR="00F938DB" w:rsidRPr="00C31F37" w:rsidRDefault="00F938DB" w:rsidP="00F938DB">
      <w:pPr>
        <w:rPr>
          <w:b/>
          <w:bCs/>
        </w:rPr>
      </w:pPr>
      <w:r>
        <w:rPr>
          <w:b/>
          <w:bCs/>
        </w:rPr>
        <w:t>Disaster Recovery Process</w:t>
      </w:r>
    </w:p>
    <w:p w14:paraId="40508160" w14:textId="22D13011" w:rsidR="00096474" w:rsidRPr="00096474" w:rsidRDefault="003F48AA" w:rsidP="00214BC6">
      <w:r>
        <w:rPr>
          <w:lang w:val="en-US"/>
        </w:rPr>
        <w:t>&lt;</w:t>
      </w:r>
      <w:proofErr w:type="spellStart"/>
      <w:r>
        <w:rPr>
          <w:lang w:val="en-US"/>
        </w:rPr>
        <w:t>Company_Name</w:t>
      </w:r>
      <w:proofErr w:type="spellEnd"/>
      <w:r>
        <w:rPr>
          <w:lang w:val="en-US"/>
        </w:rPr>
        <w:t xml:space="preserve">&gt; </w:t>
      </w:r>
      <w:r w:rsidR="009B1145" w:rsidRPr="00096474">
        <w:t>is committed to ensure that critical process</w:t>
      </w:r>
      <w:r w:rsidR="00096474">
        <w:t>es</w:t>
      </w:r>
      <w:r w:rsidR="009B1145" w:rsidRPr="00096474">
        <w:t xml:space="preserve"> </w:t>
      </w:r>
      <w:r w:rsidR="00096474">
        <w:t xml:space="preserve">are </w:t>
      </w:r>
      <w:r w:rsidR="00096474" w:rsidRPr="00096474">
        <w:t>affected at the lowest degree from any incident by implementing measures such as redundancy and disaster recovery.</w:t>
      </w:r>
    </w:p>
    <w:p w14:paraId="298A5422" w14:textId="4C47CDDA" w:rsidR="00096474" w:rsidRPr="00D11CFF" w:rsidRDefault="003F48AA" w:rsidP="00214BC6">
      <w:pPr>
        <w:rPr>
          <w:lang w:val="en-US"/>
        </w:rPr>
      </w:pPr>
      <w:r>
        <w:rPr>
          <w:lang w:val="en-US"/>
        </w:rPr>
        <w:t>&lt;</w:t>
      </w:r>
      <w:proofErr w:type="spellStart"/>
      <w:r>
        <w:rPr>
          <w:lang w:val="en-US"/>
        </w:rPr>
        <w:t>Company_Name</w:t>
      </w:r>
      <w:proofErr w:type="spellEnd"/>
      <w:r>
        <w:rPr>
          <w:lang w:val="en-US"/>
        </w:rPr>
        <w:t xml:space="preserve">&gt; </w:t>
      </w:r>
      <w:r w:rsidR="00096474" w:rsidRPr="00D11CFF">
        <w:rPr>
          <w:lang w:val="en-US"/>
        </w:rPr>
        <w:t>has implemented a comprehensive Disaster Recovery Plan with the following objectives.</w:t>
      </w:r>
      <w:r w:rsidR="00B664A8" w:rsidRPr="00D11CFF">
        <w:rPr>
          <w:lang w:val="en-US"/>
        </w:rPr>
        <w:t xml:space="preserve"> </w:t>
      </w:r>
    </w:p>
    <w:p w14:paraId="32742F98" w14:textId="77777777" w:rsidR="00D11CFF" w:rsidRPr="00D11CFF" w:rsidRDefault="00D11CFF" w:rsidP="00214BC6">
      <w:pPr>
        <w:rPr>
          <w:lang w:val="en-US"/>
        </w:rPr>
      </w:pPr>
      <w:r w:rsidRPr="00D11CFF">
        <w:rPr>
          <w:lang w:val="en-US"/>
        </w:rPr>
        <w:t>(Reference: Disaster Recovery Procedure)</w:t>
      </w:r>
    </w:p>
    <w:p w14:paraId="0F5080F5" w14:textId="19E987C6" w:rsidR="003F0F8D" w:rsidRDefault="00D11CFF" w:rsidP="003F0F8D">
      <w:pPr>
        <w:rPr>
          <w:lang w:val="en-US"/>
        </w:rPr>
      </w:pPr>
      <w:r w:rsidRPr="003F0F8D">
        <w:rPr>
          <w:lang w:val="en-US"/>
        </w:rPr>
        <w:t>The company has created and planned for the following types of Failures</w:t>
      </w:r>
      <w:r w:rsidR="003F0F8D" w:rsidRPr="003F0F8D">
        <w:rPr>
          <w:lang w:val="en-US"/>
        </w:rPr>
        <w:t>/Disasters</w:t>
      </w:r>
      <w:r w:rsidR="0090514E">
        <w:rPr>
          <w:lang w:val="en-US"/>
        </w:rPr>
        <w:t>:</w:t>
      </w:r>
    </w:p>
    <w:p w14:paraId="3ED75B7C" w14:textId="6AEA2048" w:rsidR="0090514E" w:rsidRPr="003F0F8D" w:rsidRDefault="0090514E" w:rsidP="003F0F8D">
      <w:pPr>
        <w:rPr>
          <w:lang w:val="en-US"/>
        </w:rPr>
      </w:pPr>
      <w:r>
        <w:rPr>
          <w:lang w:val="en-US"/>
        </w:rPr>
        <w:t>&lt;Add Failures/Disasters&gt; i.e.</w:t>
      </w:r>
    </w:p>
    <w:p w14:paraId="7899EF04" w14:textId="3F9F28E1" w:rsidR="003F0F8D" w:rsidRPr="0090514E" w:rsidRDefault="003F0F8D" w:rsidP="003F0F8D">
      <w:pPr>
        <w:pStyle w:val="Default"/>
        <w:numPr>
          <w:ilvl w:val="0"/>
          <w:numId w:val="39"/>
        </w:numPr>
        <w:rPr>
          <w:rFonts w:ascii="Arial" w:hAnsi="Arial" w:cs="Arial"/>
          <w:b/>
          <w:bCs/>
          <w:i/>
          <w:iCs/>
          <w:sz w:val="20"/>
          <w:szCs w:val="20"/>
        </w:rPr>
      </w:pPr>
      <w:r w:rsidRPr="0090514E">
        <w:rPr>
          <w:rFonts w:ascii="Arial" w:hAnsi="Arial" w:cs="Arial"/>
          <w:b/>
          <w:bCs/>
          <w:i/>
          <w:iCs/>
          <w:sz w:val="20"/>
          <w:szCs w:val="20"/>
        </w:rPr>
        <w:t xml:space="preserve">Front End Failure </w:t>
      </w:r>
    </w:p>
    <w:p w14:paraId="78D20844" w14:textId="475A44EC" w:rsidR="003F0F8D" w:rsidRPr="0090514E" w:rsidRDefault="003F0F8D" w:rsidP="003F0F8D">
      <w:pPr>
        <w:pStyle w:val="ListParagraph"/>
        <w:numPr>
          <w:ilvl w:val="0"/>
          <w:numId w:val="39"/>
        </w:numPr>
        <w:autoSpaceDE w:val="0"/>
        <w:autoSpaceDN w:val="0"/>
        <w:adjustRightInd w:val="0"/>
        <w:spacing w:after="0" w:line="240" w:lineRule="auto"/>
        <w:rPr>
          <w:rFonts w:cs="Arial"/>
          <w:b/>
          <w:bCs/>
          <w:i/>
          <w:iCs/>
          <w:color w:val="000000"/>
          <w:szCs w:val="20"/>
          <w:lang w:val="en-US"/>
        </w:rPr>
      </w:pPr>
      <w:r w:rsidRPr="0090514E">
        <w:rPr>
          <w:rFonts w:cs="Arial"/>
          <w:b/>
          <w:bCs/>
          <w:i/>
          <w:iCs/>
          <w:color w:val="000000"/>
          <w:szCs w:val="20"/>
          <w:lang w:val="en-US"/>
        </w:rPr>
        <w:t xml:space="preserve">Server and/or Storage Failure on main offices </w:t>
      </w:r>
    </w:p>
    <w:p w14:paraId="695CBF81" w14:textId="08F2F2BF" w:rsidR="003F0F8D" w:rsidRPr="0090514E" w:rsidRDefault="003F0F8D" w:rsidP="003F0F8D">
      <w:pPr>
        <w:pStyle w:val="Default"/>
        <w:numPr>
          <w:ilvl w:val="0"/>
          <w:numId w:val="39"/>
        </w:numPr>
        <w:rPr>
          <w:rFonts w:ascii="Arial" w:hAnsi="Arial" w:cs="Arial"/>
          <w:b/>
          <w:bCs/>
          <w:i/>
          <w:iCs/>
          <w:sz w:val="20"/>
          <w:szCs w:val="20"/>
        </w:rPr>
      </w:pPr>
      <w:r w:rsidRPr="0090514E">
        <w:rPr>
          <w:rFonts w:ascii="Arial" w:hAnsi="Arial" w:cs="Arial"/>
          <w:b/>
          <w:bCs/>
          <w:i/>
          <w:iCs/>
          <w:sz w:val="20"/>
          <w:szCs w:val="20"/>
        </w:rPr>
        <w:t xml:space="preserve">Entire Building at the main offices is inoperable </w:t>
      </w:r>
    </w:p>
    <w:p w14:paraId="1111B23F" w14:textId="7C5777C7" w:rsidR="003F0F8D" w:rsidRPr="0090514E" w:rsidRDefault="003F0F8D" w:rsidP="003F0F8D">
      <w:pPr>
        <w:pStyle w:val="Default"/>
        <w:numPr>
          <w:ilvl w:val="0"/>
          <w:numId w:val="39"/>
        </w:numPr>
        <w:rPr>
          <w:rFonts w:ascii="Arial" w:hAnsi="Arial" w:cs="Arial"/>
          <w:b/>
          <w:bCs/>
          <w:i/>
          <w:iCs/>
          <w:sz w:val="20"/>
          <w:szCs w:val="20"/>
        </w:rPr>
      </w:pPr>
      <w:r w:rsidRPr="0090514E">
        <w:rPr>
          <w:rFonts w:ascii="Arial" w:hAnsi="Arial" w:cs="Arial"/>
          <w:b/>
          <w:bCs/>
          <w:i/>
          <w:iCs/>
          <w:sz w:val="20"/>
          <w:szCs w:val="20"/>
        </w:rPr>
        <w:t xml:space="preserve">Major Disaster occurs where neither the main </w:t>
      </w:r>
      <w:proofErr w:type="gramStart"/>
      <w:r w:rsidRPr="0090514E">
        <w:rPr>
          <w:rFonts w:ascii="Arial" w:hAnsi="Arial" w:cs="Arial"/>
          <w:b/>
          <w:bCs/>
          <w:i/>
          <w:iCs/>
          <w:sz w:val="20"/>
          <w:szCs w:val="20"/>
        </w:rPr>
        <w:t>or</w:t>
      </w:r>
      <w:proofErr w:type="gramEnd"/>
      <w:r w:rsidRPr="0090514E">
        <w:rPr>
          <w:rFonts w:ascii="Arial" w:hAnsi="Arial" w:cs="Arial"/>
          <w:b/>
          <w:bCs/>
          <w:i/>
          <w:iCs/>
          <w:sz w:val="20"/>
          <w:szCs w:val="20"/>
        </w:rPr>
        <w:t xml:space="preserve"> disaster recovery site can be used </w:t>
      </w:r>
    </w:p>
    <w:p w14:paraId="7DB7F501" w14:textId="34831043" w:rsidR="003F0F8D" w:rsidRPr="0090514E" w:rsidRDefault="003F0F8D" w:rsidP="003F0F8D">
      <w:pPr>
        <w:pStyle w:val="Default"/>
        <w:numPr>
          <w:ilvl w:val="0"/>
          <w:numId w:val="39"/>
        </w:numPr>
        <w:rPr>
          <w:rFonts w:ascii="Arial" w:hAnsi="Arial" w:cs="Arial"/>
          <w:b/>
          <w:bCs/>
          <w:i/>
          <w:iCs/>
          <w:sz w:val="20"/>
          <w:szCs w:val="20"/>
        </w:rPr>
      </w:pPr>
      <w:r w:rsidRPr="0090514E">
        <w:rPr>
          <w:rFonts w:ascii="Arial" w:hAnsi="Arial" w:cs="Arial"/>
          <w:b/>
          <w:bCs/>
          <w:i/>
          <w:iCs/>
          <w:sz w:val="20"/>
          <w:szCs w:val="20"/>
        </w:rPr>
        <w:t xml:space="preserve">All three Sites become inoperable </w:t>
      </w:r>
    </w:p>
    <w:p w14:paraId="153F1237" w14:textId="77777777" w:rsidR="003F0F8D" w:rsidRPr="0090514E" w:rsidRDefault="003F0F8D" w:rsidP="003F0F8D">
      <w:pPr>
        <w:pStyle w:val="Default"/>
        <w:numPr>
          <w:ilvl w:val="0"/>
          <w:numId w:val="39"/>
        </w:numPr>
        <w:rPr>
          <w:rFonts w:ascii="Arial" w:hAnsi="Arial" w:cs="Arial"/>
          <w:b/>
          <w:bCs/>
          <w:i/>
          <w:iCs/>
          <w:sz w:val="20"/>
          <w:szCs w:val="20"/>
        </w:rPr>
      </w:pPr>
      <w:r w:rsidRPr="0090514E">
        <w:rPr>
          <w:rFonts w:ascii="Arial" w:hAnsi="Arial" w:cs="Arial"/>
          <w:b/>
          <w:bCs/>
          <w:i/>
          <w:iCs/>
          <w:sz w:val="20"/>
          <w:szCs w:val="20"/>
        </w:rPr>
        <w:t xml:space="preserve">Cyber Threats and other Site incapacitating Factors </w:t>
      </w:r>
    </w:p>
    <w:p w14:paraId="683E6343" w14:textId="54BC9E9E" w:rsidR="003F0F8D" w:rsidRPr="003F0F8D" w:rsidRDefault="003F0F8D" w:rsidP="003F0F8D">
      <w:pPr>
        <w:pStyle w:val="ListParagraph"/>
        <w:ind w:left="1440"/>
        <w:rPr>
          <w:highlight w:val="yellow"/>
          <w:lang w:val="en-US"/>
        </w:rPr>
      </w:pPr>
    </w:p>
    <w:p w14:paraId="05AB9C37" w14:textId="18E89018" w:rsidR="00F938DB" w:rsidRPr="00D3350E" w:rsidRDefault="00D3350E" w:rsidP="00214BC6">
      <w:pPr>
        <w:rPr>
          <w:color w:val="000000" w:themeColor="text1"/>
        </w:rPr>
      </w:pPr>
      <w:r w:rsidRPr="00D3350E">
        <w:rPr>
          <w:color w:val="000000" w:themeColor="text1"/>
        </w:rPr>
        <w:t>Furthermore, during the company BIA analysis a list of critical procedures and functions has been identified and a priority was determined on the RTO/RPO of each.</w:t>
      </w:r>
      <w:r>
        <w:rPr>
          <w:color w:val="000000" w:themeColor="text1"/>
        </w:rPr>
        <w:t xml:space="preserve"> For each function, the supporting system, vendors and company staff has been identified. (see </w:t>
      </w:r>
      <w:r w:rsidR="003F48AA">
        <w:rPr>
          <w:lang w:val="en-US"/>
        </w:rPr>
        <w:t>&lt;</w:t>
      </w:r>
      <w:proofErr w:type="spellStart"/>
      <w:r w:rsidR="003F48AA">
        <w:rPr>
          <w:lang w:val="en-US"/>
        </w:rPr>
        <w:t>Company_Name</w:t>
      </w:r>
      <w:proofErr w:type="spellEnd"/>
      <w:r w:rsidR="003F48AA">
        <w:rPr>
          <w:lang w:val="en-US"/>
        </w:rPr>
        <w:t xml:space="preserve">&gt; </w:t>
      </w:r>
      <w:r w:rsidRPr="00D3350E">
        <w:rPr>
          <w:color w:val="000000" w:themeColor="text1"/>
        </w:rPr>
        <w:t xml:space="preserve">Insurance BIA </w:t>
      </w:r>
      <w:r>
        <w:rPr>
          <w:color w:val="000000" w:themeColor="text1"/>
        </w:rPr>
        <w:t>–</w:t>
      </w:r>
      <w:r w:rsidRPr="00D3350E">
        <w:rPr>
          <w:color w:val="000000" w:themeColor="text1"/>
        </w:rPr>
        <w:t xml:space="preserve"> CONSOLIDATED</w:t>
      </w:r>
      <w:r>
        <w:rPr>
          <w:color w:val="000000" w:themeColor="text1"/>
        </w:rPr>
        <w:t>)</w:t>
      </w:r>
    </w:p>
    <w:p w14:paraId="05F1F350" w14:textId="77777777" w:rsidR="00F938DB" w:rsidRPr="00D3350E" w:rsidRDefault="00F938DB" w:rsidP="00214BC6">
      <w:pPr>
        <w:rPr>
          <w:color w:val="000000" w:themeColor="text1"/>
        </w:rPr>
      </w:pPr>
    </w:p>
    <w:p w14:paraId="565BEBFE" w14:textId="52A11FB3" w:rsidR="00BA7EDA" w:rsidRDefault="00790E75" w:rsidP="000B6338">
      <w:pPr>
        <w:pStyle w:val="Heading1"/>
      </w:pPr>
      <w:bookmarkStart w:id="9" w:name="_Toc10122456"/>
      <w:bookmarkStart w:id="10" w:name="_Toc10122465"/>
      <w:bookmarkStart w:id="11" w:name="_Toc45707189"/>
      <w:bookmarkStart w:id="12" w:name="_Toc195386013"/>
      <w:bookmarkEnd w:id="9"/>
      <w:bookmarkEnd w:id="10"/>
      <w:bookmarkEnd w:id="11"/>
      <w:r>
        <w:t>Incident</w:t>
      </w:r>
      <w:r w:rsidR="00C674C6">
        <w:t xml:space="preserve"> </w:t>
      </w:r>
      <w:r w:rsidR="007136E9">
        <w:t>Management</w:t>
      </w:r>
      <w:bookmarkEnd w:id="12"/>
    </w:p>
    <w:p w14:paraId="52155330" w14:textId="62D8F1B8" w:rsidR="009427C8" w:rsidRDefault="009427C8" w:rsidP="00686DE7">
      <w:pPr>
        <w:jc w:val="both"/>
      </w:pPr>
      <w:bookmarkStart w:id="13" w:name="_Toc45707199"/>
      <w:bookmarkStart w:id="14" w:name="_Toc8201019"/>
      <w:bookmarkEnd w:id="13"/>
      <w:r>
        <w:t>Incident Management is a critical component of our Digital Operational Resilience Strategy. It ensures that we can effectively respond to, manage, and recover from digital incidents, minimising their impact on our operations. This section outlines the processes and strategies we employ to handle incidents, including incident response planning, communication protocols, and post-incident review.</w:t>
      </w:r>
    </w:p>
    <w:p w14:paraId="0B5C8492" w14:textId="0D25F577" w:rsidR="009427C8" w:rsidRDefault="00686DE7" w:rsidP="00686DE7">
      <w:r>
        <w:t xml:space="preserve">An Incident Response plan is in place to </w:t>
      </w:r>
      <w:r w:rsidR="009427C8">
        <w:t>establish a structured approach for responding to digital incidents promptly and effectively</w:t>
      </w:r>
      <w:r>
        <w:t xml:space="preserve"> and consists of:</w:t>
      </w:r>
    </w:p>
    <w:p w14:paraId="6ADB982A" w14:textId="299A90CD" w:rsidR="0090514E" w:rsidRDefault="0090514E" w:rsidP="00686DE7">
      <w:r>
        <w:t>&lt;Add Incident Response Practices&gt; i.e.</w:t>
      </w:r>
    </w:p>
    <w:p w14:paraId="22100147" w14:textId="77777777" w:rsidR="009427C8" w:rsidRPr="0090514E" w:rsidRDefault="009427C8" w:rsidP="00EA7FA5">
      <w:pPr>
        <w:pStyle w:val="ListParagraph"/>
        <w:numPr>
          <w:ilvl w:val="0"/>
          <w:numId w:val="30"/>
        </w:numPr>
        <w:rPr>
          <w:b/>
          <w:bCs/>
          <w:i/>
          <w:iCs/>
        </w:rPr>
      </w:pPr>
      <w:r w:rsidRPr="0090514E">
        <w:rPr>
          <w:b/>
          <w:bCs/>
          <w:i/>
          <w:iCs/>
        </w:rPr>
        <w:t>Incident Identification:</w:t>
      </w:r>
    </w:p>
    <w:p w14:paraId="6BC59EE4" w14:textId="77777777" w:rsidR="00686DE7" w:rsidRPr="0090514E" w:rsidRDefault="009427C8" w:rsidP="00686DE7">
      <w:pPr>
        <w:pStyle w:val="ListParagraph"/>
        <w:numPr>
          <w:ilvl w:val="0"/>
          <w:numId w:val="6"/>
        </w:numPr>
        <w:rPr>
          <w:i/>
          <w:iCs/>
        </w:rPr>
      </w:pPr>
      <w:r w:rsidRPr="0090514E">
        <w:rPr>
          <w:i/>
          <w:iCs/>
        </w:rPr>
        <w:t>Implement</w:t>
      </w:r>
      <w:r w:rsidR="00686DE7" w:rsidRPr="0090514E">
        <w:rPr>
          <w:i/>
          <w:iCs/>
        </w:rPr>
        <w:t>ation of</w:t>
      </w:r>
      <w:r w:rsidRPr="0090514E">
        <w:rPr>
          <w:i/>
          <w:iCs/>
        </w:rPr>
        <w:t xml:space="preserve"> systems and tools for real-time monitoring and detection of digital incidents (e.g., intrusion detection systems, security information and event management (SIEM) tools).</w:t>
      </w:r>
    </w:p>
    <w:p w14:paraId="39C375FA" w14:textId="24ABBEDB" w:rsidR="009427C8" w:rsidRPr="0090514E" w:rsidRDefault="009427C8" w:rsidP="00686DE7">
      <w:pPr>
        <w:pStyle w:val="ListParagraph"/>
        <w:numPr>
          <w:ilvl w:val="0"/>
          <w:numId w:val="6"/>
        </w:numPr>
        <w:rPr>
          <w:i/>
          <w:iCs/>
        </w:rPr>
      </w:pPr>
      <w:r w:rsidRPr="0090514E">
        <w:rPr>
          <w:i/>
          <w:iCs/>
        </w:rPr>
        <w:t>Defin</w:t>
      </w:r>
      <w:r w:rsidR="00686DE7" w:rsidRPr="0090514E">
        <w:rPr>
          <w:i/>
          <w:iCs/>
        </w:rPr>
        <w:t>ition of</w:t>
      </w:r>
      <w:r w:rsidRPr="0090514E">
        <w:rPr>
          <w:i/>
          <w:iCs/>
        </w:rPr>
        <w:t xml:space="preserve"> criteria for what constitutes an incident and </w:t>
      </w:r>
      <w:proofErr w:type="gramStart"/>
      <w:r w:rsidRPr="0090514E">
        <w:rPr>
          <w:i/>
          <w:iCs/>
        </w:rPr>
        <w:t>establish</w:t>
      </w:r>
      <w:proofErr w:type="gramEnd"/>
      <w:r w:rsidRPr="0090514E">
        <w:rPr>
          <w:i/>
          <w:iCs/>
        </w:rPr>
        <w:t xml:space="preserve"> a classification system (e.g., low, medium, high severity).</w:t>
      </w:r>
    </w:p>
    <w:p w14:paraId="1A91D4CF" w14:textId="77777777" w:rsidR="009427C8" w:rsidRPr="0090514E" w:rsidRDefault="009427C8" w:rsidP="00EA7FA5">
      <w:pPr>
        <w:pStyle w:val="ListParagraph"/>
        <w:numPr>
          <w:ilvl w:val="0"/>
          <w:numId w:val="30"/>
        </w:numPr>
        <w:rPr>
          <w:b/>
          <w:bCs/>
          <w:i/>
          <w:iCs/>
        </w:rPr>
      </w:pPr>
      <w:r w:rsidRPr="0090514E">
        <w:rPr>
          <w:b/>
          <w:bCs/>
          <w:i/>
          <w:iCs/>
        </w:rPr>
        <w:t>Incident Reporting:</w:t>
      </w:r>
    </w:p>
    <w:p w14:paraId="42F7CB78" w14:textId="77777777" w:rsidR="002632C2" w:rsidRPr="0090514E" w:rsidRDefault="009427C8" w:rsidP="002632C2">
      <w:pPr>
        <w:pStyle w:val="ListParagraph"/>
        <w:numPr>
          <w:ilvl w:val="0"/>
          <w:numId w:val="7"/>
        </w:numPr>
        <w:rPr>
          <w:i/>
          <w:iCs/>
        </w:rPr>
      </w:pPr>
      <w:r w:rsidRPr="0090514E">
        <w:rPr>
          <w:i/>
          <w:iCs/>
        </w:rPr>
        <w:lastRenderedPageBreak/>
        <w:t>Develop</w:t>
      </w:r>
      <w:r w:rsidR="002632C2" w:rsidRPr="0090514E">
        <w:rPr>
          <w:i/>
          <w:iCs/>
        </w:rPr>
        <w:t>ment of</w:t>
      </w:r>
      <w:r w:rsidRPr="0090514E">
        <w:rPr>
          <w:i/>
          <w:iCs/>
        </w:rPr>
        <w:t xml:space="preserve"> a clear process for reporting incidents internally, ensuring that all employees know how to report an incident.</w:t>
      </w:r>
    </w:p>
    <w:p w14:paraId="2BC04EFA" w14:textId="22384B05" w:rsidR="009427C8" w:rsidRPr="0090514E" w:rsidRDefault="009427C8" w:rsidP="002632C2">
      <w:pPr>
        <w:pStyle w:val="ListParagraph"/>
        <w:numPr>
          <w:ilvl w:val="0"/>
          <w:numId w:val="7"/>
        </w:numPr>
        <w:rPr>
          <w:i/>
          <w:iCs/>
        </w:rPr>
      </w:pPr>
      <w:r w:rsidRPr="0090514E">
        <w:rPr>
          <w:i/>
          <w:iCs/>
        </w:rPr>
        <w:t>Establish</w:t>
      </w:r>
      <w:r w:rsidR="002632C2" w:rsidRPr="0090514E">
        <w:rPr>
          <w:i/>
          <w:iCs/>
        </w:rPr>
        <w:t>ment of</w:t>
      </w:r>
      <w:r w:rsidRPr="0090514E">
        <w:rPr>
          <w:i/>
          <w:iCs/>
        </w:rPr>
        <w:t xml:space="preserve"> an incident reporting hotline for immediate notification.</w:t>
      </w:r>
    </w:p>
    <w:p w14:paraId="0BA2846C" w14:textId="77777777" w:rsidR="009427C8" w:rsidRPr="0090514E" w:rsidRDefault="009427C8" w:rsidP="00EA7FA5">
      <w:pPr>
        <w:pStyle w:val="ListParagraph"/>
        <w:numPr>
          <w:ilvl w:val="0"/>
          <w:numId w:val="30"/>
        </w:numPr>
        <w:rPr>
          <w:b/>
          <w:bCs/>
          <w:i/>
          <w:iCs/>
        </w:rPr>
      </w:pPr>
      <w:r w:rsidRPr="0090514E">
        <w:rPr>
          <w:b/>
          <w:bCs/>
          <w:i/>
          <w:iCs/>
        </w:rPr>
        <w:t>Incident Triage and Prioritisation:</w:t>
      </w:r>
    </w:p>
    <w:p w14:paraId="66FDD534" w14:textId="77777777" w:rsidR="00446DE3" w:rsidRPr="0090514E" w:rsidRDefault="009427C8" w:rsidP="00446DE3">
      <w:pPr>
        <w:pStyle w:val="ListParagraph"/>
        <w:numPr>
          <w:ilvl w:val="0"/>
          <w:numId w:val="8"/>
        </w:numPr>
        <w:rPr>
          <w:i/>
          <w:iCs/>
        </w:rPr>
      </w:pPr>
      <w:r w:rsidRPr="0090514E">
        <w:rPr>
          <w:i/>
          <w:iCs/>
        </w:rPr>
        <w:t>Creat</w:t>
      </w:r>
      <w:r w:rsidR="002632C2" w:rsidRPr="0090514E">
        <w:rPr>
          <w:i/>
          <w:iCs/>
        </w:rPr>
        <w:t>ion of</w:t>
      </w:r>
      <w:r w:rsidRPr="0090514E">
        <w:rPr>
          <w:i/>
          <w:iCs/>
        </w:rPr>
        <w:t xml:space="preserve"> an incident triage team responsible for assessing and prioritising reported incidents based on severity and potential impact.</w:t>
      </w:r>
    </w:p>
    <w:p w14:paraId="56F82488" w14:textId="2813FF52" w:rsidR="009427C8" w:rsidRPr="0090514E" w:rsidRDefault="009427C8" w:rsidP="00446DE3">
      <w:pPr>
        <w:pStyle w:val="ListParagraph"/>
        <w:numPr>
          <w:ilvl w:val="0"/>
          <w:numId w:val="8"/>
        </w:numPr>
        <w:rPr>
          <w:i/>
          <w:iCs/>
        </w:rPr>
      </w:pPr>
      <w:r w:rsidRPr="0090514E">
        <w:rPr>
          <w:i/>
          <w:iCs/>
        </w:rPr>
        <w:t>Us</w:t>
      </w:r>
      <w:r w:rsidR="00446DE3" w:rsidRPr="0090514E">
        <w:rPr>
          <w:i/>
          <w:iCs/>
        </w:rPr>
        <w:t>age of</w:t>
      </w:r>
      <w:r w:rsidRPr="0090514E">
        <w:rPr>
          <w:i/>
          <w:iCs/>
        </w:rPr>
        <w:t xml:space="preserve"> predefined criteria to determine the urgency and resources required for each incident.</w:t>
      </w:r>
    </w:p>
    <w:p w14:paraId="089E583E" w14:textId="77777777" w:rsidR="009427C8" w:rsidRPr="0090514E" w:rsidRDefault="009427C8" w:rsidP="00EA7FA5">
      <w:pPr>
        <w:pStyle w:val="ListParagraph"/>
        <w:numPr>
          <w:ilvl w:val="0"/>
          <w:numId w:val="30"/>
        </w:numPr>
        <w:rPr>
          <w:b/>
          <w:bCs/>
          <w:i/>
          <w:iCs/>
        </w:rPr>
      </w:pPr>
      <w:r w:rsidRPr="0090514E">
        <w:rPr>
          <w:b/>
          <w:bCs/>
          <w:i/>
          <w:iCs/>
        </w:rPr>
        <w:t>Incident Response Procedures:</w:t>
      </w:r>
    </w:p>
    <w:p w14:paraId="39D855E9" w14:textId="77777777" w:rsidR="00446DE3" w:rsidRPr="0090514E" w:rsidRDefault="009427C8" w:rsidP="00446DE3">
      <w:pPr>
        <w:pStyle w:val="ListParagraph"/>
        <w:numPr>
          <w:ilvl w:val="0"/>
          <w:numId w:val="9"/>
        </w:numPr>
        <w:rPr>
          <w:i/>
          <w:iCs/>
        </w:rPr>
      </w:pPr>
      <w:r w:rsidRPr="0090514E">
        <w:rPr>
          <w:i/>
          <w:iCs/>
        </w:rPr>
        <w:t>Develop</w:t>
      </w:r>
      <w:r w:rsidR="00446DE3" w:rsidRPr="0090514E">
        <w:rPr>
          <w:i/>
          <w:iCs/>
        </w:rPr>
        <w:t>ment of</w:t>
      </w:r>
      <w:r w:rsidRPr="0090514E">
        <w:rPr>
          <w:i/>
          <w:iCs/>
        </w:rPr>
        <w:t xml:space="preserve"> detailed response procedures for different types of incidents (e.g., data breaches, ransomware attacks, system outages).</w:t>
      </w:r>
    </w:p>
    <w:p w14:paraId="06A4EB39" w14:textId="3B6497FF" w:rsidR="009427C8" w:rsidRPr="0090514E" w:rsidRDefault="00446DE3" w:rsidP="00446DE3">
      <w:pPr>
        <w:pStyle w:val="ListParagraph"/>
        <w:numPr>
          <w:ilvl w:val="0"/>
          <w:numId w:val="9"/>
        </w:numPr>
        <w:rPr>
          <w:i/>
          <w:iCs/>
        </w:rPr>
      </w:pPr>
      <w:r w:rsidRPr="0090514E">
        <w:rPr>
          <w:i/>
          <w:iCs/>
        </w:rPr>
        <w:t>S</w:t>
      </w:r>
      <w:r w:rsidR="009427C8" w:rsidRPr="0090514E">
        <w:rPr>
          <w:i/>
          <w:iCs/>
        </w:rPr>
        <w:t>tep-by-step instructions for containment, eradication, and recovery.</w:t>
      </w:r>
    </w:p>
    <w:p w14:paraId="5008E2AF" w14:textId="4AF366FC" w:rsidR="009427C8" w:rsidRPr="0090514E" w:rsidRDefault="009427C8" w:rsidP="00B00B49">
      <w:pPr>
        <w:pStyle w:val="ListParagraph"/>
        <w:numPr>
          <w:ilvl w:val="0"/>
          <w:numId w:val="30"/>
        </w:numPr>
        <w:rPr>
          <w:b/>
          <w:bCs/>
          <w:i/>
          <w:iCs/>
        </w:rPr>
      </w:pPr>
      <w:r w:rsidRPr="0090514E">
        <w:rPr>
          <w:b/>
          <w:bCs/>
          <w:i/>
          <w:iCs/>
        </w:rPr>
        <w:t>Internal Communication:</w:t>
      </w:r>
    </w:p>
    <w:p w14:paraId="7FED25B1" w14:textId="42888DC8" w:rsidR="009427C8" w:rsidRPr="0090514E" w:rsidRDefault="009427C8" w:rsidP="008D437B">
      <w:pPr>
        <w:pStyle w:val="ListParagraph"/>
        <w:numPr>
          <w:ilvl w:val="0"/>
          <w:numId w:val="14"/>
        </w:numPr>
        <w:rPr>
          <w:i/>
          <w:iCs/>
        </w:rPr>
      </w:pPr>
      <w:r w:rsidRPr="0090514E">
        <w:rPr>
          <w:i/>
          <w:iCs/>
        </w:rPr>
        <w:t>Develop</w:t>
      </w:r>
      <w:r w:rsidR="00366CE4" w:rsidRPr="0090514E">
        <w:rPr>
          <w:i/>
          <w:iCs/>
        </w:rPr>
        <w:t>ment of</w:t>
      </w:r>
      <w:r w:rsidRPr="0090514E">
        <w:rPr>
          <w:i/>
          <w:iCs/>
        </w:rPr>
        <w:t xml:space="preserve"> a communication plan for informing key internal stakeholders (e.g., executives, IT staff, affected departments) during an incident.</w:t>
      </w:r>
    </w:p>
    <w:p w14:paraId="467B0833" w14:textId="4D1E68ED" w:rsidR="003F0F8D" w:rsidRPr="0090514E" w:rsidRDefault="003F0F8D" w:rsidP="003F0F8D">
      <w:pPr>
        <w:pStyle w:val="ListParagraph"/>
        <w:numPr>
          <w:ilvl w:val="0"/>
          <w:numId w:val="14"/>
        </w:numPr>
        <w:rPr>
          <w:i/>
          <w:iCs/>
        </w:rPr>
      </w:pPr>
      <w:r w:rsidRPr="0090514E">
        <w:rPr>
          <w:b/>
          <w:bCs/>
          <w:i/>
          <w:iCs/>
        </w:rPr>
        <w:t>Incident Response Coordination</w:t>
      </w:r>
      <w:r w:rsidRPr="0090514E">
        <w:rPr>
          <w:i/>
          <w:iCs/>
        </w:rPr>
        <w:t>:</w:t>
      </w:r>
    </w:p>
    <w:p w14:paraId="583FD6B4" w14:textId="27DD4C30" w:rsidR="003F0F8D" w:rsidRPr="0090514E" w:rsidRDefault="003F0F8D" w:rsidP="003F0F8D">
      <w:pPr>
        <w:pStyle w:val="ListParagraph"/>
        <w:numPr>
          <w:ilvl w:val="0"/>
          <w:numId w:val="17"/>
        </w:numPr>
        <w:rPr>
          <w:i/>
          <w:iCs/>
        </w:rPr>
      </w:pPr>
      <w:r w:rsidRPr="0090514E">
        <w:rPr>
          <w:i/>
          <w:iCs/>
        </w:rPr>
        <w:t>Establishment of protocols for coordinating incident response efforts with vendors during a disruption.</w:t>
      </w:r>
    </w:p>
    <w:p w14:paraId="7755DC6F" w14:textId="77777777" w:rsidR="009427C8" w:rsidRPr="0090514E" w:rsidRDefault="009427C8" w:rsidP="00B00B49">
      <w:pPr>
        <w:pStyle w:val="ListParagraph"/>
        <w:numPr>
          <w:ilvl w:val="0"/>
          <w:numId w:val="30"/>
        </w:numPr>
        <w:rPr>
          <w:b/>
          <w:bCs/>
          <w:i/>
          <w:iCs/>
        </w:rPr>
      </w:pPr>
      <w:r w:rsidRPr="0090514E">
        <w:rPr>
          <w:b/>
          <w:bCs/>
          <w:i/>
          <w:iCs/>
        </w:rPr>
        <w:t>External Communication:</w:t>
      </w:r>
    </w:p>
    <w:p w14:paraId="33F689A8" w14:textId="5B45B10E" w:rsidR="009427C8" w:rsidRPr="0090514E" w:rsidRDefault="009427C8" w:rsidP="008D437B">
      <w:pPr>
        <w:pStyle w:val="ListParagraph"/>
        <w:numPr>
          <w:ilvl w:val="0"/>
          <w:numId w:val="13"/>
        </w:numPr>
        <w:rPr>
          <w:i/>
          <w:iCs/>
        </w:rPr>
      </w:pPr>
      <w:r w:rsidRPr="0090514E">
        <w:rPr>
          <w:i/>
          <w:iCs/>
        </w:rPr>
        <w:t>Establish</w:t>
      </w:r>
      <w:r w:rsidR="00366CE4" w:rsidRPr="0090514E">
        <w:rPr>
          <w:i/>
          <w:iCs/>
        </w:rPr>
        <w:t>ment of</w:t>
      </w:r>
      <w:r w:rsidRPr="0090514E">
        <w:rPr>
          <w:i/>
          <w:iCs/>
        </w:rPr>
        <w:t xml:space="preserve"> protocols for communicating with external stakeholders, including </w:t>
      </w:r>
      <w:r w:rsidR="00B00B49" w:rsidRPr="0090514E">
        <w:rPr>
          <w:i/>
          <w:iCs/>
        </w:rPr>
        <w:t>customers, partners</w:t>
      </w:r>
      <w:r w:rsidRPr="0090514E">
        <w:rPr>
          <w:i/>
          <w:iCs/>
        </w:rPr>
        <w:t>, regulators, and the media.</w:t>
      </w:r>
    </w:p>
    <w:p w14:paraId="58F5FFA7" w14:textId="77777777" w:rsidR="008D437B" w:rsidRPr="0090514E" w:rsidRDefault="008D437B" w:rsidP="00B00B49">
      <w:pPr>
        <w:pStyle w:val="ListParagraph"/>
        <w:numPr>
          <w:ilvl w:val="0"/>
          <w:numId w:val="30"/>
        </w:numPr>
        <w:rPr>
          <w:b/>
          <w:bCs/>
          <w:i/>
          <w:iCs/>
        </w:rPr>
      </w:pPr>
      <w:r w:rsidRPr="0090514E">
        <w:rPr>
          <w:b/>
          <w:bCs/>
          <w:i/>
          <w:iCs/>
        </w:rPr>
        <w:t>Incident Analysis:</w:t>
      </w:r>
    </w:p>
    <w:p w14:paraId="0056AFE1" w14:textId="2484C13B" w:rsidR="008D437B" w:rsidRPr="0090514E" w:rsidRDefault="008D437B" w:rsidP="008D437B">
      <w:pPr>
        <w:pStyle w:val="ListParagraph"/>
        <w:numPr>
          <w:ilvl w:val="0"/>
          <w:numId w:val="12"/>
        </w:numPr>
        <w:rPr>
          <w:i/>
          <w:iCs/>
        </w:rPr>
      </w:pPr>
      <w:r w:rsidRPr="0090514E">
        <w:rPr>
          <w:i/>
          <w:iCs/>
        </w:rPr>
        <w:t>Detailed analysis of the incident to understand its root cause, impact, and the effectiveness of</w:t>
      </w:r>
      <w:r w:rsidR="00B00B49" w:rsidRPr="0090514E">
        <w:rPr>
          <w:i/>
          <w:iCs/>
        </w:rPr>
        <w:t xml:space="preserve"> </w:t>
      </w:r>
      <w:r w:rsidRPr="0090514E">
        <w:rPr>
          <w:i/>
          <w:iCs/>
        </w:rPr>
        <w:t>the response.</w:t>
      </w:r>
    </w:p>
    <w:p w14:paraId="5B55BDCE" w14:textId="172CACC0" w:rsidR="009427C8" w:rsidRPr="0090514E" w:rsidRDefault="009427C8" w:rsidP="00B00B49">
      <w:pPr>
        <w:pStyle w:val="ListParagraph"/>
        <w:numPr>
          <w:ilvl w:val="0"/>
          <w:numId w:val="30"/>
        </w:numPr>
        <w:rPr>
          <w:b/>
          <w:bCs/>
          <w:i/>
          <w:iCs/>
        </w:rPr>
      </w:pPr>
      <w:r w:rsidRPr="0090514E">
        <w:rPr>
          <w:b/>
          <w:bCs/>
          <w:i/>
          <w:iCs/>
        </w:rPr>
        <w:t>Post-Incident Review</w:t>
      </w:r>
      <w:r w:rsidR="00FE0E1F" w:rsidRPr="0090514E">
        <w:rPr>
          <w:b/>
          <w:bCs/>
          <w:i/>
          <w:iCs/>
        </w:rPr>
        <w:t>:</w:t>
      </w:r>
    </w:p>
    <w:p w14:paraId="1C19F54A" w14:textId="734A5ED3" w:rsidR="009427C8" w:rsidRPr="0090514E" w:rsidRDefault="008D437B" w:rsidP="008D437B">
      <w:pPr>
        <w:pStyle w:val="ListParagraph"/>
        <w:numPr>
          <w:ilvl w:val="0"/>
          <w:numId w:val="12"/>
        </w:numPr>
        <w:rPr>
          <w:i/>
          <w:iCs/>
        </w:rPr>
      </w:pPr>
      <w:r w:rsidRPr="0090514E">
        <w:rPr>
          <w:i/>
          <w:iCs/>
        </w:rPr>
        <w:t>T</w:t>
      </w:r>
      <w:r w:rsidR="009427C8" w:rsidRPr="0090514E">
        <w:rPr>
          <w:i/>
          <w:iCs/>
        </w:rPr>
        <w:t>horough review of incidents to identify lessons learned and improve future incident management processes.</w:t>
      </w:r>
    </w:p>
    <w:p w14:paraId="71AE9956" w14:textId="77777777" w:rsidR="009427C8" w:rsidRPr="0090514E" w:rsidRDefault="009427C8" w:rsidP="00B00B49">
      <w:pPr>
        <w:pStyle w:val="ListParagraph"/>
        <w:numPr>
          <w:ilvl w:val="0"/>
          <w:numId w:val="30"/>
        </w:numPr>
        <w:rPr>
          <w:b/>
          <w:bCs/>
          <w:i/>
          <w:iCs/>
        </w:rPr>
      </w:pPr>
      <w:r w:rsidRPr="0090514E">
        <w:rPr>
          <w:b/>
          <w:bCs/>
          <w:i/>
          <w:iCs/>
        </w:rPr>
        <w:t>Lessons Learned:</w:t>
      </w:r>
    </w:p>
    <w:p w14:paraId="523D6244" w14:textId="0509698A" w:rsidR="009427C8" w:rsidRPr="0090514E" w:rsidRDefault="009427C8" w:rsidP="008D437B">
      <w:pPr>
        <w:pStyle w:val="ListParagraph"/>
        <w:numPr>
          <w:ilvl w:val="0"/>
          <w:numId w:val="12"/>
        </w:numPr>
        <w:rPr>
          <w:i/>
          <w:iCs/>
        </w:rPr>
      </w:pPr>
      <w:r w:rsidRPr="0090514E">
        <w:rPr>
          <w:i/>
          <w:iCs/>
        </w:rPr>
        <w:t>Document</w:t>
      </w:r>
      <w:r w:rsidR="008D437B" w:rsidRPr="0090514E">
        <w:rPr>
          <w:i/>
          <w:iCs/>
        </w:rPr>
        <w:t>ation of</w:t>
      </w:r>
      <w:r w:rsidRPr="0090514E">
        <w:rPr>
          <w:i/>
          <w:iCs/>
        </w:rPr>
        <w:t xml:space="preserve"> lessons learned from the incident, focusing on what worked well and areas for</w:t>
      </w:r>
      <w:r w:rsidR="00B00B49" w:rsidRPr="0090514E">
        <w:rPr>
          <w:i/>
          <w:iCs/>
        </w:rPr>
        <w:t xml:space="preserve"> </w:t>
      </w:r>
      <w:r w:rsidRPr="0090514E">
        <w:rPr>
          <w:i/>
          <w:iCs/>
        </w:rPr>
        <w:t>improvement.</w:t>
      </w:r>
    </w:p>
    <w:p w14:paraId="5FAAB89D" w14:textId="77777777" w:rsidR="009427C8" w:rsidRPr="0090514E" w:rsidRDefault="009427C8" w:rsidP="00B00B49">
      <w:pPr>
        <w:pStyle w:val="ListParagraph"/>
        <w:numPr>
          <w:ilvl w:val="0"/>
          <w:numId w:val="30"/>
        </w:numPr>
        <w:rPr>
          <w:b/>
          <w:bCs/>
          <w:i/>
          <w:iCs/>
        </w:rPr>
      </w:pPr>
      <w:r w:rsidRPr="0090514E">
        <w:rPr>
          <w:b/>
          <w:bCs/>
          <w:i/>
          <w:iCs/>
        </w:rPr>
        <w:t>Action Plan:</w:t>
      </w:r>
    </w:p>
    <w:p w14:paraId="337953B3" w14:textId="0413D081" w:rsidR="009427C8" w:rsidRPr="0090514E" w:rsidRDefault="009427C8" w:rsidP="00FF570A">
      <w:pPr>
        <w:pStyle w:val="ListParagraph"/>
        <w:numPr>
          <w:ilvl w:val="0"/>
          <w:numId w:val="11"/>
        </w:numPr>
        <w:rPr>
          <w:i/>
          <w:iCs/>
        </w:rPr>
      </w:pPr>
      <w:r w:rsidRPr="0090514E">
        <w:rPr>
          <w:i/>
          <w:iCs/>
        </w:rPr>
        <w:t>Develop</w:t>
      </w:r>
      <w:r w:rsidR="00FF570A" w:rsidRPr="0090514E">
        <w:rPr>
          <w:i/>
          <w:iCs/>
        </w:rPr>
        <w:t>ment of</w:t>
      </w:r>
      <w:r w:rsidRPr="0090514E">
        <w:rPr>
          <w:i/>
          <w:iCs/>
        </w:rPr>
        <w:t xml:space="preserve"> an action plan to address identified gaps and weaknesses in the incident</w:t>
      </w:r>
      <w:r w:rsidR="00B00B49" w:rsidRPr="0090514E">
        <w:rPr>
          <w:i/>
          <w:iCs/>
        </w:rPr>
        <w:t xml:space="preserve"> </w:t>
      </w:r>
      <w:r w:rsidRPr="0090514E">
        <w:rPr>
          <w:i/>
          <w:iCs/>
        </w:rPr>
        <w:t>management process.</w:t>
      </w:r>
    </w:p>
    <w:p w14:paraId="4497A99B" w14:textId="77777777" w:rsidR="009427C8" w:rsidRPr="0090514E" w:rsidRDefault="009427C8" w:rsidP="00B00B49">
      <w:pPr>
        <w:pStyle w:val="ListParagraph"/>
        <w:numPr>
          <w:ilvl w:val="0"/>
          <w:numId w:val="30"/>
        </w:numPr>
        <w:rPr>
          <w:b/>
          <w:bCs/>
          <w:i/>
          <w:iCs/>
        </w:rPr>
      </w:pPr>
      <w:r w:rsidRPr="0090514E">
        <w:rPr>
          <w:b/>
          <w:bCs/>
          <w:i/>
          <w:iCs/>
        </w:rPr>
        <w:t>Reporting and Documentation:</w:t>
      </w:r>
    </w:p>
    <w:p w14:paraId="139F1152" w14:textId="77777777" w:rsidR="00FF570A" w:rsidRPr="0090514E" w:rsidRDefault="009427C8" w:rsidP="00FF570A">
      <w:pPr>
        <w:pStyle w:val="ListParagraph"/>
        <w:numPr>
          <w:ilvl w:val="0"/>
          <w:numId w:val="10"/>
        </w:numPr>
        <w:rPr>
          <w:i/>
          <w:iCs/>
        </w:rPr>
      </w:pPr>
      <w:r w:rsidRPr="0090514E">
        <w:rPr>
          <w:i/>
          <w:iCs/>
        </w:rPr>
        <w:t>Creat</w:t>
      </w:r>
      <w:r w:rsidR="00FF570A" w:rsidRPr="0090514E">
        <w:rPr>
          <w:i/>
          <w:iCs/>
        </w:rPr>
        <w:t>ion of</w:t>
      </w:r>
      <w:r w:rsidRPr="0090514E">
        <w:rPr>
          <w:i/>
          <w:iCs/>
        </w:rPr>
        <w:t xml:space="preserve"> a comprehensive incident report detailing the incident, response actions, and lessons learned.</w:t>
      </w:r>
    </w:p>
    <w:p w14:paraId="32F703C3" w14:textId="48BE50A3" w:rsidR="000B6338" w:rsidRPr="0090514E" w:rsidRDefault="00FF570A" w:rsidP="00271767">
      <w:pPr>
        <w:pStyle w:val="ListParagraph"/>
        <w:numPr>
          <w:ilvl w:val="0"/>
          <w:numId w:val="10"/>
        </w:numPr>
        <w:rPr>
          <w:i/>
          <w:iCs/>
        </w:rPr>
      </w:pPr>
      <w:r w:rsidRPr="0090514E">
        <w:rPr>
          <w:i/>
          <w:iCs/>
        </w:rPr>
        <w:t>Maintenance of</w:t>
      </w:r>
      <w:r w:rsidR="009427C8" w:rsidRPr="0090514E">
        <w:rPr>
          <w:i/>
          <w:iCs/>
        </w:rPr>
        <w:t xml:space="preserve"> a central repository for incident reports and related documentation for future reference and compliance purposes.</w:t>
      </w:r>
    </w:p>
    <w:p w14:paraId="442FE4D3" w14:textId="103BCD48" w:rsidR="00F70909" w:rsidRPr="0090514E" w:rsidRDefault="007136E9" w:rsidP="00790E75">
      <w:pPr>
        <w:rPr>
          <w:i/>
          <w:iCs/>
        </w:rPr>
      </w:pPr>
      <w:r w:rsidRPr="0090514E">
        <w:rPr>
          <w:i/>
          <w:iCs/>
        </w:rPr>
        <w:t xml:space="preserve">As part of its incident Management process, </w:t>
      </w:r>
      <w:r w:rsidR="003F48AA" w:rsidRPr="0090514E">
        <w:rPr>
          <w:i/>
          <w:iCs/>
          <w:lang w:val="en-US"/>
        </w:rPr>
        <w:t>&lt;</w:t>
      </w:r>
      <w:proofErr w:type="spellStart"/>
      <w:r w:rsidR="003F48AA" w:rsidRPr="0090514E">
        <w:rPr>
          <w:i/>
          <w:iCs/>
          <w:lang w:val="en-US"/>
        </w:rPr>
        <w:t>Company_Name</w:t>
      </w:r>
      <w:proofErr w:type="spellEnd"/>
      <w:r w:rsidR="003F48AA" w:rsidRPr="0090514E">
        <w:rPr>
          <w:i/>
          <w:iCs/>
          <w:lang w:val="en-US"/>
        </w:rPr>
        <w:t xml:space="preserve">&gt; </w:t>
      </w:r>
      <w:r w:rsidRPr="0090514E">
        <w:rPr>
          <w:i/>
          <w:iCs/>
        </w:rPr>
        <w:t>has put in place the following policies and procedures:</w:t>
      </w:r>
    </w:p>
    <w:p w14:paraId="020BB68A" w14:textId="5D413C2A" w:rsidR="007136E9" w:rsidRPr="0090514E" w:rsidRDefault="002A60EB" w:rsidP="00566A6B">
      <w:pPr>
        <w:jc w:val="center"/>
        <w:rPr>
          <w:b/>
          <w:bCs/>
          <w:i/>
          <w:iCs/>
          <w:color w:val="000000" w:themeColor="text1"/>
        </w:rPr>
      </w:pPr>
      <w:r w:rsidRPr="0090514E">
        <w:rPr>
          <w:b/>
          <w:bCs/>
          <w:i/>
          <w:iCs/>
          <w:color w:val="000000" w:themeColor="text1"/>
        </w:rPr>
        <w:t>Incident Management Policy</w:t>
      </w:r>
      <w:r w:rsidR="00566A6B" w:rsidRPr="0090514E">
        <w:rPr>
          <w:b/>
          <w:bCs/>
          <w:i/>
          <w:iCs/>
          <w:color w:val="000000" w:themeColor="text1"/>
        </w:rPr>
        <w:t>, Crisis Communications Procedure</w:t>
      </w:r>
      <w:r w:rsidR="00B664A8" w:rsidRPr="0090514E">
        <w:rPr>
          <w:b/>
          <w:bCs/>
          <w:i/>
          <w:iCs/>
          <w:color w:val="000000" w:themeColor="text1"/>
        </w:rPr>
        <w:t>,</w:t>
      </w:r>
      <w:r w:rsidR="00A0695B" w:rsidRPr="0090514E">
        <w:rPr>
          <w:b/>
          <w:bCs/>
          <w:i/>
          <w:iCs/>
          <w:color w:val="000000" w:themeColor="text1"/>
        </w:rPr>
        <w:t xml:space="preserve"> Incident Response</w:t>
      </w:r>
      <w:r w:rsidR="00B664A8" w:rsidRPr="0090514E">
        <w:rPr>
          <w:b/>
          <w:bCs/>
          <w:i/>
          <w:iCs/>
          <w:color w:val="000000" w:themeColor="text1"/>
        </w:rPr>
        <w:t xml:space="preserve"> Playbooks</w:t>
      </w:r>
    </w:p>
    <w:p w14:paraId="0A8FDEA0" w14:textId="77777777" w:rsidR="006C639A" w:rsidRPr="0090514E" w:rsidRDefault="006C639A" w:rsidP="00790E75">
      <w:pPr>
        <w:rPr>
          <w:i/>
          <w:iCs/>
          <w:color w:val="FF0000"/>
        </w:rPr>
      </w:pPr>
    </w:p>
    <w:p w14:paraId="35D5FE5B" w14:textId="61E01689" w:rsidR="00B327E1" w:rsidRPr="0090514E" w:rsidRDefault="003F48AA" w:rsidP="00B42B1D">
      <w:pPr>
        <w:jc w:val="both"/>
        <w:rPr>
          <w:i/>
          <w:iCs/>
        </w:rPr>
      </w:pPr>
      <w:r w:rsidRPr="0090514E">
        <w:rPr>
          <w:i/>
          <w:iCs/>
          <w:lang w:val="en-US"/>
        </w:rPr>
        <w:t>&lt;</w:t>
      </w:r>
      <w:proofErr w:type="spellStart"/>
      <w:r w:rsidRPr="0090514E">
        <w:rPr>
          <w:i/>
          <w:iCs/>
          <w:lang w:val="en-US"/>
        </w:rPr>
        <w:t>Company_Name</w:t>
      </w:r>
      <w:proofErr w:type="spellEnd"/>
      <w:r w:rsidRPr="0090514E">
        <w:rPr>
          <w:i/>
          <w:iCs/>
          <w:lang w:val="en-US"/>
        </w:rPr>
        <w:t xml:space="preserve">&gt; </w:t>
      </w:r>
      <w:r w:rsidR="00533DFC" w:rsidRPr="0090514E">
        <w:rPr>
          <w:i/>
          <w:iCs/>
        </w:rPr>
        <w:t xml:space="preserve">has established a crisis communication procedure covering both internal and external communications. The procedures </w:t>
      </w:r>
      <w:r w:rsidR="00634012" w:rsidRPr="0090514E">
        <w:rPr>
          <w:i/>
          <w:iCs/>
        </w:rPr>
        <w:t>include</w:t>
      </w:r>
      <w:r w:rsidR="00533DFC" w:rsidRPr="0090514E">
        <w:rPr>
          <w:i/>
          <w:iCs/>
        </w:rPr>
        <w:t xml:space="preserve"> </w:t>
      </w:r>
      <w:r w:rsidRPr="0090514E">
        <w:rPr>
          <w:i/>
          <w:iCs/>
          <w:lang w:val="en-US"/>
        </w:rPr>
        <w:t>&lt;</w:t>
      </w:r>
      <w:proofErr w:type="spellStart"/>
      <w:r w:rsidRPr="0090514E">
        <w:rPr>
          <w:i/>
          <w:iCs/>
          <w:lang w:val="en-US"/>
        </w:rPr>
        <w:t>Company_Name</w:t>
      </w:r>
      <w:proofErr w:type="spellEnd"/>
      <w:r w:rsidRPr="0090514E">
        <w:rPr>
          <w:i/>
          <w:iCs/>
          <w:lang w:val="en-US"/>
        </w:rPr>
        <w:t>&gt;</w:t>
      </w:r>
      <w:r w:rsidR="00533DFC" w:rsidRPr="0090514E">
        <w:rPr>
          <w:i/>
          <w:iCs/>
        </w:rPr>
        <w:t>’s obligations for disclosing major ICT related incidents to clients and other stakeholders, designated roles</w:t>
      </w:r>
      <w:r w:rsidR="00EE6497" w:rsidRPr="0090514E">
        <w:rPr>
          <w:i/>
          <w:iCs/>
        </w:rPr>
        <w:t>, crisis management actions,</w:t>
      </w:r>
      <w:r w:rsidR="00533DFC" w:rsidRPr="0090514E">
        <w:rPr>
          <w:i/>
          <w:iCs/>
        </w:rPr>
        <w:t xml:space="preserve"> </w:t>
      </w:r>
      <w:r w:rsidR="00EE6497" w:rsidRPr="0090514E">
        <w:rPr>
          <w:i/>
          <w:iCs/>
        </w:rPr>
        <w:t xml:space="preserve">testing and preparedness. </w:t>
      </w:r>
    </w:p>
    <w:p w14:paraId="496FCBB9" w14:textId="1D520FA0" w:rsidR="00790E75" w:rsidRDefault="00790E75" w:rsidP="00790E75">
      <w:pPr>
        <w:pStyle w:val="Heading1"/>
      </w:pPr>
      <w:bookmarkStart w:id="15" w:name="_Toc195386014"/>
      <w:r>
        <w:t>Strategy for Third Party Risk</w:t>
      </w:r>
      <w:r w:rsidR="00A83F2A">
        <w:t xml:space="preserve"> Management</w:t>
      </w:r>
      <w:bookmarkEnd w:id="15"/>
    </w:p>
    <w:p w14:paraId="6DE81D3A" w14:textId="492ED689" w:rsidR="00E11B76" w:rsidRDefault="00E11B76" w:rsidP="00F33FA5">
      <w:pPr>
        <w:jc w:val="both"/>
      </w:pPr>
      <w:r>
        <w:t>Effective Third-Party Management is crucial for ensuring that our organisation's digital operational resilience is not compromised by external vendors and service providers. This section outlines the processes and strategies we employ to assess, monitor, and manage third-party risks, ensuring that our partners adhere to our resilience standards and contribute positively to our operational continuity.</w:t>
      </w:r>
      <w:r w:rsidR="004354F1">
        <w:t xml:space="preserve"> In addition, this section highlights our ICT multi-vendor strategy to ensure the robustness of our infrastructure. </w:t>
      </w:r>
    </w:p>
    <w:p w14:paraId="765F8778" w14:textId="29AAA537" w:rsidR="004354F1" w:rsidRPr="00DD1A16" w:rsidRDefault="00DD1A16" w:rsidP="00F33FA5">
      <w:pPr>
        <w:jc w:val="both"/>
        <w:rPr>
          <w:b/>
          <w:bCs/>
        </w:rPr>
      </w:pPr>
      <w:r w:rsidRPr="00DD1A16">
        <w:rPr>
          <w:b/>
          <w:bCs/>
        </w:rPr>
        <w:t>Third Party Risk Management</w:t>
      </w:r>
    </w:p>
    <w:p w14:paraId="36A9C5AC" w14:textId="495702B5" w:rsidR="00DD2295" w:rsidRDefault="00DD2295" w:rsidP="00EE1E63">
      <w:pPr>
        <w:jc w:val="both"/>
      </w:pPr>
      <w:r>
        <w:lastRenderedPageBreak/>
        <w:t xml:space="preserve">The ICT third party vendor risk management process begins early on before onboarding a vendor. </w:t>
      </w:r>
      <w:r w:rsidR="00EE1E63">
        <w:t xml:space="preserve">The objective of this assessment is to follow a </w:t>
      </w:r>
      <w:r w:rsidR="00015FA0">
        <w:t>risk-based</w:t>
      </w:r>
      <w:r w:rsidR="00EE1E63">
        <w:t xml:space="preserve"> approach consisting of:</w:t>
      </w:r>
    </w:p>
    <w:p w14:paraId="7275672D" w14:textId="09A32FA0" w:rsidR="0090514E" w:rsidRDefault="0090514E" w:rsidP="00EE1E63">
      <w:pPr>
        <w:jc w:val="both"/>
      </w:pPr>
      <w:r>
        <w:t xml:space="preserve">&lt;Add Risk Management Practices&gt; i.e. </w:t>
      </w:r>
    </w:p>
    <w:p w14:paraId="6DEF0DBB" w14:textId="09C99C70" w:rsidR="00DD2295" w:rsidRPr="0090514E" w:rsidRDefault="00EE1E63" w:rsidP="00DD2295">
      <w:pPr>
        <w:pStyle w:val="ListParagraph"/>
        <w:numPr>
          <w:ilvl w:val="0"/>
          <w:numId w:val="15"/>
        </w:numPr>
        <w:rPr>
          <w:i/>
          <w:iCs/>
        </w:rPr>
      </w:pPr>
      <w:r w:rsidRPr="0090514E">
        <w:rPr>
          <w:b/>
          <w:bCs/>
          <w:i/>
          <w:iCs/>
        </w:rPr>
        <w:t>Pre-contracting due diligence</w:t>
      </w:r>
      <w:r w:rsidRPr="0090514E">
        <w:rPr>
          <w:i/>
          <w:iCs/>
        </w:rPr>
        <w:t xml:space="preserve">: </w:t>
      </w:r>
      <w:r w:rsidR="00DD2295" w:rsidRPr="0090514E">
        <w:rPr>
          <w:i/>
          <w:iCs/>
        </w:rPr>
        <w:t>A thorough due diligence process is conducted on potential vendors to assess their financial stability, reputation, and operational capabilities.</w:t>
      </w:r>
    </w:p>
    <w:p w14:paraId="2264DF5D" w14:textId="3C11DFE6" w:rsidR="00EB2AF1" w:rsidRPr="0090514E" w:rsidRDefault="00015FA0" w:rsidP="00EB2AF1">
      <w:pPr>
        <w:pStyle w:val="ListParagraph"/>
        <w:numPr>
          <w:ilvl w:val="0"/>
          <w:numId w:val="15"/>
        </w:numPr>
        <w:rPr>
          <w:b/>
          <w:bCs/>
          <w:i/>
          <w:iCs/>
        </w:rPr>
      </w:pPr>
      <w:r w:rsidRPr="0090514E">
        <w:rPr>
          <w:b/>
          <w:bCs/>
          <w:i/>
          <w:iCs/>
        </w:rPr>
        <w:t>Risk Assessment</w:t>
      </w:r>
      <w:r w:rsidRPr="0090514E">
        <w:rPr>
          <w:i/>
          <w:iCs/>
        </w:rPr>
        <w:t>: I</w:t>
      </w:r>
      <w:r w:rsidR="00DD2295" w:rsidRPr="0090514E">
        <w:rPr>
          <w:i/>
          <w:iCs/>
        </w:rPr>
        <w:t>dentification and assessment of the risks associated with engaging the vendor</w:t>
      </w:r>
      <w:r w:rsidRPr="0090514E">
        <w:rPr>
          <w:i/>
          <w:iCs/>
        </w:rPr>
        <w:t xml:space="preserve"> </w:t>
      </w:r>
      <w:r w:rsidR="00EB2AF1" w:rsidRPr="0090514E">
        <w:rPr>
          <w:i/>
          <w:iCs/>
        </w:rPr>
        <w:t>including the p</w:t>
      </w:r>
      <w:r w:rsidR="00DD2295" w:rsidRPr="0090514E">
        <w:rPr>
          <w:i/>
          <w:iCs/>
        </w:rPr>
        <w:t>eriodic reassessment of each vendor</w:t>
      </w:r>
      <w:r w:rsidR="003D36A3" w:rsidRPr="0090514E">
        <w:rPr>
          <w:i/>
          <w:iCs/>
        </w:rPr>
        <w:t>.</w:t>
      </w:r>
    </w:p>
    <w:p w14:paraId="6965CDC1" w14:textId="6460371C" w:rsidR="00DD2295" w:rsidRPr="0090514E" w:rsidRDefault="00DD2295" w:rsidP="00EB2AF1">
      <w:pPr>
        <w:pStyle w:val="ListParagraph"/>
        <w:numPr>
          <w:ilvl w:val="0"/>
          <w:numId w:val="15"/>
        </w:numPr>
        <w:rPr>
          <w:i/>
          <w:iCs/>
        </w:rPr>
      </w:pPr>
      <w:r w:rsidRPr="0090514E">
        <w:rPr>
          <w:b/>
          <w:bCs/>
          <w:i/>
          <w:iCs/>
        </w:rPr>
        <w:t>Contractual Clauses:</w:t>
      </w:r>
      <w:r w:rsidR="00EB2AF1" w:rsidRPr="0090514E">
        <w:rPr>
          <w:b/>
          <w:bCs/>
          <w:i/>
          <w:iCs/>
        </w:rPr>
        <w:t xml:space="preserve"> </w:t>
      </w:r>
      <w:r w:rsidRPr="0090514E">
        <w:rPr>
          <w:i/>
          <w:iCs/>
        </w:rPr>
        <w:t xml:space="preserve">Incorporation of clauses in contracts that require vendors to adhere to our </w:t>
      </w:r>
      <w:r w:rsidR="001833B4" w:rsidRPr="0090514E">
        <w:rPr>
          <w:i/>
          <w:iCs/>
        </w:rPr>
        <w:t>minimum-security</w:t>
      </w:r>
      <w:r w:rsidR="00EB2AF1" w:rsidRPr="0090514E">
        <w:rPr>
          <w:i/>
          <w:iCs/>
        </w:rPr>
        <w:t xml:space="preserve"> standards.</w:t>
      </w:r>
    </w:p>
    <w:p w14:paraId="480FA644" w14:textId="4E199E33" w:rsidR="00F17E1A" w:rsidRPr="00F17E1A" w:rsidRDefault="009F240C" w:rsidP="00F17E1A">
      <w:pPr>
        <w:rPr>
          <w:b/>
          <w:bCs/>
        </w:rPr>
      </w:pPr>
      <w:r>
        <w:rPr>
          <w:b/>
          <w:bCs/>
        </w:rPr>
        <w:t xml:space="preserve">ICT </w:t>
      </w:r>
      <w:r w:rsidR="00F17E1A" w:rsidRPr="00F17E1A">
        <w:rPr>
          <w:b/>
          <w:bCs/>
        </w:rPr>
        <w:t>Multi-Vendor Strategy</w:t>
      </w:r>
    </w:p>
    <w:p w14:paraId="274AE919" w14:textId="77777777" w:rsidR="00C84266" w:rsidRPr="00C84266" w:rsidRDefault="00C84266" w:rsidP="00C84266">
      <w:pPr>
        <w:spacing w:after="120"/>
        <w:jc w:val="both"/>
      </w:pPr>
      <w:r w:rsidRPr="00C84266">
        <w:t>The primary objectives of the Multi-Vendor Strategy are:</w:t>
      </w:r>
    </w:p>
    <w:p w14:paraId="7FDD2A5C" w14:textId="77777777" w:rsidR="00C84266" w:rsidRPr="00C84266" w:rsidRDefault="00C84266" w:rsidP="00C84266">
      <w:pPr>
        <w:pStyle w:val="ListParagraph"/>
        <w:numPr>
          <w:ilvl w:val="0"/>
          <w:numId w:val="38"/>
        </w:numPr>
        <w:spacing w:after="120" w:line="278" w:lineRule="auto"/>
        <w:jc w:val="both"/>
      </w:pPr>
      <w:r w:rsidRPr="00C84266">
        <w:t>To optimize vendor selection;</w:t>
      </w:r>
    </w:p>
    <w:p w14:paraId="62AF1A29" w14:textId="77777777" w:rsidR="00C84266" w:rsidRPr="00C84266" w:rsidRDefault="00C84266" w:rsidP="00C84266">
      <w:pPr>
        <w:pStyle w:val="ListParagraph"/>
        <w:numPr>
          <w:ilvl w:val="0"/>
          <w:numId w:val="38"/>
        </w:numPr>
        <w:spacing w:after="120" w:line="278" w:lineRule="auto"/>
        <w:jc w:val="both"/>
      </w:pPr>
      <w:r w:rsidRPr="00C84266">
        <w:t>To reduce risks;</w:t>
      </w:r>
    </w:p>
    <w:p w14:paraId="728B71C8" w14:textId="77777777" w:rsidR="00C84266" w:rsidRPr="00C84266" w:rsidRDefault="00C84266" w:rsidP="00C84266">
      <w:pPr>
        <w:pStyle w:val="ListParagraph"/>
        <w:numPr>
          <w:ilvl w:val="0"/>
          <w:numId w:val="38"/>
        </w:numPr>
        <w:spacing w:after="120" w:line="278" w:lineRule="auto"/>
        <w:jc w:val="both"/>
      </w:pPr>
      <w:r w:rsidRPr="00C84266">
        <w:t>To enhance collaboration, and;</w:t>
      </w:r>
    </w:p>
    <w:p w14:paraId="6A98EC28" w14:textId="1B2A7CA0" w:rsidR="00C84266" w:rsidRPr="00C84266" w:rsidRDefault="00C84266" w:rsidP="00C84266">
      <w:pPr>
        <w:pStyle w:val="ListParagraph"/>
        <w:numPr>
          <w:ilvl w:val="0"/>
          <w:numId w:val="38"/>
        </w:numPr>
        <w:spacing w:after="120" w:line="278" w:lineRule="auto"/>
        <w:jc w:val="both"/>
      </w:pPr>
      <w:r w:rsidRPr="00C84266">
        <w:t xml:space="preserve">To ensure compliance with </w:t>
      </w:r>
      <w:r w:rsidR="003F48AA">
        <w:t>applicable regulations</w:t>
      </w:r>
      <w:r w:rsidRPr="00C84266">
        <w:t xml:space="preserve">. </w:t>
      </w:r>
    </w:p>
    <w:p w14:paraId="346BA038" w14:textId="1DF0B450" w:rsidR="00DD2295" w:rsidRDefault="00045344" w:rsidP="00F90804">
      <w:r>
        <w:t>While a multi-vendor strategy across the organization is ideal, for certain scenarios it might not be such as a dependency on a specific technology or expertise.</w:t>
      </w:r>
      <w:r w:rsidR="00C477CB">
        <w:t xml:space="preserve"> Nonetheless, </w:t>
      </w:r>
      <w:r w:rsidR="003F48AA">
        <w:rPr>
          <w:lang w:val="en-US"/>
        </w:rPr>
        <w:t>&lt;</w:t>
      </w:r>
      <w:proofErr w:type="spellStart"/>
      <w:r w:rsidR="003F48AA">
        <w:rPr>
          <w:lang w:val="en-US"/>
        </w:rPr>
        <w:t>Company_Name</w:t>
      </w:r>
      <w:proofErr w:type="spellEnd"/>
      <w:r w:rsidR="003F48AA">
        <w:rPr>
          <w:lang w:val="en-US"/>
        </w:rPr>
        <w:t>&gt;</w:t>
      </w:r>
      <w:r w:rsidR="00C477CB">
        <w:t xml:space="preserve">, to the </w:t>
      </w:r>
      <w:r w:rsidR="002A60EB">
        <w:t>extent</w:t>
      </w:r>
      <w:r w:rsidR="00C477CB">
        <w:t xml:space="preserve"> possible adheres to the multi-vendor approach and implements mitigating </w:t>
      </w:r>
      <w:r w:rsidR="00F90804">
        <w:t>processes such as:</w:t>
      </w:r>
    </w:p>
    <w:p w14:paraId="1FEE58CA" w14:textId="77777777" w:rsidR="00DD2295" w:rsidRPr="004C3CD1" w:rsidRDefault="00DD2295" w:rsidP="00DD2295">
      <w:pPr>
        <w:rPr>
          <w:b/>
          <w:bCs/>
        </w:rPr>
      </w:pPr>
      <w:r w:rsidRPr="004C3CD1">
        <w:rPr>
          <w:b/>
          <w:bCs/>
        </w:rPr>
        <w:t>Alternate Vendors:</w:t>
      </w:r>
    </w:p>
    <w:p w14:paraId="15D10C0F" w14:textId="77777777" w:rsidR="00DD2295" w:rsidRDefault="00DD2295" w:rsidP="00DD2295">
      <w:r>
        <w:t>Identification and establishment of relationships with alternate vendors who can provide critical services in case of primary vendor failure.</w:t>
      </w:r>
    </w:p>
    <w:p w14:paraId="0FC86AA7" w14:textId="003E19BD" w:rsidR="00DD2295" w:rsidRDefault="00DD2295" w:rsidP="00DD2295">
      <w:pPr>
        <w:rPr>
          <w:b/>
          <w:bCs/>
        </w:rPr>
      </w:pPr>
      <w:r w:rsidRPr="004C3CD1">
        <w:rPr>
          <w:b/>
          <w:bCs/>
        </w:rPr>
        <w:t>Exit Strateg</w:t>
      </w:r>
      <w:r w:rsidR="00F90804">
        <w:rPr>
          <w:b/>
          <w:bCs/>
        </w:rPr>
        <w:t>ies</w:t>
      </w:r>
      <w:r w:rsidR="0019045C">
        <w:rPr>
          <w:b/>
          <w:bCs/>
        </w:rPr>
        <w:t xml:space="preserve"> for critical functions</w:t>
      </w:r>
      <w:r w:rsidRPr="004C3CD1">
        <w:rPr>
          <w:b/>
          <w:bCs/>
        </w:rPr>
        <w:t>:</w:t>
      </w:r>
    </w:p>
    <w:p w14:paraId="3A8BEFB7" w14:textId="5F57FB59" w:rsidR="0090514E" w:rsidRPr="0090514E" w:rsidRDefault="0090514E" w:rsidP="00DD2295">
      <w:r w:rsidRPr="0090514E">
        <w:t xml:space="preserve">&lt; Add Exit Strategies&gt; i.e. </w:t>
      </w:r>
    </w:p>
    <w:p w14:paraId="16B03BEC" w14:textId="239AD97B" w:rsidR="00DD2295" w:rsidRPr="0090514E" w:rsidRDefault="00566A6B" w:rsidP="00DD2295">
      <w:pPr>
        <w:pStyle w:val="ListParagraph"/>
        <w:numPr>
          <w:ilvl w:val="0"/>
          <w:numId w:val="17"/>
        </w:numPr>
        <w:rPr>
          <w:i/>
          <w:iCs/>
          <w:color w:val="000000" w:themeColor="text1"/>
        </w:rPr>
      </w:pPr>
      <w:r w:rsidRPr="0090514E">
        <w:rPr>
          <w:i/>
          <w:iCs/>
          <w:color w:val="000000" w:themeColor="text1"/>
        </w:rPr>
        <w:t>Cloud Exit Strategy</w:t>
      </w:r>
    </w:p>
    <w:p w14:paraId="4DA5D46C" w14:textId="21A2D5F6" w:rsidR="00A0695B" w:rsidRPr="0090514E" w:rsidRDefault="00A0695B" w:rsidP="00DD2295">
      <w:pPr>
        <w:pStyle w:val="ListParagraph"/>
        <w:numPr>
          <w:ilvl w:val="0"/>
          <w:numId w:val="17"/>
        </w:numPr>
        <w:rPr>
          <w:i/>
          <w:iCs/>
          <w:color w:val="000000" w:themeColor="text1"/>
        </w:rPr>
      </w:pPr>
      <w:r w:rsidRPr="0090514E">
        <w:rPr>
          <w:i/>
          <w:iCs/>
          <w:color w:val="000000" w:themeColor="text1"/>
        </w:rPr>
        <w:t>Exit plan for SIEM</w:t>
      </w:r>
    </w:p>
    <w:p w14:paraId="1CD1A6C2" w14:textId="6CD8C603" w:rsidR="00A0695B" w:rsidRPr="0090514E" w:rsidRDefault="00A0695B" w:rsidP="00DD2295">
      <w:pPr>
        <w:pStyle w:val="ListParagraph"/>
        <w:numPr>
          <w:ilvl w:val="0"/>
          <w:numId w:val="17"/>
        </w:numPr>
        <w:rPr>
          <w:i/>
          <w:iCs/>
          <w:color w:val="000000" w:themeColor="text1"/>
        </w:rPr>
      </w:pPr>
      <w:r w:rsidRPr="0090514E">
        <w:rPr>
          <w:i/>
          <w:iCs/>
          <w:color w:val="000000" w:themeColor="text1"/>
        </w:rPr>
        <w:t>Bloomberg</w:t>
      </w:r>
    </w:p>
    <w:p w14:paraId="1DE3E73E" w14:textId="3E56C3D0" w:rsidR="00A0695B" w:rsidRPr="0090514E" w:rsidRDefault="002D3156" w:rsidP="00DD2295">
      <w:pPr>
        <w:pStyle w:val="ListParagraph"/>
        <w:numPr>
          <w:ilvl w:val="0"/>
          <w:numId w:val="17"/>
        </w:numPr>
        <w:rPr>
          <w:i/>
          <w:iCs/>
          <w:color w:val="000000" w:themeColor="text1"/>
        </w:rPr>
      </w:pPr>
      <w:r w:rsidRPr="0090514E">
        <w:rPr>
          <w:i/>
          <w:iCs/>
          <w:color w:val="000000" w:themeColor="text1"/>
        </w:rPr>
        <w:t>ComplyTek</w:t>
      </w:r>
    </w:p>
    <w:p w14:paraId="25AA43CB" w14:textId="716C2A3C" w:rsidR="00A0695B" w:rsidRPr="0090514E" w:rsidRDefault="002D3156" w:rsidP="00DD2295">
      <w:pPr>
        <w:pStyle w:val="ListParagraph"/>
        <w:numPr>
          <w:ilvl w:val="0"/>
          <w:numId w:val="17"/>
        </w:numPr>
        <w:rPr>
          <w:i/>
          <w:iCs/>
          <w:color w:val="000000" w:themeColor="text1"/>
        </w:rPr>
      </w:pPr>
      <w:r w:rsidRPr="0090514E">
        <w:rPr>
          <w:i/>
          <w:iCs/>
          <w:color w:val="000000" w:themeColor="text1"/>
        </w:rPr>
        <w:t>Netsmart</w:t>
      </w:r>
    </w:p>
    <w:p w14:paraId="711BDFD6" w14:textId="2A3159E5" w:rsidR="00A0695B" w:rsidRPr="0090514E" w:rsidRDefault="00A0695B" w:rsidP="00DD2295">
      <w:pPr>
        <w:pStyle w:val="ListParagraph"/>
        <w:numPr>
          <w:ilvl w:val="0"/>
          <w:numId w:val="17"/>
        </w:numPr>
        <w:rPr>
          <w:i/>
          <w:iCs/>
          <w:color w:val="000000" w:themeColor="text1"/>
        </w:rPr>
      </w:pPr>
      <w:r w:rsidRPr="0090514E">
        <w:rPr>
          <w:i/>
          <w:iCs/>
          <w:color w:val="000000" w:themeColor="text1"/>
        </w:rPr>
        <w:t>M</w:t>
      </w:r>
      <w:r w:rsidR="002D3156" w:rsidRPr="0090514E">
        <w:rPr>
          <w:i/>
          <w:iCs/>
          <w:color w:val="000000" w:themeColor="text1"/>
        </w:rPr>
        <w:t>anageEngine Endpoint Central</w:t>
      </w:r>
    </w:p>
    <w:p w14:paraId="0470A14E" w14:textId="10CB5109" w:rsidR="00A0695B" w:rsidRPr="0090514E" w:rsidRDefault="00A0695B" w:rsidP="00DD2295">
      <w:pPr>
        <w:pStyle w:val="ListParagraph"/>
        <w:numPr>
          <w:ilvl w:val="0"/>
          <w:numId w:val="17"/>
        </w:numPr>
        <w:rPr>
          <w:i/>
          <w:iCs/>
          <w:color w:val="000000" w:themeColor="text1"/>
        </w:rPr>
      </w:pPr>
      <w:r w:rsidRPr="0090514E">
        <w:rPr>
          <w:i/>
          <w:iCs/>
          <w:color w:val="000000" w:themeColor="text1"/>
        </w:rPr>
        <w:t>T</w:t>
      </w:r>
      <w:r w:rsidR="002D3156" w:rsidRPr="0090514E">
        <w:rPr>
          <w:i/>
          <w:iCs/>
          <w:color w:val="000000" w:themeColor="text1"/>
        </w:rPr>
        <w:t>wilio</w:t>
      </w:r>
    </w:p>
    <w:p w14:paraId="4BD03519" w14:textId="77777777" w:rsidR="00DD2295" w:rsidRDefault="00DD2295" w:rsidP="00F33FA5">
      <w:pPr>
        <w:jc w:val="both"/>
      </w:pPr>
    </w:p>
    <w:p w14:paraId="4B7C2AC0" w14:textId="60068BD9" w:rsidR="007D478C" w:rsidRDefault="007D478C" w:rsidP="007D478C">
      <w:pPr>
        <w:pStyle w:val="Heading1"/>
      </w:pPr>
      <w:bookmarkStart w:id="16" w:name="_Toc195386015"/>
      <w:r>
        <w:t>Budget Allocation and Resource Management</w:t>
      </w:r>
      <w:bookmarkEnd w:id="16"/>
    </w:p>
    <w:p w14:paraId="14A000B7" w14:textId="18D0655C" w:rsidR="001E6CA2" w:rsidRDefault="001E6CA2" w:rsidP="00AD4BE2">
      <w:pPr>
        <w:jc w:val="both"/>
      </w:pPr>
      <w:r>
        <w:t xml:space="preserve">Adequate financial and personnel resources are important for the execution of this strategy. </w:t>
      </w:r>
      <w:r w:rsidR="003F48AA">
        <w:rPr>
          <w:lang w:val="en-US"/>
        </w:rPr>
        <w:t>&lt;</w:t>
      </w:r>
      <w:proofErr w:type="spellStart"/>
      <w:r w:rsidR="003F48AA">
        <w:rPr>
          <w:lang w:val="en-US"/>
        </w:rPr>
        <w:t>Company_Name</w:t>
      </w:r>
      <w:proofErr w:type="spellEnd"/>
      <w:r w:rsidR="003F48AA">
        <w:rPr>
          <w:lang w:val="en-US"/>
        </w:rPr>
        <w:t xml:space="preserve">&gt; </w:t>
      </w:r>
      <w:r w:rsidR="00BE7885">
        <w:t xml:space="preserve">prioritizes investments in both technological and human resources in the areas addressing critical or important functions.  The IT budget is planned and aligned with </w:t>
      </w:r>
      <w:r w:rsidR="003F48AA">
        <w:rPr>
          <w:lang w:val="en-US"/>
        </w:rPr>
        <w:t>&lt;</w:t>
      </w:r>
      <w:proofErr w:type="spellStart"/>
      <w:r w:rsidR="003F48AA">
        <w:rPr>
          <w:lang w:val="en-US"/>
        </w:rPr>
        <w:t>Company_Name</w:t>
      </w:r>
      <w:proofErr w:type="spellEnd"/>
      <w:r w:rsidR="003F48AA">
        <w:rPr>
          <w:lang w:val="en-US"/>
        </w:rPr>
        <w:t xml:space="preserve">&gt; </w:t>
      </w:r>
      <w:r w:rsidR="00BE7885">
        <w:t xml:space="preserve">overall reliance objectives </w:t>
      </w:r>
      <w:r w:rsidR="009F6A18">
        <w:t>including proactive security, training and testing.</w:t>
      </w:r>
      <w:r w:rsidR="00BE7885">
        <w:t xml:space="preserve"> </w:t>
      </w:r>
    </w:p>
    <w:p w14:paraId="0D7D1894" w14:textId="62D6BA2B" w:rsidR="009B7A82" w:rsidRDefault="000033C7" w:rsidP="006D71D7">
      <w:pPr>
        <w:pStyle w:val="Heading1"/>
      </w:pPr>
      <w:bookmarkStart w:id="17" w:name="_Toc195386016"/>
      <w:r>
        <w:t>Monitoring and Review</w:t>
      </w:r>
      <w:bookmarkEnd w:id="17"/>
    </w:p>
    <w:p w14:paraId="3BB074B5" w14:textId="77777777" w:rsidR="00801C6D" w:rsidRDefault="00801C6D" w:rsidP="005A0AF3">
      <w:pPr>
        <w:jc w:val="both"/>
      </w:pPr>
      <w:r>
        <w:t xml:space="preserve">Performance Metrics and Reporting are essential to measure the effectiveness of our Digital Operational Resilience Strategy. </w:t>
      </w:r>
      <w:r w:rsidRPr="00566A6B">
        <w:t>By establishing key performance indicators (KPIs) and a robust reporting framework,</w:t>
      </w:r>
      <w:r>
        <w:t xml:space="preserve"> we can monitor our resilience efforts, identify areas for improvement, and ensure continuous enhancement of our operational resilience. This section outlines the processes and strategies we employ to define metrics, monitor performance, and report on our resilience status.</w:t>
      </w:r>
    </w:p>
    <w:p w14:paraId="343E1082" w14:textId="01C58BE1" w:rsidR="00801C6D" w:rsidRDefault="00801C6D" w:rsidP="00E55E05">
      <w:r>
        <w:t>Key Performance Indicators (KPIs)</w:t>
      </w:r>
      <w:r w:rsidR="002A1328">
        <w:t xml:space="preserve"> are in place to </w:t>
      </w:r>
      <w:r>
        <w:t>measure the effectiveness of our digital operational resilience efforts.</w:t>
      </w:r>
      <w:r w:rsidR="00E55E05">
        <w:t xml:space="preserve"> </w:t>
      </w:r>
      <w:r w:rsidR="00024880">
        <w:t>KPIs shall be defined for identified critical areas that require monitoring such as incident response</w:t>
      </w:r>
      <w:r w:rsidR="00E55E05">
        <w:t xml:space="preserve"> and business continuity. </w:t>
      </w:r>
    </w:p>
    <w:p w14:paraId="06956A45" w14:textId="43BE1CBC" w:rsidR="00801C6D" w:rsidRDefault="00E55E05" w:rsidP="00801C6D">
      <w:r>
        <w:lastRenderedPageBreak/>
        <w:t xml:space="preserve">Such KPIs include but not limited to: </w:t>
      </w:r>
    </w:p>
    <w:p w14:paraId="16D45AD9" w14:textId="0332B041" w:rsidR="003F48AA" w:rsidRDefault="003F48AA" w:rsidP="00801C6D">
      <w:r>
        <w:t>&lt;Add Key Performance Indicators&gt; i.e.</w:t>
      </w:r>
    </w:p>
    <w:p w14:paraId="6EED00AC" w14:textId="77777777" w:rsidR="005E276A" w:rsidRPr="003F48AA" w:rsidRDefault="00801C6D" w:rsidP="005E276A">
      <w:pPr>
        <w:pStyle w:val="ListParagraph"/>
        <w:numPr>
          <w:ilvl w:val="0"/>
          <w:numId w:val="30"/>
        </w:numPr>
        <w:rPr>
          <w:i/>
          <w:iCs/>
        </w:rPr>
      </w:pPr>
      <w:r w:rsidRPr="003F48AA">
        <w:rPr>
          <w:i/>
          <w:iCs/>
        </w:rPr>
        <w:t>Number of incidents detected and resolved within a specified timeframe.</w:t>
      </w:r>
    </w:p>
    <w:p w14:paraId="2E82E1A0" w14:textId="77777777" w:rsidR="005E276A" w:rsidRPr="003F48AA" w:rsidRDefault="00801C6D" w:rsidP="005E276A">
      <w:pPr>
        <w:pStyle w:val="ListParagraph"/>
        <w:numPr>
          <w:ilvl w:val="0"/>
          <w:numId w:val="30"/>
        </w:numPr>
        <w:rPr>
          <w:i/>
          <w:iCs/>
        </w:rPr>
      </w:pPr>
      <w:r w:rsidRPr="003F48AA">
        <w:rPr>
          <w:i/>
          <w:iCs/>
        </w:rPr>
        <w:t>Average recovery time for critical business functions.</w:t>
      </w:r>
    </w:p>
    <w:p w14:paraId="3DB159A7" w14:textId="069605ED" w:rsidR="00801C6D" w:rsidRPr="003F48AA" w:rsidRDefault="00801C6D" w:rsidP="005E276A">
      <w:pPr>
        <w:pStyle w:val="ListParagraph"/>
        <w:numPr>
          <w:ilvl w:val="0"/>
          <w:numId w:val="30"/>
        </w:numPr>
        <w:rPr>
          <w:b/>
          <w:bCs/>
          <w:i/>
          <w:iCs/>
        </w:rPr>
      </w:pPr>
      <w:r w:rsidRPr="003F48AA">
        <w:rPr>
          <w:i/>
          <w:iCs/>
        </w:rPr>
        <w:t>Frequency and outcomes of business continuity plan tests.</w:t>
      </w:r>
      <w:r w:rsidR="006F418C" w:rsidRPr="003F48AA">
        <w:rPr>
          <w:i/>
          <w:iCs/>
        </w:rPr>
        <w:t xml:space="preserve"> </w:t>
      </w:r>
      <w:r w:rsidR="006F418C" w:rsidRPr="003F48AA">
        <w:rPr>
          <w:i/>
          <w:iCs/>
        </w:rPr>
        <w:br/>
      </w:r>
    </w:p>
    <w:p w14:paraId="31CA2351" w14:textId="77777777" w:rsidR="00801C6D" w:rsidRDefault="00801C6D" w:rsidP="00801C6D"/>
    <w:p w14:paraId="57F05A5E" w14:textId="77777777" w:rsidR="00A43E4D" w:rsidRDefault="00A43E4D" w:rsidP="00801C6D"/>
    <w:p w14:paraId="17FD1451" w14:textId="77777777" w:rsidR="00A43E4D" w:rsidRDefault="00A43E4D" w:rsidP="00801C6D"/>
    <w:p w14:paraId="3EFE643C" w14:textId="77777777" w:rsidR="00A43E4D" w:rsidRDefault="00A43E4D" w:rsidP="00801C6D"/>
    <w:p w14:paraId="0F475825" w14:textId="77777777" w:rsidR="00A43E4D" w:rsidRDefault="00A43E4D" w:rsidP="00801C6D"/>
    <w:p w14:paraId="14598963" w14:textId="2C725F62" w:rsidR="00800AEC" w:rsidRDefault="00800AEC" w:rsidP="00800AEC">
      <w:pPr>
        <w:pStyle w:val="Heading1"/>
      </w:pPr>
      <w:bookmarkStart w:id="18" w:name="_Toc195386017"/>
      <w:r>
        <w:t>Strategy Review and Update</w:t>
      </w:r>
      <w:bookmarkEnd w:id="18"/>
    </w:p>
    <w:p w14:paraId="3D50ABAB" w14:textId="67BD07B8" w:rsidR="00800AEC" w:rsidRPr="00800AEC" w:rsidRDefault="00800AEC" w:rsidP="00800AEC">
      <w:r>
        <w:t xml:space="preserve">This document shall be reviewed periodically or when significant changes occur. </w:t>
      </w:r>
    </w:p>
    <w:p w14:paraId="22B360F0" w14:textId="77777777" w:rsidR="00790E75" w:rsidRDefault="00790E75" w:rsidP="000B6338"/>
    <w:p w14:paraId="31591095" w14:textId="29260769" w:rsidR="00BA7EDA" w:rsidRDefault="00BA7EDA" w:rsidP="00BA7EDA">
      <w:pPr>
        <w:pStyle w:val="Heading1"/>
      </w:pPr>
      <w:bookmarkStart w:id="19" w:name="_Toc195386018"/>
      <w:r w:rsidRPr="00A42536">
        <w:t xml:space="preserve">Document </w:t>
      </w:r>
      <w:r>
        <w:t>History</w:t>
      </w:r>
      <w:bookmarkEnd w:id="14"/>
      <w:bookmarkEnd w:id="19"/>
    </w:p>
    <w:tbl>
      <w:tblPr>
        <w:tblStyle w:val="GridTable1Light-Accent41"/>
        <w:tblW w:w="9747" w:type="dxa"/>
        <w:tblLook w:val="04A0" w:firstRow="1" w:lastRow="0" w:firstColumn="1" w:lastColumn="0" w:noHBand="0" w:noVBand="1"/>
      </w:tblPr>
      <w:tblGrid>
        <w:gridCol w:w="1023"/>
        <w:gridCol w:w="1353"/>
        <w:gridCol w:w="5103"/>
        <w:gridCol w:w="2268"/>
      </w:tblGrid>
      <w:tr w:rsidR="00185E90" w:rsidRPr="002E6ED7" w14:paraId="5FD91B1D" w14:textId="77777777" w:rsidTr="00E85E4C">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023" w:type="dxa"/>
            <w:vAlign w:val="center"/>
          </w:tcPr>
          <w:p w14:paraId="6753E793" w14:textId="77777777" w:rsidR="00185E90" w:rsidRPr="002E6ED7" w:rsidRDefault="00185E90" w:rsidP="00E85E4C">
            <w:pPr>
              <w:rPr>
                <w:b w:val="0"/>
              </w:rPr>
            </w:pPr>
            <w:r>
              <w:t>Version</w:t>
            </w:r>
          </w:p>
        </w:tc>
        <w:tc>
          <w:tcPr>
            <w:tcW w:w="1353" w:type="dxa"/>
            <w:vAlign w:val="center"/>
          </w:tcPr>
          <w:p w14:paraId="18E7E4BF" w14:textId="77777777" w:rsidR="00185E90" w:rsidRDefault="00185E90" w:rsidP="00E85E4C">
            <w:pPr>
              <w:cnfStyle w:val="100000000000" w:firstRow="1" w:lastRow="0" w:firstColumn="0" w:lastColumn="0" w:oddVBand="0" w:evenVBand="0" w:oddHBand="0" w:evenHBand="0" w:firstRowFirstColumn="0" w:firstRowLastColumn="0" w:lastRowFirstColumn="0" w:lastRowLastColumn="0"/>
              <w:rPr>
                <w:b w:val="0"/>
              </w:rPr>
            </w:pPr>
            <w:r>
              <w:t>Date</w:t>
            </w:r>
          </w:p>
        </w:tc>
        <w:tc>
          <w:tcPr>
            <w:tcW w:w="5103" w:type="dxa"/>
            <w:vAlign w:val="center"/>
          </w:tcPr>
          <w:p w14:paraId="133F2DE9" w14:textId="77777777" w:rsidR="00185E90" w:rsidRPr="002E6ED7" w:rsidRDefault="00185E90" w:rsidP="00E85E4C">
            <w:pPr>
              <w:cnfStyle w:val="100000000000" w:firstRow="1" w:lastRow="0" w:firstColumn="0" w:lastColumn="0" w:oddVBand="0" w:evenVBand="0" w:oddHBand="0" w:evenHBand="0" w:firstRowFirstColumn="0" w:firstRowLastColumn="0" w:lastRowFirstColumn="0" w:lastRowLastColumn="0"/>
              <w:rPr>
                <w:b w:val="0"/>
              </w:rPr>
            </w:pPr>
            <w:r>
              <w:t>Changes</w:t>
            </w:r>
          </w:p>
        </w:tc>
        <w:tc>
          <w:tcPr>
            <w:tcW w:w="2268" w:type="dxa"/>
            <w:vAlign w:val="center"/>
          </w:tcPr>
          <w:p w14:paraId="79D0F1CC" w14:textId="77777777" w:rsidR="00185E90" w:rsidRDefault="00185E90" w:rsidP="00E85E4C">
            <w:pPr>
              <w:cnfStyle w:val="100000000000" w:firstRow="1" w:lastRow="0" w:firstColumn="0" w:lastColumn="0" w:oddVBand="0" w:evenVBand="0" w:oddHBand="0" w:evenHBand="0" w:firstRowFirstColumn="0" w:firstRowLastColumn="0" w:lastRowFirstColumn="0" w:lastRowLastColumn="0"/>
              <w:rPr>
                <w:b w:val="0"/>
              </w:rPr>
            </w:pPr>
            <w:r>
              <w:t>Author</w:t>
            </w:r>
          </w:p>
        </w:tc>
      </w:tr>
      <w:tr w:rsidR="00185E90" w14:paraId="54FEE6AD" w14:textId="77777777" w:rsidTr="00E85E4C">
        <w:trPr>
          <w:trHeight w:val="703"/>
        </w:trPr>
        <w:tc>
          <w:tcPr>
            <w:cnfStyle w:val="001000000000" w:firstRow="0" w:lastRow="0" w:firstColumn="1" w:lastColumn="0" w:oddVBand="0" w:evenVBand="0" w:oddHBand="0" w:evenHBand="0" w:firstRowFirstColumn="0" w:firstRowLastColumn="0" w:lastRowFirstColumn="0" w:lastRowLastColumn="0"/>
            <w:tcW w:w="1023" w:type="dxa"/>
            <w:vAlign w:val="center"/>
          </w:tcPr>
          <w:p w14:paraId="26F2190E" w14:textId="19FB5848" w:rsidR="00185E90" w:rsidRPr="00CA4BCE" w:rsidRDefault="00681E11" w:rsidP="00E85E4C">
            <w:pPr>
              <w:rPr>
                <w:b w:val="0"/>
              </w:rPr>
            </w:pPr>
            <w:r>
              <w:rPr>
                <w:b w:val="0"/>
              </w:rPr>
              <w:t>1.0</w:t>
            </w:r>
          </w:p>
        </w:tc>
        <w:tc>
          <w:tcPr>
            <w:tcW w:w="1353" w:type="dxa"/>
            <w:vAlign w:val="center"/>
          </w:tcPr>
          <w:p w14:paraId="30B7E8AE" w14:textId="4BD9BAE2" w:rsidR="00185E90" w:rsidRDefault="003F48AA" w:rsidP="00E85E4C">
            <w:pPr>
              <w:cnfStyle w:val="000000000000" w:firstRow="0" w:lastRow="0" w:firstColumn="0" w:lastColumn="0" w:oddVBand="0" w:evenVBand="0" w:oddHBand="0" w:evenHBand="0" w:firstRowFirstColumn="0" w:firstRowLastColumn="0" w:lastRowFirstColumn="0" w:lastRowLastColumn="0"/>
            </w:pPr>
            <w:r>
              <w:t>&lt;Date&gt;</w:t>
            </w:r>
          </w:p>
        </w:tc>
        <w:tc>
          <w:tcPr>
            <w:tcW w:w="5103" w:type="dxa"/>
            <w:vAlign w:val="center"/>
          </w:tcPr>
          <w:p w14:paraId="1A6636B3" w14:textId="6A1492EF" w:rsidR="00185E90" w:rsidRDefault="003F48AA" w:rsidP="00E85E4C">
            <w:pPr>
              <w:cnfStyle w:val="000000000000" w:firstRow="0" w:lastRow="0" w:firstColumn="0" w:lastColumn="0" w:oddVBand="0" w:evenVBand="0" w:oddHBand="0" w:evenHBand="0" w:firstRowFirstColumn="0" w:firstRowLastColumn="0" w:lastRowFirstColumn="0" w:lastRowLastColumn="0"/>
            </w:pPr>
            <w:r>
              <w:t xml:space="preserve">&lt;Changes&gt; i.e. </w:t>
            </w:r>
            <w:r w:rsidR="00681E11" w:rsidRPr="003F48AA">
              <w:rPr>
                <w:i/>
                <w:iCs/>
              </w:rPr>
              <w:t>Document Creation</w:t>
            </w:r>
          </w:p>
        </w:tc>
        <w:tc>
          <w:tcPr>
            <w:tcW w:w="2268" w:type="dxa"/>
            <w:vAlign w:val="center"/>
          </w:tcPr>
          <w:p w14:paraId="5E4D428C" w14:textId="7DB214B9" w:rsidR="00681E11" w:rsidRDefault="003F48AA" w:rsidP="00835989">
            <w:pPr>
              <w:cnfStyle w:val="000000000000" w:firstRow="0" w:lastRow="0" w:firstColumn="0" w:lastColumn="0" w:oddVBand="0" w:evenVBand="0" w:oddHBand="0" w:evenHBand="0" w:firstRowFirstColumn="0" w:firstRowLastColumn="0" w:lastRowFirstColumn="0" w:lastRowLastColumn="0"/>
            </w:pPr>
            <w:r>
              <w:t xml:space="preserve">&lt;Author&gt; </w:t>
            </w:r>
          </w:p>
        </w:tc>
      </w:tr>
      <w:tr w:rsidR="00D017A0" w14:paraId="54DDD05A" w14:textId="77777777" w:rsidTr="00E85E4C">
        <w:trPr>
          <w:trHeight w:val="703"/>
        </w:trPr>
        <w:tc>
          <w:tcPr>
            <w:cnfStyle w:val="001000000000" w:firstRow="0" w:lastRow="0" w:firstColumn="1" w:lastColumn="0" w:oddVBand="0" w:evenVBand="0" w:oddHBand="0" w:evenHBand="0" w:firstRowFirstColumn="0" w:firstRowLastColumn="0" w:lastRowFirstColumn="0" w:lastRowLastColumn="0"/>
            <w:tcW w:w="1023" w:type="dxa"/>
            <w:vAlign w:val="center"/>
          </w:tcPr>
          <w:p w14:paraId="7E03C5D2" w14:textId="16318089" w:rsidR="00D017A0" w:rsidRPr="009B6550" w:rsidRDefault="00D017A0" w:rsidP="00E85E4C">
            <w:pPr>
              <w:rPr>
                <w:b w:val="0"/>
              </w:rPr>
            </w:pPr>
            <w:bookmarkStart w:id="20" w:name="_Hlk10121197"/>
          </w:p>
        </w:tc>
        <w:tc>
          <w:tcPr>
            <w:tcW w:w="1353" w:type="dxa"/>
            <w:vAlign w:val="center"/>
          </w:tcPr>
          <w:p w14:paraId="71C91002" w14:textId="0B09E8B8" w:rsidR="00D017A0" w:rsidRDefault="00D017A0" w:rsidP="00E85E4C">
            <w:pPr>
              <w:cnfStyle w:val="000000000000" w:firstRow="0" w:lastRow="0" w:firstColumn="0" w:lastColumn="0" w:oddVBand="0" w:evenVBand="0" w:oddHBand="0" w:evenHBand="0" w:firstRowFirstColumn="0" w:firstRowLastColumn="0" w:lastRowFirstColumn="0" w:lastRowLastColumn="0"/>
            </w:pPr>
          </w:p>
        </w:tc>
        <w:tc>
          <w:tcPr>
            <w:tcW w:w="5103" w:type="dxa"/>
            <w:vAlign w:val="center"/>
          </w:tcPr>
          <w:p w14:paraId="49780D58" w14:textId="089D065E" w:rsidR="00D017A0" w:rsidRDefault="00D017A0" w:rsidP="00E85E4C">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1DA4C31C" w14:textId="0871963B" w:rsidR="00D017A0" w:rsidRDefault="00D017A0" w:rsidP="00E85E4C">
            <w:pPr>
              <w:cnfStyle w:val="000000000000" w:firstRow="0" w:lastRow="0" w:firstColumn="0" w:lastColumn="0" w:oddVBand="0" w:evenVBand="0" w:oddHBand="0" w:evenHBand="0" w:firstRowFirstColumn="0" w:firstRowLastColumn="0" w:lastRowFirstColumn="0" w:lastRowLastColumn="0"/>
            </w:pPr>
          </w:p>
        </w:tc>
      </w:tr>
      <w:bookmarkEnd w:id="20"/>
      <w:tr w:rsidR="007D49A8" w14:paraId="0AB2CC3A" w14:textId="77777777" w:rsidTr="00E85E4C">
        <w:trPr>
          <w:trHeight w:val="703"/>
        </w:trPr>
        <w:tc>
          <w:tcPr>
            <w:cnfStyle w:val="001000000000" w:firstRow="0" w:lastRow="0" w:firstColumn="1" w:lastColumn="0" w:oddVBand="0" w:evenVBand="0" w:oddHBand="0" w:evenHBand="0" w:firstRowFirstColumn="0" w:firstRowLastColumn="0" w:lastRowFirstColumn="0" w:lastRowLastColumn="0"/>
            <w:tcW w:w="1023" w:type="dxa"/>
            <w:vAlign w:val="center"/>
          </w:tcPr>
          <w:p w14:paraId="0C58790D" w14:textId="2DF9C0B3" w:rsidR="007D49A8" w:rsidRPr="009B6550" w:rsidRDefault="007D49A8" w:rsidP="007D49A8">
            <w:pPr>
              <w:rPr>
                <w:b w:val="0"/>
              </w:rPr>
            </w:pPr>
          </w:p>
        </w:tc>
        <w:tc>
          <w:tcPr>
            <w:tcW w:w="1353" w:type="dxa"/>
            <w:vAlign w:val="center"/>
          </w:tcPr>
          <w:p w14:paraId="3928A158" w14:textId="0B1B362B" w:rsidR="007D49A8" w:rsidRDefault="007D49A8" w:rsidP="007D49A8">
            <w:pPr>
              <w:cnfStyle w:val="000000000000" w:firstRow="0" w:lastRow="0" w:firstColumn="0" w:lastColumn="0" w:oddVBand="0" w:evenVBand="0" w:oddHBand="0" w:evenHBand="0" w:firstRowFirstColumn="0" w:firstRowLastColumn="0" w:lastRowFirstColumn="0" w:lastRowLastColumn="0"/>
            </w:pPr>
          </w:p>
        </w:tc>
        <w:tc>
          <w:tcPr>
            <w:tcW w:w="5103" w:type="dxa"/>
            <w:vAlign w:val="center"/>
          </w:tcPr>
          <w:p w14:paraId="66C27A98" w14:textId="19B68BBB" w:rsidR="007D49A8" w:rsidRDefault="007D49A8" w:rsidP="007D49A8">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4DE5F9F3" w14:textId="026C8EFF" w:rsidR="007D49A8" w:rsidRDefault="007D49A8" w:rsidP="007D49A8">
            <w:pPr>
              <w:cnfStyle w:val="000000000000" w:firstRow="0" w:lastRow="0" w:firstColumn="0" w:lastColumn="0" w:oddVBand="0" w:evenVBand="0" w:oddHBand="0" w:evenHBand="0" w:firstRowFirstColumn="0" w:firstRowLastColumn="0" w:lastRowFirstColumn="0" w:lastRowLastColumn="0"/>
            </w:pPr>
          </w:p>
        </w:tc>
      </w:tr>
      <w:tr w:rsidR="00CC17A4" w14:paraId="6DE01F98" w14:textId="77777777" w:rsidTr="00E85E4C">
        <w:trPr>
          <w:trHeight w:val="703"/>
        </w:trPr>
        <w:tc>
          <w:tcPr>
            <w:cnfStyle w:val="001000000000" w:firstRow="0" w:lastRow="0" w:firstColumn="1" w:lastColumn="0" w:oddVBand="0" w:evenVBand="0" w:oddHBand="0" w:evenHBand="0" w:firstRowFirstColumn="0" w:firstRowLastColumn="0" w:lastRowFirstColumn="0" w:lastRowLastColumn="0"/>
            <w:tcW w:w="1023" w:type="dxa"/>
            <w:vAlign w:val="center"/>
          </w:tcPr>
          <w:p w14:paraId="13D7908F" w14:textId="1A40B94E" w:rsidR="00CC17A4" w:rsidRPr="009B6550" w:rsidRDefault="00CC17A4" w:rsidP="007D49A8">
            <w:pPr>
              <w:rPr>
                <w:b w:val="0"/>
              </w:rPr>
            </w:pPr>
          </w:p>
        </w:tc>
        <w:tc>
          <w:tcPr>
            <w:tcW w:w="1353" w:type="dxa"/>
            <w:vAlign w:val="center"/>
          </w:tcPr>
          <w:p w14:paraId="4FD17339" w14:textId="6C8A8C99" w:rsidR="00CC17A4" w:rsidRDefault="00CC17A4" w:rsidP="007D49A8">
            <w:pPr>
              <w:cnfStyle w:val="000000000000" w:firstRow="0" w:lastRow="0" w:firstColumn="0" w:lastColumn="0" w:oddVBand="0" w:evenVBand="0" w:oddHBand="0" w:evenHBand="0" w:firstRowFirstColumn="0" w:firstRowLastColumn="0" w:lastRowFirstColumn="0" w:lastRowLastColumn="0"/>
            </w:pPr>
          </w:p>
        </w:tc>
        <w:tc>
          <w:tcPr>
            <w:tcW w:w="5103" w:type="dxa"/>
            <w:vAlign w:val="center"/>
          </w:tcPr>
          <w:p w14:paraId="313E312B" w14:textId="17D1F401" w:rsidR="009B6550" w:rsidRDefault="009B6550" w:rsidP="007D49A8">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39F101D5" w14:textId="61626BE4" w:rsidR="00CC17A4" w:rsidRDefault="00CC17A4" w:rsidP="007D49A8">
            <w:pPr>
              <w:cnfStyle w:val="000000000000" w:firstRow="0" w:lastRow="0" w:firstColumn="0" w:lastColumn="0" w:oddVBand="0" w:evenVBand="0" w:oddHBand="0" w:evenHBand="0" w:firstRowFirstColumn="0" w:firstRowLastColumn="0" w:lastRowFirstColumn="0" w:lastRowLastColumn="0"/>
            </w:pPr>
          </w:p>
        </w:tc>
      </w:tr>
    </w:tbl>
    <w:p w14:paraId="6FA27CF8" w14:textId="77777777" w:rsidR="00185E90" w:rsidRPr="00185E90" w:rsidRDefault="00185E90" w:rsidP="00185E90"/>
    <w:p w14:paraId="16E12FE9" w14:textId="591B2C01" w:rsidR="00BA7EDA" w:rsidRDefault="00253FD3" w:rsidP="00BA7EDA">
      <w:pPr>
        <w:pStyle w:val="Heading1"/>
      </w:pPr>
      <w:bookmarkStart w:id="21" w:name="_Toc195386019"/>
      <w:r>
        <w:t>Review</w:t>
      </w:r>
      <w:r w:rsidR="00CA0885">
        <w:t xml:space="preserve"> History</w:t>
      </w:r>
      <w:bookmarkEnd w:id="21"/>
    </w:p>
    <w:tbl>
      <w:tblPr>
        <w:tblStyle w:val="GridTable1Light-Accent41"/>
        <w:tblW w:w="9776" w:type="dxa"/>
        <w:tblLook w:val="04A0" w:firstRow="1" w:lastRow="0" w:firstColumn="1" w:lastColumn="0" w:noHBand="0" w:noVBand="1"/>
      </w:tblPr>
      <w:tblGrid>
        <w:gridCol w:w="3256"/>
        <w:gridCol w:w="4252"/>
        <w:gridCol w:w="2268"/>
      </w:tblGrid>
      <w:tr w:rsidR="00253FD3" w:rsidRPr="002E6ED7" w14:paraId="72ED7326" w14:textId="77777777" w:rsidTr="00253FD3">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B2C2ABB" w14:textId="77777777" w:rsidR="00253FD3" w:rsidRPr="0073275A" w:rsidRDefault="00253FD3" w:rsidP="00E85E4C">
            <w:r w:rsidRPr="0073275A">
              <w:t>Name</w:t>
            </w:r>
          </w:p>
        </w:tc>
        <w:tc>
          <w:tcPr>
            <w:tcW w:w="4252" w:type="dxa"/>
            <w:vAlign w:val="center"/>
          </w:tcPr>
          <w:p w14:paraId="68704CEE" w14:textId="77777777" w:rsidR="00253FD3" w:rsidRPr="0073275A" w:rsidRDefault="00253FD3" w:rsidP="00E85E4C">
            <w:pPr>
              <w:cnfStyle w:val="100000000000" w:firstRow="1" w:lastRow="0" w:firstColumn="0" w:lastColumn="0" w:oddVBand="0" w:evenVBand="0" w:oddHBand="0" w:evenHBand="0" w:firstRowFirstColumn="0" w:firstRowLastColumn="0" w:lastRowFirstColumn="0" w:lastRowLastColumn="0"/>
            </w:pPr>
            <w:r w:rsidRPr="0073275A">
              <w:t>Role</w:t>
            </w:r>
          </w:p>
        </w:tc>
        <w:tc>
          <w:tcPr>
            <w:tcW w:w="2268" w:type="dxa"/>
            <w:vAlign w:val="center"/>
          </w:tcPr>
          <w:p w14:paraId="37443030" w14:textId="77777777" w:rsidR="00253FD3" w:rsidRPr="0073275A" w:rsidRDefault="00253FD3" w:rsidP="00E85E4C">
            <w:pPr>
              <w:cnfStyle w:val="100000000000" w:firstRow="1" w:lastRow="0" w:firstColumn="0" w:lastColumn="0" w:oddVBand="0" w:evenVBand="0" w:oddHBand="0" w:evenHBand="0" w:firstRowFirstColumn="0" w:firstRowLastColumn="0" w:lastRowFirstColumn="0" w:lastRowLastColumn="0"/>
            </w:pPr>
            <w:r>
              <w:t>Review</w:t>
            </w:r>
            <w:r w:rsidRPr="0073275A">
              <w:t xml:space="preserve"> Date</w:t>
            </w:r>
          </w:p>
        </w:tc>
      </w:tr>
      <w:tr w:rsidR="00253FD3" w14:paraId="0CF9CA6C" w14:textId="77777777" w:rsidTr="00253FD3">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1A677018" w14:textId="4AD16EA0" w:rsidR="00253FD3" w:rsidRPr="00F96C87" w:rsidRDefault="00253FD3" w:rsidP="00E85E4C">
            <w:pPr>
              <w:rPr>
                <w:b w:val="0"/>
              </w:rPr>
            </w:pPr>
          </w:p>
        </w:tc>
        <w:tc>
          <w:tcPr>
            <w:tcW w:w="4252" w:type="dxa"/>
            <w:vAlign w:val="center"/>
          </w:tcPr>
          <w:p w14:paraId="0D4402CB" w14:textId="3ED9F67A" w:rsidR="00253FD3" w:rsidRDefault="00253FD3" w:rsidP="00E85E4C">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052BD076" w14:textId="2DCD7A4F" w:rsidR="00253FD3" w:rsidRDefault="00253FD3" w:rsidP="00E85E4C">
            <w:pPr>
              <w:cnfStyle w:val="000000000000" w:firstRow="0" w:lastRow="0" w:firstColumn="0" w:lastColumn="0" w:oddVBand="0" w:evenVBand="0" w:oddHBand="0" w:evenHBand="0" w:firstRowFirstColumn="0" w:firstRowLastColumn="0" w:lastRowFirstColumn="0" w:lastRowLastColumn="0"/>
            </w:pPr>
          </w:p>
        </w:tc>
      </w:tr>
      <w:tr w:rsidR="00253FD3" w14:paraId="3DE78E14" w14:textId="77777777" w:rsidTr="00253FD3">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65D759FD" w14:textId="14892431" w:rsidR="00253FD3" w:rsidRPr="00F96C87" w:rsidRDefault="00253FD3" w:rsidP="00E85E4C">
            <w:pPr>
              <w:rPr>
                <w:b w:val="0"/>
              </w:rPr>
            </w:pPr>
          </w:p>
        </w:tc>
        <w:tc>
          <w:tcPr>
            <w:tcW w:w="4252" w:type="dxa"/>
            <w:vAlign w:val="center"/>
          </w:tcPr>
          <w:p w14:paraId="11A42710" w14:textId="069B72A0" w:rsidR="00253FD3" w:rsidRDefault="00253FD3" w:rsidP="00E85E4C">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617B56B8" w14:textId="77777777" w:rsidR="00253FD3" w:rsidRDefault="00253FD3" w:rsidP="00E85E4C">
            <w:pPr>
              <w:cnfStyle w:val="000000000000" w:firstRow="0" w:lastRow="0" w:firstColumn="0" w:lastColumn="0" w:oddVBand="0" w:evenVBand="0" w:oddHBand="0" w:evenHBand="0" w:firstRowFirstColumn="0" w:firstRowLastColumn="0" w:lastRowFirstColumn="0" w:lastRowLastColumn="0"/>
            </w:pPr>
          </w:p>
        </w:tc>
      </w:tr>
      <w:tr w:rsidR="00253FD3" w14:paraId="71763273" w14:textId="77777777" w:rsidTr="00253FD3">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74272EC" w14:textId="2800446C" w:rsidR="00253FD3" w:rsidRPr="00F96C87" w:rsidRDefault="00253FD3" w:rsidP="00E85E4C">
            <w:pPr>
              <w:rPr>
                <w:b w:val="0"/>
              </w:rPr>
            </w:pPr>
          </w:p>
        </w:tc>
        <w:tc>
          <w:tcPr>
            <w:tcW w:w="4252" w:type="dxa"/>
            <w:vAlign w:val="center"/>
          </w:tcPr>
          <w:p w14:paraId="4B3FC9E2" w14:textId="6C3E2AE3" w:rsidR="00253FD3" w:rsidRDefault="00253FD3" w:rsidP="00E85E4C">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6930D092" w14:textId="77777777" w:rsidR="00253FD3" w:rsidRDefault="00253FD3" w:rsidP="00E85E4C">
            <w:pPr>
              <w:cnfStyle w:val="000000000000" w:firstRow="0" w:lastRow="0" w:firstColumn="0" w:lastColumn="0" w:oddVBand="0" w:evenVBand="0" w:oddHBand="0" w:evenHBand="0" w:firstRowFirstColumn="0" w:firstRowLastColumn="0" w:lastRowFirstColumn="0" w:lastRowLastColumn="0"/>
            </w:pPr>
          </w:p>
        </w:tc>
      </w:tr>
      <w:tr w:rsidR="00253FD3" w14:paraId="6F61A66E" w14:textId="77777777" w:rsidTr="00253FD3">
        <w:trPr>
          <w:trHeight w:val="397"/>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5E7A496E" w14:textId="168FBF4A" w:rsidR="00253FD3" w:rsidRPr="00F96C87" w:rsidRDefault="00253FD3" w:rsidP="00E85E4C">
            <w:pPr>
              <w:rPr>
                <w:b w:val="0"/>
              </w:rPr>
            </w:pPr>
          </w:p>
        </w:tc>
        <w:tc>
          <w:tcPr>
            <w:tcW w:w="4252" w:type="dxa"/>
            <w:vAlign w:val="center"/>
          </w:tcPr>
          <w:p w14:paraId="145FF148" w14:textId="2D4DA3C0" w:rsidR="00253FD3" w:rsidRDefault="00253FD3" w:rsidP="00E85E4C">
            <w:pPr>
              <w:cnfStyle w:val="000000000000" w:firstRow="0" w:lastRow="0" w:firstColumn="0" w:lastColumn="0" w:oddVBand="0" w:evenVBand="0" w:oddHBand="0" w:evenHBand="0" w:firstRowFirstColumn="0" w:firstRowLastColumn="0" w:lastRowFirstColumn="0" w:lastRowLastColumn="0"/>
            </w:pPr>
          </w:p>
        </w:tc>
        <w:tc>
          <w:tcPr>
            <w:tcW w:w="2268" w:type="dxa"/>
            <w:vAlign w:val="center"/>
          </w:tcPr>
          <w:p w14:paraId="3FB81559" w14:textId="77777777" w:rsidR="00253FD3" w:rsidRDefault="00253FD3" w:rsidP="00E85E4C">
            <w:pPr>
              <w:cnfStyle w:val="000000000000" w:firstRow="0" w:lastRow="0" w:firstColumn="0" w:lastColumn="0" w:oddVBand="0" w:evenVBand="0" w:oddHBand="0" w:evenHBand="0" w:firstRowFirstColumn="0" w:firstRowLastColumn="0" w:lastRowFirstColumn="0" w:lastRowLastColumn="0"/>
            </w:pPr>
          </w:p>
        </w:tc>
      </w:tr>
    </w:tbl>
    <w:p w14:paraId="1D51C57F" w14:textId="7DE18F30" w:rsidR="00185E90" w:rsidRDefault="00185E90" w:rsidP="00BA7EDA"/>
    <w:sectPr w:rsidR="00185E90" w:rsidSect="00962B70">
      <w:headerReference w:type="even" r:id="rId17"/>
      <w:headerReference w:type="default" r:id="rId18"/>
      <w:footerReference w:type="default" r:id="rId19"/>
      <w:headerReference w:type="first" r:id="rId20"/>
      <w:pgSz w:w="11906" w:h="16838"/>
      <w:pgMar w:top="1276" w:right="1133" w:bottom="709" w:left="1134" w:header="708" w:footer="11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94EF1" w14:textId="77777777" w:rsidR="00D66987" w:rsidRDefault="00D66987" w:rsidP="004F04BD">
      <w:pPr>
        <w:spacing w:after="0" w:line="240" w:lineRule="auto"/>
      </w:pPr>
      <w:r>
        <w:separator/>
      </w:r>
    </w:p>
  </w:endnote>
  <w:endnote w:type="continuationSeparator" w:id="0">
    <w:p w14:paraId="35159DDC" w14:textId="77777777" w:rsidR="00D66987" w:rsidRDefault="00D66987" w:rsidP="004F0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4" w:space="0" w:color="0065A4" w:themeColor="accent1"/>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47"/>
      <w:gridCol w:w="5392"/>
    </w:tblGrid>
    <w:tr w:rsidR="001B5AC6" w14:paraId="0AC45D9B" w14:textId="77777777" w:rsidTr="009D0375">
      <w:trPr>
        <w:trHeight w:val="274"/>
      </w:trPr>
      <w:tc>
        <w:tcPr>
          <w:tcW w:w="4247" w:type="dxa"/>
        </w:tcPr>
        <w:p w14:paraId="4461F076" w14:textId="02450410" w:rsidR="001B5AC6" w:rsidRDefault="00643E4D" w:rsidP="004E62E3">
          <w:pPr>
            <w:pStyle w:val="Footer"/>
            <w:spacing w:before="60"/>
          </w:pPr>
          <w:r>
            <w:t>v1.0</w:t>
          </w:r>
        </w:p>
      </w:tc>
      <w:tc>
        <w:tcPr>
          <w:tcW w:w="5392" w:type="dxa"/>
        </w:tcPr>
        <w:p w14:paraId="7C52AD04" w14:textId="45E2249A" w:rsidR="001B5AC6" w:rsidRDefault="001B5AC6" w:rsidP="004E62E3">
          <w:pPr>
            <w:pStyle w:val="Footer"/>
            <w:spacing w:before="60"/>
            <w:jc w:val="right"/>
          </w:pPr>
          <w:r>
            <w:t xml:space="preserve">Page </w:t>
          </w:r>
          <w:r>
            <w:rPr>
              <w:b/>
              <w:bCs/>
            </w:rPr>
            <w:fldChar w:fldCharType="begin"/>
          </w:r>
          <w:r>
            <w:rPr>
              <w:b/>
              <w:bCs/>
            </w:rPr>
            <w:instrText xml:space="preserve"> PAGE  \* Arabic  \* MERGEFORMAT </w:instrText>
          </w:r>
          <w:r>
            <w:rPr>
              <w:b/>
              <w:bCs/>
            </w:rPr>
            <w:fldChar w:fldCharType="separate"/>
          </w:r>
          <w:r w:rsidR="008100DD">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8100DD">
            <w:rPr>
              <w:b/>
              <w:bCs/>
              <w:noProof/>
            </w:rPr>
            <w:t>4</w:t>
          </w:r>
          <w:r>
            <w:rPr>
              <w:b/>
              <w:bCs/>
            </w:rPr>
            <w:fldChar w:fldCharType="end"/>
          </w:r>
        </w:p>
      </w:tc>
    </w:tr>
  </w:tbl>
  <w:p w14:paraId="2A47AD32" w14:textId="77777777" w:rsidR="001B5AC6" w:rsidRPr="004E62E3" w:rsidRDefault="001B5AC6" w:rsidP="004E62E3">
    <w:pPr>
      <w:pStyle w:val="Footer"/>
      <w:spacing w:beforeLines="60" w:before="14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B935C" w14:textId="77777777" w:rsidR="00D66987" w:rsidRDefault="00D66987" w:rsidP="004F04BD">
      <w:pPr>
        <w:spacing w:after="0" w:line="240" w:lineRule="auto"/>
      </w:pPr>
      <w:r>
        <w:separator/>
      </w:r>
    </w:p>
  </w:footnote>
  <w:footnote w:type="continuationSeparator" w:id="0">
    <w:p w14:paraId="41CA21B5" w14:textId="77777777" w:rsidR="00D66987" w:rsidRDefault="00D66987" w:rsidP="004F0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DF01" w14:textId="659686C9" w:rsidR="0053353E" w:rsidRDefault="00E91623">
    <w:pPr>
      <w:pStyle w:val="Header"/>
    </w:pPr>
    <w:r>
      <w:rPr>
        <w:noProof/>
      </w:rPr>
      <w:pict w14:anchorId="66EE78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417579" o:spid="_x0000_s1026" type="#_x0000_t136" style="position:absolute;margin-left:0;margin-top:0;width:485.35pt;height:194.15pt;rotation:315;z-index:-25165824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CellMar>
        <w:left w:w="0" w:type="dxa"/>
      </w:tblCellMar>
      <w:tblLook w:val="04A0" w:firstRow="1" w:lastRow="0" w:firstColumn="1" w:lastColumn="0" w:noHBand="0" w:noVBand="1"/>
    </w:tblPr>
    <w:tblGrid>
      <w:gridCol w:w="9639"/>
    </w:tblGrid>
    <w:tr w:rsidR="001B5AC6" w14:paraId="544D6078" w14:textId="77777777" w:rsidTr="009D0375">
      <w:tc>
        <w:tcPr>
          <w:tcW w:w="9639" w:type="dxa"/>
          <w:tcBorders>
            <w:top w:val="nil"/>
            <w:left w:val="nil"/>
            <w:bottom w:val="single" w:sz="4" w:space="0" w:color="0065A4" w:themeColor="accent1"/>
            <w:right w:val="nil"/>
          </w:tcBorders>
          <w:vAlign w:val="center"/>
        </w:tcPr>
        <w:p w14:paraId="29A2596C" w14:textId="3CBAF9D1" w:rsidR="001B5AC6" w:rsidRDefault="00790E75" w:rsidP="00122B21">
          <w:pPr>
            <w:pStyle w:val="Header"/>
            <w:tabs>
              <w:tab w:val="clear" w:pos="4513"/>
              <w:tab w:val="clear" w:pos="9026"/>
              <w:tab w:val="left" w:pos="1020"/>
            </w:tabs>
            <w:spacing w:after="60"/>
          </w:pPr>
          <w:r>
            <w:t>Digital Operational Resilience Strategy</w:t>
          </w:r>
        </w:p>
      </w:tc>
    </w:tr>
  </w:tbl>
  <w:p w14:paraId="377ACC70" w14:textId="01431CD0" w:rsidR="001B5AC6" w:rsidRPr="004E62E3" w:rsidRDefault="001B5AC6" w:rsidP="004E62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FFDB6" w14:textId="36C72530" w:rsidR="003F48AA" w:rsidRDefault="003F48AA" w:rsidP="003F48AA">
    <w:pPr>
      <w:pStyle w:val="Header"/>
    </w:pPr>
    <w:r>
      <w:tab/>
      <w:t xml:space="preserve">                                                                                                                                                          </w:t>
    </w:r>
    <w:r>
      <w:rPr>
        <w:noProof/>
        <w:lang w:val="en-US"/>
      </w:rPr>
      <w:t>&lt;Add Company Logo&gt;</w:t>
    </w:r>
  </w:p>
  <w:p w14:paraId="23D783B0" w14:textId="1214E19F" w:rsidR="001B5AC6" w:rsidRPr="003F48AA" w:rsidRDefault="001B5AC6" w:rsidP="003F48AA">
    <w:pPr>
      <w:pStyle w:val="Header"/>
      <w:tabs>
        <w:tab w:val="clear" w:pos="4513"/>
        <w:tab w:val="clear" w:pos="9026"/>
        <w:tab w:val="left" w:pos="8811"/>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BC7"/>
    <w:multiLevelType w:val="hybridMultilevel"/>
    <w:tmpl w:val="9FCC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E1978"/>
    <w:multiLevelType w:val="hybridMultilevel"/>
    <w:tmpl w:val="FD4271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55851"/>
    <w:multiLevelType w:val="multilevel"/>
    <w:tmpl w:val="EE141DAE"/>
    <w:lvl w:ilvl="0">
      <w:start w:val="1"/>
      <w:numFmt w:val="decimal"/>
      <w:pStyle w:val="Heading1"/>
      <w:lvlText w:val="%1"/>
      <w:lvlJc w:val="left"/>
      <w:pPr>
        <w:ind w:left="432" w:hanging="432"/>
      </w:pPr>
      <w:rPr>
        <w:b/>
        <w:color w:val="0065A4" w:themeColor="accent1"/>
        <w:sz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8F83D32"/>
    <w:multiLevelType w:val="hybridMultilevel"/>
    <w:tmpl w:val="F0EE61AC"/>
    <w:lvl w:ilvl="0" w:tplc="0809000F">
      <w:start w:val="1"/>
      <w:numFmt w:val="decimal"/>
      <w:lvlText w:val="%1."/>
      <w:lvlJc w:val="left"/>
      <w:pPr>
        <w:ind w:left="778" w:hanging="360"/>
      </w:pPr>
    </w:lvl>
    <w:lvl w:ilvl="1" w:tplc="08090019" w:tentative="1">
      <w:start w:val="1"/>
      <w:numFmt w:val="lowerLetter"/>
      <w:lvlText w:val="%2."/>
      <w:lvlJc w:val="left"/>
      <w:pPr>
        <w:ind w:left="1498" w:hanging="360"/>
      </w:pPr>
    </w:lvl>
    <w:lvl w:ilvl="2" w:tplc="0809001B" w:tentative="1">
      <w:start w:val="1"/>
      <w:numFmt w:val="lowerRoman"/>
      <w:lvlText w:val="%3."/>
      <w:lvlJc w:val="right"/>
      <w:pPr>
        <w:ind w:left="2218" w:hanging="180"/>
      </w:pPr>
    </w:lvl>
    <w:lvl w:ilvl="3" w:tplc="0809000F" w:tentative="1">
      <w:start w:val="1"/>
      <w:numFmt w:val="decimal"/>
      <w:lvlText w:val="%4."/>
      <w:lvlJc w:val="left"/>
      <w:pPr>
        <w:ind w:left="2938" w:hanging="360"/>
      </w:pPr>
    </w:lvl>
    <w:lvl w:ilvl="4" w:tplc="08090019" w:tentative="1">
      <w:start w:val="1"/>
      <w:numFmt w:val="lowerLetter"/>
      <w:lvlText w:val="%5."/>
      <w:lvlJc w:val="left"/>
      <w:pPr>
        <w:ind w:left="3658" w:hanging="360"/>
      </w:pPr>
    </w:lvl>
    <w:lvl w:ilvl="5" w:tplc="0809001B" w:tentative="1">
      <w:start w:val="1"/>
      <w:numFmt w:val="lowerRoman"/>
      <w:lvlText w:val="%6."/>
      <w:lvlJc w:val="right"/>
      <w:pPr>
        <w:ind w:left="4378" w:hanging="180"/>
      </w:pPr>
    </w:lvl>
    <w:lvl w:ilvl="6" w:tplc="0809000F" w:tentative="1">
      <w:start w:val="1"/>
      <w:numFmt w:val="decimal"/>
      <w:lvlText w:val="%7."/>
      <w:lvlJc w:val="left"/>
      <w:pPr>
        <w:ind w:left="5098" w:hanging="360"/>
      </w:pPr>
    </w:lvl>
    <w:lvl w:ilvl="7" w:tplc="08090019" w:tentative="1">
      <w:start w:val="1"/>
      <w:numFmt w:val="lowerLetter"/>
      <w:lvlText w:val="%8."/>
      <w:lvlJc w:val="left"/>
      <w:pPr>
        <w:ind w:left="5818" w:hanging="360"/>
      </w:pPr>
    </w:lvl>
    <w:lvl w:ilvl="8" w:tplc="0809001B" w:tentative="1">
      <w:start w:val="1"/>
      <w:numFmt w:val="lowerRoman"/>
      <w:lvlText w:val="%9."/>
      <w:lvlJc w:val="right"/>
      <w:pPr>
        <w:ind w:left="6538" w:hanging="180"/>
      </w:pPr>
    </w:lvl>
  </w:abstractNum>
  <w:abstractNum w:abstractNumId="4" w15:restartNumberingAfterBreak="0">
    <w:nsid w:val="09930C14"/>
    <w:multiLevelType w:val="hybridMultilevel"/>
    <w:tmpl w:val="04EC40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145D7C"/>
    <w:multiLevelType w:val="hybridMultilevel"/>
    <w:tmpl w:val="5F0A84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2644D5"/>
    <w:multiLevelType w:val="hybridMultilevel"/>
    <w:tmpl w:val="DCF07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8919B2"/>
    <w:multiLevelType w:val="hybridMultilevel"/>
    <w:tmpl w:val="E07EF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56E5398"/>
    <w:multiLevelType w:val="hybridMultilevel"/>
    <w:tmpl w:val="89E21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08007E"/>
    <w:multiLevelType w:val="hybridMultilevel"/>
    <w:tmpl w:val="36BC4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2E6513"/>
    <w:multiLevelType w:val="hybridMultilevel"/>
    <w:tmpl w:val="68B0BA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D07AF3"/>
    <w:multiLevelType w:val="hybridMultilevel"/>
    <w:tmpl w:val="D7AA13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D01F1"/>
    <w:multiLevelType w:val="hybridMultilevel"/>
    <w:tmpl w:val="788287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9E255C"/>
    <w:multiLevelType w:val="hybridMultilevel"/>
    <w:tmpl w:val="AE7EB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752A53"/>
    <w:multiLevelType w:val="hybridMultilevel"/>
    <w:tmpl w:val="F766A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1F5B5A"/>
    <w:multiLevelType w:val="hybridMultilevel"/>
    <w:tmpl w:val="8CE00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E24B8E"/>
    <w:multiLevelType w:val="hybridMultilevel"/>
    <w:tmpl w:val="92CAB346"/>
    <w:lvl w:ilvl="0" w:tplc="B6D8F2A0">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5672C"/>
    <w:multiLevelType w:val="hybridMultilevel"/>
    <w:tmpl w:val="B238B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4F0156"/>
    <w:multiLevelType w:val="hybridMultilevel"/>
    <w:tmpl w:val="BC4AE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5F57C4"/>
    <w:multiLevelType w:val="hybridMultilevel"/>
    <w:tmpl w:val="90B047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3DA401D"/>
    <w:multiLevelType w:val="hybridMultilevel"/>
    <w:tmpl w:val="0212BD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427BAC"/>
    <w:multiLevelType w:val="hybridMultilevel"/>
    <w:tmpl w:val="4EEC4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6B5AC9"/>
    <w:multiLevelType w:val="hybridMultilevel"/>
    <w:tmpl w:val="34E821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F7D7839"/>
    <w:multiLevelType w:val="hybridMultilevel"/>
    <w:tmpl w:val="9B28BC88"/>
    <w:lvl w:ilvl="0" w:tplc="B6D8F2A0">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 w15:restartNumberingAfterBreak="0">
    <w:nsid w:val="5FE07124"/>
    <w:multiLevelType w:val="hybridMultilevel"/>
    <w:tmpl w:val="A0B482D4"/>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5" w15:restartNumberingAfterBreak="0">
    <w:nsid w:val="626E5022"/>
    <w:multiLevelType w:val="hybridMultilevel"/>
    <w:tmpl w:val="17962BDA"/>
    <w:lvl w:ilvl="0" w:tplc="7744F9AE">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064AFA"/>
    <w:multiLevelType w:val="hybridMultilevel"/>
    <w:tmpl w:val="32C0654E"/>
    <w:lvl w:ilvl="0" w:tplc="7744F9AE">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D2BE4"/>
    <w:multiLevelType w:val="hybridMultilevel"/>
    <w:tmpl w:val="CEC8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B4387"/>
    <w:multiLevelType w:val="hybridMultilevel"/>
    <w:tmpl w:val="555ACB04"/>
    <w:lvl w:ilvl="0" w:tplc="7744F9A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572644"/>
    <w:multiLevelType w:val="hybridMultilevel"/>
    <w:tmpl w:val="56DCA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262671D"/>
    <w:multiLevelType w:val="hybridMultilevel"/>
    <w:tmpl w:val="3182A086"/>
    <w:lvl w:ilvl="0" w:tplc="7744F9AE">
      <w:numFmt w:val="bullet"/>
      <w:lvlText w:val="-"/>
      <w:lvlJc w:val="left"/>
      <w:pPr>
        <w:ind w:left="720" w:hanging="360"/>
      </w:pPr>
      <w:rPr>
        <w:rFonts w:ascii="Arial" w:eastAsiaTheme="minorHAnsi" w:hAnsi="Arial" w:cs="Aria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42F7844"/>
    <w:multiLevelType w:val="hybridMultilevel"/>
    <w:tmpl w:val="2C52A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07536F"/>
    <w:multiLevelType w:val="hybridMultilevel"/>
    <w:tmpl w:val="1414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4364687">
    <w:abstractNumId w:val="2"/>
  </w:num>
  <w:num w:numId="2" w16cid:durableId="1118983658">
    <w:abstractNumId w:val="28"/>
  </w:num>
  <w:num w:numId="3" w16cid:durableId="1267733691">
    <w:abstractNumId w:val="31"/>
  </w:num>
  <w:num w:numId="4" w16cid:durableId="1721174131">
    <w:abstractNumId w:val="21"/>
  </w:num>
  <w:num w:numId="5" w16cid:durableId="385641476">
    <w:abstractNumId w:val="15"/>
  </w:num>
  <w:num w:numId="6" w16cid:durableId="700516465">
    <w:abstractNumId w:val="7"/>
  </w:num>
  <w:num w:numId="7" w16cid:durableId="1354500557">
    <w:abstractNumId w:val="18"/>
  </w:num>
  <w:num w:numId="8" w16cid:durableId="1672298148">
    <w:abstractNumId w:val="29"/>
  </w:num>
  <w:num w:numId="9" w16cid:durableId="1555000588">
    <w:abstractNumId w:val="19"/>
  </w:num>
  <w:num w:numId="10" w16cid:durableId="737292485">
    <w:abstractNumId w:val="12"/>
  </w:num>
  <w:num w:numId="11" w16cid:durableId="1105730139">
    <w:abstractNumId w:val="22"/>
  </w:num>
  <w:num w:numId="12" w16cid:durableId="961227374">
    <w:abstractNumId w:val="4"/>
  </w:num>
  <w:num w:numId="13" w16cid:durableId="66612481">
    <w:abstractNumId w:val="6"/>
  </w:num>
  <w:num w:numId="14" w16cid:durableId="1002313376">
    <w:abstractNumId w:val="13"/>
  </w:num>
  <w:num w:numId="15" w16cid:durableId="59796129">
    <w:abstractNumId w:val="27"/>
  </w:num>
  <w:num w:numId="16" w16cid:durableId="1744641210">
    <w:abstractNumId w:val="2"/>
  </w:num>
  <w:num w:numId="17" w16cid:durableId="754404715">
    <w:abstractNumId w:val="20"/>
  </w:num>
  <w:num w:numId="18" w16cid:durableId="789278203">
    <w:abstractNumId w:val="2"/>
  </w:num>
  <w:num w:numId="19" w16cid:durableId="2119596846">
    <w:abstractNumId w:val="32"/>
  </w:num>
  <w:num w:numId="20" w16cid:durableId="213542191">
    <w:abstractNumId w:val="30"/>
  </w:num>
  <w:num w:numId="21" w16cid:durableId="598293848">
    <w:abstractNumId w:val="2"/>
  </w:num>
  <w:num w:numId="22" w16cid:durableId="184176140">
    <w:abstractNumId w:val="2"/>
  </w:num>
  <w:num w:numId="23" w16cid:durableId="431098474">
    <w:abstractNumId w:val="14"/>
  </w:num>
  <w:num w:numId="24" w16cid:durableId="1554610110">
    <w:abstractNumId w:val="2"/>
  </w:num>
  <w:num w:numId="25" w16cid:durableId="1269238046">
    <w:abstractNumId w:val="1"/>
  </w:num>
  <w:num w:numId="26" w16cid:durableId="735318369">
    <w:abstractNumId w:val="11"/>
  </w:num>
  <w:num w:numId="27" w16cid:durableId="885483618">
    <w:abstractNumId w:val="2"/>
  </w:num>
  <w:num w:numId="28" w16cid:durableId="766536963">
    <w:abstractNumId w:val="26"/>
  </w:num>
  <w:num w:numId="29" w16cid:durableId="1086343745">
    <w:abstractNumId w:val="25"/>
  </w:num>
  <w:num w:numId="30" w16cid:durableId="929897066">
    <w:abstractNumId w:val="0"/>
  </w:num>
  <w:num w:numId="31" w16cid:durableId="1691225900">
    <w:abstractNumId w:val="17"/>
  </w:num>
  <w:num w:numId="32" w16cid:durableId="745029940">
    <w:abstractNumId w:val="10"/>
  </w:num>
  <w:num w:numId="33" w16cid:durableId="1725106293">
    <w:abstractNumId w:val="8"/>
  </w:num>
  <w:num w:numId="34" w16cid:durableId="1841693976">
    <w:abstractNumId w:val="9"/>
  </w:num>
  <w:num w:numId="35" w16cid:durableId="842822929">
    <w:abstractNumId w:val="24"/>
  </w:num>
  <w:num w:numId="36" w16cid:durableId="19792671">
    <w:abstractNumId w:val="23"/>
  </w:num>
  <w:num w:numId="37" w16cid:durableId="75978692">
    <w:abstractNumId w:val="16"/>
  </w:num>
  <w:num w:numId="38" w16cid:durableId="992100829">
    <w:abstractNumId w:val="3"/>
  </w:num>
  <w:num w:numId="39" w16cid:durableId="876088573">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oNotTrackFormatting/>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9A5"/>
    <w:rsid w:val="000033C7"/>
    <w:rsid w:val="000045A1"/>
    <w:rsid w:val="0001034E"/>
    <w:rsid w:val="00014458"/>
    <w:rsid w:val="00015FA0"/>
    <w:rsid w:val="00017223"/>
    <w:rsid w:val="00020580"/>
    <w:rsid w:val="00024880"/>
    <w:rsid w:val="0002536F"/>
    <w:rsid w:val="00034748"/>
    <w:rsid w:val="00034C84"/>
    <w:rsid w:val="00034CE6"/>
    <w:rsid w:val="00035588"/>
    <w:rsid w:val="00037FD4"/>
    <w:rsid w:val="000442AC"/>
    <w:rsid w:val="000446BD"/>
    <w:rsid w:val="00045344"/>
    <w:rsid w:val="00046230"/>
    <w:rsid w:val="0005231C"/>
    <w:rsid w:val="000536C0"/>
    <w:rsid w:val="0005422E"/>
    <w:rsid w:val="000554BE"/>
    <w:rsid w:val="00057810"/>
    <w:rsid w:val="00063DD8"/>
    <w:rsid w:val="00065431"/>
    <w:rsid w:val="00070843"/>
    <w:rsid w:val="00070C99"/>
    <w:rsid w:val="000725AC"/>
    <w:rsid w:val="00074904"/>
    <w:rsid w:val="0008450C"/>
    <w:rsid w:val="000918C7"/>
    <w:rsid w:val="00094119"/>
    <w:rsid w:val="00096474"/>
    <w:rsid w:val="000A4A98"/>
    <w:rsid w:val="000A60ED"/>
    <w:rsid w:val="000A636E"/>
    <w:rsid w:val="000A6F24"/>
    <w:rsid w:val="000A772D"/>
    <w:rsid w:val="000B21D2"/>
    <w:rsid w:val="000B4203"/>
    <w:rsid w:val="000B6338"/>
    <w:rsid w:val="000C0ED1"/>
    <w:rsid w:val="000C1530"/>
    <w:rsid w:val="000C2253"/>
    <w:rsid w:val="000C34C4"/>
    <w:rsid w:val="000C34ED"/>
    <w:rsid w:val="000C6A95"/>
    <w:rsid w:val="000C7C3A"/>
    <w:rsid w:val="000D0243"/>
    <w:rsid w:val="000D03A9"/>
    <w:rsid w:val="000D5D72"/>
    <w:rsid w:val="000E0640"/>
    <w:rsid w:val="000E0763"/>
    <w:rsid w:val="000E5F0A"/>
    <w:rsid w:val="000E6411"/>
    <w:rsid w:val="000F094A"/>
    <w:rsid w:val="000F0D66"/>
    <w:rsid w:val="000F7455"/>
    <w:rsid w:val="00102511"/>
    <w:rsid w:val="00104B42"/>
    <w:rsid w:val="00105E5F"/>
    <w:rsid w:val="00111869"/>
    <w:rsid w:val="00112FC8"/>
    <w:rsid w:val="001142CC"/>
    <w:rsid w:val="00114702"/>
    <w:rsid w:val="00122B21"/>
    <w:rsid w:val="00131A76"/>
    <w:rsid w:val="00134BB6"/>
    <w:rsid w:val="00135ADC"/>
    <w:rsid w:val="0013741F"/>
    <w:rsid w:val="001378EF"/>
    <w:rsid w:val="001431C7"/>
    <w:rsid w:val="0014390C"/>
    <w:rsid w:val="00145152"/>
    <w:rsid w:val="00146B3F"/>
    <w:rsid w:val="00146E10"/>
    <w:rsid w:val="001500BF"/>
    <w:rsid w:val="00151059"/>
    <w:rsid w:val="001513AA"/>
    <w:rsid w:val="001524BF"/>
    <w:rsid w:val="001529E7"/>
    <w:rsid w:val="00153935"/>
    <w:rsid w:val="00153BB4"/>
    <w:rsid w:val="00153BF4"/>
    <w:rsid w:val="00155023"/>
    <w:rsid w:val="001563D3"/>
    <w:rsid w:val="0016263F"/>
    <w:rsid w:val="00162CD4"/>
    <w:rsid w:val="00162DBF"/>
    <w:rsid w:val="00166A99"/>
    <w:rsid w:val="001703BD"/>
    <w:rsid w:val="00170B44"/>
    <w:rsid w:val="001747AC"/>
    <w:rsid w:val="00180636"/>
    <w:rsid w:val="0018210A"/>
    <w:rsid w:val="001833B4"/>
    <w:rsid w:val="0018465D"/>
    <w:rsid w:val="00184B69"/>
    <w:rsid w:val="00184E38"/>
    <w:rsid w:val="001850F2"/>
    <w:rsid w:val="00185E90"/>
    <w:rsid w:val="001875F4"/>
    <w:rsid w:val="0019045C"/>
    <w:rsid w:val="00192435"/>
    <w:rsid w:val="001925AA"/>
    <w:rsid w:val="00194624"/>
    <w:rsid w:val="00194928"/>
    <w:rsid w:val="00196FE6"/>
    <w:rsid w:val="00197FEE"/>
    <w:rsid w:val="001A5B82"/>
    <w:rsid w:val="001A5FF3"/>
    <w:rsid w:val="001A6D76"/>
    <w:rsid w:val="001B2276"/>
    <w:rsid w:val="001B2E18"/>
    <w:rsid w:val="001B3F2D"/>
    <w:rsid w:val="001B5652"/>
    <w:rsid w:val="001B5900"/>
    <w:rsid w:val="001B5AC6"/>
    <w:rsid w:val="001B5BD2"/>
    <w:rsid w:val="001B69AE"/>
    <w:rsid w:val="001B6DA9"/>
    <w:rsid w:val="001C2CD6"/>
    <w:rsid w:val="001C38E2"/>
    <w:rsid w:val="001C438B"/>
    <w:rsid w:val="001C5AC0"/>
    <w:rsid w:val="001C7064"/>
    <w:rsid w:val="001D0B5A"/>
    <w:rsid w:val="001D3693"/>
    <w:rsid w:val="001D6841"/>
    <w:rsid w:val="001E49BC"/>
    <w:rsid w:val="001E6CA2"/>
    <w:rsid w:val="001E7696"/>
    <w:rsid w:val="001E7B0F"/>
    <w:rsid w:val="001F204C"/>
    <w:rsid w:val="001F2C9F"/>
    <w:rsid w:val="00203E4A"/>
    <w:rsid w:val="00204888"/>
    <w:rsid w:val="00205BD6"/>
    <w:rsid w:val="00212C2F"/>
    <w:rsid w:val="00214BC6"/>
    <w:rsid w:val="00216AC4"/>
    <w:rsid w:val="002171CB"/>
    <w:rsid w:val="0022024F"/>
    <w:rsid w:val="00221516"/>
    <w:rsid w:val="0022339C"/>
    <w:rsid w:val="0022481E"/>
    <w:rsid w:val="00231EE8"/>
    <w:rsid w:val="00233EAA"/>
    <w:rsid w:val="00235B69"/>
    <w:rsid w:val="00236213"/>
    <w:rsid w:val="0023729E"/>
    <w:rsid w:val="002413C4"/>
    <w:rsid w:val="00253FD3"/>
    <w:rsid w:val="0025410D"/>
    <w:rsid w:val="002632C2"/>
    <w:rsid w:val="002675AA"/>
    <w:rsid w:val="0027127E"/>
    <w:rsid w:val="00271767"/>
    <w:rsid w:val="00277AED"/>
    <w:rsid w:val="00277E62"/>
    <w:rsid w:val="002810C1"/>
    <w:rsid w:val="00286077"/>
    <w:rsid w:val="00286373"/>
    <w:rsid w:val="002911AE"/>
    <w:rsid w:val="00295E9B"/>
    <w:rsid w:val="002A0291"/>
    <w:rsid w:val="002A0367"/>
    <w:rsid w:val="002A1328"/>
    <w:rsid w:val="002A38E2"/>
    <w:rsid w:val="002A5BC2"/>
    <w:rsid w:val="002A60EB"/>
    <w:rsid w:val="002A7238"/>
    <w:rsid w:val="002B01E1"/>
    <w:rsid w:val="002B3C81"/>
    <w:rsid w:val="002B505B"/>
    <w:rsid w:val="002B5556"/>
    <w:rsid w:val="002C2326"/>
    <w:rsid w:val="002C27C4"/>
    <w:rsid w:val="002C2F2E"/>
    <w:rsid w:val="002C5C69"/>
    <w:rsid w:val="002D0E32"/>
    <w:rsid w:val="002D3156"/>
    <w:rsid w:val="002D371D"/>
    <w:rsid w:val="002D443D"/>
    <w:rsid w:val="002D697F"/>
    <w:rsid w:val="002D7863"/>
    <w:rsid w:val="002E1958"/>
    <w:rsid w:val="002E1B07"/>
    <w:rsid w:val="002E2804"/>
    <w:rsid w:val="002E6ED7"/>
    <w:rsid w:val="002F47E4"/>
    <w:rsid w:val="002F592D"/>
    <w:rsid w:val="002F6004"/>
    <w:rsid w:val="003014E4"/>
    <w:rsid w:val="00301625"/>
    <w:rsid w:val="00302DE3"/>
    <w:rsid w:val="00303BF6"/>
    <w:rsid w:val="00305213"/>
    <w:rsid w:val="00306FEC"/>
    <w:rsid w:val="003125B7"/>
    <w:rsid w:val="00316EAB"/>
    <w:rsid w:val="003231E4"/>
    <w:rsid w:val="00325126"/>
    <w:rsid w:val="00326514"/>
    <w:rsid w:val="00330314"/>
    <w:rsid w:val="003314A6"/>
    <w:rsid w:val="00336AF9"/>
    <w:rsid w:val="0034132C"/>
    <w:rsid w:val="0034198F"/>
    <w:rsid w:val="0034206A"/>
    <w:rsid w:val="0034755B"/>
    <w:rsid w:val="003522AE"/>
    <w:rsid w:val="0035320C"/>
    <w:rsid w:val="003565A5"/>
    <w:rsid w:val="0035697F"/>
    <w:rsid w:val="00356B6B"/>
    <w:rsid w:val="00357109"/>
    <w:rsid w:val="0035780E"/>
    <w:rsid w:val="003607F5"/>
    <w:rsid w:val="003609DB"/>
    <w:rsid w:val="00360E17"/>
    <w:rsid w:val="00362E36"/>
    <w:rsid w:val="003632F2"/>
    <w:rsid w:val="003656FC"/>
    <w:rsid w:val="00366CE4"/>
    <w:rsid w:val="003700C9"/>
    <w:rsid w:val="003745C3"/>
    <w:rsid w:val="00375760"/>
    <w:rsid w:val="00380ADB"/>
    <w:rsid w:val="003821E1"/>
    <w:rsid w:val="00382CD5"/>
    <w:rsid w:val="00386114"/>
    <w:rsid w:val="00390A89"/>
    <w:rsid w:val="00394035"/>
    <w:rsid w:val="003946C1"/>
    <w:rsid w:val="00395026"/>
    <w:rsid w:val="003A0329"/>
    <w:rsid w:val="003A3B65"/>
    <w:rsid w:val="003A4151"/>
    <w:rsid w:val="003A7684"/>
    <w:rsid w:val="003A76E8"/>
    <w:rsid w:val="003A7DB6"/>
    <w:rsid w:val="003B010B"/>
    <w:rsid w:val="003B113C"/>
    <w:rsid w:val="003B1E82"/>
    <w:rsid w:val="003B32EA"/>
    <w:rsid w:val="003B5CEE"/>
    <w:rsid w:val="003C1211"/>
    <w:rsid w:val="003C512F"/>
    <w:rsid w:val="003D36A3"/>
    <w:rsid w:val="003D3AA7"/>
    <w:rsid w:val="003D768D"/>
    <w:rsid w:val="003D7DE1"/>
    <w:rsid w:val="003E27C8"/>
    <w:rsid w:val="003E3F48"/>
    <w:rsid w:val="003E4207"/>
    <w:rsid w:val="003E6084"/>
    <w:rsid w:val="003E6802"/>
    <w:rsid w:val="003F01BF"/>
    <w:rsid w:val="003F0F8D"/>
    <w:rsid w:val="003F1ECC"/>
    <w:rsid w:val="003F24EB"/>
    <w:rsid w:val="003F3ED6"/>
    <w:rsid w:val="003F48AA"/>
    <w:rsid w:val="003F4CF6"/>
    <w:rsid w:val="003F5704"/>
    <w:rsid w:val="003F6DA1"/>
    <w:rsid w:val="00402BEB"/>
    <w:rsid w:val="004064B7"/>
    <w:rsid w:val="00406DF4"/>
    <w:rsid w:val="00407246"/>
    <w:rsid w:val="00412B41"/>
    <w:rsid w:val="0041364A"/>
    <w:rsid w:val="004162A3"/>
    <w:rsid w:val="00422E0E"/>
    <w:rsid w:val="00423A95"/>
    <w:rsid w:val="004247CF"/>
    <w:rsid w:val="00426C8C"/>
    <w:rsid w:val="004277FC"/>
    <w:rsid w:val="004324AA"/>
    <w:rsid w:val="00432739"/>
    <w:rsid w:val="00433778"/>
    <w:rsid w:val="004354F1"/>
    <w:rsid w:val="00436BC2"/>
    <w:rsid w:val="00437691"/>
    <w:rsid w:val="00437965"/>
    <w:rsid w:val="0044036D"/>
    <w:rsid w:val="00442B61"/>
    <w:rsid w:val="00442DF4"/>
    <w:rsid w:val="004456C6"/>
    <w:rsid w:val="00445D8D"/>
    <w:rsid w:val="00446707"/>
    <w:rsid w:val="00446DE3"/>
    <w:rsid w:val="00450425"/>
    <w:rsid w:val="00453733"/>
    <w:rsid w:val="00454CA3"/>
    <w:rsid w:val="00457765"/>
    <w:rsid w:val="004608E2"/>
    <w:rsid w:val="00460FBE"/>
    <w:rsid w:val="00461BDC"/>
    <w:rsid w:val="00462FA6"/>
    <w:rsid w:val="00463590"/>
    <w:rsid w:val="00464688"/>
    <w:rsid w:val="00464F6D"/>
    <w:rsid w:val="00465541"/>
    <w:rsid w:val="004655AE"/>
    <w:rsid w:val="00466F08"/>
    <w:rsid w:val="00471BD6"/>
    <w:rsid w:val="00472046"/>
    <w:rsid w:val="0047310B"/>
    <w:rsid w:val="00483A7F"/>
    <w:rsid w:val="00485FE8"/>
    <w:rsid w:val="00490203"/>
    <w:rsid w:val="004932F6"/>
    <w:rsid w:val="00494FE1"/>
    <w:rsid w:val="00495096"/>
    <w:rsid w:val="00496135"/>
    <w:rsid w:val="004A051C"/>
    <w:rsid w:val="004A1BF4"/>
    <w:rsid w:val="004A1E75"/>
    <w:rsid w:val="004A3F32"/>
    <w:rsid w:val="004A4378"/>
    <w:rsid w:val="004A7681"/>
    <w:rsid w:val="004B0DD4"/>
    <w:rsid w:val="004B1757"/>
    <w:rsid w:val="004B1E5C"/>
    <w:rsid w:val="004B399C"/>
    <w:rsid w:val="004B3C96"/>
    <w:rsid w:val="004B3D3E"/>
    <w:rsid w:val="004B48B5"/>
    <w:rsid w:val="004C2E64"/>
    <w:rsid w:val="004C394A"/>
    <w:rsid w:val="004C3CD1"/>
    <w:rsid w:val="004C3D7D"/>
    <w:rsid w:val="004C4D62"/>
    <w:rsid w:val="004C5E28"/>
    <w:rsid w:val="004C6565"/>
    <w:rsid w:val="004D19DC"/>
    <w:rsid w:val="004E0BE2"/>
    <w:rsid w:val="004E1353"/>
    <w:rsid w:val="004E3707"/>
    <w:rsid w:val="004E62E3"/>
    <w:rsid w:val="004E7182"/>
    <w:rsid w:val="004F04BD"/>
    <w:rsid w:val="004F5709"/>
    <w:rsid w:val="004F5BAB"/>
    <w:rsid w:val="00502C3C"/>
    <w:rsid w:val="0050327E"/>
    <w:rsid w:val="0050333A"/>
    <w:rsid w:val="00505F2F"/>
    <w:rsid w:val="00513BFE"/>
    <w:rsid w:val="005164D4"/>
    <w:rsid w:val="00517B57"/>
    <w:rsid w:val="00521589"/>
    <w:rsid w:val="00523178"/>
    <w:rsid w:val="005252E8"/>
    <w:rsid w:val="00530EBD"/>
    <w:rsid w:val="0053116B"/>
    <w:rsid w:val="0053173D"/>
    <w:rsid w:val="00531D01"/>
    <w:rsid w:val="0053353E"/>
    <w:rsid w:val="00533BE7"/>
    <w:rsid w:val="00533DFC"/>
    <w:rsid w:val="005362B1"/>
    <w:rsid w:val="00537611"/>
    <w:rsid w:val="005435DC"/>
    <w:rsid w:val="00543B8B"/>
    <w:rsid w:val="00544709"/>
    <w:rsid w:val="005452A9"/>
    <w:rsid w:val="005509F5"/>
    <w:rsid w:val="00552252"/>
    <w:rsid w:val="00561D82"/>
    <w:rsid w:val="005648EC"/>
    <w:rsid w:val="00565001"/>
    <w:rsid w:val="00566A6B"/>
    <w:rsid w:val="00566F3F"/>
    <w:rsid w:val="00573031"/>
    <w:rsid w:val="005754BC"/>
    <w:rsid w:val="00577370"/>
    <w:rsid w:val="00577895"/>
    <w:rsid w:val="005855A6"/>
    <w:rsid w:val="00585D60"/>
    <w:rsid w:val="00585E4D"/>
    <w:rsid w:val="005864F5"/>
    <w:rsid w:val="00586B62"/>
    <w:rsid w:val="0059049F"/>
    <w:rsid w:val="00590B37"/>
    <w:rsid w:val="0059326D"/>
    <w:rsid w:val="005946E1"/>
    <w:rsid w:val="005962EC"/>
    <w:rsid w:val="005A0AF3"/>
    <w:rsid w:val="005A799E"/>
    <w:rsid w:val="005B016E"/>
    <w:rsid w:val="005B1CA6"/>
    <w:rsid w:val="005B2F82"/>
    <w:rsid w:val="005B3D80"/>
    <w:rsid w:val="005B5C00"/>
    <w:rsid w:val="005B76F0"/>
    <w:rsid w:val="005C0495"/>
    <w:rsid w:val="005C54BB"/>
    <w:rsid w:val="005C6283"/>
    <w:rsid w:val="005C78A4"/>
    <w:rsid w:val="005D18B3"/>
    <w:rsid w:val="005D4187"/>
    <w:rsid w:val="005D4C1E"/>
    <w:rsid w:val="005D6E66"/>
    <w:rsid w:val="005E25A3"/>
    <w:rsid w:val="005E276A"/>
    <w:rsid w:val="005E2BCA"/>
    <w:rsid w:val="005E305A"/>
    <w:rsid w:val="005E3072"/>
    <w:rsid w:val="005E493B"/>
    <w:rsid w:val="005F3732"/>
    <w:rsid w:val="00601283"/>
    <w:rsid w:val="00602BFC"/>
    <w:rsid w:val="00605983"/>
    <w:rsid w:val="00605B5B"/>
    <w:rsid w:val="00606CDD"/>
    <w:rsid w:val="006073E1"/>
    <w:rsid w:val="00610B68"/>
    <w:rsid w:val="00610C76"/>
    <w:rsid w:val="00620F0A"/>
    <w:rsid w:val="00620FD3"/>
    <w:rsid w:val="006258C8"/>
    <w:rsid w:val="00626EC5"/>
    <w:rsid w:val="00631B25"/>
    <w:rsid w:val="00632B03"/>
    <w:rsid w:val="00634012"/>
    <w:rsid w:val="00636519"/>
    <w:rsid w:val="00643E4D"/>
    <w:rsid w:val="0064567C"/>
    <w:rsid w:val="006459D9"/>
    <w:rsid w:val="00646179"/>
    <w:rsid w:val="00647E66"/>
    <w:rsid w:val="00651213"/>
    <w:rsid w:val="00651E43"/>
    <w:rsid w:val="00656E70"/>
    <w:rsid w:val="0065757A"/>
    <w:rsid w:val="00657B25"/>
    <w:rsid w:val="00660E4F"/>
    <w:rsid w:val="00661B6B"/>
    <w:rsid w:val="00661F0A"/>
    <w:rsid w:val="00667EFA"/>
    <w:rsid w:val="00674523"/>
    <w:rsid w:val="00674881"/>
    <w:rsid w:val="00680F60"/>
    <w:rsid w:val="00681A73"/>
    <w:rsid w:val="00681E11"/>
    <w:rsid w:val="00684C08"/>
    <w:rsid w:val="00686DE7"/>
    <w:rsid w:val="006A0711"/>
    <w:rsid w:val="006A2703"/>
    <w:rsid w:val="006A493E"/>
    <w:rsid w:val="006A574F"/>
    <w:rsid w:val="006A6F09"/>
    <w:rsid w:val="006B01D2"/>
    <w:rsid w:val="006B0AA1"/>
    <w:rsid w:val="006B5C4C"/>
    <w:rsid w:val="006B6B6E"/>
    <w:rsid w:val="006C07C6"/>
    <w:rsid w:val="006C1857"/>
    <w:rsid w:val="006C1EC8"/>
    <w:rsid w:val="006C639A"/>
    <w:rsid w:val="006C67C7"/>
    <w:rsid w:val="006C70AB"/>
    <w:rsid w:val="006D2169"/>
    <w:rsid w:val="006D2443"/>
    <w:rsid w:val="006D4E3D"/>
    <w:rsid w:val="006D71D7"/>
    <w:rsid w:val="006D7E04"/>
    <w:rsid w:val="006E111F"/>
    <w:rsid w:val="006E1501"/>
    <w:rsid w:val="006E1F40"/>
    <w:rsid w:val="006E316D"/>
    <w:rsid w:val="006E3507"/>
    <w:rsid w:val="006E404E"/>
    <w:rsid w:val="006E4AAC"/>
    <w:rsid w:val="006F2265"/>
    <w:rsid w:val="006F404D"/>
    <w:rsid w:val="006F418C"/>
    <w:rsid w:val="006F4421"/>
    <w:rsid w:val="006F6E8C"/>
    <w:rsid w:val="007016A9"/>
    <w:rsid w:val="00705199"/>
    <w:rsid w:val="00710446"/>
    <w:rsid w:val="00710757"/>
    <w:rsid w:val="00710D90"/>
    <w:rsid w:val="007117EE"/>
    <w:rsid w:val="007136E9"/>
    <w:rsid w:val="00713ADF"/>
    <w:rsid w:val="0071684F"/>
    <w:rsid w:val="0071729E"/>
    <w:rsid w:val="0071791C"/>
    <w:rsid w:val="0072229F"/>
    <w:rsid w:val="00726AFE"/>
    <w:rsid w:val="00731CAB"/>
    <w:rsid w:val="00731D12"/>
    <w:rsid w:val="0073275A"/>
    <w:rsid w:val="00733A4B"/>
    <w:rsid w:val="00737EFB"/>
    <w:rsid w:val="00737F4F"/>
    <w:rsid w:val="00741A13"/>
    <w:rsid w:val="007435AE"/>
    <w:rsid w:val="00743A54"/>
    <w:rsid w:val="00747652"/>
    <w:rsid w:val="007479E4"/>
    <w:rsid w:val="007515C7"/>
    <w:rsid w:val="00753376"/>
    <w:rsid w:val="00753D4A"/>
    <w:rsid w:val="00754455"/>
    <w:rsid w:val="00756090"/>
    <w:rsid w:val="00770B6F"/>
    <w:rsid w:val="00771EF0"/>
    <w:rsid w:val="00774CE7"/>
    <w:rsid w:val="007750BA"/>
    <w:rsid w:val="00775F9A"/>
    <w:rsid w:val="007763DC"/>
    <w:rsid w:val="00780059"/>
    <w:rsid w:val="00783F9B"/>
    <w:rsid w:val="00786713"/>
    <w:rsid w:val="00790E75"/>
    <w:rsid w:val="007954C4"/>
    <w:rsid w:val="007961CE"/>
    <w:rsid w:val="007A08C8"/>
    <w:rsid w:val="007A18B4"/>
    <w:rsid w:val="007A5907"/>
    <w:rsid w:val="007A72BF"/>
    <w:rsid w:val="007A7C10"/>
    <w:rsid w:val="007B324F"/>
    <w:rsid w:val="007C0E7D"/>
    <w:rsid w:val="007C0FFE"/>
    <w:rsid w:val="007C1009"/>
    <w:rsid w:val="007C1A3D"/>
    <w:rsid w:val="007C729D"/>
    <w:rsid w:val="007D478C"/>
    <w:rsid w:val="007D49A8"/>
    <w:rsid w:val="007D72E0"/>
    <w:rsid w:val="007E262E"/>
    <w:rsid w:val="007E3F13"/>
    <w:rsid w:val="007E3F28"/>
    <w:rsid w:val="007E4E8E"/>
    <w:rsid w:val="007F0F99"/>
    <w:rsid w:val="007F1EE0"/>
    <w:rsid w:val="007F20C5"/>
    <w:rsid w:val="007F2473"/>
    <w:rsid w:val="007F2FC2"/>
    <w:rsid w:val="007F4260"/>
    <w:rsid w:val="007F4859"/>
    <w:rsid w:val="00800AEC"/>
    <w:rsid w:val="0080185C"/>
    <w:rsid w:val="00801C6D"/>
    <w:rsid w:val="00804877"/>
    <w:rsid w:val="008100DD"/>
    <w:rsid w:val="00813C0E"/>
    <w:rsid w:val="00814663"/>
    <w:rsid w:val="00816BC6"/>
    <w:rsid w:val="00816CDA"/>
    <w:rsid w:val="00820096"/>
    <w:rsid w:val="00820877"/>
    <w:rsid w:val="00822CF6"/>
    <w:rsid w:val="00825321"/>
    <w:rsid w:val="00826E9F"/>
    <w:rsid w:val="00831087"/>
    <w:rsid w:val="00832BD7"/>
    <w:rsid w:val="00834AB2"/>
    <w:rsid w:val="00835989"/>
    <w:rsid w:val="008359C7"/>
    <w:rsid w:val="00837C5E"/>
    <w:rsid w:val="00840497"/>
    <w:rsid w:val="0084588F"/>
    <w:rsid w:val="00845DCB"/>
    <w:rsid w:val="00846127"/>
    <w:rsid w:val="008477E5"/>
    <w:rsid w:val="008541C5"/>
    <w:rsid w:val="008616F7"/>
    <w:rsid w:val="00861BA4"/>
    <w:rsid w:val="00863BA9"/>
    <w:rsid w:val="00864660"/>
    <w:rsid w:val="00865D1C"/>
    <w:rsid w:val="00866A10"/>
    <w:rsid w:val="00881971"/>
    <w:rsid w:val="008841B8"/>
    <w:rsid w:val="008841D1"/>
    <w:rsid w:val="00884469"/>
    <w:rsid w:val="00890D36"/>
    <w:rsid w:val="00894533"/>
    <w:rsid w:val="0089463D"/>
    <w:rsid w:val="008959C1"/>
    <w:rsid w:val="00896134"/>
    <w:rsid w:val="008973C0"/>
    <w:rsid w:val="008A4F59"/>
    <w:rsid w:val="008A54D8"/>
    <w:rsid w:val="008A630B"/>
    <w:rsid w:val="008B19D8"/>
    <w:rsid w:val="008B1E2F"/>
    <w:rsid w:val="008B5EFB"/>
    <w:rsid w:val="008B5EFF"/>
    <w:rsid w:val="008B699B"/>
    <w:rsid w:val="008C001F"/>
    <w:rsid w:val="008C13E5"/>
    <w:rsid w:val="008C742E"/>
    <w:rsid w:val="008D220F"/>
    <w:rsid w:val="008D27FF"/>
    <w:rsid w:val="008D3878"/>
    <w:rsid w:val="008D437B"/>
    <w:rsid w:val="008D685C"/>
    <w:rsid w:val="008D6932"/>
    <w:rsid w:val="008D6E28"/>
    <w:rsid w:val="008E16D9"/>
    <w:rsid w:val="008E2D48"/>
    <w:rsid w:val="008E3614"/>
    <w:rsid w:val="008E4DBE"/>
    <w:rsid w:val="008E54DE"/>
    <w:rsid w:val="008F5889"/>
    <w:rsid w:val="008F6B6E"/>
    <w:rsid w:val="008F73FA"/>
    <w:rsid w:val="00901553"/>
    <w:rsid w:val="00902064"/>
    <w:rsid w:val="009028D6"/>
    <w:rsid w:val="00902E69"/>
    <w:rsid w:val="009046F4"/>
    <w:rsid w:val="0090514E"/>
    <w:rsid w:val="009075FF"/>
    <w:rsid w:val="0091472E"/>
    <w:rsid w:val="0091689D"/>
    <w:rsid w:val="009237D2"/>
    <w:rsid w:val="009247E3"/>
    <w:rsid w:val="009260DE"/>
    <w:rsid w:val="00935519"/>
    <w:rsid w:val="00937D77"/>
    <w:rsid w:val="00937F9D"/>
    <w:rsid w:val="0094024E"/>
    <w:rsid w:val="009427C8"/>
    <w:rsid w:val="00944700"/>
    <w:rsid w:val="00944ABE"/>
    <w:rsid w:val="0094537B"/>
    <w:rsid w:val="00946326"/>
    <w:rsid w:val="00952335"/>
    <w:rsid w:val="00952DF6"/>
    <w:rsid w:val="00952E39"/>
    <w:rsid w:val="00955978"/>
    <w:rsid w:val="009616B5"/>
    <w:rsid w:val="009623DD"/>
    <w:rsid w:val="00962B70"/>
    <w:rsid w:val="00962EF1"/>
    <w:rsid w:val="0096503A"/>
    <w:rsid w:val="00965F9D"/>
    <w:rsid w:val="00966101"/>
    <w:rsid w:val="00967F0A"/>
    <w:rsid w:val="00972C32"/>
    <w:rsid w:val="00976014"/>
    <w:rsid w:val="00976CD6"/>
    <w:rsid w:val="00981000"/>
    <w:rsid w:val="00986EDF"/>
    <w:rsid w:val="0099046B"/>
    <w:rsid w:val="00991A60"/>
    <w:rsid w:val="00992AB9"/>
    <w:rsid w:val="00995A3D"/>
    <w:rsid w:val="009A26E8"/>
    <w:rsid w:val="009A3D22"/>
    <w:rsid w:val="009A4A61"/>
    <w:rsid w:val="009A7033"/>
    <w:rsid w:val="009A7596"/>
    <w:rsid w:val="009A7D4E"/>
    <w:rsid w:val="009B011E"/>
    <w:rsid w:val="009B08F7"/>
    <w:rsid w:val="009B1145"/>
    <w:rsid w:val="009B2BFE"/>
    <w:rsid w:val="009B3245"/>
    <w:rsid w:val="009B366A"/>
    <w:rsid w:val="009B6370"/>
    <w:rsid w:val="009B6550"/>
    <w:rsid w:val="009B6999"/>
    <w:rsid w:val="009B7A82"/>
    <w:rsid w:val="009C2A90"/>
    <w:rsid w:val="009C3508"/>
    <w:rsid w:val="009C5FC7"/>
    <w:rsid w:val="009D0375"/>
    <w:rsid w:val="009D229D"/>
    <w:rsid w:val="009D29B4"/>
    <w:rsid w:val="009D40F9"/>
    <w:rsid w:val="009E0639"/>
    <w:rsid w:val="009E0B89"/>
    <w:rsid w:val="009E4016"/>
    <w:rsid w:val="009E421E"/>
    <w:rsid w:val="009E4C67"/>
    <w:rsid w:val="009E5E7E"/>
    <w:rsid w:val="009E7581"/>
    <w:rsid w:val="009F1036"/>
    <w:rsid w:val="009F240C"/>
    <w:rsid w:val="009F2A62"/>
    <w:rsid w:val="009F2CF2"/>
    <w:rsid w:val="009F352C"/>
    <w:rsid w:val="009F6A18"/>
    <w:rsid w:val="009F6BB0"/>
    <w:rsid w:val="009F76BF"/>
    <w:rsid w:val="00A0695B"/>
    <w:rsid w:val="00A10175"/>
    <w:rsid w:val="00A16552"/>
    <w:rsid w:val="00A20A5B"/>
    <w:rsid w:val="00A20D88"/>
    <w:rsid w:val="00A25734"/>
    <w:rsid w:val="00A26A63"/>
    <w:rsid w:val="00A27242"/>
    <w:rsid w:val="00A27B84"/>
    <w:rsid w:val="00A32385"/>
    <w:rsid w:val="00A32A2D"/>
    <w:rsid w:val="00A347C2"/>
    <w:rsid w:val="00A34D0D"/>
    <w:rsid w:val="00A34F40"/>
    <w:rsid w:val="00A36C24"/>
    <w:rsid w:val="00A37DC9"/>
    <w:rsid w:val="00A37F2F"/>
    <w:rsid w:val="00A422E3"/>
    <w:rsid w:val="00A42536"/>
    <w:rsid w:val="00A432F6"/>
    <w:rsid w:val="00A43E4D"/>
    <w:rsid w:val="00A45D6C"/>
    <w:rsid w:val="00A46077"/>
    <w:rsid w:val="00A50F0F"/>
    <w:rsid w:val="00A54621"/>
    <w:rsid w:val="00A55A7A"/>
    <w:rsid w:val="00A5679D"/>
    <w:rsid w:val="00A61644"/>
    <w:rsid w:val="00A64902"/>
    <w:rsid w:val="00A66526"/>
    <w:rsid w:val="00A66F2D"/>
    <w:rsid w:val="00A67AA0"/>
    <w:rsid w:val="00A714CC"/>
    <w:rsid w:val="00A7226E"/>
    <w:rsid w:val="00A73E93"/>
    <w:rsid w:val="00A76998"/>
    <w:rsid w:val="00A777CF"/>
    <w:rsid w:val="00A818E4"/>
    <w:rsid w:val="00A81904"/>
    <w:rsid w:val="00A83F2A"/>
    <w:rsid w:val="00A84EC3"/>
    <w:rsid w:val="00A85192"/>
    <w:rsid w:val="00A85AB0"/>
    <w:rsid w:val="00A868D8"/>
    <w:rsid w:val="00A90BDC"/>
    <w:rsid w:val="00A94C05"/>
    <w:rsid w:val="00A96F66"/>
    <w:rsid w:val="00AA18FA"/>
    <w:rsid w:val="00AA3C0C"/>
    <w:rsid w:val="00AA5985"/>
    <w:rsid w:val="00AB05B4"/>
    <w:rsid w:val="00AB4866"/>
    <w:rsid w:val="00AB4B21"/>
    <w:rsid w:val="00AB585A"/>
    <w:rsid w:val="00AB5A33"/>
    <w:rsid w:val="00AB6500"/>
    <w:rsid w:val="00AB7F49"/>
    <w:rsid w:val="00AC113D"/>
    <w:rsid w:val="00AC1197"/>
    <w:rsid w:val="00AC435F"/>
    <w:rsid w:val="00AC4BD7"/>
    <w:rsid w:val="00AC7707"/>
    <w:rsid w:val="00AC7B2E"/>
    <w:rsid w:val="00AD4BE2"/>
    <w:rsid w:val="00AD53A5"/>
    <w:rsid w:val="00AD5F88"/>
    <w:rsid w:val="00AE23C3"/>
    <w:rsid w:val="00AE27E6"/>
    <w:rsid w:val="00AE78E6"/>
    <w:rsid w:val="00AF14CC"/>
    <w:rsid w:val="00AF235A"/>
    <w:rsid w:val="00AF389B"/>
    <w:rsid w:val="00AF6CC9"/>
    <w:rsid w:val="00B00B49"/>
    <w:rsid w:val="00B00F6B"/>
    <w:rsid w:val="00B01271"/>
    <w:rsid w:val="00B01BB0"/>
    <w:rsid w:val="00B01E58"/>
    <w:rsid w:val="00B02E76"/>
    <w:rsid w:val="00B032F1"/>
    <w:rsid w:val="00B0399C"/>
    <w:rsid w:val="00B05F15"/>
    <w:rsid w:val="00B06717"/>
    <w:rsid w:val="00B07886"/>
    <w:rsid w:val="00B1355C"/>
    <w:rsid w:val="00B14737"/>
    <w:rsid w:val="00B156E6"/>
    <w:rsid w:val="00B23D77"/>
    <w:rsid w:val="00B24E31"/>
    <w:rsid w:val="00B3022A"/>
    <w:rsid w:val="00B3030C"/>
    <w:rsid w:val="00B30932"/>
    <w:rsid w:val="00B31E7B"/>
    <w:rsid w:val="00B32098"/>
    <w:rsid w:val="00B327E1"/>
    <w:rsid w:val="00B333F0"/>
    <w:rsid w:val="00B37399"/>
    <w:rsid w:val="00B37C8D"/>
    <w:rsid w:val="00B42B1D"/>
    <w:rsid w:val="00B43C66"/>
    <w:rsid w:val="00B443CA"/>
    <w:rsid w:val="00B47385"/>
    <w:rsid w:val="00B47C73"/>
    <w:rsid w:val="00B505FA"/>
    <w:rsid w:val="00B5088E"/>
    <w:rsid w:val="00B53174"/>
    <w:rsid w:val="00B573BB"/>
    <w:rsid w:val="00B61945"/>
    <w:rsid w:val="00B62BAC"/>
    <w:rsid w:val="00B6474A"/>
    <w:rsid w:val="00B664A8"/>
    <w:rsid w:val="00B67CD9"/>
    <w:rsid w:val="00B70165"/>
    <w:rsid w:val="00B74153"/>
    <w:rsid w:val="00B8280C"/>
    <w:rsid w:val="00B83FC8"/>
    <w:rsid w:val="00B908B7"/>
    <w:rsid w:val="00B94C8F"/>
    <w:rsid w:val="00B96273"/>
    <w:rsid w:val="00B96BA7"/>
    <w:rsid w:val="00BA2721"/>
    <w:rsid w:val="00BA4FEC"/>
    <w:rsid w:val="00BA5370"/>
    <w:rsid w:val="00BA7EDA"/>
    <w:rsid w:val="00BB363F"/>
    <w:rsid w:val="00BB3A78"/>
    <w:rsid w:val="00BB7E60"/>
    <w:rsid w:val="00BC2911"/>
    <w:rsid w:val="00BC5417"/>
    <w:rsid w:val="00BD0DD7"/>
    <w:rsid w:val="00BD1B15"/>
    <w:rsid w:val="00BD338B"/>
    <w:rsid w:val="00BE0181"/>
    <w:rsid w:val="00BE63FB"/>
    <w:rsid w:val="00BE7885"/>
    <w:rsid w:val="00BF422E"/>
    <w:rsid w:val="00BF56DC"/>
    <w:rsid w:val="00BF7121"/>
    <w:rsid w:val="00BF7C95"/>
    <w:rsid w:val="00C019A5"/>
    <w:rsid w:val="00C029F7"/>
    <w:rsid w:val="00C04065"/>
    <w:rsid w:val="00C04BE0"/>
    <w:rsid w:val="00C05C89"/>
    <w:rsid w:val="00C0606A"/>
    <w:rsid w:val="00C1547E"/>
    <w:rsid w:val="00C21924"/>
    <w:rsid w:val="00C21D42"/>
    <w:rsid w:val="00C235E6"/>
    <w:rsid w:val="00C2385C"/>
    <w:rsid w:val="00C313AA"/>
    <w:rsid w:val="00C31F37"/>
    <w:rsid w:val="00C33C2B"/>
    <w:rsid w:val="00C34FE5"/>
    <w:rsid w:val="00C3616A"/>
    <w:rsid w:val="00C4254B"/>
    <w:rsid w:val="00C42768"/>
    <w:rsid w:val="00C44DB5"/>
    <w:rsid w:val="00C470AE"/>
    <w:rsid w:val="00C4744A"/>
    <w:rsid w:val="00C477CB"/>
    <w:rsid w:val="00C53420"/>
    <w:rsid w:val="00C53E07"/>
    <w:rsid w:val="00C5658C"/>
    <w:rsid w:val="00C575D4"/>
    <w:rsid w:val="00C57D75"/>
    <w:rsid w:val="00C62B22"/>
    <w:rsid w:val="00C64B58"/>
    <w:rsid w:val="00C674AA"/>
    <w:rsid w:val="00C674C6"/>
    <w:rsid w:val="00C677C7"/>
    <w:rsid w:val="00C67CAF"/>
    <w:rsid w:val="00C70583"/>
    <w:rsid w:val="00C74847"/>
    <w:rsid w:val="00C751D9"/>
    <w:rsid w:val="00C768BF"/>
    <w:rsid w:val="00C7768B"/>
    <w:rsid w:val="00C84213"/>
    <w:rsid w:val="00C84266"/>
    <w:rsid w:val="00C844D9"/>
    <w:rsid w:val="00C87554"/>
    <w:rsid w:val="00C87901"/>
    <w:rsid w:val="00C93AB6"/>
    <w:rsid w:val="00C949A7"/>
    <w:rsid w:val="00CA0885"/>
    <w:rsid w:val="00CA21E6"/>
    <w:rsid w:val="00CA4BCE"/>
    <w:rsid w:val="00CA69EE"/>
    <w:rsid w:val="00CB04EF"/>
    <w:rsid w:val="00CB08F7"/>
    <w:rsid w:val="00CB2B14"/>
    <w:rsid w:val="00CB489F"/>
    <w:rsid w:val="00CB6FA5"/>
    <w:rsid w:val="00CC0811"/>
    <w:rsid w:val="00CC17A4"/>
    <w:rsid w:val="00CC38DA"/>
    <w:rsid w:val="00CD26DA"/>
    <w:rsid w:val="00CD288D"/>
    <w:rsid w:val="00CD2EFE"/>
    <w:rsid w:val="00CD5A7E"/>
    <w:rsid w:val="00CD650B"/>
    <w:rsid w:val="00CE1029"/>
    <w:rsid w:val="00CE16BE"/>
    <w:rsid w:val="00CE423A"/>
    <w:rsid w:val="00CE77BA"/>
    <w:rsid w:val="00CF1A32"/>
    <w:rsid w:val="00CF1DEC"/>
    <w:rsid w:val="00CF262A"/>
    <w:rsid w:val="00CF5BCA"/>
    <w:rsid w:val="00CF7D05"/>
    <w:rsid w:val="00D017A0"/>
    <w:rsid w:val="00D02ACB"/>
    <w:rsid w:val="00D030B9"/>
    <w:rsid w:val="00D03FFD"/>
    <w:rsid w:val="00D05104"/>
    <w:rsid w:val="00D0775F"/>
    <w:rsid w:val="00D114EE"/>
    <w:rsid w:val="00D11CFF"/>
    <w:rsid w:val="00D12E8B"/>
    <w:rsid w:val="00D1342B"/>
    <w:rsid w:val="00D16F1F"/>
    <w:rsid w:val="00D20461"/>
    <w:rsid w:val="00D22274"/>
    <w:rsid w:val="00D25584"/>
    <w:rsid w:val="00D255DD"/>
    <w:rsid w:val="00D25D30"/>
    <w:rsid w:val="00D31A26"/>
    <w:rsid w:val="00D320BC"/>
    <w:rsid w:val="00D32A35"/>
    <w:rsid w:val="00D3350E"/>
    <w:rsid w:val="00D3535A"/>
    <w:rsid w:val="00D35FF9"/>
    <w:rsid w:val="00D4319A"/>
    <w:rsid w:val="00D47C38"/>
    <w:rsid w:val="00D518CB"/>
    <w:rsid w:val="00D522E9"/>
    <w:rsid w:val="00D53596"/>
    <w:rsid w:val="00D60DF8"/>
    <w:rsid w:val="00D611B3"/>
    <w:rsid w:val="00D61285"/>
    <w:rsid w:val="00D62377"/>
    <w:rsid w:val="00D64424"/>
    <w:rsid w:val="00D64F14"/>
    <w:rsid w:val="00D657B8"/>
    <w:rsid w:val="00D66987"/>
    <w:rsid w:val="00D70C0D"/>
    <w:rsid w:val="00D7728E"/>
    <w:rsid w:val="00D77FCE"/>
    <w:rsid w:val="00D9059B"/>
    <w:rsid w:val="00D9109A"/>
    <w:rsid w:val="00D93DE4"/>
    <w:rsid w:val="00DA2872"/>
    <w:rsid w:val="00DA4296"/>
    <w:rsid w:val="00DA4FEA"/>
    <w:rsid w:val="00DA56DA"/>
    <w:rsid w:val="00DB197F"/>
    <w:rsid w:val="00DC0EA9"/>
    <w:rsid w:val="00DC149C"/>
    <w:rsid w:val="00DC3123"/>
    <w:rsid w:val="00DC56A6"/>
    <w:rsid w:val="00DC6105"/>
    <w:rsid w:val="00DC777D"/>
    <w:rsid w:val="00DD09EA"/>
    <w:rsid w:val="00DD1779"/>
    <w:rsid w:val="00DD1A16"/>
    <w:rsid w:val="00DD2295"/>
    <w:rsid w:val="00DD23B7"/>
    <w:rsid w:val="00DD2769"/>
    <w:rsid w:val="00DD293F"/>
    <w:rsid w:val="00DD30FB"/>
    <w:rsid w:val="00DD3B97"/>
    <w:rsid w:val="00DD3F35"/>
    <w:rsid w:val="00DD7414"/>
    <w:rsid w:val="00DE0872"/>
    <w:rsid w:val="00DE104E"/>
    <w:rsid w:val="00DE1D12"/>
    <w:rsid w:val="00DE211B"/>
    <w:rsid w:val="00DE6429"/>
    <w:rsid w:val="00E018FC"/>
    <w:rsid w:val="00E04A90"/>
    <w:rsid w:val="00E10792"/>
    <w:rsid w:val="00E11074"/>
    <w:rsid w:val="00E11B76"/>
    <w:rsid w:val="00E15342"/>
    <w:rsid w:val="00E1649E"/>
    <w:rsid w:val="00E17EC1"/>
    <w:rsid w:val="00E2049D"/>
    <w:rsid w:val="00E21F72"/>
    <w:rsid w:val="00E220B5"/>
    <w:rsid w:val="00E22A6A"/>
    <w:rsid w:val="00E22E39"/>
    <w:rsid w:val="00E236FD"/>
    <w:rsid w:val="00E237E2"/>
    <w:rsid w:val="00E24E31"/>
    <w:rsid w:val="00E349CD"/>
    <w:rsid w:val="00E42D2B"/>
    <w:rsid w:val="00E440FF"/>
    <w:rsid w:val="00E44187"/>
    <w:rsid w:val="00E46A4C"/>
    <w:rsid w:val="00E51CBE"/>
    <w:rsid w:val="00E5201F"/>
    <w:rsid w:val="00E52F65"/>
    <w:rsid w:val="00E534CC"/>
    <w:rsid w:val="00E55E05"/>
    <w:rsid w:val="00E572EB"/>
    <w:rsid w:val="00E605CF"/>
    <w:rsid w:val="00E6112F"/>
    <w:rsid w:val="00E636AC"/>
    <w:rsid w:val="00E6480D"/>
    <w:rsid w:val="00E64C24"/>
    <w:rsid w:val="00E664F7"/>
    <w:rsid w:val="00E66D6A"/>
    <w:rsid w:val="00E66F5F"/>
    <w:rsid w:val="00E72115"/>
    <w:rsid w:val="00E72FDF"/>
    <w:rsid w:val="00E7688D"/>
    <w:rsid w:val="00E76C94"/>
    <w:rsid w:val="00E80687"/>
    <w:rsid w:val="00E83331"/>
    <w:rsid w:val="00E864A8"/>
    <w:rsid w:val="00E91623"/>
    <w:rsid w:val="00E92D7F"/>
    <w:rsid w:val="00E975A4"/>
    <w:rsid w:val="00EA009E"/>
    <w:rsid w:val="00EA127A"/>
    <w:rsid w:val="00EA1AAA"/>
    <w:rsid w:val="00EA2809"/>
    <w:rsid w:val="00EA2F8A"/>
    <w:rsid w:val="00EA3D4B"/>
    <w:rsid w:val="00EA7FA5"/>
    <w:rsid w:val="00EB0BE7"/>
    <w:rsid w:val="00EB2AF1"/>
    <w:rsid w:val="00EB361B"/>
    <w:rsid w:val="00EB5AA1"/>
    <w:rsid w:val="00EB7D2F"/>
    <w:rsid w:val="00EC1BCE"/>
    <w:rsid w:val="00EC3A7B"/>
    <w:rsid w:val="00EC707B"/>
    <w:rsid w:val="00EC78E3"/>
    <w:rsid w:val="00ED0DA7"/>
    <w:rsid w:val="00ED16CB"/>
    <w:rsid w:val="00ED5177"/>
    <w:rsid w:val="00ED51B3"/>
    <w:rsid w:val="00ED7C4D"/>
    <w:rsid w:val="00EE083D"/>
    <w:rsid w:val="00EE1E63"/>
    <w:rsid w:val="00EE6497"/>
    <w:rsid w:val="00EF06A7"/>
    <w:rsid w:val="00EF1951"/>
    <w:rsid w:val="00EF3E6B"/>
    <w:rsid w:val="00EF487E"/>
    <w:rsid w:val="00EF651F"/>
    <w:rsid w:val="00EF751E"/>
    <w:rsid w:val="00EF79F0"/>
    <w:rsid w:val="00F03792"/>
    <w:rsid w:val="00F040DC"/>
    <w:rsid w:val="00F07487"/>
    <w:rsid w:val="00F121D0"/>
    <w:rsid w:val="00F162BF"/>
    <w:rsid w:val="00F162C6"/>
    <w:rsid w:val="00F17E1A"/>
    <w:rsid w:val="00F31E2C"/>
    <w:rsid w:val="00F3238C"/>
    <w:rsid w:val="00F33FA5"/>
    <w:rsid w:val="00F440F4"/>
    <w:rsid w:val="00F4449C"/>
    <w:rsid w:val="00F4510B"/>
    <w:rsid w:val="00F4545E"/>
    <w:rsid w:val="00F50B4E"/>
    <w:rsid w:val="00F52576"/>
    <w:rsid w:val="00F550AC"/>
    <w:rsid w:val="00F55FEC"/>
    <w:rsid w:val="00F561DE"/>
    <w:rsid w:val="00F60BE5"/>
    <w:rsid w:val="00F61BCA"/>
    <w:rsid w:val="00F62941"/>
    <w:rsid w:val="00F653AF"/>
    <w:rsid w:val="00F7007F"/>
    <w:rsid w:val="00F70909"/>
    <w:rsid w:val="00F70911"/>
    <w:rsid w:val="00F750DA"/>
    <w:rsid w:val="00F766E0"/>
    <w:rsid w:val="00F77D40"/>
    <w:rsid w:val="00F84BB9"/>
    <w:rsid w:val="00F870F8"/>
    <w:rsid w:val="00F8741F"/>
    <w:rsid w:val="00F87CD1"/>
    <w:rsid w:val="00F90804"/>
    <w:rsid w:val="00F90B5C"/>
    <w:rsid w:val="00F938DB"/>
    <w:rsid w:val="00F95697"/>
    <w:rsid w:val="00F96C87"/>
    <w:rsid w:val="00F97692"/>
    <w:rsid w:val="00FA08A5"/>
    <w:rsid w:val="00FA17C5"/>
    <w:rsid w:val="00FA3D43"/>
    <w:rsid w:val="00FA5F22"/>
    <w:rsid w:val="00FA6E11"/>
    <w:rsid w:val="00FA722D"/>
    <w:rsid w:val="00FA7AAF"/>
    <w:rsid w:val="00FB04D7"/>
    <w:rsid w:val="00FB16D6"/>
    <w:rsid w:val="00FB4920"/>
    <w:rsid w:val="00FB4ABC"/>
    <w:rsid w:val="00FB4EC6"/>
    <w:rsid w:val="00FB7287"/>
    <w:rsid w:val="00FB75D0"/>
    <w:rsid w:val="00FC02B1"/>
    <w:rsid w:val="00FC3DD8"/>
    <w:rsid w:val="00FC48D9"/>
    <w:rsid w:val="00FC6913"/>
    <w:rsid w:val="00FD031A"/>
    <w:rsid w:val="00FD4A8E"/>
    <w:rsid w:val="00FD5D88"/>
    <w:rsid w:val="00FD61BB"/>
    <w:rsid w:val="00FE0E1F"/>
    <w:rsid w:val="00FE1CA3"/>
    <w:rsid w:val="00FE6C92"/>
    <w:rsid w:val="00FE76FE"/>
    <w:rsid w:val="00FE7747"/>
    <w:rsid w:val="00FF4533"/>
    <w:rsid w:val="00FF570A"/>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E193F"/>
  <w15:docId w15:val="{06E7A936-2FAF-49CB-9AD7-2190D7947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8DB"/>
    <w:rPr>
      <w:rFonts w:ascii="Arial" w:hAnsi="Arial"/>
      <w:sz w:val="20"/>
    </w:rPr>
  </w:style>
  <w:style w:type="paragraph" w:styleId="Heading1">
    <w:name w:val="heading 1"/>
    <w:basedOn w:val="Normal"/>
    <w:next w:val="Normal"/>
    <w:link w:val="Heading1Char"/>
    <w:uiPriority w:val="9"/>
    <w:qFormat/>
    <w:rsid w:val="004E62E3"/>
    <w:pPr>
      <w:keepNext/>
      <w:keepLines/>
      <w:numPr>
        <w:numId w:val="1"/>
      </w:numPr>
      <w:spacing w:before="240" w:after="240"/>
      <w:outlineLvl w:val="0"/>
    </w:pPr>
    <w:rPr>
      <w:rFonts w:eastAsiaTheme="majorEastAsia" w:cstheme="majorBidi"/>
      <w:b/>
      <w:color w:val="0065A4" w:themeColor="accent1"/>
      <w:sz w:val="32"/>
      <w:szCs w:val="32"/>
    </w:rPr>
  </w:style>
  <w:style w:type="paragraph" w:styleId="Heading2">
    <w:name w:val="heading 2"/>
    <w:basedOn w:val="Normal"/>
    <w:next w:val="Normal"/>
    <w:link w:val="Heading2Char"/>
    <w:uiPriority w:val="9"/>
    <w:unhideWhenUsed/>
    <w:qFormat/>
    <w:rsid w:val="002D0E32"/>
    <w:pPr>
      <w:keepNext/>
      <w:keepLines/>
      <w:numPr>
        <w:ilvl w:val="1"/>
        <w:numId w:val="1"/>
      </w:numPr>
      <w:spacing w:before="240" w:after="2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D320BC"/>
    <w:pPr>
      <w:keepNext/>
      <w:keepLines/>
      <w:numPr>
        <w:ilvl w:val="2"/>
        <w:numId w:val="1"/>
      </w:numPr>
      <w:spacing w:before="4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31B25"/>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631B25"/>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4B48B5"/>
    <w:pPr>
      <w:keepNext/>
      <w:keepLines/>
      <w:numPr>
        <w:ilvl w:val="5"/>
        <w:numId w:val="1"/>
      </w:numPr>
      <w:spacing w:before="40" w:after="0"/>
      <w:outlineLvl w:val="5"/>
    </w:pPr>
    <w:rPr>
      <w:rFonts w:asciiTheme="majorHAnsi" w:eastAsiaTheme="majorEastAsia" w:hAnsiTheme="majorHAnsi" w:cstheme="majorBidi"/>
      <w:color w:val="003251" w:themeColor="accent1" w:themeShade="7F"/>
    </w:rPr>
  </w:style>
  <w:style w:type="paragraph" w:styleId="Heading7">
    <w:name w:val="heading 7"/>
    <w:basedOn w:val="Normal"/>
    <w:next w:val="Normal"/>
    <w:link w:val="Heading7Char"/>
    <w:uiPriority w:val="9"/>
    <w:semiHidden/>
    <w:unhideWhenUsed/>
    <w:qFormat/>
    <w:rsid w:val="004B48B5"/>
    <w:pPr>
      <w:keepNext/>
      <w:keepLines/>
      <w:numPr>
        <w:ilvl w:val="6"/>
        <w:numId w:val="1"/>
      </w:numPr>
      <w:spacing w:before="40" w:after="0"/>
      <w:outlineLvl w:val="6"/>
    </w:pPr>
    <w:rPr>
      <w:rFonts w:asciiTheme="majorHAnsi" w:eastAsiaTheme="majorEastAsia" w:hAnsiTheme="majorHAnsi" w:cstheme="majorBidi"/>
      <w:i/>
      <w:iCs/>
      <w:color w:val="003251" w:themeColor="accent1" w:themeShade="7F"/>
    </w:rPr>
  </w:style>
  <w:style w:type="paragraph" w:styleId="Heading8">
    <w:name w:val="heading 8"/>
    <w:basedOn w:val="Normal"/>
    <w:next w:val="Normal"/>
    <w:link w:val="Heading8Char"/>
    <w:uiPriority w:val="9"/>
    <w:semiHidden/>
    <w:unhideWhenUsed/>
    <w:qFormat/>
    <w:rsid w:val="004B48B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B48B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4744A"/>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4744A"/>
    <w:rPr>
      <w:rFonts w:ascii="Arial" w:eastAsiaTheme="majorEastAsia" w:hAnsi="Arial" w:cstheme="majorBidi"/>
      <w:spacing w:val="-10"/>
      <w:kern w:val="28"/>
      <w:sz w:val="56"/>
      <w:szCs w:val="56"/>
    </w:rPr>
  </w:style>
  <w:style w:type="paragraph" w:customStyle="1" w:styleId="TitleSubhead">
    <w:name w:val="Title Subhead"/>
    <w:basedOn w:val="Normal"/>
    <w:link w:val="TitleSubheadChar"/>
    <w:qFormat/>
    <w:rsid w:val="004F04BD"/>
    <w:pPr>
      <w:spacing w:before="120" w:after="280"/>
    </w:pPr>
    <w:rPr>
      <w:sz w:val="36"/>
    </w:rPr>
  </w:style>
  <w:style w:type="character" w:customStyle="1" w:styleId="Heading1Char">
    <w:name w:val="Heading 1 Char"/>
    <w:basedOn w:val="DefaultParagraphFont"/>
    <w:link w:val="Heading1"/>
    <w:uiPriority w:val="9"/>
    <w:rsid w:val="004E62E3"/>
    <w:rPr>
      <w:rFonts w:ascii="Arial" w:eastAsiaTheme="majorEastAsia" w:hAnsi="Arial" w:cstheme="majorBidi"/>
      <w:b/>
      <w:color w:val="0065A4" w:themeColor="accent1"/>
      <w:sz w:val="32"/>
      <w:szCs w:val="32"/>
    </w:rPr>
  </w:style>
  <w:style w:type="character" w:customStyle="1" w:styleId="TitleSubheadChar">
    <w:name w:val="Title Subhead Char"/>
    <w:basedOn w:val="DefaultParagraphFont"/>
    <w:link w:val="TitleSubhead"/>
    <w:rsid w:val="004F04BD"/>
    <w:rPr>
      <w:rFonts w:ascii="Arial" w:hAnsi="Arial"/>
      <w:sz w:val="36"/>
    </w:rPr>
  </w:style>
  <w:style w:type="character" w:customStyle="1" w:styleId="Heading2Char">
    <w:name w:val="Heading 2 Char"/>
    <w:basedOn w:val="DefaultParagraphFont"/>
    <w:link w:val="Heading2"/>
    <w:uiPriority w:val="9"/>
    <w:rsid w:val="002D0E32"/>
    <w:rPr>
      <w:rFonts w:ascii="Arial" w:eastAsiaTheme="majorEastAsia" w:hAnsi="Arial" w:cstheme="majorBidi"/>
      <w:b/>
      <w:sz w:val="24"/>
      <w:szCs w:val="26"/>
    </w:rPr>
  </w:style>
  <w:style w:type="character" w:customStyle="1" w:styleId="Heading3Char">
    <w:name w:val="Heading 3 Char"/>
    <w:basedOn w:val="DefaultParagraphFont"/>
    <w:link w:val="Heading3"/>
    <w:uiPriority w:val="9"/>
    <w:rsid w:val="00D320BC"/>
    <w:rPr>
      <w:rFonts w:ascii="Arial" w:eastAsiaTheme="majorEastAsia" w:hAnsi="Arial" w:cstheme="majorBidi"/>
      <w:b/>
      <w:sz w:val="20"/>
      <w:szCs w:val="24"/>
    </w:rPr>
  </w:style>
  <w:style w:type="character" w:customStyle="1" w:styleId="Heading4Char">
    <w:name w:val="Heading 4 Char"/>
    <w:basedOn w:val="DefaultParagraphFont"/>
    <w:link w:val="Heading4"/>
    <w:uiPriority w:val="9"/>
    <w:rsid w:val="00631B25"/>
    <w:rPr>
      <w:rFonts w:ascii="Arial" w:eastAsiaTheme="majorEastAsia" w:hAnsi="Arial" w:cstheme="majorBidi"/>
      <w:i/>
      <w:iCs/>
      <w:sz w:val="20"/>
    </w:rPr>
  </w:style>
  <w:style w:type="character" w:customStyle="1" w:styleId="Heading5Char">
    <w:name w:val="Heading 5 Char"/>
    <w:basedOn w:val="DefaultParagraphFont"/>
    <w:link w:val="Heading5"/>
    <w:uiPriority w:val="9"/>
    <w:rsid w:val="00631B25"/>
    <w:rPr>
      <w:rFonts w:asciiTheme="majorHAnsi" w:eastAsiaTheme="majorEastAsia" w:hAnsiTheme="majorHAnsi" w:cstheme="majorBidi"/>
      <w:sz w:val="20"/>
    </w:rPr>
  </w:style>
  <w:style w:type="character" w:customStyle="1" w:styleId="Heading6Char">
    <w:name w:val="Heading 6 Char"/>
    <w:basedOn w:val="DefaultParagraphFont"/>
    <w:link w:val="Heading6"/>
    <w:uiPriority w:val="9"/>
    <w:semiHidden/>
    <w:rsid w:val="004B48B5"/>
    <w:rPr>
      <w:rFonts w:asciiTheme="majorHAnsi" w:eastAsiaTheme="majorEastAsia" w:hAnsiTheme="majorHAnsi" w:cstheme="majorBidi"/>
      <w:color w:val="003251" w:themeColor="accent1" w:themeShade="7F"/>
      <w:sz w:val="20"/>
    </w:rPr>
  </w:style>
  <w:style w:type="character" w:customStyle="1" w:styleId="Heading7Char">
    <w:name w:val="Heading 7 Char"/>
    <w:basedOn w:val="DefaultParagraphFont"/>
    <w:link w:val="Heading7"/>
    <w:uiPriority w:val="9"/>
    <w:semiHidden/>
    <w:rsid w:val="004B48B5"/>
    <w:rPr>
      <w:rFonts w:asciiTheme="majorHAnsi" w:eastAsiaTheme="majorEastAsia" w:hAnsiTheme="majorHAnsi" w:cstheme="majorBidi"/>
      <w:i/>
      <w:iCs/>
      <w:color w:val="003251" w:themeColor="accent1" w:themeShade="7F"/>
      <w:sz w:val="20"/>
    </w:rPr>
  </w:style>
  <w:style w:type="character" w:customStyle="1" w:styleId="Heading8Char">
    <w:name w:val="Heading 8 Char"/>
    <w:basedOn w:val="DefaultParagraphFont"/>
    <w:link w:val="Heading8"/>
    <w:uiPriority w:val="9"/>
    <w:semiHidden/>
    <w:rsid w:val="004B48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B48B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C4744A"/>
    <w:pPr>
      <w:numPr>
        <w:numId w:val="0"/>
      </w:numPr>
      <w:outlineLvl w:val="9"/>
    </w:pPr>
    <w:rPr>
      <w:lang w:val="en-US"/>
    </w:rPr>
  </w:style>
  <w:style w:type="paragraph" w:styleId="TOC1">
    <w:name w:val="toc 1"/>
    <w:basedOn w:val="Normal"/>
    <w:next w:val="Normal"/>
    <w:autoRedefine/>
    <w:uiPriority w:val="39"/>
    <w:unhideWhenUsed/>
    <w:rsid w:val="00A37F2F"/>
    <w:pPr>
      <w:spacing w:after="100"/>
    </w:pPr>
    <w:rPr>
      <w:b/>
      <w:sz w:val="24"/>
    </w:rPr>
  </w:style>
  <w:style w:type="character" w:styleId="Hyperlink">
    <w:name w:val="Hyperlink"/>
    <w:basedOn w:val="DefaultParagraphFont"/>
    <w:uiPriority w:val="99"/>
    <w:unhideWhenUsed/>
    <w:rsid w:val="00C4744A"/>
    <w:rPr>
      <w:color w:val="0563C1" w:themeColor="hyperlink"/>
      <w:u w:val="single"/>
    </w:rPr>
  </w:style>
  <w:style w:type="paragraph" w:customStyle="1" w:styleId="Template">
    <w:name w:val="Template"/>
    <w:basedOn w:val="Normal"/>
    <w:link w:val="TemplateChar"/>
    <w:qFormat/>
    <w:rsid w:val="003E3F48"/>
    <w:rPr>
      <w:i/>
      <w:color w:val="2883C2" w:themeColor="accent2" w:themeShade="BF"/>
    </w:rPr>
  </w:style>
  <w:style w:type="paragraph" w:styleId="ListParagraph">
    <w:name w:val="List Paragraph"/>
    <w:basedOn w:val="Normal"/>
    <w:uiPriority w:val="34"/>
    <w:qFormat/>
    <w:rsid w:val="003E3F48"/>
    <w:pPr>
      <w:ind w:left="720"/>
      <w:contextualSpacing/>
    </w:pPr>
  </w:style>
  <w:style w:type="character" w:customStyle="1" w:styleId="TemplateChar">
    <w:name w:val="Template Char"/>
    <w:basedOn w:val="DefaultParagraphFont"/>
    <w:link w:val="Template"/>
    <w:rsid w:val="003E3F48"/>
    <w:rPr>
      <w:rFonts w:ascii="Arial" w:hAnsi="Arial"/>
      <w:i/>
      <w:color w:val="2883C2" w:themeColor="accent2" w:themeShade="BF"/>
    </w:rPr>
  </w:style>
  <w:style w:type="table" w:styleId="TableGrid">
    <w:name w:val="Table Grid"/>
    <w:basedOn w:val="TableNormal"/>
    <w:uiPriority w:val="39"/>
    <w:rsid w:val="002E6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E2804"/>
    <w:pPr>
      <w:spacing w:after="100"/>
      <w:ind w:left="220"/>
    </w:pPr>
  </w:style>
  <w:style w:type="paragraph" w:styleId="Header">
    <w:name w:val="header"/>
    <w:basedOn w:val="Normal"/>
    <w:link w:val="HeaderChar"/>
    <w:uiPriority w:val="99"/>
    <w:unhideWhenUsed/>
    <w:rsid w:val="004F04BD"/>
    <w:pPr>
      <w:tabs>
        <w:tab w:val="center" w:pos="4513"/>
        <w:tab w:val="right" w:pos="9026"/>
      </w:tabs>
      <w:spacing w:after="0" w:line="240" w:lineRule="auto"/>
    </w:pPr>
    <w:rPr>
      <w:sz w:val="18"/>
    </w:rPr>
  </w:style>
  <w:style w:type="character" w:customStyle="1" w:styleId="HeaderChar">
    <w:name w:val="Header Char"/>
    <w:basedOn w:val="DefaultParagraphFont"/>
    <w:link w:val="Header"/>
    <w:uiPriority w:val="99"/>
    <w:rsid w:val="004F04BD"/>
    <w:rPr>
      <w:rFonts w:ascii="Arial" w:hAnsi="Arial"/>
      <w:sz w:val="18"/>
    </w:rPr>
  </w:style>
  <w:style w:type="paragraph" w:styleId="Footer">
    <w:name w:val="footer"/>
    <w:basedOn w:val="Normal"/>
    <w:link w:val="FooterChar"/>
    <w:uiPriority w:val="99"/>
    <w:unhideWhenUsed/>
    <w:rsid w:val="004F04BD"/>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rsid w:val="004F04BD"/>
    <w:rPr>
      <w:rFonts w:ascii="Arial" w:hAnsi="Arial"/>
      <w:sz w:val="18"/>
    </w:rPr>
  </w:style>
  <w:style w:type="table" w:customStyle="1" w:styleId="GridTable1Light-Accent41">
    <w:name w:val="Grid Table 1 Light - Accent 41"/>
    <w:basedOn w:val="TableNormal"/>
    <w:uiPriority w:val="46"/>
    <w:rsid w:val="00F96C87"/>
    <w:pPr>
      <w:spacing w:after="0" w:line="240" w:lineRule="auto"/>
    </w:pPr>
    <w:tblPr>
      <w:tblStyleRowBandSize w:val="1"/>
      <w:tblStyleColBandSize w:val="1"/>
      <w:tblBorders>
        <w:top w:val="single" w:sz="4" w:space="0" w:color="C0C1C2" w:themeColor="accent4" w:themeTint="66"/>
        <w:left w:val="single" w:sz="4" w:space="0" w:color="C0C1C2" w:themeColor="accent4" w:themeTint="66"/>
        <w:bottom w:val="single" w:sz="4" w:space="0" w:color="C0C1C2" w:themeColor="accent4" w:themeTint="66"/>
        <w:right w:val="single" w:sz="4" w:space="0" w:color="C0C1C2" w:themeColor="accent4" w:themeTint="66"/>
        <w:insideH w:val="single" w:sz="4" w:space="0" w:color="C0C1C2" w:themeColor="accent4" w:themeTint="66"/>
        <w:insideV w:val="single" w:sz="4" w:space="0" w:color="C0C1C2" w:themeColor="accent4" w:themeTint="66"/>
      </w:tblBorders>
    </w:tblPr>
    <w:tblStylePr w:type="firstRow">
      <w:rPr>
        <w:b/>
        <w:bCs/>
      </w:rPr>
      <w:tblPr/>
      <w:tcPr>
        <w:tcBorders>
          <w:bottom w:val="single" w:sz="12" w:space="0" w:color="A1A2A4" w:themeColor="accent4" w:themeTint="99"/>
        </w:tcBorders>
      </w:tcPr>
    </w:tblStylePr>
    <w:tblStylePr w:type="lastRow">
      <w:rPr>
        <w:b/>
        <w:bCs/>
      </w:rPr>
      <w:tblPr/>
      <w:tcPr>
        <w:tcBorders>
          <w:top w:val="double" w:sz="2" w:space="0" w:color="A1A2A4" w:themeColor="accent4"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5C78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1F204C"/>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customStyle="1" w:styleId="UnresolvedMention1">
    <w:name w:val="Unresolved Mention1"/>
    <w:basedOn w:val="DefaultParagraphFont"/>
    <w:uiPriority w:val="99"/>
    <w:semiHidden/>
    <w:unhideWhenUsed/>
    <w:rsid w:val="00194928"/>
    <w:rPr>
      <w:color w:val="808080"/>
      <w:shd w:val="clear" w:color="auto" w:fill="E6E6E6"/>
    </w:rPr>
  </w:style>
  <w:style w:type="paragraph" w:styleId="TOC3">
    <w:name w:val="toc 3"/>
    <w:basedOn w:val="Normal"/>
    <w:next w:val="Normal"/>
    <w:autoRedefine/>
    <w:uiPriority w:val="39"/>
    <w:unhideWhenUsed/>
    <w:rsid w:val="00B5088E"/>
    <w:pPr>
      <w:spacing w:after="100"/>
      <w:ind w:left="400"/>
    </w:pPr>
  </w:style>
  <w:style w:type="paragraph" w:styleId="BalloonText">
    <w:name w:val="Balloon Text"/>
    <w:basedOn w:val="Normal"/>
    <w:link w:val="BalloonTextChar"/>
    <w:uiPriority w:val="99"/>
    <w:semiHidden/>
    <w:unhideWhenUsed/>
    <w:rsid w:val="004064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64B7"/>
    <w:rPr>
      <w:rFonts w:ascii="Segoe UI" w:hAnsi="Segoe UI" w:cs="Segoe UI"/>
      <w:sz w:val="18"/>
      <w:szCs w:val="18"/>
    </w:rPr>
  </w:style>
  <w:style w:type="character" w:styleId="FollowedHyperlink">
    <w:name w:val="FollowedHyperlink"/>
    <w:basedOn w:val="DefaultParagraphFont"/>
    <w:uiPriority w:val="99"/>
    <w:semiHidden/>
    <w:unhideWhenUsed/>
    <w:rsid w:val="009F2CF2"/>
    <w:rPr>
      <w:color w:val="954F72" w:themeColor="followedHyperlink"/>
      <w:u w:val="single"/>
    </w:rPr>
  </w:style>
  <w:style w:type="character" w:styleId="CommentReference">
    <w:name w:val="annotation reference"/>
    <w:basedOn w:val="DefaultParagraphFont"/>
    <w:uiPriority w:val="99"/>
    <w:semiHidden/>
    <w:unhideWhenUsed/>
    <w:rsid w:val="00935519"/>
    <w:rPr>
      <w:sz w:val="16"/>
      <w:szCs w:val="16"/>
    </w:rPr>
  </w:style>
  <w:style w:type="paragraph" w:styleId="CommentText">
    <w:name w:val="annotation text"/>
    <w:basedOn w:val="Normal"/>
    <w:link w:val="CommentTextChar"/>
    <w:uiPriority w:val="99"/>
    <w:unhideWhenUsed/>
    <w:rsid w:val="00935519"/>
    <w:pPr>
      <w:spacing w:line="240" w:lineRule="auto"/>
    </w:pPr>
    <w:rPr>
      <w:szCs w:val="20"/>
    </w:rPr>
  </w:style>
  <w:style w:type="character" w:customStyle="1" w:styleId="CommentTextChar">
    <w:name w:val="Comment Text Char"/>
    <w:basedOn w:val="DefaultParagraphFont"/>
    <w:link w:val="CommentText"/>
    <w:uiPriority w:val="99"/>
    <w:rsid w:val="0093551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35519"/>
    <w:rPr>
      <w:b/>
      <w:bCs/>
    </w:rPr>
  </w:style>
  <w:style w:type="character" w:customStyle="1" w:styleId="CommentSubjectChar">
    <w:name w:val="Comment Subject Char"/>
    <w:basedOn w:val="CommentTextChar"/>
    <w:link w:val="CommentSubject"/>
    <w:uiPriority w:val="99"/>
    <w:semiHidden/>
    <w:rsid w:val="00935519"/>
    <w:rPr>
      <w:rFonts w:ascii="Arial" w:hAnsi="Arial"/>
      <w:b/>
      <w:bCs/>
      <w:sz w:val="20"/>
      <w:szCs w:val="20"/>
    </w:rPr>
  </w:style>
  <w:style w:type="paragraph" w:styleId="Revision">
    <w:name w:val="Revision"/>
    <w:hidden/>
    <w:uiPriority w:val="99"/>
    <w:semiHidden/>
    <w:rsid w:val="00D62377"/>
    <w:pPr>
      <w:spacing w:after="0" w:line="240" w:lineRule="auto"/>
    </w:pPr>
    <w:rPr>
      <w:rFonts w:ascii="Arial" w:hAnsi="Arial"/>
      <w:sz w:val="20"/>
    </w:rPr>
  </w:style>
  <w:style w:type="character" w:customStyle="1" w:styleId="UnresolvedMention2">
    <w:name w:val="Unresolved Mention2"/>
    <w:basedOn w:val="DefaultParagraphFont"/>
    <w:uiPriority w:val="99"/>
    <w:semiHidden/>
    <w:unhideWhenUsed/>
    <w:rsid w:val="00B908B7"/>
    <w:rPr>
      <w:color w:val="605E5C"/>
      <w:shd w:val="clear" w:color="auto" w:fill="E1DFDD"/>
    </w:rPr>
  </w:style>
  <w:style w:type="character" w:styleId="PlaceholderText">
    <w:name w:val="Placeholder Text"/>
    <w:basedOn w:val="DefaultParagraphFont"/>
    <w:uiPriority w:val="99"/>
    <w:semiHidden/>
    <w:rsid w:val="00863BA9"/>
    <w:rPr>
      <w:color w:val="808080"/>
    </w:rPr>
  </w:style>
  <w:style w:type="paragraph" w:customStyle="1" w:styleId="Default">
    <w:name w:val="Default"/>
    <w:rsid w:val="003F0F8D"/>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59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theme" Target="theme/theme1.xml"/></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4F8A93F-0162-41F3-88B9-A6F59AC6A836}" type="doc">
      <dgm:prSet loTypeId="urn:microsoft.com/office/officeart/2009/layout/CirclePictureHierarchy" loCatId="hierarchy" qsTypeId="urn:microsoft.com/office/officeart/2005/8/quickstyle/simple1" qsCatId="simple" csTypeId="urn:microsoft.com/office/officeart/2005/8/colors/accent1_2" csCatId="accent1" phldr="1"/>
      <dgm:spPr/>
      <dgm:t>
        <a:bodyPr/>
        <a:lstStyle/>
        <a:p>
          <a:endParaRPr lang="en-GB"/>
        </a:p>
      </dgm:t>
    </dgm:pt>
    <dgm:pt modelId="{2424025F-481C-4730-ADFD-EE3F14E6204B}">
      <dgm:prSet phldrT="[Text]" custT="1"/>
      <dgm:spPr/>
      <dgm:t>
        <a:bodyPr/>
        <a:lstStyle/>
        <a:p>
          <a:pPr algn="ctr"/>
          <a:r>
            <a:rPr lang="en-GB" sz="500">
              <a:latin typeface="Arial" panose="020B0604020202020204" pitchFamily="34" charset="0"/>
              <a:cs typeface="Arial" panose="020B0604020202020204" pitchFamily="34" charset="0"/>
            </a:rPr>
            <a:t>Senior Management</a:t>
          </a:r>
        </a:p>
      </dgm:t>
    </dgm:pt>
    <dgm:pt modelId="{6BCD678D-6CA7-4F56-8CB8-7897B8BF5A94}" type="parTrans" cxnId="{441AD887-11AF-41DC-ADED-975806790438}">
      <dgm:prSet/>
      <dgm:spPr/>
      <dgm:t>
        <a:bodyPr/>
        <a:lstStyle/>
        <a:p>
          <a:pPr algn="ctr"/>
          <a:endParaRPr lang="en-GB" sz="500">
            <a:latin typeface="Arial" panose="020B0604020202020204" pitchFamily="34" charset="0"/>
            <a:cs typeface="Arial" panose="020B0604020202020204" pitchFamily="34" charset="0"/>
          </a:endParaRPr>
        </a:p>
      </dgm:t>
    </dgm:pt>
    <dgm:pt modelId="{42A8FDE8-DEA4-4883-93C7-DF468A2CEA9B}" type="sibTrans" cxnId="{441AD887-11AF-41DC-ADED-975806790438}">
      <dgm:prSet/>
      <dgm:spPr/>
      <dgm:t>
        <a:bodyPr/>
        <a:lstStyle/>
        <a:p>
          <a:pPr algn="ctr"/>
          <a:endParaRPr lang="en-GB" sz="500">
            <a:latin typeface="Arial" panose="020B0604020202020204" pitchFamily="34" charset="0"/>
            <a:cs typeface="Arial" panose="020B0604020202020204" pitchFamily="34" charset="0"/>
          </a:endParaRPr>
        </a:p>
      </dgm:t>
    </dgm:pt>
    <dgm:pt modelId="{DB54B068-0922-48C0-A2B5-9EA42673612E}" type="asst">
      <dgm:prSet phldrT="[Text]" custT="1"/>
      <dgm:spPr/>
      <dgm:t>
        <a:bodyPr/>
        <a:lstStyle/>
        <a:p>
          <a:pPr algn="ctr"/>
          <a:r>
            <a:rPr lang="en-GB" sz="500">
              <a:latin typeface="Arial" panose="020B0604020202020204" pitchFamily="34" charset="0"/>
              <a:cs typeface="Arial" panose="020B0604020202020204" pitchFamily="34" charset="0"/>
            </a:rPr>
            <a:t>Risk Management Committee</a:t>
          </a:r>
        </a:p>
      </dgm:t>
    </dgm:pt>
    <dgm:pt modelId="{40821C57-BEC9-4DE9-8FA2-16774F7D9DC5}" type="parTrans" cxnId="{F9989AF9-EABF-4284-A44F-0D9256FCC7C9}">
      <dgm:prSet/>
      <dgm:spPr/>
      <dgm:t>
        <a:bodyPr/>
        <a:lstStyle/>
        <a:p>
          <a:pPr algn="ctr"/>
          <a:endParaRPr lang="en-GB" sz="500">
            <a:latin typeface="Arial" panose="020B0604020202020204" pitchFamily="34" charset="0"/>
            <a:cs typeface="Arial" panose="020B0604020202020204" pitchFamily="34" charset="0"/>
          </a:endParaRPr>
        </a:p>
      </dgm:t>
    </dgm:pt>
    <dgm:pt modelId="{8F5C0CFF-29C9-44A7-BD21-4EB4A6A9087D}" type="sibTrans" cxnId="{F9989AF9-EABF-4284-A44F-0D9256FCC7C9}">
      <dgm:prSet/>
      <dgm:spPr/>
      <dgm:t>
        <a:bodyPr/>
        <a:lstStyle/>
        <a:p>
          <a:pPr algn="ctr"/>
          <a:endParaRPr lang="en-GB" sz="500">
            <a:latin typeface="Arial" panose="020B0604020202020204" pitchFamily="34" charset="0"/>
            <a:cs typeface="Arial" panose="020B0604020202020204" pitchFamily="34" charset="0"/>
          </a:endParaRPr>
        </a:p>
      </dgm:t>
    </dgm:pt>
    <dgm:pt modelId="{C2B63DFF-EE1D-4F43-928C-FA73D66F586E}">
      <dgm:prSet phldrT="[Text]" custT="1"/>
      <dgm:spPr/>
      <dgm:t>
        <a:bodyPr/>
        <a:lstStyle/>
        <a:p>
          <a:pPr algn="ctr"/>
          <a:r>
            <a:rPr lang="en-GB" sz="500">
              <a:latin typeface="Arial" panose="020B0604020202020204" pitchFamily="34" charset="0"/>
              <a:cs typeface="Arial" panose="020B0604020202020204" pitchFamily="34" charset="0"/>
            </a:rPr>
            <a:t>IT Steering Committee</a:t>
          </a:r>
        </a:p>
      </dgm:t>
    </dgm:pt>
    <dgm:pt modelId="{BCD8DC01-FC0C-4045-81C1-177A1A6588EE}" type="parTrans" cxnId="{DB805D4C-3080-484B-84AF-B1D1AF11CE52}">
      <dgm:prSet/>
      <dgm:spPr/>
      <dgm:t>
        <a:bodyPr/>
        <a:lstStyle/>
        <a:p>
          <a:pPr algn="ctr"/>
          <a:endParaRPr lang="en-GB" sz="500">
            <a:latin typeface="Arial" panose="020B0604020202020204" pitchFamily="34" charset="0"/>
            <a:cs typeface="Arial" panose="020B0604020202020204" pitchFamily="34" charset="0"/>
          </a:endParaRPr>
        </a:p>
      </dgm:t>
    </dgm:pt>
    <dgm:pt modelId="{A35D7471-1E04-41AD-868B-C5A1B0567510}" type="sibTrans" cxnId="{DB805D4C-3080-484B-84AF-B1D1AF11CE52}">
      <dgm:prSet/>
      <dgm:spPr/>
      <dgm:t>
        <a:bodyPr/>
        <a:lstStyle/>
        <a:p>
          <a:pPr algn="ctr"/>
          <a:endParaRPr lang="en-GB" sz="500">
            <a:latin typeface="Arial" panose="020B0604020202020204" pitchFamily="34" charset="0"/>
            <a:cs typeface="Arial" panose="020B0604020202020204" pitchFamily="34" charset="0"/>
          </a:endParaRPr>
        </a:p>
      </dgm:t>
    </dgm:pt>
    <dgm:pt modelId="{A35D7F3C-4B0F-4145-8E31-BDE2296B53F0}">
      <dgm:prSet phldrT="[Text]" custT="1"/>
      <dgm:spPr/>
      <dgm:t>
        <a:bodyPr/>
        <a:lstStyle/>
        <a:p>
          <a:pPr algn="ctr"/>
          <a:r>
            <a:rPr lang="en-GB" sz="500">
              <a:latin typeface="Arial" panose="020B0604020202020204" pitchFamily="34" charset="0"/>
              <a:cs typeface="Arial" panose="020B0604020202020204" pitchFamily="34" charset="0"/>
            </a:rPr>
            <a:t>Audit Function</a:t>
          </a:r>
        </a:p>
      </dgm:t>
    </dgm:pt>
    <dgm:pt modelId="{6D99704F-1F97-46CC-B410-C082FEA31E11}" type="parTrans" cxnId="{672705A9-1789-430C-958E-604F1B7C2546}">
      <dgm:prSet/>
      <dgm:spPr/>
      <dgm:t>
        <a:bodyPr/>
        <a:lstStyle/>
        <a:p>
          <a:pPr algn="ctr"/>
          <a:endParaRPr lang="en-GB" sz="500">
            <a:latin typeface="Arial" panose="020B0604020202020204" pitchFamily="34" charset="0"/>
            <a:cs typeface="Arial" panose="020B0604020202020204" pitchFamily="34" charset="0"/>
          </a:endParaRPr>
        </a:p>
      </dgm:t>
    </dgm:pt>
    <dgm:pt modelId="{87356B23-C3D5-4928-9399-71DE7E12E350}" type="sibTrans" cxnId="{672705A9-1789-430C-958E-604F1B7C2546}">
      <dgm:prSet/>
      <dgm:spPr/>
      <dgm:t>
        <a:bodyPr/>
        <a:lstStyle/>
        <a:p>
          <a:pPr algn="ctr"/>
          <a:endParaRPr lang="en-GB" sz="500">
            <a:latin typeface="Arial" panose="020B0604020202020204" pitchFamily="34" charset="0"/>
            <a:cs typeface="Arial" panose="020B0604020202020204" pitchFamily="34" charset="0"/>
          </a:endParaRPr>
        </a:p>
      </dgm:t>
    </dgm:pt>
    <dgm:pt modelId="{E69FEA1D-BB23-4E3E-A1C5-F3B45C589089}">
      <dgm:prSet custT="1"/>
      <dgm:spPr/>
      <dgm:t>
        <a:bodyPr/>
        <a:lstStyle/>
        <a:p>
          <a:pPr algn="ctr"/>
          <a:r>
            <a:rPr lang="en-GB" sz="500">
              <a:latin typeface="Arial" panose="020B0604020202020204" pitchFamily="34" charset="0"/>
              <a:cs typeface="Arial" panose="020B0604020202020204" pitchFamily="34" charset="0"/>
            </a:rPr>
            <a:t>ICT Teams</a:t>
          </a:r>
        </a:p>
      </dgm:t>
    </dgm:pt>
    <dgm:pt modelId="{8C5F895E-94A9-4312-8B51-65B938DA3D23}" type="parTrans" cxnId="{89F401FF-C830-492E-B24A-0EB963C93491}">
      <dgm:prSet/>
      <dgm:spPr/>
      <dgm:t>
        <a:bodyPr/>
        <a:lstStyle/>
        <a:p>
          <a:pPr algn="ctr"/>
          <a:endParaRPr lang="en-GB" sz="500">
            <a:latin typeface="Arial" panose="020B0604020202020204" pitchFamily="34" charset="0"/>
            <a:cs typeface="Arial" panose="020B0604020202020204" pitchFamily="34" charset="0"/>
          </a:endParaRPr>
        </a:p>
      </dgm:t>
    </dgm:pt>
    <dgm:pt modelId="{005B4DE7-8219-4F36-B2C1-C3BC097C46AA}" type="sibTrans" cxnId="{89F401FF-C830-492E-B24A-0EB963C93491}">
      <dgm:prSet/>
      <dgm:spPr/>
      <dgm:t>
        <a:bodyPr/>
        <a:lstStyle/>
        <a:p>
          <a:pPr algn="ctr"/>
          <a:endParaRPr lang="en-GB" sz="500">
            <a:latin typeface="Arial" panose="020B0604020202020204" pitchFamily="34" charset="0"/>
            <a:cs typeface="Arial" panose="020B0604020202020204" pitchFamily="34" charset="0"/>
          </a:endParaRPr>
        </a:p>
      </dgm:t>
    </dgm:pt>
    <dgm:pt modelId="{558156DC-BDEC-4035-BCE5-CCDFD2705461}" type="pres">
      <dgm:prSet presAssocID="{B4F8A93F-0162-41F3-88B9-A6F59AC6A836}" presName="hierChild1" presStyleCnt="0">
        <dgm:presLayoutVars>
          <dgm:chPref val="1"/>
          <dgm:dir/>
          <dgm:animOne val="branch"/>
          <dgm:animLvl val="lvl"/>
          <dgm:resizeHandles/>
        </dgm:presLayoutVars>
      </dgm:prSet>
      <dgm:spPr/>
    </dgm:pt>
    <dgm:pt modelId="{7110D38C-BD80-4C79-BC1F-7C3703B38FC1}" type="pres">
      <dgm:prSet presAssocID="{2424025F-481C-4730-ADFD-EE3F14E6204B}" presName="hierRoot1" presStyleCnt="0"/>
      <dgm:spPr/>
    </dgm:pt>
    <dgm:pt modelId="{58F9B081-DC4E-4185-99B1-27A63996ECA8}" type="pres">
      <dgm:prSet presAssocID="{2424025F-481C-4730-ADFD-EE3F14E6204B}" presName="composite" presStyleCnt="0"/>
      <dgm:spPr/>
    </dgm:pt>
    <dgm:pt modelId="{E6621FE6-525B-44F7-BB4C-F067F54AA518}" type="pres">
      <dgm:prSet presAssocID="{2424025F-481C-4730-ADFD-EE3F14E6204B}" presName="image" presStyleLbl="node0" presStyleIdx="0" presStyleCnt="1"/>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Meeting with solid fill"/>
        </a:ext>
      </dgm:extLst>
    </dgm:pt>
    <dgm:pt modelId="{D86AC0F5-6954-48E0-B3B2-0E452EBA4C7A}" type="pres">
      <dgm:prSet presAssocID="{2424025F-481C-4730-ADFD-EE3F14E6204B}" presName="text" presStyleLbl="revTx" presStyleIdx="0" presStyleCnt="5">
        <dgm:presLayoutVars>
          <dgm:chPref val="3"/>
        </dgm:presLayoutVars>
      </dgm:prSet>
      <dgm:spPr/>
    </dgm:pt>
    <dgm:pt modelId="{5AFEB3C8-BF67-4007-9298-466020715A9E}" type="pres">
      <dgm:prSet presAssocID="{2424025F-481C-4730-ADFD-EE3F14E6204B}" presName="hierChild2" presStyleCnt="0"/>
      <dgm:spPr/>
    </dgm:pt>
    <dgm:pt modelId="{968B3A4C-50E9-4FB5-85D2-60DF80BFD1CC}" type="pres">
      <dgm:prSet presAssocID="{40821C57-BEC9-4DE9-8FA2-16774F7D9DC5}" presName="Name10" presStyleLbl="parChTrans1D2" presStyleIdx="0" presStyleCnt="3"/>
      <dgm:spPr/>
    </dgm:pt>
    <dgm:pt modelId="{9F7BD028-2F18-4759-AC0F-6937E0F509BC}" type="pres">
      <dgm:prSet presAssocID="{DB54B068-0922-48C0-A2B5-9EA42673612E}" presName="hierRoot2" presStyleCnt="0"/>
      <dgm:spPr/>
    </dgm:pt>
    <dgm:pt modelId="{E53CD19F-88C7-409A-82A3-5A138EB51A18}" type="pres">
      <dgm:prSet presAssocID="{DB54B068-0922-48C0-A2B5-9EA42673612E}" presName="composite2" presStyleCnt="0"/>
      <dgm:spPr/>
    </dgm:pt>
    <dgm:pt modelId="{3031E91E-E93C-4294-8138-65277197C3A2}" type="pres">
      <dgm:prSet presAssocID="{DB54B068-0922-48C0-A2B5-9EA42673612E}" presName="image2" presStyleLbl="asst1" presStyleIdx="0" presStyleCnt="1"/>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Meeting with solid fill"/>
        </a:ext>
      </dgm:extLst>
    </dgm:pt>
    <dgm:pt modelId="{02ED8959-8D68-4ED7-B443-6EEFE3FD91F2}" type="pres">
      <dgm:prSet presAssocID="{DB54B068-0922-48C0-A2B5-9EA42673612E}" presName="text2" presStyleLbl="revTx" presStyleIdx="1" presStyleCnt="5">
        <dgm:presLayoutVars>
          <dgm:chPref val="3"/>
        </dgm:presLayoutVars>
      </dgm:prSet>
      <dgm:spPr/>
    </dgm:pt>
    <dgm:pt modelId="{A1DFD7E1-DC5D-4421-B50E-507DF7E6A64A}" type="pres">
      <dgm:prSet presAssocID="{DB54B068-0922-48C0-A2B5-9EA42673612E}" presName="hierChild3" presStyleCnt="0"/>
      <dgm:spPr/>
    </dgm:pt>
    <dgm:pt modelId="{B65EA35D-8521-4E12-9945-E62BA1C41C31}" type="pres">
      <dgm:prSet presAssocID="{BCD8DC01-FC0C-4045-81C1-177A1A6588EE}" presName="Name10" presStyleLbl="parChTrans1D2" presStyleIdx="1" presStyleCnt="3"/>
      <dgm:spPr/>
    </dgm:pt>
    <dgm:pt modelId="{72FF17E9-5A78-433A-A44D-07B0C5F23019}" type="pres">
      <dgm:prSet presAssocID="{C2B63DFF-EE1D-4F43-928C-FA73D66F586E}" presName="hierRoot2" presStyleCnt="0"/>
      <dgm:spPr/>
    </dgm:pt>
    <dgm:pt modelId="{E707B806-61F3-41EA-9D25-5F5A5BE46594}" type="pres">
      <dgm:prSet presAssocID="{C2B63DFF-EE1D-4F43-928C-FA73D66F586E}" presName="composite2" presStyleCnt="0"/>
      <dgm:spPr/>
    </dgm:pt>
    <dgm:pt modelId="{5B98B32B-51DF-4D4A-9BE2-950B01357ACE}" type="pres">
      <dgm:prSet presAssocID="{C2B63DFF-EE1D-4F43-928C-FA73D66F586E}" presName="image2" presStyleLbl="node2" presStyleIdx="0" presStyleCnt="2"/>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Meeting with solid fill"/>
        </a:ext>
      </dgm:extLst>
    </dgm:pt>
    <dgm:pt modelId="{9B685345-CDB0-4040-A232-50954201B243}" type="pres">
      <dgm:prSet presAssocID="{C2B63DFF-EE1D-4F43-928C-FA73D66F586E}" presName="text2" presStyleLbl="revTx" presStyleIdx="2" presStyleCnt="5">
        <dgm:presLayoutVars>
          <dgm:chPref val="3"/>
        </dgm:presLayoutVars>
      </dgm:prSet>
      <dgm:spPr/>
    </dgm:pt>
    <dgm:pt modelId="{26EC6F47-656C-4A42-92D2-959146688A14}" type="pres">
      <dgm:prSet presAssocID="{C2B63DFF-EE1D-4F43-928C-FA73D66F586E}" presName="hierChild3" presStyleCnt="0"/>
      <dgm:spPr/>
    </dgm:pt>
    <dgm:pt modelId="{C553AD20-500D-40AF-89FF-C12D692BF618}" type="pres">
      <dgm:prSet presAssocID="{8C5F895E-94A9-4312-8B51-65B938DA3D23}" presName="Name17" presStyleLbl="parChTrans1D3" presStyleIdx="0" presStyleCnt="1"/>
      <dgm:spPr/>
    </dgm:pt>
    <dgm:pt modelId="{C03709A1-5B54-40A5-893C-D1A181BC9E91}" type="pres">
      <dgm:prSet presAssocID="{E69FEA1D-BB23-4E3E-A1C5-F3B45C589089}" presName="hierRoot3" presStyleCnt="0"/>
      <dgm:spPr/>
    </dgm:pt>
    <dgm:pt modelId="{D998BA12-7A3A-40FA-8E7E-FF5D3E0CACF2}" type="pres">
      <dgm:prSet presAssocID="{E69FEA1D-BB23-4E3E-A1C5-F3B45C589089}" presName="composite3" presStyleCnt="0"/>
      <dgm:spPr/>
    </dgm:pt>
    <dgm:pt modelId="{F56E892C-DDAE-41BA-B38D-C3E11E9A06E5}" type="pres">
      <dgm:prSet presAssocID="{E69FEA1D-BB23-4E3E-A1C5-F3B45C589089}" presName="image3" presStyleLbl="node3" presStyleIdx="0" presStyleCnt="1"/>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Users with solid fill"/>
        </a:ext>
      </dgm:extLst>
    </dgm:pt>
    <dgm:pt modelId="{DB11B2CA-09E1-4B92-8669-50F51A9F14DB}" type="pres">
      <dgm:prSet presAssocID="{E69FEA1D-BB23-4E3E-A1C5-F3B45C589089}" presName="text3" presStyleLbl="revTx" presStyleIdx="3" presStyleCnt="5">
        <dgm:presLayoutVars>
          <dgm:chPref val="3"/>
        </dgm:presLayoutVars>
      </dgm:prSet>
      <dgm:spPr/>
    </dgm:pt>
    <dgm:pt modelId="{ADCB5A81-F405-4017-A302-B841C7B73DF1}" type="pres">
      <dgm:prSet presAssocID="{E69FEA1D-BB23-4E3E-A1C5-F3B45C589089}" presName="hierChild4" presStyleCnt="0"/>
      <dgm:spPr/>
    </dgm:pt>
    <dgm:pt modelId="{25479CC4-79CA-4DC5-84FF-59CD72B1EF6A}" type="pres">
      <dgm:prSet presAssocID="{6D99704F-1F97-46CC-B410-C082FEA31E11}" presName="Name10" presStyleLbl="parChTrans1D2" presStyleIdx="2" presStyleCnt="3"/>
      <dgm:spPr/>
    </dgm:pt>
    <dgm:pt modelId="{BA7C985D-9224-4BD4-B067-411947FDA0C7}" type="pres">
      <dgm:prSet presAssocID="{A35D7F3C-4B0F-4145-8E31-BDE2296B53F0}" presName="hierRoot2" presStyleCnt="0"/>
      <dgm:spPr/>
    </dgm:pt>
    <dgm:pt modelId="{C7C4D936-3037-4417-97BE-DE7DD4FD2B1B}" type="pres">
      <dgm:prSet presAssocID="{A35D7F3C-4B0F-4145-8E31-BDE2296B53F0}" presName="composite2" presStyleCnt="0"/>
      <dgm:spPr/>
    </dgm:pt>
    <dgm:pt modelId="{A5A9BC2E-FA84-4F92-A2D8-FF351C04DCD4}" type="pres">
      <dgm:prSet presAssocID="{A35D7F3C-4B0F-4145-8E31-BDE2296B53F0}" presName="image2" presStyleLbl="node2" presStyleIdx="1" presStyleCnt="2"/>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Users with solid fill"/>
        </a:ext>
      </dgm:extLst>
    </dgm:pt>
    <dgm:pt modelId="{45473EA6-BF34-4356-8079-74A3976AC662}" type="pres">
      <dgm:prSet presAssocID="{A35D7F3C-4B0F-4145-8E31-BDE2296B53F0}" presName="text2" presStyleLbl="revTx" presStyleIdx="4" presStyleCnt="5">
        <dgm:presLayoutVars>
          <dgm:chPref val="3"/>
        </dgm:presLayoutVars>
      </dgm:prSet>
      <dgm:spPr/>
    </dgm:pt>
    <dgm:pt modelId="{E6862EA6-8F6D-41EB-8CF5-2146F304A8DD}" type="pres">
      <dgm:prSet presAssocID="{A35D7F3C-4B0F-4145-8E31-BDE2296B53F0}" presName="hierChild3" presStyleCnt="0"/>
      <dgm:spPr/>
    </dgm:pt>
  </dgm:ptLst>
  <dgm:cxnLst>
    <dgm:cxn modelId="{41B1681E-54FB-4828-9178-A4BF2008444D}" type="presOf" srcId="{40821C57-BEC9-4DE9-8FA2-16774F7D9DC5}" destId="{968B3A4C-50E9-4FB5-85D2-60DF80BFD1CC}" srcOrd="0" destOrd="0" presId="urn:microsoft.com/office/officeart/2009/layout/CirclePictureHierarchy"/>
    <dgm:cxn modelId="{E594062B-39B8-4E19-9FFC-44859961AF00}" type="presOf" srcId="{BCD8DC01-FC0C-4045-81C1-177A1A6588EE}" destId="{B65EA35D-8521-4E12-9945-E62BA1C41C31}" srcOrd="0" destOrd="0" presId="urn:microsoft.com/office/officeart/2009/layout/CirclePictureHierarchy"/>
    <dgm:cxn modelId="{7A202C2C-D44F-4594-A415-9EB2F40FD51B}" type="presOf" srcId="{2424025F-481C-4730-ADFD-EE3F14E6204B}" destId="{D86AC0F5-6954-48E0-B3B2-0E452EBA4C7A}" srcOrd="0" destOrd="0" presId="urn:microsoft.com/office/officeart/2009/layout/CirclePictureHierarchy"/>
    <dgm:cxn modelId="{C4F6204C-20CB-4E33-B09B-788D881AE734}" type="presOf" srcId="{C2B63DFF-EE1D-4F43-928C-FA73D66F586E}" destId="{9B685345-CDB0-4040-A232-50954201B243}" srcOrd="0" destOrd="0" presId="urn:microsoft.com/office/officeart/2009/layout/CirclePictureHierarchy"/>
    <dgm:cxn modelId="{DB805D4C-3080-484B-84AF-B1D1AF11CE52}" srcId="{2424025F-481C-4730-ADFD-EE3F14E6204B}" destId="{C2B63DFF-EE1D-4F43-928C-FA73D66F586E}" srcOrd="1" destOrd="0" parTransId="{BCD8DC01-FC0C-4045-81C1-177A1A6588EE}" sibTransId="{A35D7471-1E04-41AD-868B-C5A1B0567510}"/>
    <dgm:cxn modelId="{441AD887-11AF-41DC-ADED-975806790438}" srcId="{B4F8A93F-0162-41F3-88B9-A6F59AC6A836}" destId="{2424025F-481C-4730-ADFD-EE3F14E6204B}" srcOrd="0" destOrd="0" parTransId="{6BCD678D-6CA7-4F56-8CB8-7897B8BF5A94}" sibTransId="{42A8FDE8-DEA4-4883-93C7-DF468A2CEA9B}"/>
    <dgm:cxn modelId="{8F13FC9C-9AE3-489A-ADBB-E41EFBB33A6F}" type="presOf" srcId="{A35D7F3C-4B0F-4145-8E31-BDE2296B53F0}" destId="{45473EA6-BF34-4356-8079-74A3976AC662}" srcOrd="0" destOrd="0" presId="urn:microsoft.com/office/officeart/2009/layout/CirclePictureHierarchy"/>
    <dgm:cxn modelId="{E72ECDA6-9EF8-4468-8C4B-FFFBC5202B46}" type="presOf" srcId="{B4F8A93F-0162-41F3-88B9-A6F59AC6A836}" destId="{558156DC-BDEC-4035-BCE5-CCDFD2705461}" srcOrd="0" destOrd="0" presId="urn:microsoft.com/office/officeart/2009/layout/CirclePictureHierarchy"/>
    <dgm:cxn modelId="{672705A9-1789-430C-958E-604F1B7C2546}" srcId="{2424025F-481C-4730-ADFD-EE3F14E6204B}" destId="{A35D7F3C-4B0F-4145-8E31-BDE2296B53F0}" srcOrd="2" destOrd="0" parTransId="{6D99704F-1F97-46CC-B410-C082FEA31E11}" sibTransId="{87356B23-C3D5-4928-9399-71DE7E12E350}"/>
    <dgm:cxn modelId="{2A1607BF-76FB-470F-ADFC-359006341C62}" type="presOf" srcId="{8C5F895E-94A9-4312-8B51-65B938DA3D23}" destId="{C553AD20-500D-40AF-89FF-C12D692BF618}" srcOrd="0" destOrd="0" presId="urn:microsoft.com/office/officeart/2009/layout/CirclePictureHierarchy"/>
    <dgm:cxn modelId="{E2EF66C3-E009-48BF-9A0D-59E877E31F95}" type="presOf" srcId="{DB54B068-0922-48C0-A2B5-9EA42673612E}" destId="{02ED8959-8D68-4ED7-B443-6EEFE3FD91F2}" srcOrd="0" destOrd="0" presId="urn:microsoft.com/office/officeart/2009/layout/CirclePictureHierarchy"/>
    <dgm:cxn modelId="{BED33DD0-7852-4F45-93C4-57AC0B3E0EA4}" type="presOf" srcId="{6D99704F-1F97-46CC-B410-C082FEA31E11}" destId="{25479CC4-79CA-4DC5-84FF-59CD72B1EF6A}" srcOrd="0" destOrd="0" presId="urn:microsoft.com/office/officeart/2009/layout/CirclePictureHierarchy"/>
    <dgm:cxn modelId="{E900CAEB-B9DF-4343-A46E-5EAD45546498}" type="presOf" srcId="{E69FEA1D-BB23-4E3E-A1C5-F3B45C589089}" destId="{DB11B2CA-09E1-4B92-8669-50F51A9F14DB}" srcOrd="0" destOrd="0" presId="urn:microsoft.com/office/officeart/2009/layout/CirclePictureHierarchy"/>
    <dgm:cxn modelId="{F9989AF9-EABF-4284-A44F-0D9256FCC7C9}" srcId="{2424025F-481C-4730-ADFD-EE3F14E6204B}" destId="{DB54B068-0922-48C0-A2B5-9EA42673612E}" srcOrd="0" destOrd="0" parTransId="{40821C57-BEC9-4DE9-8FA2-16774F7D9DC5}" sibTransId="{8F5C0CFF-29C9-44A7-BD21-4EB4A6A9087D}"/>
    <dgm:cxn modelId="{89F401FF-C830-492E-B24A-0EB963C93491}" srcId="{C2B63DFF-EE1D-4F43-928C-FA73D66F586E}" destId="{E69FEA1D-BB23-4E3E-A1C5-F3B45C589089}" srcOrd="0" destOrd="0" parTransId="{8C5F895E-94A9-4312-8B51-65B938DA3D23}" sibTransId="{005B4DE7-8219-4F36-B2C1-C3BC097C46AA}"/>
    <dgm:cxn modelId="{7F9B7CA7-1E26-45D4-8AAA-D257F25BA7DB}" type="presParOf" srcId="{558156DC-BDEC-4035-BCE5-CCDFD2705461}" destId="{7110D38C-BD80-4C79-BC1F-7C3703B38FC1}" srcOrd="0" destOrd="0" presId="urn:microsoft.com/office/officeart/2009/layout/CirclePictureHierarchy"/>
    <dgm:cxn modelId="{A23393B7-4ECE-4B1C-AED2-62B484148191}" type="presParOf" srcId="{7110D38C-BD80-4C79-BC1F-7C3703B38FC1}" destId="{58F9B081-DC4E-4185-99B1-27A63996ECA8}" srcOrd="0" destOrd="0" presId="urn:microsoft.com/office/officeart/2009/layout/CirclePictureHierarchy"/>
    <dgm:cxn modelId="{0CF81151-CE4A-455C-ABDB-850B4785B47A}" type="presParOf" srcId="{58F9B081-DC4E-4185-99B1-27A63996ECA8}" destId="{E6621FE6-525B-44F7-BB4C-F067F54AA518}" srcOrd="0" destOrd="0" presId="urn:microsoft.com/office/officeart/2009/layout/CirclePictureHierarchy"/>
    <dgm:cxn modelId="{8B00A5F3-4172-4E2A-9BC4-A2192C77A372}" type="presParOf" srcId="{58F9B081-DC4E-4185-99B1-27A63996ECA8}" destId="{D86AC0F5-6954-48E0-B3B2-0E452EBA4C7A}" srcOrd="1" destOrd="0" presId="urn:microsoft.com/office/officeart/2009/layout/CirclePictureHierarchy"/>
    <dgm:cxn modelId="{0ED061A0-830A-4946-8B28-FA1FE0EF919B}" type="presParOf" srcId="{7110D38C-BD80-4C79-BC1F-7C3703B38FC1}" destId="{5AFEB3C8-BF67-4007-9298-466020715A9E}" srcOrd="1" destOrd="0" presId="urn:microsoft.com/office/officeart/2009/layout/CirclePictureHierarchy"/>
    <dgm:cxn modelId="{D5AB89F8-0D38-4CA7-99A6-E2C21B329A2D}" type="presParOf" srcId="{5AFEB3C8-BF67-4007-9298-466020715A9E}" destId="{968B3A4C-50E9-4FB5-85D2-60DF80BFD1CC}" srcOrd="0" destOrd="0" presId="urn:microsoft.com/office/officeart/2009/layout/CirclePictureHierarchy"/>
    <dgm:cxn modelId="{5A525C88-0296-4A8A-AD3C-9ADFE9FC5665}" type="presParOf" srcId="{5AFEB3C8-BF67-4007-9298-466020715A9E}" destId="{9F7BD028-2F18-4759-AC0F-6937E0F509BC}" srcOrd="1" destOrd="0" presId="urn:microsoft.com/office/officeart/2009/layout/CirclePictureHierarchy"/>
    <dgm:cxn modelId="{66CCDF79-4593-4F6D-98E4-1D403EDF1A2C}" type="presParOf" srcId="{9F7BD028-2F18-4759-AC0F-6937E0F509BC}" destId="{E53CD19F-88C7-409A-82A3-5A138EB51A18}" srcOrd="0" destOrd="0" presId="urn:microsoft.com/office/officeart/2009/layout/CirclePictureHierarchy"/>
    <dgm:cxn modelId="{EF1E771A-ECB8-4AE8-8CD3-74C1338AE74E}" type="presParOf" srcId="{E53CD19F-88C7-409A-82A3-5A138EB51A18}" destId="{3031E91E-E93C-4294-8138-65277197C3A2}" srcOrd="0" destOrd="0" presId="urn:microsoft.com/office/officeart/2009/layout/CirclePictureHierarchy"/>
    <dgm:cxn modelId="{996033B0-2CB0-4DEB-89F4-D55FE1613545}" type="presParOf" srcId="{E53CD19F-88C7-409A-82A3-5A138EB51A18}" destId="{02ED8959-8D68-4ED7-B443-6EEFE3FD91F2}" srcOrd="1" destOrd="0" presId="urn:microsoft.com/office/officeart/2009/layout/CirclePictureHierarchy"/>
    <dgm:cxn modelId="{8ED7A7B7-3608-4020-899B-491BBD8F1A01}" type="presParOf" srcId="{9F7BD028-2F18-4759-AC0F-6937E0F509BC}" destId="{A1DFD7E1-DC5D-4421-B50E-507DF7E6A64A}" srcOrd="1" destOrd="0" presId="urn:microsoft.com/office/officeart/2009/layout/CirclePictureHierarchy"/>
    <dgm:cxn modelId="{88709D7B-ACB1-45DF-98D0-5382B653681C}" type="presParOf" srcId="{5AFEB3C8-BF67-4007-9298-466020715A9E}" destId="{B65EA35D-8521-4E12-9945-E62BA1C41C31}" srcOrd="2" destOrd="0" presId="urn:microsoft.com/office/officeart/2009/layout/CirclePictureHierarchy"/>
    <dgm:cxn modelId="{B0580A34-C900-4CCA-AC35-E37E4E4092B8}" type="presParOf" srcId="{5AFEB3C8-BF67-4007-9298-466020715A9E}" destId="{72FF17E9-5A78-433A-A44D-07B0C5F23019}" srcOrd="3" destOrd="0" presId="urn:microsoft.com/office/officeart/2009/layout/CirclePictureHierarchy"/>
    <dgm:cxn modelId="{9F2C4ABC-EBC1-4B3D-9389-25F9343336A6}" type="presParOf" srcId="{72FF17E9-5A78-433A-A44D-07B0C5F23019}" destId="{E707B806-61F3-41EA-9D25-5F5A5BE46594}" srcOrd="0" destOrd="0" presId="urn:microsoft.com/office/officeart/2009/layout/CirclePictureHierarchy"/>
    <dgm:cxn modelId="{1F2BF29C-D75A-4409-885D-A66F9A492BA7}" type="presParOf" srcId="{E707B806-61F3-41EA-9D25-5F5A5BE46594}" destId="{5B98B32B-51DF-4D4A-9BE2-950B01357ACE}" srcOrd="0" destOrd="0" presId="urn:microsoft.com/office/officeart/2009/layout/CirclePictureHierarchy"/>
    <dgm:cxn modelId="{F011669A-42DB-4904-B413-15C32EEB9103}" type="presParOf" srcId="{E707B806-61F3-41EA-9D25-5F5A5BE46594}" destId="{9B685345-CDB0-4040-A232-50954201B243}" srcOrd="1" destOrd="0" presId="urn:microsoft.com/office/officeart/2009/layout/CirclePictureHierarchy"/>
    <dgm:cxn modelId="{232C4292-FA40-4FAF-9220-3B9DC1FBED05}" type="presParOf" srcId="{72FF17E9-5A78-433A-A44D-07B0C5F23019}" destId="{26EC6F47-656C-4A42-92D2-959146688A14}" srcOrd="1" destOrd="0" presId="urn:microsoft.com/office/officeart/2009/layout/CirclePictureHierarchy"/>
    <dgm:cxn modelId="{9BE775B6-76DA-4A43-81D0-B78F805A44C9}" type="presParOf" srcId="{26EC6F47-656C-4A42-92D2-959146688A14}" destId="{C553AD20-500D-40AF-89FF-C12D692BF618}" srcOrd="0" destOrd="0" presId="urn:microsoft.com/office/officeart/2009/layout/CirclePictureHierarchy"/>
    <dgm:cxn modelId="{FE1F42AE-B969-4B15-B236-2A19D5F9772E}" type="presParOf" srcId="{26EC6F47-656C-4A42-92D2-959146688A14}" destId="{C03709A1-5B54-40A5-893C-D1A181BC9E91}" srcOrd="1" destOrd="0" presId="urn:microsoft.com/office/officeart/2009/layout/CirclePictureHierarchy"/>
    <dgm:cxn modelId="{519BBF58-653C-4447-907F-11773C952E3A}" type="presParOf" srcId="{C03709A1-5B54-40A5-893C-D1A181BC9E91}" destId="{D998BA12-7A3A-40FA-8E7E-FF5D3E0CACF2}" srcOrd="0" destOrd="0" presId="urn:microsoft.com/office/officeart/2009/layout/CirclePictureHierarchy"/>
    <dgm:cxn modelId="{34CD5F0B-F582-49B9-9611-AEF122855C92}" type="presParOf" srcId="{D998BA12-7A3A-40FA-8E7E-FF5D3E0CACF2}" destId="{F56E892C-DDAE-41BA-B38D-C3E11E9A06E5}" srcOrd="0" destOrd="0" presId="urn:microsoft.com/office/officeart/2009/layout/CirclePictureHierarchy"/>
    <dgm:cxn modelId="{685629EC-95B4-4FBB-BCF8-CBEBE235EB6D}" type="presParOf" srcId="{D998BA12-7A3A-40FA-8E7E-FF5D3E0CACF2}" destId="{DB11B2CA-09E1-4B92-8669-50F51A9F14DB}" srcOrd="1" destOrd="0" presId="urn:microsoft.com/office/officeart/2009/layout/CirclePictureHierarchy"/>
    <dgm:cxn modelId="{123C0E0E-5A0A-487E-B6EB-39CF7BFD0FA4}" type="presParOf" srcId="{C03709A1-5B54-40A5-893C-D1A181BC9E91}" destId="{ADCB5A81-F405-4017-A302-B841C7B73DF1}" srcOrd="1" destOrd="0" presId="urn:microsoft.com/office/officeart/2009/layout/CirclePictureHierarchy"/>
    <dgm:cxn modelId="{48C2A346-CF8A-4226-8D73-9A6DA8103A7F}" type="presParOf" srcId="{5AFEB3C8-BF67-4007-9298-466020715A9E}" destId="{25479CC4-79CA-4DC5-84FF-59CD72B1EF6A}" srcOrd="4" destOrd="0" presId="urn:microsoft.com/office/officeart/2009/layout/CirclePictureHierarchy"/>
    <dgm:cxn modelId="{8865F33B-218B-46FC-9DEE-CABA1C608440}" type="presParOf" srcId="{5AFEB3C8-BF67-4007-9298-466020715A9E}" destId="{BA7C985D-9224-4BD4-B067-411947FDA0C7}" srcOrd="5" destOrd="0" presId="urn:microsoft.com/office/officeart/2009/layout/CirclePictureHierarchy"/>
    <dgm:cxn modelId="{6DE477E9-AE59-4C71-8F38-C48F4120B347}" type="presParOf" srcId="{BA7C985D-9224-4BD4-B067-411947FDA0C7}" destId="{C7C4D936-3037-4417-97BE-DE7DD4FD2B1B}" srcOrd="0" destOrd="0" presId="urn:microsoft.com/office/officeart/2009/layout/CirclePictureHierarchy"/>
    <dgm:cxn modelId="{C7BCC5C3-B53B-42CA-A459-DAD953DBC7BA}" type="presParOf" srcId="{C7C4D936-3037-4417-97BE-DE7DD4FD2B1B}" destId="{A5A9BC2E-FA84-4F92-A2D8-FF351C04DCD4}" srcOrd="0" destOrd="0" presId="urn:microsoft.com/office/officeart/2009/layout/CirclePictureHierarchy"/>
    <dgm:cxn modelId="{07F72FB0-DB59-4F92-B193-8C8E69F48DD7}" type="presParOf" srcId="{C7C4D936-3037-4417-97BE-DE7DD4FD2B1B}" destId="{45473EA6-BF34-4356-8079-74A3976AC662}" srcOrd="1" destOrd="0" presId="urn:microsoft.com/office/officeart/2009/layout/CirclePictureHierarchy"/>
    <dgm:cxn modelId="{A452054E-D4D9-4165-8847-529347324F93}" type="presParOf" srcId="{BA7C985D-9224-4BD4-B067-411947FDA0C7}" destId="{E6862EA6-8F6D-41EB-8CF5-2146F304A8DD}" srcOrd="1" destOrd="0" presId="urn:microsoft.com/office/officeart/2009/layout/CirclePictureHierarchy"/>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479CC4-79CA-4DC5-84FF-59CD72B1EF6A}">
      <dsp:nvSpPr>
        <dsp:cNvPr id="0" name=""/>
        <dsp:cNvSpPr/>
      </dsp:nvSpPr>
      <dsp:spPr>
        <a:xfrm>
          <a:off x="1051860" y="491812"/>
          <a:ext cx="890036" cy="101949"/>
        </a:xfrm>
        <a:custGeom>
          <a:avLst/>
          <a:gdLst/>
          <a:ahLst/>
          <a:cxnLst/>
          <a:rect l="0" t="0" r="0" b="0"/>
          <a:pathLst>
            <a:path>
              <a:moveTo>
                <a:pt x="0" y="0"/>
              </a:moveTo>
              <a:lnTo>
                <a:pt x="0" y="51379"/>
              </a:lnTo>
              <a:lnTo>
                <a:pt x="890036" y="51379"/>
              </a:lnTo>
              <a:lnTo>
                <a:pt x="890036" y="10194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53AD20-500D-40AF-89FF-C12D692BF618}">
      <dsp:nvSpPr>
        <dsp:cNvPr id="0" name=""/>
        <dsp:cNvSpPr/>
      </dsp:nvSpPr>
      <dsp:spPr>
        <a:xfrm>
          <a:off x="1006140" y="917411"/>
          <a:ext cx="91440" cy="101949"/>
        </a:xfrm>
        <a:custGeom>
          <a:avLst/>
          <a:gdLst/>
          <a:ahLst/>
          <a:cxnLst/>
          <a:rect l="0" t="0" r="0" b="0"/>
          <a:pathLst>
            <a:path>
              <a:moveTo>
                <a:pt x="45720" y="0"/>
              </a:moveTo>
              <a:lnTo>
                <a:pt x="45720" y="1019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5EA35D-8521-4E12-9945-E62BA1C41C31}">
      <dsp:nvSpPr>
        <dsp:cNvPr id="0" name=""/>
        <dsp:cNvSpPr/>
      </dsp:nvSpPr>
      <dsp:spPr>
        <a:xfrm>
          <a:off x="1006140" y="491812"/>
          <a:ext cx="91440" cy="101949"/>
        </a:xfrm>
        <a:custGeom>
          <a:avLst/>
          <a:gdLst/>
          <a:ahLst/>
          <a:cxnLst/>
          <a:rect l="0" t="0" r="0" b="0"/>
          <a:pathLst>
            <a:path>
              <a:moveTo>
                <a:pt x="45720" y="0"/>
              </a:moveTo>
              <a:lnTo>
                <a:pt x="45720" y="10194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8B3A4C-50E9-4FB5-85D2-60DF80BFD1CC}">
      <dsp:nvSpPr>
        <dsp:cNvPr id="0" name=""/>
        <dsp:cNvSpPr/>
      </dsp:nvSpPr>
      <dsp:spPr>
        <a:xfrm>
          <a:off x="161824" y="491812"/>
          <a:ext cx="890036" cy="101949"/>
        </a:xfrm>
        <a:custGeom>
          <a:avLst/>
          <a:gdLst/>
          <a:ahLst/>
          <a:cxnLst/>
          <a:rect l="0" t="0" r="0" b="0"/>
          <a:pathLst>
            <a:path>
              <a:moveTo>
                <a:pt x="890036" y="0"/>
              </a:moveTo>
              <a:lnTo>
                <a:pt x="890036" y="51379"/>
              </a:lnTo>
              <a:lnTo>
                <a:pt x="0" y="51379"/>
              </a:lnTo>
              <a:lnTo>
                <a:pt x="0" y="10194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621FE6-525B-44F7-BB4C-F067F54AA518}">
      <dsp:nvSpPr>
        <dsp:cNvPr id="0" name=""/>
        <dsp:cNvSpPr/>
      </dsp:nvSpPr>
      <dsp:spPr>
        <a:xfrm>
          <a:off x="890036" y="168162"/>
          <a:ext cx="323649" cy="323649"/>
        </a:xfrm>
        <a:prstGeom prst="ellipse">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86AC0F5-6954-48E0-B3B2-0E452EBA4C7A}">
      <dsp:nvSpPr>
        <dsp:cNvPr id="0" name=""/>
        <dsp:cNvSpPr/>
      </dsp:nvSpPr>
      <dsp:spPr>
        <a:xfrm>
          <a:off x="1213685" y="167353"/>
          <a:ext cx="485474" cy="3236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GB" sz="500" kern="1200">
              <a:latin typeface="Arial" panose="020B0604020202020204" pitchFamily="34" charset="0"/>
              <a:cs typeface="Arial" panose="020B0604020202020204" pitchFamily="34" charset="0"/>
            </a:rPr>
            <a:t>Senior Management</a:t>
          </a:r>
        </a:p>
      </dsp:txBody>
      <dsp:txXfrm>
        <a:off x="1213685" y="167353"/>
        <a:ext cx="485474" cy="323649"/>
      </dsp:txXfrm>
    </dsp:sp>
    <dsp:sp modelId="{3031E91E-E93C-4294-8138-65277197C3A2}">
      <dsp:nvSpPr>
        <dsp:cNvPr id="0" name=""/>
        <dsp:cNvSpPr/>
      </dsp:nvSpPr>
      <dsp:spPr>
        <a:xfrm>
          <a:off x="0" y="593761"/>
          <a:ext cx="323649" cy="323649"/>
        </a:xfrm>
        <a:prstGeom prst="ellipse">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ED8959-8D68-4ED7-B443-6EEFE3FD91F2}">
      <dsp:nvSpPr>
        <dsp:cNvPr id="0" name=""/>
        <dsp:cNvSpPr/>
      </dsp:nvSpPr>
      <dsp:spPr>
        <a:xfrm>
          <a:off x="323649" y="592952"/>
          <a:ext cx="485474" cy="3236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GB" sz="500" kern="1200">
              <a:latin typeface="Arial" panose="020B0604020202020204" pitchFamily="34" charset="0"/>
              <a:cs typeface="Arial" panose="020B0604020202020204" pitchFamily="34" charset="0"/>
            </a:rPr>
            <a:t>Risk Management Committee</a:t>
          </a:r>
        </a:p>
      </dsp:txBody>
      <dsp:txXfrm>
        <a:off x="323649" y="592952"/>
        <a:ext cx="485474" cy="323649"/>
      </dsp:txXfrm>
    </dsp:sp>
    <dsp:sp modelId="{5B98B32B-51DF-4D4A-9BE2-950B01357ACE}">
      <dsp:nvSpPr>
        <dsp:cNvPr id="0" name=""/>
        <dsp:cNvSpPr/>
      </dsp:nvSpPr>
      <dsp:spPr>
        <a:xfrm>
          <a:off x="890036" y="593761"/>
          <a:ext cx="323649" cy="323649"/>
        </a:xfrm>
        <a:prstGeom prst="ellipse">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B685345-CDB0-4040-A232-50954201B243}">
      <dsp:nvSpPr>
        <dsp:cNvPr id="0" name=""/>
        <dsp:cNvSpPr/>
      </dsp:nvSpPr>
      <dsp:spPr>
        <a:xfrm>
          <a:off x="1213685" y="592952"/>
          <a:ext cx="485474" cy="3236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GB" sz="500" kern="1200">
              <a:latin typeface="Arial" panose="020B0604020202020204" pitchFamily="34" charset="0"/>
              <a:cs typeface="Arial" panose="020B0604020202020204" pitchFamily="34" charset="0"/>
            </a:rPr>
            <a:t>IT Steering Committee</a:t>
          </a:r>
        </a:p>
      </dsp:txBody>
      <dsp:txXfrm>
        <a:off x="1213685" y="592952"/>
        <a:ext cx="485474" cy="323649"/>
      </dsp:txXfrm>
    </dsp:sp>
    <dsp:sp modelId="{F56E892C-DDAE-41BA-B38D-C3E11E9A06E5}">
      <dsp:nvSpPr>
        <dsp:cNvPr id="0" name=""/>
        <dsp:cNvSpPr/>
      </dsp:nvSpPr>
      <dsp:spPr>
        <a:xfrm>
          <a:off x="890036" y="1019360"/>
          <a:ext cx="323649" cy="323649"/>
        </a:xfrm>
        <a:prstGeom prst="ellipse">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11B2CA-09E1-4B92-8669-50F51A9F14DB}">
      <dsp:nvSpPr>
        <dsp:cNvPr id="0" name=""/>
        <dsp:cNvSpPr/>
      </dsp:nvSpPr>
      <dsp:spPr>
        <a:xfrm>
          <a:off x="1213685" y="1018551"/>
          <a:ext cx="485474" cy="3236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GB" sz="500" kern="1200">
              <a:latin typeface="Arial" panose="020B0604020202020204" pitchFamily="34" charset="0"/>
              <a:cs typeface="Arial" panose="020B0604020202020204" pitchFamily="34" charset="0"/>
            </a:rPr>
            <a:t>ICT Teams</a:t>
          </a:r>
        </a:p>
      </dsp:txBody>
      <dsp:txXfrm>
        <a:off x="1213685" y="1018551"/>
        <a:ext cx="485474" cy="323649"/>
      </dsp:txXfrm>
    </dsp:sp>
    <dsp:sp modelId="{A5A9BC2E-FA84-4F92-A2D8-FF351C04DCD4}">
      <dsp:nvSpPr>
        <dsp:cNvPr id="0" name=""/>
        <dsp:cNvSpPr/>
      </dsp:nvSpPr>
      <dsp:spPr>
        <a:xfrm>
          <a:off x="1780072" y="593761"/>
          <a:ext cx="323649" cy="323649"/>
        </a:xfrm>
        <a:prstGeom prst="ellipse">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473EA6-BF34-4356-8079-74A3976AC662}">
      <dsp:nvSpPr>
        <dsp:cNvPr id="0" name=""/>
        <dsp:cNvSpPr/>
      </dsp:nvSpPr>
      <dsp:spPr>
        <a:xfrm>
          <a:off x="2103721" y="592952"/>
          <a:ext cx="485474" cy="32364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GB" sz="500" kern="1200">
              <a:latin typeface="Arial" panose="020B0604020202020204" pitchFamily="34" charset="0"/>
              <a:cs typeface="Arial" panose="020B0604020202020204" pitchFamily="34" charset="0"/>
            </a:rPr>
            <a:t>Audit Function</a:t>
          </a:r>
        </a:p>
      </dsp:txBody>
      <dsp:txXfrm>
        <a:off x="2103721" y="592952"/>
        <a:ext cx="485474" cy="323649"/>
      </dsp:txXfrm>
    </dsp:sp>
  </dsp:spTree>
</dsp:drawing>
</file>

<file path=word/diagrams/layout1.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0065A4"/>
      </a:accent1>
      <a:accent2>
        <a:srgbClr val="5DA9DD"/>
      </a:accent2>
      <a:accent3>
        <a:srgbClr val="FFD200"/>
      </a:accent3>
      <a:accent4>
        <a:srgbClr val="646567"/>
      </a:accent4>
      <a:accent5>
        <a:srgbClr val="7F7F7F"/>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EF221F-5808-405D-8D88-245E7F5A8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10ECDF-444E-43C6-AEBD-227377E0188F}">
  <ds:schemaRefs>
    <ds:schemaRef ds:uri="http://schemas.openxmlformats.org/officeDocument/2006/bibliography"/>
  </ds:schemaRefs>
</ds:datastoreItem>
</file>

<file path=customXml/itemProps3.xml><?xml version="1.0" encoding="utf-8"?>
<ds:datastoreItem xmlns:ds="http://schemas.openxmlformats.org/officeDocument/2006/customXml" ds:itemID="{E0BD725D-92AC-4D89-BE99-14C7589E3CD4}">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4.xml><?xml version="1.0" encoding="utf-8"?>
<ds:datastoreItem xmlns:ds="http://schemas.openxmlformats.org/officeDocument/2006/customXml" ds:itemID="{FB25CE59-91CC-4AA0-8EA2-2372C310311B}">
  <ds:schemaRefs>
    <ds:schemaRef ds:uri="http://schemas.microsoft.com/sharepoint/v3/contenttype/forms"/>
  </ds:schemaRefs>
</ds:datastoreItem>
</file>

<file path=docMetadata/LabelInfo.xml><?xml version="1.0" encoding="utf-8"?>
<clbl:labelList xmlns:clbl="http://schemas.microsoft.com/office/2020/mipLabelMetadata">
  <clbl:label id="{c9d4f20d-6faf-438b-aca8-034e3598db9e}" enabled="0" method="" siteId="{c9d4f20d-6faf-438b-aca8-034e3598db9e}" removed="1"/>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1538</TotalTime>
  <Pages>11</Pages>
  <Words>3434</Words>
  <Characters>19580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Brumm</dc:creator>
  <cp:keywords/>
  <dc:description/>
  <cp:lastModifiedBy>Avgi Michael</cp:lastModifiedBy>
  <cp:revision>399</cp:revision>
  <cp:lastPrinted>2022-05-09T08:23:00Z</cp:lastPrinted>
  <dcterms:created xsi:type="dcterms:W3CDTF">2020-07-15T09:10:00Z</dcterms:created>
  <dcterms:modified xsi:type="dcterms:W3CDTF">2025-08-05T15:37:00Z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0x010100E55EFD2C44BBDB41B13A9B25ED99B811</vt:lpwstr>
  </property>
  <property fmtid="{D5CDD505-2E9C-101B-9397-08002B2CF9AE}" pid="3" name="MediaServiceImageTags">
    <vt:lpwstr/>
  </property>
</Properties>
</file>