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77" w:type="dxa"/>
        <w:tblInd w:w="-289" w:type="dxa"/>
        <w:tblLayout w:type="fixed"/>
        <w:tblCellMar>
          <w:left w:w="10" w:type="dxa"/>
          <w:right w:w="10" w:type="dxa"/>
        </w:tblCellMar>
        <w:tblLook w:val="04A0" w:firstRow="1" w:lastRow="0" w:firstColumn="1" w:lastColumn="0" w:noHBand="0" w:noVBand="1"/>
      </w:tblPr>
      <w:tblGrid>
        <w:gridCol w:w="1520"/>
        <w:gridCol w:w="3318"/>
        <w:gridCol w:w="4839"/>
      </w:tblGrid>
      <w:tr w:rsidR="003F0425" w14:paraId="0139ACC2" w14:textId="77777777" w:rsidTr="006B2A8D">
        <w:trPr>
          <w:trHeight w:val="934"/>
        </w:trPr>
        <w:tc>
          <w:tcPr>
            <w:tcW w:w="152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74377C" w14:textId="77777777" w:rsidR="003F0425" w:rsidRDefault="003F0425" w:rsidP="00B07E30">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9264" behindDoc="1" locked="0" layoutInCell="1" allowOverlap="1" wp14:anchorId="7030A7EE" wp14:editId="15A74927">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627479" cy="656639"/>
                          </a:xfrm>
                          <a:prstGeom prst="rect">
                            <a:avLst/>
                          </a:prstGeom>
                          <a:noFill/>
                          <a:ln>
                            <a:noFill/>
                            <a:prstDash/>
                          </a:ln>
                        </pic:spPr>
                      </pic:pic>
                    </a:graphicData>
                  </a:graphic>
                </wp:anchor>
              </w:drawing>
            </w:r>
          </w:p>
          <w:p w14:paraId="5881859C" w14:textId="77777777" w:rsidR="003F0425" w:rsidRDefault="003F0425" w:rsidP="00B07E30">
            <w:pPr>
              <w:widowControl/>
              <w:suppressAutoHyphens w:val="0"/>
              <w:ind w:left="38"/>
              <w:jc w:val="center"/>
              <w:textAlignment w:val="auto"/>
            </w:pPr>
          </w:p>
        </w:tc>
        <w:tc>
          <w:tcPr>
            <w:tcW w:w="8156"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EF8B5C" w14:textId="77777777" w:rsidR="003F0425" w:rsidRDefault="003F0425" w:rsidP="00B07E30">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2FC23286" w14:textId="77777777" w:rsidR="003F0425" w:rsidRDefault="003F0425" w:rsidP="00B07E30">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4818F9F3" w14:textId="77777777" w:rsidR="003F0425" w:rsidRDefault="003F0425" w:rsidP="00B07E30">
            <w:pPr>
              <w:widowControl/>
              <w:suppressAutoHyphens w:val="0"/>
              <w:jc w:val="center"/>
              <w:textAlignment w:val="auto"/>
              <w:rPr>
                <w:rFonts w:ascii="Calibri" w:eastAsia="Calibri" w:hAnsi="Calibri" w:cs="Times New Roman"/>
                <w:kern w:val="0"/>
                <w:sz w:val="22"/>
                <w:szCs w:val="22"/>
                <w:lang w:val="es-MX" w:eastAsia="en-US" w:bidi="ar-SA"/>
              </w:rPr>
            </w:pPr>
          </w:p>
        </w:tc>
      </w:tr>
      <w:tr w:rsidR="003F0425" w14:paraId="2B5549E1" w14:textId="77777777" w:rsidTr="006B2A8D">
        <w:trPr>
          <w:trHeight w:val="673"/>
        </w:trPr>
        <w:tc>
          <w:tcPr>
            <w:tcW w:w="4838"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1CA53AE9" w14:textId="77777777" w:rsidR="003F0425" w:rsidRDefault="003F0425" w:rsidP="00B07E30">
            <w:pPr>
              <w:widowControl/>
              <w:suppressAutoHyphens w:val="0"/>
              <w:ind w:left="38"/>
              <w:jc w:val="center"/>
              <w:textAlignment w:val="auto"/>
              <w:rPr>
                <w:rFonts w:ascii="Arial" w:eastAsia="Calibri" w:hAnsi="Arial" w:cs="Times New Roman"/>
                <w:kern w:val="0"/>
                <w:sz w:val="20"/>
                <w:szCs w:val="20"/>
                <w:lang w:val="es-MX" w:eastAsia="en-US" w:bidi="ar-SA"/>
              </w:rPr>
            </w:pPr>
          </w:p>
          <w:p w14:paraId="09D1CB79" w14:textId="77777777" w:rsidR="003F0425" w:rsidRDefault="003F0425" w:rsidP="00B07E30">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5077A33B" w14:textId="77777777" w:rsidR="003F0425" w:rsidRDefault="003F0425" w:rsidP="00B07E30">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4839"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BDEE75" w14:textId="77777777" w:rsidR="003F0425" w:rsidRDefault="003F0425" w:rsidP="00B07E30">
            <w:pPr>
              <w:widowControl/>
              <w:suppressAutoHyphens w:val="0"/>
              <w:ind w:left="38"/>
              <w:jc w:val="center"/>
              <w:textAlignment w:val="auto"/>
              <w:rPr>
                <w:rFonts w:ascii="Calibri" w:eastAsia="Calibri" w:hAnsi="Calibri" w:cs="Times New Roman"/>
                <w:kern w:val="0"/>
                <w:sz w:val="20"/>
                <w:szCs w:val="20"/>
                <w:lang w:val="es-MX" w:eastAsia="en-US" w:bidi="ar-SA"/>
              </w:rPr>
            </w:pPr>
          </w:p>
          <w:p w14:paraId="4971BC65" w14:textId="77777777" w:rsidR="003F0425" w:rsidRDefault="003F0425" w:rsidP="00B07E30">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020018C1" w14:textId="77777777" w:rsidR="003F0425" w:rsidRDefault="003F0425"/>
    <w:p w14:paraId="58C259B0" w14:textId="77777777" w:rsidR="006B2A8D" w:rsidRPr="006B2A8D" w:rsidRDefault="006B2A8D" w:rsidP="006B2A8D">
      <w:pPr>
        <w:jc w:val="center"/>
        <w:rPr>
          <w:sz w:val="64"/>
          <w:szCs w:val="64"/>
          <w:lang w:val="es-MX"/>
        </w:rPr>
      </w:pPr>
      <w:r w:rsidRPr="006B2A8D">
        <w:rPr>
          <w:sz w:val="64"/>
          <w:szCs w:val="64"/>
          <w:lang w:val="es-MX"/>
        </w:rPr>
        <w:t>Laboratorios de computación</w:t>
      </w:r>
    </w:p>
    <w:p w14:paraId="32F789E9" w14:textId="77777777" w:rsidR="006B2A8D" w:rsidRPr="006B2A8D" w:rsidRDefault="006B2A8D" w:rsidP="006B2A8D">
      <w:pPr>
        <w:jc w:val="center"/>
        <w:rPr>
          <w:sz w:val="64"/>
          <w:szCs w:val="64"/>
          <w:lang w:val="es-MX"/>
        </w:rPr>
      </w:pPr>
      <w:r w:rsidRPr="006B2A8D">
        <w:rPr>
          <w:sz w:val="64"/>
          <w:szCs w:val="64"/>
          <w:lang w:val="es-MX"/>
        </w:rPr>
        <w:t>Salas A y B</w:t>
      </w:r>
    </w:p>
    <w:p w14:paraId="5D72795F" w14:textId="77777777" w:rsidR="00A74419" w:rsidRDefault="008325EB">
      <w:pPr>
        <w:rPr>
          <w:lang w:val="es-MX"/>
        </w:rPr>
      </w:pPr>
      <w:r>
        <w:rPr>
          <w:lang w:val="es-MX"/>
        </w:rPr>
        <w:tab/>
      </w:r>
    </w:p>
    <w:p w14:paraId="0BA72787" w14:textId="77777777" w:rsidR="00A74419" w:rsidRPr="00115271" w:rsidRDefault="008325EB">
      <w:pPr>
        <w:rPr>
          <w:sz w:val="22"/>
          <w:szCs w:val="22"/>
          <w:lang w:val="es-MX"/>
        </w:rPr>
      </w:pPr>
      <w:r w:rsidRPr="00115271">
        <w:rPr>
          <w:sz w:val="22"/>
          <w:szCs w:val="22"/>
          <w:lang w:val="es-MX"/>
        </w:rPr>
        <w:tab/>
      </w:r>
      <w:r w:rsidRPr="00115271">
        <w:rPr>
          <w:sz w:val="22"/>
          <w:szCs w:val="22"/>
          <w:lang w:val="es-MX"/>
        </w:rPr>
        <w:tab/>
      </w:r>
      <w:r w:rsidRPr="00115271">
        <w:rPr>
          <w:sz w:val="22"/>
          <w:szCs w:val="22"/>
          <w:lang w:val="es-MX"/>
        </w:rPr>
        <w:tab/>
      </w:r>
      <w:r w:rsidR="00115271" w:rsidRPr="00115271">
        <w:rPr>
          <w:sz w:val="30"/>
          <w:szCs w:val="30"/>
          <w:lang w:val="es-MX"/>
        </w:rPr>
        <w:t xml:space="preserve">Ing. Manuel Castañeda </w:t>
      </w:r>
      <w:proofErr w:type="spellStart"/>
      <w:r w:rsidR="00115271" w:rsidRPr="00115271">
        <w:rPr>
          <w:sz w:val="30"/>
          <w:szCs w:val="30"/>
          <w:lang w:val="es-MX"/>
        </w:rPr>
        <w:t>Castañeda</w:t>
      </w:r>
      <w:proofErr w:type="spellEnd"/>
    </w:p>
    <w:p w14:paraId="26A41CBE" w14:textId="77777777" w:rsidR="00A74419" w:rsidRPr="00115271" w:rsidRDefault="00BD50C1">
      <w:pPr>
        <w:rPr>
          <w:sz w:val="30"/>
          <w:szCs w:val="30"/>
          <w:lang w:val="es-MX"/>
        </w:rPr>
      </w:pPr>
      <w:r w:rsidRPr="00115271">
        <w:rPr>
          <w:sz w:val="30"/>
          <w:szCs w:val="30"/>
          <w:lang w:val="es-MX"/>
        </w:rPr>
        <w:t>Profesores: _____________________________________________</w:t>
      </w:r>
    </w:p>
    <w:p w14:paraId="00EF6F6E" w14:textId="77777777" w:rsidR="00A74419" w:rsidRPr="00115271" w:rsidRDefault="008325EB">
      <w:pPr>
        <w:rPr>
          <w:sz w:val="30"/>
          <w:szCs w:val="30"/>
          <w:lang w:val="es-MX"/>
        </w:rPr>
      </w:pPr>
      <w:r w:rsidRPr="00115271">
        <w:rPr>
          <w:sz w:val="30"/>
          <w:szCs w:val="30"/>
          <w:lang w:val="es-MX"/>
        </w:rPr>
        <w:tab/>
      </w:r>
      <w:r w:rsidRPr="00115271">
        <w:rPr>
          <w:sz w:val="30"/>
          <w:szCs w:val="30"/>
          <w:lang w:val="es-MX"/>
        </w:rPr>
        <w:tab/>
      </w:r>
      <w:r w:rsidRPr="00115271">
        <w:rPr>
          <w:sz w:val="30"/>
          <w:szCs w:val="30"/>
          <w:lang w:val="es-MX"/>
        </w:rPr>
        <w:tab/>
      </w:r>
      <w:r w:rsidR="00115271" w:rsidRPr="00115271">
        <w:rPr>
          <w:sz w:val="30"/>
          <w:szCs w:val="30"/>
          <w:lang w:val="es-MX"/>
        </w:rPr>
        <w:t>Fundamentos de Programación</w:t>
      </w:r>
    </w:p>
    <w:p w14:paraId="7C929098" w14:textId="77777777" w:rsidR="00A74419" w:rsidRPr="00115271" w:rsidRDefault="00A74419">
      <w:pPr>
        <w:rPr>
          <w:sz w:val="30"/>
          <w:szCs w:val="30"/>
          <w:lang w:val="es-MX"/>
        </w:rPr>
      </w:pPr>
      <w:r w:rsidRPr="00115271">
        <w:rPr>
          <w:sz w:val="30"/>
          <w:szCs w:val="30"/>
          <w:lang w:val="es-MX"/>
        </w:rPr>
        <w:t xml:space="preserve">Asignatura: </w:t>
      </w:r>
      <w:r w:rsidR="00BD50C1" w:rsidRPr="00115271">
        <w:rPr>
          <w:sz w:val="30"/>
          <w:szCs w:val="30"/>
          <w:lang w:val="es-MX"/>
        </w:rPr>
        <w:t>_____________________________________________</w:t>
      </w:r>
    </w:p>
    <w:p w14:paraId="1DC21BEC" w14:textId="77777777" w:rsidR="00A74419" w:rsidRPr="00115271" w:rsidRDefault="008325EB">
      <w:pPr>
        <w:rPr>
          <w:sz w:val="30"/>
          <w:szCs w:val="30"/>
          <w:lang w:val="es-MX"/>
        </w:rPr>
      </w:pPr>
      <w:r w:rsidRPr="00115271">
        <w:rPr>
          <w:sz w:val="30"/>
          <w:szCs w:val="30"/>
          <w:lang w:val="es-MX"/>
        </w:rPr>
        <w:tab/>
      </w:r>
      <w:r w:rsidRPr="00115271">
        <w:rPr>
          <w:sz w:val="30"/>
          <w:szCs w:val="30"/>
          <w:lang w:val="es-MX"/>
        </w:rPr>
        <w:tab/>
      </w:r>
      <w:r w:rsidRPr="00115271">
        <w:rPr>
          <w:sz w:val="30"/>
          <w:szCs w:val="30"/>
          <w:lang w:val="es-MX"/>
        </w:rPr>
        <w:tab/>
      </w:r>
      <w:r w:rsidR="00115271" w:rsidRPr="00115271">
        <w:rPr>
          <w:sz w:val="30"/>
          <w:szCs w:val="30"/>
          <w:lang w:val="es-MX"/>
        </w:rPr>
        <w:tab/>
      </w:r>
      <w:r w:rsidR="00115271" w:rsidRPr="00115271">
        <w:rPr>
          <w:sz w:val="30"/>
          <w:szCs w:val="30"/>
          <w:lang w:val="es-MX"/>
        </w:rPr>
        <w:tab/>
      </w:r>
      <w:r w:rsidR="00115271" w:rsidRPr="00115271">
        <w:rPr>
          <w:sz w:val="30"/>
          <w:szCs w:val="30"/>
          <w:lang w:val="es-MX"/>
        </w:rPr>
        <w:tab/>
      </w:r>
      <w:r w:rsidR="00115271" w:rsidRPr="00115271">
        <w:rPr>
          <w:sz w:val="30"/>
          <w:szCs w:val="30"/>
          <w:lang w:val="es-MX"/>
        </w:rPr>
        <w:tab/>
        <w:t>16</w:t>
      </w:r>
    </w:p>
    <w:p w14:paraId="3AB5DFC3" w14:textId="77777777" w:rsidR="00A74419" w:rsidRPr="00115271" w:rsidRDefault="00A74419">
      <w:pPr>
        <w:rPr>
          <w:sz w:val="30"/>
          <w:szCs w:val="30"/>
          <w:lang w:val="es-MX"/>
        </w:rPr>
      </w:pPr>
      <w:r w:rsidRPr="00115271">
        <w:rPr>
          <w:sz w:val="30"/>
          <w:szCs w:val="30"/>
          <w:lang w:val="es-MX"/>
        </w:rPr>
        <w:t xml:space="preserve">Grupo: </w:t>
      </w:r>
      <w:r w:rsidR="00BD50C1" w:rsidRPr="00115271">
        <w:rPr>
          <w:sz w:val="30"/>
          <w:szCs w:val="30"/>
          <w:lang w:val="es-MX"/>
        </w:rPr>
        <w:t>_________________________________________________</w:t>
      </w:r>
    </w:p>
    <w:p w14:paraId="6E560A10" w14:textId="77777777" w:rsidR="00A74419" w:rsidRPr="00115271" w:rsidRDefault="008325EB">
      <w:pPr>
        <w:rPr>
          <w:sz w:val="30"/>
          <w:szCs w:val="30"/>
          <w:lang w:val="es-MX"/>
        </w:rPr>
      </w:pPr>
      <w:r w:rsidRPr="00115271">
        <w:rPr>
          <w:sz w:val="30"/>
          <w:szCs w:val="30"/>
          <w:lang w:val="es-MX"/>
        </w:rPr>
        <w:tab/>
      </w:r>
      <w:r w:rsidRPr="00115271">
        <w:rPr>
          <w:sz w:val="30"/>
          <w:szCs w:val="30"/>
          <w:lang w:val="es-MX"/>
        </w:rPr>
        <w:tab/>
      </w:r>
      <w:r w:rsidRPr="00115271">
        <w:rPr>
          <w:sz w:val="30"/>
          <w:szCs w:val="30"/>
          <w:lang w:val="es-MX"/>
        </w:rPr>
        <w:tab/>
      </w:r>
      <w:r w:rsidRPr="00115271">
        <w:rPr>
          <w:sz w:val="30"/>
          <w:szCs w:val="30"/>
          <w:lang w:val="es-MX"/>
        </w:rPr>
        <w:tab/>
      </w:r>
      <w:r w:rsidR="00115271" w:rsidRPr="00115271">
        <w:rPr>
          <w:sz w:val="30"/>
          <w:szCs w:val="30"/>
          <w:lang w:val="es-MX"/>
        </w:rPr>
        <w:tab/>
      </w:r>
      <w:r w:rsidR="00115271" w:rsidRPr="00115271">
        <w:rPr>
          <w:sz w:val="30"/>
          <w:szCs w:val="30"/>
          <w:lang w:val="es-MX"/>
        </w:rPr>
        <w:tab/>
      </w:r>
      <w:r w:rsidR="00115271" w:rsidRPr="00115271">
        <w:rPr>
          <w:sz w:val="30"/>
          <w:szCs w:val="30"/>
          <w:lang w:val="es-MX"/>
        </w:rPr>
        <w:tab/>
        <w:t>1</w:t>
      </w:r>
    </w:p>
    <w:p w14:paraId="75CCF9ED" w14:textId="77777777" w:rsidR="00A74419" w:rsidRPr="00115271" w:rsidRDefault="00A74419">
      <w:pPr>
        <w:rPr>
          <w:sz w:val="30"/>
          <w:szCs w:val="30"/>
          <w:lang w:val="es-MX"/>
        </w:rPr>
      </w:pPr>
      <w:r w:rsidRPr="00115271">
        <w:rPr>
          <w:sz w:val="30"/>
          <w:szCs w:val="30"/>
          <w:lang w:val="es-MX"/>
        </w:rPr>
        <w:t>No. de Prácticas (s):</w:t>
      </w:r>
      <w:r w:rsidR="00BD50C1" w:rsidRPr="00115271">
        <w:rPr>
          <w:sz w:val="30"/>
          <w:szCs w:val="30"/>
          <w:lang w:val="es-MX"/>
        </w:rPr>
        <w:t xml:space="preserve"> ______________________________________</w:t>
      </w:r>
    </w:p>
    <w:p w14:paraId="539CEB83" w14:textId="77777777" w:rsidR="00A74419" w:rsidRPr="00115271" w:rsidRDefault="008325EB">
      <w:pPr>
        <w:rPr>
          <w:sz w:val="30"/>
          <w:szCs w:val="30"/>
          <w:lang w:val="es-MX"/>
        </w:rPr>
      </w:pPr>
      <w:r w:rsidRPr="00115271">
        <w:rPr>
          <w:sz w:val="30"/>
          <w:szCs w:val="30"/>
          <w:lang w:val="es-MX"/>
        </w:rPr>
        <w:tab/>
      </w:r>
      <w:r w:rsidRPr="00115271">
        <w:rPr>
          <w:sz w:val="30"/>
          <w:szCs w:val="30"/>
          <w:lang w:val="es-MX"/>
        </w:rPr>
        <w:tab/>
      </w:r>
      <w:r w:rsidRPr="00115271">
        <w:rPr>
          <w:sz w:val="30"/>
          <w:szCs w:val="30"/>
          <w:lang w:val="es-MX"/>
        </w:rPr>
        <w:tab/>
      </w:r>
      <w:r w:rsidRPr="00115271">
        <w:rPr>
          <w:sz w:val="30"/>
          <w:szCs w:val="30"/>
          <w:lang w:val="es-MX"/>
        </w:rPr>
        <w:tab/>
      </w:r>
      <w:r w:rsidR="00115271" w:rsidRPr="00115271">
        <w:rPr>
          <w:sz w:val="30"/>
          <w:szCs w:val="30"/>
          <w:lang w:val="es-MX"/>
        </w:rPr>
        <w:t>Chávez Martínez Carlos David</w:t>
      </w:r>
    </w:p>
    <w:p w14:paraId="4603E884" w14:textId="77777777" w:rsidR="00A74419" w:rsidRPr="00115271" w:rsidRDefault="00A74419">
      <w:pPr>
        <w:rPr>
          <w:sz w:val="30"/>
          <w:szCs w:val="30"/>
          <w:lang w:val="es-MX"/>
        </w:rPr>
      </w:pPr>
      <w:r w:rsidRPr="00115271">
        <w:rPr>
          <w:sz w:val="30"/>
          <w:szCs w:val="30"/>
          <w:lang w:val="es-MX"/>
        </w:rPr>
        <w:t>Integrante (s):</w:t>
      </w:r>
      <w:r w:rsidR="00BD50C1" w:rsidRPr="00115271">
        <w:rPr>
          <w:sz w:val="30"/>
          <w:szCs w:val="30"/>
          <w:lang w:val="es-MX"/>
        </w:rPr>
        <w:t xml:space="preserve"> ___________________________________________</w:t>
      </w:r>
    </w:p>
    <w:p w14:paraId="1EFBE752" w14:textId="77777777" w:rsidR="00A74419" w:rsidRPr="00115271" w:rsidRDefault="008325EB">
      <w:pPr>
        <w:rPr>
          <w:sz w:val="30"/>
          <w:szCs w:val="30"/>
          <w:lang w:val="es-MX"/>
        </w:rPr>
      </w:pPr>
      <w:r w:rsidRPr="00115271">
        <w:rPr>
          <w:sz w:val="30"/>
          <w:szCs w:val="30"/>
          <w:lang w:val="es-MX"/>
        </w:rPr>
        <w:tab/>
      </w:r>
      <w:r w:rsidRPr="00115271">
        <w:rPr>
          <w:sz w:val="30"/>
          <w:szCs w:val="30"/>
          <w:lang w:val="es-MX"/>
        </w:rPr>
        <w:tab/>
      </w:r>
      <w:r w:rsidRPr="00115271">
        <w:rPr>
          <w:sz w:val="30"/>
          <w:szCs w:val="30"/>
          <w:lang w:val="es-MX"/>
        </w:rPr>
        <w:tab/>
      </w:r>
      <w:r w:rsidRPr="00115271">
        <w:rPr>
          <w:sz w:val="30"/>
          <w:szCs w:val="30"/>
          <w:lang w:val="es-MX"/>
        </w:rPr>
        <w:tab/>
      </w:r>
      <w:r w:rsidRPr="00115271">
        <w:rPr>
          <w:sz w:val="30"/>
          <w:szCs w:val="30"/>
          <w:lang w:val="es-MX"/>
        </w:rPr>
        <w:tab/>
      </w:r>
    </w:p>
    <w:p w14:paraId="40E606B0" w14:textId="77777777" w:rsidR="00A74419" w:rsidRPr="00115271" w:rsidRDefault="00A74419">
      <w:pPr>
        <w:rPr>
          <w:sz w:val="30"/>
          <w:szCs w:val="30"/>
          <w:lang w:val="es-MX"/>
        </w:rPr>
      </w:pPr>
      <w:r w:rsidRPr="00115271">
        <w:rPr>
          <w:sz w:val="30"/>
          <w:szCs w:val="30"/>
          <w:lang w:val="es-MX"/>
        </w:rPr>
        <w:t>No. de Equipo de</w:t>
      </w:r>
      <w:r w:rsidR="00115271" w:rsidRPr="00115271">
        <w:rPr>
          <w:sz w:val="30"/>
          <w:szCs w:val="30"/>
          <w:lang w:val="es-MX"/>
        </w:rPr>
        <w:tab/>
      </w:r>
      <w:r w:rsidR="00115271" w:rsidRPr="00115271">
        <w:rPr>
          <w:sz w:val="30"/>
          <w:szCs w:val="30"/>
          <w:lang w:val="es-MX"/>
        </w:rPr>
        <w:tab/>
      </w:r>
      <w:r w:rsidR="00115271" w:rsidRPr="00115271">
        <w:rPr>
          <w:sz w:val="30"/>
          <w:szCs w:val="30"/>
          <w:lang w:val="es-MX"/>
        </w:rPr>
        <w:tab/>
      </w:r>
      <w:r w:rsidR="00115271" w:rsidRPr="00115271">
        <w:rPr>
          <w:sz w:val="30"/>
          <w:szCs w:val="30"/>
          <w:lang w:val="es-MX"/>
        </w:rPr>
        <w:tab/>
        <w:t>25</w:t>
      </w:r>
    </w:p>
    <w:p w14:paraId="539B55DE" w14:textId="77777777" w:rsidR="00A74419" w:rsidRPr="00115271" w:rsidRDefault="00A74419">
      <w:pPr>
        <w:rPr>
          <w:sz w:val="30"/>
          <w:szCs w:val="30"/>
          <w:lang w:val="es-MX"/>
        </w:rPr>
      </w:pPr>
      <w:r w:rsidRPr="00115271">
        <w:rPr>
          <w:sz w:val="30"/>
          <w:szCs w:val="30"/>
          <w:lang w:val="es-MX"/>
        </w:rPr>
        <w:t>cómputo empleado:</w:t>
      </w:r>
      <w:r w:rsidR="00BD50C1" w:rsidRPr="00115271">
        <w:rPr>
          <w:sz w:val="30"/>
          <w:szCs w:val="30"/>
          <w:lang w:val="es-MX"/>
        </w:rPr>
        <w:t xml:space="preserve"> ______________________________________</w:t>
      </w:r>
    </w:p>
    <w:p w14:paraId="093A0DE1" w14:textId="77777777" w:rsidR="00A74419" w:rsidRPr="00115271" w:rsidRDefault="008325EB">
      <w:pPr>
        <w:rPr>
          <w:sz w:val="30"/>
          <w:szCs w:val="30"/>
          <w:lang w:val="es-MX"/>
        </w:rPr>
      </w:pPr>
      <w:r w:rsidRPr="00115271">
        <w:rPr>
          <w:sz w:val="30"/>
          <w:szCs w:val="30"/>
          <w:lang w:val="es-MX"/>
        </w:rPr>
        <w:tab/>
      </w:r>
      <w:r w:rsidRPr="00115271">
        <w:rPr>
          <w:sz w:val="30"/>
          <w:szCs w:val="30"/>
          <w:lang w:val="es-MX"/>
        </w:rPr>
        <w:tab/>
      </w:r>
      <w:r w:rsidRPr="00115271">
        <w:rPr>
          <w:sz w:val="30"/>
          <w:szCs w:val="30"/>
          <w:lang w:val="es-MX"/>
        </w:rPr>
        <w:tab/>
      </w:r>
      <w:r w:rsidRPr="00115271">
        <w:rPr>
          <w:sz w:val="30"/>
          <w:szCs w:val="30"/>
          <w:lang w:val="es-MX"/>
        </w:rPr>
        <w:tab/>
      </w:r>
      <w:r w:rsidRPr="00115271">
        <w:rPr>
          <w:sz w:val="30"/>
          <w:szCs w:val="30"/>
          <w:lang w:val="es-MX"/>
        </w:rPr>
        <w:tab/>
      </w:r>
    </w:p>
    <w:p w14:paraId="13331741" w14:textId="77777777" w:rsidR="00A74419" w:rsidRPr="00115271" w:rsidRDefault="00A74419">
      <w:pPr>
        <w:rPr>
          <w:sz w:val="30"/>
          <w:szCs w:val="30"/>
          <w:lang w:val="es-MX"/>
        </w:rPr>
      </w:pPr>
      <w:r w:rsidRPr="00115271">
        <w:rPr>
          <w:sz w:val="30"/>
          <w:szCs w:val="30"/>
          <w:lang w:val="es-MX"/>
        </w:rPr>
        <w:t xml:space="preserve">No. de Lista o Brigada: </w:t>
      </w:r>
      <w:r w:rsidR="00BD50C1" w:rsidRPr="00115271">
        <w:rPr>
          <w:sz w:val="30"/>
          <w:szCs w:val="30"/>
          <w:lang w:val="es-MX"/>
        </w:rPr>
        <w:t>____________________________________</w:t>
      </w:r>
    </w:p>
    <w:p w14:paraId="2A0FDA07" w14:textId="77777777" w:rsidR="00A74419" w:rsidRPr="00115271" w:rsidRDefault="008325EB">
      <w:pPr>
        <w:rPr>
          <w:sz w:val="30"/>
          <w:szCs w:val="30"/>
          <w:lang w:val="es-MX"/>
        </w:rPr>
      </w:pPr>
      <w:r w:rsidRPr="00115271">
        <w:rPr>
          <w:sz w:val="30"/>
          <w:szCs w:val="30"/>
          <w:lang w:val="es-MX"/>
        </w:rPr>
        <w:tab/>
      </w:r>
      <w:r w:rsidRPr="00115271">
        <w:rPr>
          <w:sz w:val="30"/>
          <w:szCs w:val="30"/>
          <w:lang w:val="es-MX"/>
        </w:rPr>
        <w:tab/>
      </w:r>
      <w:r w:rsidRPr="00115271">
        <w:rPr>
          <w:sz w:val="30"/>
          <w:szCs w:val="30"/>
          <w:lang w:val="es-MX"/>
        </w:rPr>
        <w:tab/>
      </w:r>
      <w:r w:rsidR="00115271" w:rsidRPr="00115271">
        <w:rPr>
          <w:sz w:val="30"/>
          <w:szCs w:val="30"/>
          <w:lang w:val="es-MX"/>
        </w:rPr>
        <w:tab/>
      </w:r>
      <w:r w:rsidR="00115271" w:rsidRPr="00115271">
        <w:rPr>
          <w:sz w:val="30"/>
          <w:szCs w:val="30"/>
          <w:lang w:val="es-MX"/>
        </w:rPr>
        <w:tab/>
      </w:r>
      <w:r w:rsidR="00115271" w:rsidRPr="00115271">
        <w:rPr>
          <w:sz w:val="30"/>
          <w:szCs w:val="30"/>
          <w:lang w:val="es-MX"/>
        </w:rPr>
        <w:tab/>
      </w:r>
      <w:r w:rsidR="00115271" w:rsidRPr="00115271">
        <w:rPr>
          <w:sz w:val="30"/>
          <w:szCs w:val="30"/>
          <w:lang w:val="es-MX"/>
        </w:rPr>
        <w:tab/>
        <w:t>2020-1</w:t>
      </w:r>
    </w:p>
    <w:p w14:paraId="3D2C07F9" w14:textId="77777777" w:rsidR="00A74419" w:rsidRPr="00115271" w:rsidRDefault="00A74419">
      <w:pPr>
        <w:rPr>
          <w:sz w:val="30"/>
          <w:szCs w:val="30"/>
          <w:lang w:val="es-MX"/>
        </w:rPr>
      </w:pPr>
      <w:r w:rsidRPr="00115271">
        <w:rPr>
          <w:sz w:val="30"/>
          <w:szCs w:val="30"/>
          <w:lang w:val="es-MX"/>
        </w:rPr>
        <w:t xml:space="preserve">Semestre: </w:t>
      </w:r>
      <w:r w:rsidR="00BD50C1" w:rsidRPr="00115271">
        <w:rPr>
          <w:sz w:val="30"/>
          <w:szCs w:val="30"/>
          <w:lang w:val="es-MX"/>
        </w:rPr>
        <w:t>______________________________________________</w:t>
      </w:r>
    </w:p>
    <w:p w14:paraId="5D3AB598" w14:textId="77777777" w:rsidR="00A74419" w:rsidRPr="00115271" w:rsidRDefault="008325EB">
      <w:pPr>
        <w:rPr>
          <w:sz w:val="30"/>
          <w:szCs w:val="30"/>
          <w:lang w:val="es-MX"/>
        </w:rPr>
      </w:pPr>
      <w:r w:rsidRPr="00115271">
        <w:rPr>
          <w:sz w:val="30"/>
          <w:szCs w:val="30"/>
          <w:lang w:val="es-MX"/>
        </w:rPr>
        <w:tab/>
      </w:r>
      <w:r w:rsidRPr="00115271">
        <w:rPr>
          <w:sz w:val="30"/>
          <w:szCs w:val="30"/>
          <w:lang w:val="es-MX"/>
        </w:rPr>
        <w:tab/>
      </w:r>
      <w:r w:rsidRPr="00115271">
        <w:rPr>
          <w:sz w:val="30"/>
          <w:szCs w:val="30"/>
          <w:lang w:val="es-MX"/>
        </w:rPr>
        <w:tab/>
      </w:r>
      <w:r w:rsidRPr="00115271">
        <w:rPr>
          <w:sz w:val="30"/>
          <w:szCs w:val="30"/>
          <w:lang w:val="es-MX"/>
        </w:rPr>
        <w:tab/>
      </w:r>
      <w:r w:rsidR="00115271" w:rsidRPr="00115271">
        <w:rPr>
          <w:sz w:val="30"/>
          <w:szCs w:val="30"/>
          <w:lang w:val="es-MX"/>
        </w:rPr>
        <w:tab/>
      </w:r>
      <w:r w:rsidR="00115271" w:rsidRPr="00115271">
        <w:rPr>
          <w:sz w:val="30"/>
          <w:szCs w:val="30"/>
          <w:lang w:val="es-MX"/>
        </w:rPr>
        <w:tab/>
      </w:r>
      <w:r w:rsidR="00115271" w:rsidRPr="00115271">
        <w:rPr>
          <w:sz w:val="30"/>
          <w:szCs w:val="30"/>
          <w:lang w:val="es-MX"/>
        </w:rPr>
        <w:tab/>
        <w:t>21-08-2019</w:t>
      </w:r>
    </w:p>
    <w:p w14:paraId="305575C4" w14:textId="77777777" w:rsidR="00A74419" w:rsidRPr="00115271" w:rsidRDefault="00A74419">
      <w:pPr>
        <w:rPr>
          <w:sz w:val="30"/>
          <w:szCs w:val="30"/>
          <w:lang w:val="es-MX"/>
        </w:rPr>
      </w:pPr>
      <w:r w:rsidRPr="00115271">
        <w:rPr>
          <w:sz w:val="30"/>
          <w:szCs w:val="30"/>
          <w:lang w:val="es-MX"/>
        </w:rPr>
        <w:t>Fecha de entrega:</w:t>
      </w:r>
      <w:r w:rsidR="00BD50C1" w:rsidRPr="00115271">
        <w:rPr>
          <w:sz w:val="30"/>
          <w:szCs w:val="30"/>
          <w:lang w:val="es-MX"/>
        </w:rPr>
        <w:t xml:space="preserve"> ________________________________________</w:t>
      </w:r>
    </w:p>
    <w:p w14:paraId="5993A91B" w14:textId="77777777" w:rsidR="00A74419" w:rsidRPr="00115271" w:rsidRDefault="008325EB">
      <w:pPr>
        <w:rPr>
          <w:sz w:val="30"/>
          <w:szCs w:val="30"/>
          <w:lang w:val="es-MX"/>
        </w:rPr>
      </w:pPr>
      <w:r w:rsidRPr="00115271">
        <w:rPr>
          <w:sz w:val="30"/>
          <w:szCs w:val="30"/>
          <w:lang w:val="es-MX"/>
        </w:rPr>
        <w:tab/>
      </w:r>
      <w:r w:rsidRPr="00115271">
        <w:rPr>
          <w:sz w:val="30"/>
          <w:szCs w:val="30"/>
          <w:lang w:val="es-MX"/>
        </w:rPr>
        <w:tab/>
      </w:r>
      <w:r w:rsidRPr="00115271">
        <w:rPr>
          <w:sz w:val="30"/>
          <w:szCs w:val="30"/>
          <w:lang w:val="es-MX"/>
        </w:rPr>
        <w:tab/>
      </w:r>
      <w:r w:rsidRPr="00115271">
        <w:rPr>
          <w:sz w:val="30"/>
          <w:szCs w:val="30"/>
          <w:lang w:val="es-MX"/>
        </w:rPr>
        <w:tab/>
      </w:r>
    </w:p>
    <w:p w14:paraId="10CB66E6" w14:textId="77777777" w:rsidR="00A74419" w:rsidRPr="00115271" w:rsidRDefault="008325EB">
      <w:pPr>
        <w:rPr>
          <w:sz w:val="30"/>
          <w:szCs w:val="30"/>
          <w:lang w:val="es-MX"/>
        </w:rPr>
      </w:pPr>
      <w:r w:rsidRPr="00115271">
        <w:rPr>
          <w:sz w:val="30"/>
          <w:szCs w:val="30"/>
          <w:lang w:val="es-MX"/>
        </w:rPr>
        <w:t>Observaciones: _</w:t>
      </w:r>
      <w:r w:rsidR="00BD50C1" w:rsidRPr="00115271">
        <w:rPr>
          <w:sz w:val="30"/>
          <w:szCs w:val="30"/>
          <w:lang w:val="es-MX"/>
        </w:rPr>
        <w:t>_________________________________________</w:t>
      </w:r>
    </w:p>
    <w:p w14:paraId="66374338" w14:textId="77777777" w:rsidR="00A74419" w:rsidRPr="00115271" w:rsidRDefault="00A74419">
      <w:pPr>
        <w:rPr>
          <w:sz w:val="30"/>
          <w:szCs w:val="30"/>
          <w:lang w:val="es-MX"/>
        </w:rPr>
      </w:pPr>
    </w:p>
    <w:p w14:paraId="711AA7FD" w14:textId="77777777" w:rsidR="00115271" w:rsidRPr="00115271" w:rsidRDefault="00115271">
      <w:pPr>
        <w:rPr>
          <w:sz w:val="30"/>
          <w:szCs w:val="30"/>
          <w:lang w:val="es-MX"/>
        </w:rPr>
      </w:pPr>
      <w:r w:rsidRPr="00115271">
        <w:rPr>
          <w:sz w:val="30"/>
          <w:szCs w:val="30"/>
          <w:lang w:val="es-MX"/>
        </w:rPr>
        <w:t>_______________________________________________________</w:t>
      </w:r>
    </w:p>
    <w:p w14:paraId="26AB7D4A" w14:textId="77777777" w:rsidR="00A74419" w:rsidRPr="00115271" w:rsidRDefault="008325EB">
      <w:pPr>
        <w:rPr>
          <w:sz w:val="30"/>
          <w:szCs w:val="30"/>
          <w:lang w:val="es-MX"/>
        </w:rPr>
      </w:pPr>
      <w:r w:rsidRPr="00115271">
        <w:rPr>
          <w:sz w:val="30"/>
          <w:szCs w:val="30"/>
          <w:lang w:val="es-MX"/>
        </w:rPr>
        <w:tab/>
      </w:r>
      <w:r w:rsidRPr="00115271">
        <w:rPr>
          <w:sz w:val="30"/>
          <w:szCs w:val="30"/>
          <w:lang w:val="es-MX"/>
        </w:rPr>
        <w:tab/>
      </w:r>
      <w:r w:rsidRPr="00115271">
        <w:rPr>
          <w:sz w:val="30"/>
          <w:szCs w:val="30"/>
          <w:lang w:val="es-MX"/>
        </w:rPr>
        <w:tab/>
      </w:r>
      <w:r w:rsidRPr="00115271">
        <w:rPr>
          <w:sz w:val="30"/>
          <w:szCs w:val="30"/>
          <w:lang w:val="es-MX"/>
        </w:rPr>
        <w:tab/>
      </w:r>
      <w:r w:rsidRPr="00115271">
        <w:rPr>
          <w:sz w:val="30"/>
          <w:szCs w:val="30"/>
          <w:lang w:val="es-MX"/>
        </w:rPr>
        <w:tab/>
      </w:r>
      <w:r w:rsidRPr="00115271">
        <w:rPr>
          <w:sz w:val="30"/>
          <w:szCs w:val="30"/>
          <w:lang w:val="es-MX"/>
        </w:rPr>
        <w:tab/>
      </w:r>
    </w:p>
    <w:p w14:paraId="1BF23469" w14:textId="77777777" w:rsidR="00A74419" w:rsidRDefault="00A74419" w:rsidP="00A74419">
      <w:pPr>
        <w:ind w:left="708" w:firstLine="708"/>
        <w:rPr>
          <w:sz w:val="30"/>
          <w:szCs w:val="30"/>
          <w:lang w:val="es-MX"/>
        </w:rPr>
      </w:pPr>
      <w:r w:rsidRPr="00115271">
        <w:rPr>
          <w:sz w:val="42"/>
          <w:szCs w:val="42"/>
          <w:lang w:val="es-MX"/>
        </w:rPr>
        <w:t>Calificación:</w:t>
      </w:r>
      <w:r w:rsidRPr="00115271">
        <w:rPr>
          <w:sz w:val="30"/>
          <w:szCs w:val="30"/>
          <w:lang w:val="es-MX"/>
        </w:rPr>
        <w:t xml:space="preserve"> _______________________________</w:t>
      </w:r>
    </w:p>
    <w:p w14:paraId="35D16049" w14:textId="77777777" w:rsidR="003B1959" w:rsidRDefault="003B1959" w:rsidP="003B1959">
      <w:pPr>
        <w:rPr>
          <w:sz w:val="30"/>
          <w:szCs w:val="30"/>
          <w:lang w:val="es-MX"/>
        </w:rPr>
      </w:pPr>
    </w:p>
    <w:p w14:paraId="1635FC47" w14:textId="77777777" w:rsidR="004F1FFB" w:rsidRPr="00DE5CD8" w:rsidRDefault="003B1959" w:rsidP="004F1FFB">
      <w:pPr>
        <w:pStyle w:val="Prrafodelista"/>
        <w:numPr>
          <w:ilvl w:val="0"/>
          <w:numId w:val="1"/>
        </w:numPr>
        <w:rPr>
          <w:rFonts w:asciiTheme="minorHAnsi" w:hAnsiTheme="minorHAnsi" w:cstheme="minorHAnsi"/>
          <w:sz w:val="30"/>
          <w:szCs w:val="30"/>
          <w:lang w:val="es-MX"/>
        </w:rPr>
      </w:pPr>
      <w:r w:rsidRPr="00DE5CD8">
        <w:rPr>
          <w:rFonts w:asciiTheme="minorHAnsi" w:hAnsiTheme="minorHAnsi" w:cstheme="minorHAnsi"/>
          <w:sz w:val="30"/>
          <w:szCs w:val="30"/>
          <w:lang w:val="es-MX"/>
        </w:rPr>
        <w:lastRenderedPageBreak/>
        <w:t>¿Qué necesito para montar un jardín Hidropónico?</w:t>
      </w:r>
    </w:p>
    <w:p w14:paraId="6B12676B" w14:textId="6267C884" w:rsidR="004F1FFB" w:rsidRPr="00DE5CD8" w:rsidRDefault="004F1FFB" w:rsidP="00DE5CD8">
      <w:pPr>
        <w:pStyle w:val="Textoindependiente"/>
        <w:spacing w:line="240" w:lineRule="auto"/>
        <w:rPr>
          <w:rFonts w:asciiTheme="minorHAnsi" w:hAnsiTheme="minorHAnsi" w:cstheme="minorHAnsi"/>
          <w:lang w:val="es-MX"/>
        </w:rPr>
      </w:pPr>
      <w:r w:rsidRPr="00DE5CD8">
        <w:rPr>
          <w:rFonts w:asciiTheme="minorHAnsi" w:hAnsiTheme="minorHAnsi" w:cstheme="minorHAnsi"/>
          <w:lang w:val="es-MX"/>
        </w:rPr>
        <w:t xml:space="preserve">Seleccionar la semilla que se va a utilizar. Esta debe ser pura, es decir, libre de malezas u otras especies no deseables, de plagas y de enfermedades. Debe ser un tipo de semilla que no haya sido tratada con insecticidas ni fungicidas. Su porcentaje de </w:t>
      </w:r>
      <w:r w:rsidR="00C221CB" w:rsidRPr="00DE5CD8">
        <w:rPr>
          <w:rFonts w:asciiTheme="minorHAnsi" w:hAnsiTheme="minorHAnsi" w:cstheme="minorHAnsi"/>
          <w:lang w:val="es-MX"/>
        </w:rPr>
        <w:t>germinación</w:t>
      </w:r>
      <w:r w:rsidRPr="00DE5CD8">
        <w:rPr>
          <w:rFonts w:asciiTheme="minorHAnsi" w:hAnsiTheme="minorHAnsi" w:cstheme="minorHAnsi"/>
          <w:lang w:val="es-MX"/>
        </w:rPr>
        <w:t xml:space="preserve"> debe ser superior al 80%. </w:t>
      </w:r>
    </w:p>
    <w:p w14:paraId="3C166ADC" w14:textId="35A48902" w:rsidR="004F1FFB" w:rsidRPr="00DE5CD8" w:rsidRDefault="004F1FFB" w:rsidP="00DE5CD8">
      <w:pPr>
        <w:pStyle w:val="Textoindependiente"/>
        <w:tabs>
          <w:tab w:val="left" w:pos="0"/>
        </w:tabs>
        <w:spacing w:line="240" w:lineRule="auto"/>
        <w:rPr>
          <w:rFonts w:asciiTheme="minorHAnsi" w:hAnsiTheme="minorHAnsi" w:cstheme="minorHAnsi"/>
          <w:lang w:val="es-MX"/>
        </w:rPr>
      </w:pPr>
      <w:r w:rsidRPr="00DE5CD8">
        <w:rPr>
          <w:rFonts w:asciiTheme="minorHAnsi" w:hAnsiTheme="minorHAnsi" w:cstheme="minorHAnsi"/>
          <w:lang w:val="es-MX"/>
        </w:rPr>
        <w:t xml:space="preserve">Proceder al lavado, con el fin de eliminar todo el material no deseable. Para ello, la semilla se sumerge en agua. Se recomienda que sea agua con un 2% de hipoclorito de sodio (cloro comercial), para eliminar agentes </w:t>
      </w:r>
      <w:r w:rsidR="00C221CB" w:rsidRPr="00DE5CD8">
        <w:rPr>
          <w:rFonts w:asciiTheme="minorHAnsi" w:hAnsiTheme="minorHAnsi" w:cstheme="minorHAnsi"/>
          <w:lang w:val="es-MX"/>
        </w:rPr>
        <w:t>patógenos</w:t>
      </w:r>
      <w:r w:rsidRPr="00DE5CD8">
        <w:rPr>
          <w:rFonts w:asciiTheme="minorHAnsi" w:hAnsiTheme="minorHAnsi" w:cstheme="minorHAnsi"/>
          <w:lang w:val="es-MX"/>
        </w:rPr>
        <w:t xml:space="preserve">; sin embargo, se puede hacer </w:t>
      </w:r>
      <w:r w:rsidR="00C221CB" w:rsidRPr="00DE5CD8">
        <w:rPr>
          <w:rFonts w:asciiTheme="minorHAnsi" w:hAnsiTheme="minorHAnsi" w:cstheme="minorHAnsi"/>
          <w:lang w:val="es-MX"/>
        </w:rPr>
        <w:t>también</w:t>
      </w:r>
      <w:r w:rsidRPr="00DE5CD8">
        <w:rPr>
          <w:rFonts w:asciiTheme="minorHAnsi" w:hAnsiTheme="minorHAnsi" w:cstheme="minorHAnsi"/>
          <w:lang w:val="es-MX"/>
        </w:rPr>
        <w:t xml:space="preserve"> con agua pura. Se debe eliminar todo el material que flote. La semilla se deja por un </w:t>
      </w:r>
      <w:r w:rsidR="00C221CB" w:rsidRPr="00DE5CD8">
        <w:rPr>
          <w:rFonts w:asciiTheme="minorHAnsi" w:hAnsiTheme="minorHAnsi" w:cstheme="minorHAnsi"/>
          <w:lang w:val="es-MX"/>
        </w:rPr>
        <w:t>periodo</w:t>
      </w:r>
      <w:r w:rsidRPr="00DE5CD8">
        <w:rPr>
          <w:rFonts w:asciiTheme="minorHAnsi" w:hAnsiTheme="minorHAnsi" w:cstheme="minorHAnsi"/>
          <w:lang w:val="es-MX"/>
        </w:rPr>
        <w:t xml:space="preserve"> de 5 minutos, se drena y luego se le da un enjuague. </w:t>
      </w:r>
    </w:p>
    <w:p w14:paraId="430E3E7B" w14:textId="2FC2EC49" w:rsidR="004F1FFB" w:rsidRPr="00DE5CD8" w:rsidRDefault="004F1FFB" w:rsidP="00DE5CD8">
      <w:pPr>
        <w:pStyle w:val="Textoindependiente"/>
        <w:spacing w:line="240" w:lineRule="auto"/>
        <w:rPr>
          <w:rFonts w:asciiTheme="minorHAnsi" w:hAnsiTheme="minorHAnsi" w:cstheme="minorHAnsi"/>
          <w:lang w:val="es-MX"/>
        </w:rPr>
      </w:pPr>
      <w:r w:rsidRPr="00DE5CD8">
        <w:rPr>
          <w:rFonts w:asciiTheme="minorHAnsi" w:hAnsiTheme="minorHAnsi" w:cstheme="minorHAnsi"/>
          <w:lang w:val="es-MX"/>
        </w:rPr>
        <w:t>Etapa de pre</w:t>
      </w:r>
      <w:r w:rsidR="00C221CB" w:rsidRPr="00DE5CD8">
        <w:rPr>
          <w:rFonts w:asciiTheme="minorHAnsi" w:hAnsiTheme="minorHAnsi" w:cstheme="minorHAnsi"/>
          <w:lang w:val="es-MX"/>
        </w:rPr>
        <w:t xml:space="preserve"> germinación</w:t>
      </w:r>
      <w:r w:rsidRPr="00DE5CD8">
        <w:rPr>
          <w:rFonts w:asciiTheme="minorHAnsi" w:hAnsiTheme="minorHAnsi" w:cstheme="minorHAnsi"/>
          <w:lang w:val="es-MX"/>
        </w:rPr>
        <w:t xml:space="preserve">. Esta consiste en dejar la semilla sumergida en agua, por un </w:t>
      </w:r>
      <w:r w:rsidR="00C221CB" w:rsidRPr="00DE5CD8">
        <w:rPr>
          <w:rFonts w:asciiTheme="minorHAnsi" w:hAnsiTheme="minorHAnsi" w:cstheme="minorHAnsi"/>
          <w:lang w:val="es-MX"/>
        </w:rPr>
        <w:t>período</w:t>
      </w:r>
      <w:r w:rsidRPr="00DE5CD8">
        <w:rPr>
          <w:rFonts w:asciiTheme="minorHAnsi" w:hAnsiTheme="minorHAnsi" w:cstheme="minorHAnsi"/>
          <w:lang w:val="es-MX"/>
        </w:rPr>
        <w:t xml:space="preserve"> de 24 horas, dividido en dos </w:t>
      </w:r>
      <w:r w:rsidR="00C221CB" w:rsidRPr="00DE5CD8">
        <w:rPr>
          <w:rFonts w:asciiTheme="minorHAnsi" w:hAnsiTheme="minorHAnsi" w:cstheme="minorHAnsi"/>
          <w:lang w:val="es-MX"/>
        </w:rPr>
        <w:t>períodos</w:t>
      </w:r>
      <w:r w:rsidRPr="00DE5CD8">
        <w:rPr>
          <w:rFonts w:asciiTheme="minorHAnsi" w:hAnsiTheme="minorHAnsi" w:cstheme="minorHAnsi"/>
          <w:lang w:val="es-MX"/>
        </w:rPr>
        <w:t xml:space="preserve"> de 12 horas cada uno. Cuando se cumplen las primeras 12 horas, se bota el agua, se lava la semilla y se vuelve a sumergir por otro </w:t>
      </w:r>
      <w:r w:rsidR="00C221CB" w:rsidRPr="00DE5CD8">
        <w:rPr>
          <w:rFonts w:asciiTheme="minorHAnsi" w:hAnsiTheme="minorHAnsi" w:cstheme="minorHAnsi"/>
          <w:lang w:val="es-MX"/>
        </w:rPr>
        <w:t>período</w:t>
      </w:r>
      <w:r w:rsidRPr="00DE5CD8">
        <w:rPr>
          <w:rFonts w:asciiTheme="minorHAnsi" w:hAnsiTheme="minorHAnsi" w:cstheme="minorHAnsi"/>
          <w:lang w:val="es-MX"/>
        </w:rPr>
        <w:t xml:space="preserve"> de igual </w:t>
      </w:r>
      <w:r w:rsidR="00C221CB" w:rsidRPr="00DE5CD8">
        <w:rPr>
          <w:rFonts w:asciiTheme="minorHAnsi" w:hAnsiTheme="minorHAnsi" w:cstheme="minorHAnsi"/>
          <w:lang w:val="es-MX"/>
        </w:rPr>
        <w:t>duración</w:t>
      </w:r>
      <w:r w:rsidRPr="00DE5CD8">
        <w:rPr>
          <w:rFonts w:asciiTheme="minorHAnsi" w:hAnsiTheme="minorHAnsi" w:cstheme="minorHAnsi"/>
          <w:lang w:val="es-MX"/>
        </w:rPr>
        <w:t xml:space="preserve">. Toda esta fase, se caracteriza por un </w:t>
      </w:r>
      <w:r w:rsidR="00C221CB" w:rsidRPr="00DE5CD8">
        <w:rPr>
          <w:rFonts w:asciiTheme="minorHAnsi" w:hAnsiTheme="minorHAnsi" w:cstheme="minorHAnsi"/>
          <w:lang w:val="es-MX"/>
        </w:rPr>
        <w:t>rápido</w:t>
      </w:r>
      <w:r w:rsidRPr="00DE5CD8">
        <w:rPr>
          <w:rFonts w:asciiTheme="minorHAnsi" w:hAnsiTheme="minorHAnsi" w:cstheme="minorHAnsi"/>
          <w:lang w:val="es-MX"/>
        </w:rPr>
        <w:t xml:space="preserve"> consumo de agua que facilita el metabolismo del material de reserva y la </w:t>
      </w:r>
      <w:r w:rsidR="00C221CB" w:rsidRPr="00DE5CD8">
        <w:rPr>
          <w:rFonts w:asciiTheme="minorHAnsi" w:hAnsiTheme="minorHAnsi" w:cstheme="minorHAnsi"/>
          <w:lang w:val="es-MX"/>
        </w:rPr>
        <w:t>utilización</w:t>
      </w:r>
      <w:r w:rsidRPr="00DE5CD8">
        <w:rPr>
          <w:rFonts w:asciiTheme="minorHAnsi" w:hAnsiTheme="minorHAnsi" w:cstheme="minorHAnsi"/>
          <w:lang w:val="es-MX"/>
        </w:rPr>
        <w:t xml:space="preserve"> de este para el crecimiento y desarrollo. </w:t>
      </w:r>
    </w:p>
    <w:p w14:paraId="147FD63E" w14:textId="2842DFA5" w:rsidR="004F1FFB" w:rsidRPr="00DE5CD8" w:rsidRDefault="004F1FFB" w:rsidP="00DE5CD8">
      <w:pPr>
        <w:pStyle w:val="Textoindependiente"/>
        <w:tabs>
          <w:tab w:val="left" w:pos="0"/>
        </w:tabs>
        <w:spacing w:line="240" w:lineRule="auto"/>
        <w:rPr>
          <w:rFonts w:asciiTheme="minorHAnsi" w:hAnsiTheme="minorHAnsi" w:cstheme="minorHAnsi"/>
          <w:lang w:val="es-MX"/>
        </w:rPr>
      </w:pPr>
      <w:r w:rsidRPr="00DE5CD8">
        <w:rPr>
          <w:rFonts w:asciiTheme="minorHAnsi" w:hAnsiTheme="minorHAnsi" w:cstheme="minorHAnsi"/>
          <w:lang w:val="es-MX"/>
        </w:rPr>
        <w:t xml:space="preserve">Finalizada esta etapa, se puede proceder de dos formas diferentes: a) dejar la semilla en reposo en los mismos recipientes, pero sin agua durante 48 horas, o b) colocar la semilla extendida en bandejas y cubrirla con papel </w:t>
      </w:r>
      <w:r w:rsidR="00C221CB" w:rsidRPr="00DE5CD8">
        <w:rPr>
          <w:rFonts w:asciiTheme="minorHAnsi" w:hAnsiTheme="minorHAnsi" w:cstheme="minorHAnsi"/>
          <w:lang w:val="es-MX"/>
        </w:rPr>
        <w:t>periódico</w:t>
      </w:r>
      <w:r w:rsidRPr="00DE5CD8">
        <w:rPr>
          <w:rFonts w:asciiTheme="minorHAnsi" w:hAnsiTheme="minorHAnsi" w:cstheme="minorHAnsi"/>
          <w:lang w:val="es-MX"/>
        </w:rPr>
        <w:t xml:space="preserve"> </w:t>
      </w:r>
      <w:r w:rsidR="00C221CB" w:rsidRPr="00DE5CD8">
        <w:rPr>
          <w:rFonts w:asciiTheme="minorHAnsi" w:hAnsiTheme="minorHAnsi" w:cstheme="minorHAnsi"/>
          <w:lang w:val="es-MX"/>
        </w:rPr>
        <w:t>húmedo</w:t>
      </w:r>
      <w:r w:rsidRPr="00DE5CD8">
        <w:rPr>
          <w:rFonts w:asciiTheme="minorHAnsi" w:hAnsiTheme="minorHAnsi" w:cstheme="minorHAnsi"/>
          <w:lang w:val="es-MX"/>
        </w:rPr>
        <w:t xml:space="preserve"> y un </w:t>
      </w:r>
      <w:r w:rsidR="00C221CB" w:rsidRPr="00DE5CD8">
        <w:rPr>
          <w:rFonts w:asciiTheme="minorHAnsi" w:hAnsiTheme="minorHAnsi" w:cstheme="minorHAnsi"/>
          <w:lang w:val="es-MX"/>
        </w:rPr>
        <w:t>plástico</w:t>
      </w:r>
      <w:r w:rsidRPr="00DE5CD8">
        <w:rPr>
          <w:rFonts w:asciiTheme="minorHAnsi" w:hAnsiTheme="minorHAnsi" w:cstheme="minorHAnsi"/>
          <w:lang w:val="es-MX"/>
        </w:rPr>
        <w:t xml:space="preserve"> oscuro, por un </w:t>
      </w:r>
      <w:r w:rsidR="00C221CB" w:rsidRPr="00DE5CD8">
        <w:rPr>
          <w:rFonts w:asciiTheme="minorHAnsi" w:hAnsiTheme="minorHAnsi" w:cstheme="minorHAnsi"/>
          <w:lang w:val="es-MX"/>
        </w:rPr>
        <w:t>período</w:t>
      </w:r>
      <w:r w:rsidRPr="00DE5CD8">
        <w:rPr>
          <w:rFonts w:asciiTheme="minorHAnsi" w:hAnsiTheme="minorHAnsi" w:cstheme="minorHAnsi"/>
          <w:lang w:val="es-MX"/>
        </w:rPr>
        <w:t xml:space="preserve"> </w:t>
      </w:r>
      <w:r w:rsidR="00C221CB" w:rsidRPr="00DE5CD8">
        <w:rPr>
          <w:rFonts w:asciiTheme="minorHAnsi" w:hAnsiTheme="minorHAnsi" w:cstheme="minorHAnsi"/>
          <w:lang w:val="es-MX"/>
        </w:rPr>
        <w:t>también</w:t>
      </w:r>
      <w:r w:rsidRPr="00DE5CD8">
        <w:rPr>
          <w:rFonts w:asciiTheme="minorHAnsi" w:hAnsiTheme="minorHAnsi" w:cstheme="minorHAnsi"/>
          <w:lang w:val="es-MX"/>
        </w:rPr>
        <w:t xml:space="preserve"> de 48 horas. Sea cual sea la forma que se utilice, lo importante es dejar la semilla en reposo, manteniendo una humedad adecuada para que inicie el proceso de </w:t>
      </w:r>
      <w:r w:rsidR="00C221CB" w:rsidRPr="00DE5CD8">
        <w:rPr>
          <w:rFonts w:asciiTheme="minorHAnsi" w:hAnsiTheme="minorHAnsi" w:cstheme="minorHAnsi"/>
          <w:lang w:val="es-MX"/>
        </w:rPr>
        <w:t>germinación</w:t>
      </w:r>
      <w:r w:rsidRPr="00DE5CD8">
        <w:rPr>
          <w:rFonts w:asciiTheme="minorHAnsi" w:hAnsiTheme="minorHAnsi" w:cstheme="minorHAnsi"/>
          <w:lang w:val="es-MX"/>
        </w:rPr>
        <w:t xml:space="preserve">. </w:t>
      </w:r>
    </w:p>
    <w:p w14:paraId="074ACF09" w14:textId="77777777" w:rsidR="004F1FFB" w:rsidRPr="00DE5CD8" w:rsidRDefault="004F1FFB" w:rsidP="00DE5CD8">
      <w:pPr>
        <w:pStyle w:val="Textoindependiente"/>
        <w:spacing w:line="240" w:lineRule="auto"/>
        <w:rPr>
          <w:rFonts w:asciiTheme="minorHAnsi" w:hAnsiTheme="minorHAnsi" w:cstheme="minorHAnsi"/>
          <w:lang w:val="es-MX"/>
        </w:rPr>
      </w:pPr>
      <w:r w:rsidRPr="00DE5CD8">
        <w:rPr>
          <w:rFonts w:asciiTheme="minorHAnsi" w:hAnsiTheme="minorHAnsi" w:cstheme="minorHAnsi"/>
          <w:lang w:val="es-MX"/>
        </w:rPr>
        <w:t xml:space="preserve">Concluido ese tiempo de espera, se colocan las semillas en las bandejas, formando una capa de aproximadamente 1,5-2,5 cm. Las bandejas deben tener de 7,5 a 10 cm de fondo, sin importar el largo ni el ancho. Deben presentan orificios en un extremo. Se colocan las bandejas en los </w:t>
      </w:r>
    </w:p>
    <w:p w14:paraId="5BF53CD2" w14:textId="77777777" w:rsidR="004F1FFB" w:rsidRPr="00DE5CD8" w:rsidRDefault="004F1FFB" w:rsidP="00DE5CD8">
      <w:pPr>
        <w:pStyle w:val="Textoindependiente"/>
        <w:spacing w:line="240" w:lineRule="auto"/>
        <w:rPr>
          <w:rFonts w:asciiTheme="minorHAnsi" w:hAnsiTheme="minorHAnsi" w:cstheme="minorHAnsi"/>
          <w:lang w:val="es-MX"/>
        </w:rPr>
      </w:pPr>
      <w:r w:rsidRPr="00DE5CD8">
        <w:rPr>
          <w:rFonts w:asciiTheme="minorHAnsi" w:hAnsiTheme="minorHAnsi" w:cstheme="minorHAnsi"/>
          <w:lang w:val="es-MX"/>
        </w:rPr>
        <w:t xml:space="preserve">estantes, los cuales deben tener un desnivel de aproximadamente 3%, para que el agua de riego fluya a lo largo de la bandeja y salga por los orificios. El espacio vertical que debe existir entre los diferentes niveles de bandejas debe ser de 40 cm. </w:t>
      </w:r>
    </w:p>
    <w:p w14:paraId="6A2B391A" w14:textId="226CAFB6" w:rsidR="004F1FFB" w:rsidRPr="00DE5CD8" w:rsidRDefault="004F1FFB" w:rsidP="00DE5CD8">
      <w:pPr>
        <w:pStyle w:val="Textoindependiente"/>
        <w:spacing w:line="240" w:lineRule="auto"/>
        <w:rPr>
          <w:rFonts w:asciiTheme="minorHAnsi" w:hAnsiTheme="minorHAnsi" w:cstheme="minorHAnsi"/>
          <w:lang w:val="es-MX"/>
        </w:rPr>
      </w:pPr>
      <w:r w:rsidRPr="00DE5CD8">
        <w:rPr>
          <w:rFonts w:asciiTheme="minorHAnsi" w:hAnsiTheme="minorHAnsi" w:cstheme="minorHAnsi"/>
          <w:lang w:val="es-MX"/>
        </w:rPr>
        <w:t xml:space="preserve">Iniciar una adecuada </w:t>
      </w:r>
      <w:r w:rsidR="00C221CB" w:rsidRPr="00DE5CD8">
        <w:rPr>
          <w:rFonts w:asciiTheme="minorHAnsi" w:hAnsiTheme="minorHAnsi" w:cstheme="minorHAnsi"/>
          <w:lang w:val="es-MX"/>
        </w:rPr>
        <w:t>irrigación</w:t>
      </w:r>
      <w:r w:rsidRPr="00DE5CD8">
        <w:rPr>
          <w:rFonts w:asciiTheme="minorHAnsi" w:hAnsiTheme="minorHAnsi" w:cstheme="minorHAnsi"/>
          <w:lang w:val="es-MX"/>
        </w:rPr>
        <w:t xml:space="preserve">. El principal secreto del </w:t>
      </w:r>
      <w:r w:rsidR="00C221CB" w:rsidRPr="00DE5CD8">
        <w:rPr>
          <w:rFonts w:asciiTheme="minorHAnsi" w:hAnsiTheme="minorHAnsi" w:cstheme="minorHAnsi"/>
          <w:lang w:val="es-MX"/>
        </w:rPr>
        <w:t>éxito</w:t>
      </w:r>
      <w:r w:rsidRPr="00DE5CD8">
        <w:rPr>
          <w:rFonts w:asciiTheme="minorHAnsi" w:hAnsiTheme="minorHAnsi" w:cstheme="minorHAnsi"/>
          <w:lang w:val="es-MX"/>
        </w:rPr>
        <w:t xml:space="preserve"> de </w:t>
      </w:r>
      <w:r w:rsidR="00C221CB" w:rsidRPr="00DE5CD8">
        <w:rPr>
          <w:rFonts w:asciiTheme="minorHAnsi" w:hAnsiTheme="minorHAnsi" w:cstheme="minorHAnsi"/>
          <w:lang w:val="es-MX"/>
        </w:rPr>
        <w:t>producción</w:t>
      </w:r>
      <w:r w:rsidRPr="00DE5CD8">
        <w:rPr>
          <w:rFonts w:asciiTheme="minorHAnsi" w:hAnsiTheme="minorHAnsi" w:cstheme="minorHAnsi"/>
          <w:lang w:val="es-MX"/>
        </w:rPr>
        <w:t xml:space="preserve"> del FVH, se basa en una adecuada </w:t>
      </w:r>
      <w:r w:rsidR="00C221CB" w:rsidRPr="00DE5CD8">
        <w:rPr>
          <w:rFonts w:asciiTheme="minorHAnsi" w:hAnsiTheme="minorHAnsi" w:cstheme="minorHAnsi"/>
          <w:lang w:val="es-MX"/>
        </w:rPr>
        <w:t>irrigación</w:t>
      </w:r>
      <w:r w:rsidRPr="00DE5CD8">
        <w:rPr>
          <w:rFonts w:asciiTheme="minorHAnsi" w:hAnsiTheme="minorHAnsi" w:cstheme="minorHAnsi"/>
          <w:lang w:val="es-MX"/>
        </w:rPr>
        <w:t xml:space="preserve">, por lo </w:t>
      </w:r>
      <w:r w:rsidR="00C221CB" w:rsidRPr="00DE5CD8">
        <w:rPr>
          <w:rFonts w:asciiTheme="minorHAnsi" w:hAnsiTheme="minorHAnsi" w:cstheme="minorHAnsi"/>
          <w:lang w:val="es-MX"/>
        </w:rPr>
        <w:t>que,</w:t>
      </w:r>
      <w:r w:rsidRPr="00DE5CD8">
        <w:rPr>
          <w:rFonts w:asciiTheme="minorHAnsi" w:hAnsiTheme="minorHAnsi" w:cstheme="minorHAnsi"/>
          <w:lang w:val="es-MX"/>
        </w:rPr>
        <w:t xml:space="preserve"> a partir de este momento, se deben iniciar los riegos hasta que el material</w:t>
      </w:r>
      <w:r w:rsidR="00C221CB" w:rsidRPr="00DE5CD8">
        <w:rPr>
          <w:rFonts w:asciiTheme="minorHAnsi" w:hAnsiTheme="minorHAnsi" w:cstheme="minorHAnsi"/>
          <w:lang w:val="es-MX"/>
        </w:rPr>
        <w:t>.</w:t>
      </w:r>
    </w:p>
    <w:p w14:paraId="6408D33A" w14:textId="77777777" w:rsidR="00C221CB" w:rsidRPr="00DE5CD8" w:rsidRDefault="00C221CB" w:rsidP="004F1FFB">
      <w:pPr>
        <w:pStyle w:val="Textoindependiente"/>
        <w:rPr>
          <w:rFonts w:asciiTheme="minorHAnsi" w:hAnsiTheme="minorHAnsi" w:cstheme="minorHAnsi"/>
          <w:lang w:val="es-MX"/>
        </w:rPr>
      </w:pPr>
    </w:p>
    <w:p w14:paraId="173A7B1B" w14:textId="31E052A7" w:rsidR="004F1FFB" w:rsidRPr="00DE5CD8" w:rsidRDefault="004F1FFB" w:rsidP="004F1FFB">
      <w:pPr>
        <w:pStyle w:val="Textoindependiente"/>
        <w:rPr>
          <w:rFonts w:asciiTheme="minorHAnsi" w:hAnsiTheme="minorHAnsi" w:cstheme="minorHAnsi"/>
          <w:lang w:val="es-MX"/>
        </w:rPr>
      </w:pPr>
      <w:r w:rsidRPr="00DE5CD8">
        <w:rPr>
          <w:rFonts w:asciiTheme="minorHAnsi" w:hAnsiTheme="minorHAnsi" w:cstheme="minorHAnsi"/>
          <w:lang w:val="es-MX"/>
        </w:rPr>
        <w:t xml:space="preserve">se vaya a cosechar. En este sentido, se recomienda hacer uso de una </w:t>
      </w:r>
      <w:r w:rsidR="00C221CB" w:rsidRPr="00DE5CD8">
        <w:rPr>
          <w:rFonts w:asciiTheme="minorHAnsi" w:hAnsiTheme="minorHAnsi" w:cstheme="minorHAnsi"/>
          <w:lang w:val="es-MX"/>
        </w:rPr>
        <w:t>solución</w:t>
      </w:r>
      <w:r w:rsidRPr="00DE5CD8">
        <w:rPr>
          <w:rFonts w:asciiTheme="minorHAnsi" w:hAnsiTheme="minorHAnsi" w:cstheme="minorHAnsi"/>
          <w:lang w:val="es-MX"/>
        </w:rPr>
        <w:t xml:space="preserve"> nutritiva (agua con minerales, como </w:t>
      </w:r>
      <w:r w:rsidR="00C221CB" w:rsidRPr="00DE5CD8">
        <w:rPr>
          <w:rFonts w:asciiTheme="minorHAnsi" w:hAnsiTheme="minorHAnsi" w:cstheme="minorHAnsi"/>
          <w:lang w:val="es-MX"/>
        </w:rPr>
        <w:t>nitrógeno</w:t>
      </w:r>
      <w:r w:rsidRPr="00DE5CD8">
        <w:rPr>
          <w:rFonts w:asciiTheme="minorHAnsi" w:hAnsiTheme="minorHAnsi" w:cstheme="minorHAnsi"/>
          <w:lang w:val="es-MX"/>
        </w:rPr>
        <w:t xml:space="preserve">, </w:t>
      </w:r>
      <w:r w:rsidR="00C221CB" w:rsidRPr="00DE5CD8">
        <w:rPr>
          <w:rFonts w:asciiTheme="minorHAnsi" w:hAnsiTheme="minorHAnsi" w:cstheme="minorHAnsi"/>
          <w:lang w:val="es-MX"/>
        </w:rPr>
        <w:t>fosforo</w:t>
      </w:r>
      <w:r w:rsidRPr="00DE5CD8">
        <w:rPr>
          <w:rFonts w:asciiTheme="minorHAnsi" w:hAnsiTheme="minorHAnsi" w:cstheme="minorHAnsi"/>
          <w:lang w:val="es-MX"/>
        </w:rPr>
        <w:t xml:space="preserve"> y otros); sin embargo, como el </w:t>
      </w:r>
      <w:r w:rsidR="00C221CB" w:rsidRPr="00DE5CD8">
        <w:rPr>
          <w:rFonts w:asciiTheme="minorHAnsi" w:hAnsiTheme="minorHAnsi" w:cstheme="minorHAnsi"/>
          <w:lang w:val="es-MX"/>
        </w:rPr>
        <w:t>período</w:t>
      </w:r>
      <w:r w:rsidRPr="00DE5CD8">
        <w:rPr>
          <w:rFonts w:asciiTheme="minorHAnsi" w:hAnsiTheme="minorHAnsi" w:cstheme="minorHAnsi"/>
          <w:lang w:val="es-MX"/>
        </w:rPr>
        <w:t xml:space="preserve"> de crecimiento es tan corto, el agua pura </w:t>
      </w:r>
      <w:r w:rsidR="00C221CB" w:rsidRPr="00DE5CD8">
        <w:rPr>
          <w:rFonts w:asciiTheme="minorHAnsi" w:hAnsiTheme="minorHAnsi" w:cstheme="minorHAnsi"/>
          <w:lang w:val="es-MX"/>
        </w:rPr>
        <w:t>también</w:t>
      </w:r>
      <w:r w:rsidRPr="00DE5CD8">
        <w:rPr>
          <w:rFonts w:asciiTheme="minorHAnsi" w:hAnsiTheme="minorHAnsi" w:cstheme="minorHAnsi"/>
          <w:lang w:val="es-MX"/>
        </w:rPr>
        <w:t xml:space="preserve"> sirve, aunque los rendimientos que se obtienen son menores. Algo importante es que se debe evitar el encharcamiento en las bandejas, ya que esto puede llevar a una </w:t>
      </w:r>
      <w:r w:rsidR="00C221CB" w:rsidRPr="00DE5CD8">
        <w:rPr>
          <w:rFonts w:asciiTheme="minorHAnsi" w:hAnsiTheme="minorHAnsi" w:cstheme="minorHAnsi"/>
          <w:lang w:val="es-MX"/>
        </w:rPr>
        <w:t>fermentación</w:t>
      </w:r>
      <w:r w:rsidRPr="00DE5CD8">
        <w:rPr>
          <w:rFonts w:asciiTheme="minorHAnsi" w:hAnsiTheme="minorHAnsi" w:cstheme="minorHAnsi"/>
          <w:lang w:val="es-MX"/>
        </w:rPr>
        <w:t xml:space="preserve"> del grano o a una eventual </w:t>
      </w:r>
      <w:r w:rsidR="00C221CB" w:rsidRPr="00DE5CD8">
        <w:rPr>
          <w:rFonts w:asciiTheme="minorHAnsi" w:hAnsiTheme="minorHAnsi" w:cstheme="minorHAnsi"/>
          <w:lang w:val="es-MX"/>
        </w:rPr>
        <w:t>pudrición</w:t>
      </w:r>
      <w:r w:rsidRPr="00DE5CD8">
        <w:rPr>
          <w:rFonts w:asciiTheme="minorHAnsi" w:hAnsiTheme="minorHAnsi" w:cstheme="minorHAnsi"/>
          <w:lang w:val="es-MX"/>
        </w:rPr>
        <w:t xml:space="preserve"> de la </w:t>
      </w:r>
      <w:r w:rsidR="00C221CB" w:rsidRPr="00DE5CD8">
        <w:rPr>
          <w:rFonts w:asciiTheme="minorHAnsi" w:hAnsiTheme="minorHAnsi" w:cstheme="minorHAnsi"/>
          <w:lang w:val="es-MX"/>
        </w:rPr>
        <w:t>raíz</w:t>
      </w:r>
      <w:r w:rsidRPr="00DE5CD8">
        <w:rPr>
          <w:rFonts w:asciiTheme="minorHAnsi" w:hAnsiTheme="minorHAnsi" w:cstheme="minorHAnsi"/>
          <w:lang w:val="es-MX"/>
        </w:rPr>
        <w:t xml:space="preserve">. </w:t>
      </w:r>
    </w:p>
    <w:p w14:paraId="39917A6C" w14:textId="7FD73056" w:rsidR="004F1FFB" w:rsidRPr="00DE5CD8" w:rsidRDefault="004F1FFB" w:rsidP="004F1FFB">
      <w:pPr>
        <w:pStyle w:val="Textoindependiente"/>
        <w:rPr>
          <w:rFonts w:asciiTheme="minorHAnsi" w:hAnsiTheme="minorHAnsi" w:cstheme="minorHAnsi"/>
          <w:lang w:val="es-MX"/>
        </w:rPr>
      </w:pPr>
      <w:r w:rsidRPr="00DE5CD8">
        <w:rPr>
          <w:rFonts w:asciiTheme="minorHAnsi" w:hAnsiTheme="minorHAnsi" w:cstheme="minorHAnsi"/>
          <w:lang w:val="es-MX"/>
        </w:rPr>
        <w:lastRenderedPageBreak/>
        <w:t xml:space="preserve">El riego puede llevarse a cabo desde una forma tan sencilla y </w:t>
      </w:r>
      <w:r w:rsidR="00C221CB" w:rsidRPr="00DE5CD8">
        <w:rPr>
          <w:rFonts w:asciiTheme="minorHAnsi" w:hAnsiTheme="minorHAnsi" w:cstheme="minorHAnsi"/>
          <w:lang w:val="es-MX"/>
        </w:rPr>
        <w:t>económica</w:t>
      </w:r>
      <w:r w:rsidRPr="00DE5CD8">
        <w:rPr>
          <w:rFonts w:asciiTheme="minorHAnsi" w:hAnsiTheme="minorHAnsi" w:cstheme="minorHAnsi"/>
          <w:lang w:val="es-MX"/>
        </w:rPr>
        <w:t xml:space="preserve"> como lo es el uso de una regadera, hasta con los </w:t>
      </w:r>
      <w:r w:rsidR="00C221CB" w:rsidRPr="00DE5CD8">
        <w:rPr>
          <w:rFonts w:asciiTheme="minorHAnsi" w:hAnsiTheme="minorHAnsi" w:cstheme="minorHAnsi"/>
          <w:lang w:val="es-MX"/>
        </w:rPr>
        <w:t>métodos</w:t>
      </w:r>
      <w:r w:rsidRPr="00DE5CD8">
        <w:rPr>
          <w:rFonts w:asciiTheme="minorHAnsi" w:hAnsiTheme="minorHAnsi" w:cstheme="minorHAnsi"/>
          <w:lang w:val="es-MX"/>
        </w:rPr>
        <w:t xml:space="preserve"> </w:t>
      </w:r>
      <w:r w:rsidR="00C221CB" w:rsidRPr="00DE5CD8">
        <w:rPr>
          <w:rFonts w:asciiTheme="minorHAnsi" w:hAnsiTheme="minorHAnsi" w:cstheme="minorHAnsi"/>
          <w:lang w:val="es-MX"/>
        </w:rPr>
        <w:t>más</w:t>
      </w:r>
      <w:r w:rsidRPr="00DE5CD8">
        <w:rPr>
          <w:rFonts w:asciiTheme="minorHAnsi" w:hAnsiTheme="minorHAnsi" w:cstheme="minorHAnsi"/>
          <w:lang w:val="es-MX"/>
        </w:rPr>
        <w:t xml:space="preserve"> caros y sofisticados que hacen uso de micro aspersores, nebulizadores, riego por goteo y controladores de tiempo o “</w:t>
      </w:r>
      <w:proofErr w:type="spellStart"/>
      <w:r w:rsidRPr="00DE5CD8">
        <w:rPr>
          <w:rFonts w:asciiTheme="minorHAnsi" w:hAnsiTheme="minorHAnsi" w:cstheme="minorHAnsi"/>
          <w:lang w:val="es-MX"/>
        </w:rPr>
        <w:t>timers</w:t>
      </w:r>
      <w:proofErr w:type="spellEnd"/>
      <w:r w:rsidRPr="00DE5CD8">
        <w:rPr>
          <w:rFonts w:asciiTheme="minorHAnsi" w:hAnsiTheme="minorHAnsi" w:cstheme="minorHAnsi"/>
          <w:lang w:val="es-MX"/>
        </w:rPr>
        <w:t xml:space="preserve">”. </w:t>
      </w:r>
    </w:p>
    <w:p w14:paraId="1D12633E" w14:textId="66DEF92D" w:rsidR="004F1FFB" w:rsidRPr="00DE5CD8" w:rsidRDefault="004F1FFB" w:rsidP="004F1FFB">
      <w:pPr>
        <w:pStyle w:val="Textoindependiente"/>
        <w:rPr>
          <w:rFonts w:asciiTheme="minorHAnsi" w:hAnsiTheme="minorHAnsi" w:cstheme="minorHAnsi"/>
          <w:lang w:val="es-MX"/>
        </w:rPr>
      </w:pPr>
      <w:r w:rsidRPr="00DE5CD8">
        <w:rPr>
          <w:rFonts w:asciiTheme="minorHAnsi" w:hAnsiTheme="minorHAnsi" w:cstheme="minorHAnsi"/>
          <w:lang w:val="es-MX"/>
        </w:rPr>
        <w:t xml:space="preserve">La frecuencia de </w:t>
      </w:r>
      <w:r w:rsidR="00C221CB" w:rsidRPr="00DE5CD8">
        <w:rPr>
          <w:rFonts w:asciiTheme="minorHAnsi" w:hAnsiTheme="minorHAnsi" w:cstheme="minorHAnsi"/>
          <w:lang w:val="es-MX"/>
        </w:rPr>
        <w:t>irrigación</w:t>
      </w:r>
      <w:r w:rsidRPr="00DE5CD8">
        <w:rPr>
          <w:rFonts w:asciiTheme="minorHAnsi" w:hAnsiTheme="minorHAnsi" w:cstheme="minorHAnsi"/>
          <w:lang w:val="es-MX"/>
        </w:rPr>
        <w:t xml:space="preserve"> es muy importante y </w:t>
      </w:r>
      <w:r w:rsidR="00C221CB" w:rsidRPr="00DE5CD8">
        <w:rPr>
          <w:rFonts w:asciiTheme="minorHAnsi" w:hAnsiTheme="minorHAnsi" w:cstheme="minorHAnsi"/>
          <w:lang w:val="es-MX"/>
        </w:rPr>
        <w:t>dependerá</w:t>
      </w:r>
      <w:r w:rsidRPr="00DE5CD8">
        <w:rPr>
          <w:rFonts w:asciiTheme="minorHAnsi" w:hAnsiTheme="minorHAnsi" w:cstheme="minorHAnsi"/>
          <w:lang w:val="es-MX"/>
        </w:rPr>
        <w:t xml:space="preserve">́ de la demanda de agua de las plantas, la que a su vez está determinada por la temperatura, luz y su etapa de crecimiento (Morgan y otros. 1992). Esto quiere decir, </w:t>
      </w:r>
      <w:r w:rsidR="00C221CB" w:rsidRPr="00DE5CD8">
        <w:rPr>
          <w:rFonts w:asciiTheme="minorHAnsi" w:hAnsiTheme="minorHAnsi" w:cstheme="minorHAnsi"/>
          <w:lang w:val="es-MX"/>
        </w:rPr>
        <w:t>que,</w:t>
      </w:r>
      <w:r w:rsidRPr="00DE5CD8">
        <w:rPr>
          <w:rFonts w:asciiTheme="minorHAnsi" w:hAnsiTheme="minorHAnsi" w:cstheme="minorHAnsi"/>
          <w:lang w:val="es-MX"/>
        </w:rPr>
        <w:t xml:space="preserve"> a mayor temperatura, luminosidad y a mayor edad de la planta, los requerimientos de agua son mayores. Por esta </w:t>
      </w:r>
      <w:r w:rsidR="00C221CB" w:rsidRPr="00DE5CD8">
        <w:rPr>
          <w:rFonts w:asciiTheme="minorHAnsi" w:hAnsiTheme="minorHAnsi" w:cstheme="minorHAnsi"/>
          <w:lang w:val="es-MX"/>
        </w:rPr>
        <w:t>razón</w:t>
      </w:r>
      <w:r w:rsidRPr="00DE5CD8">
        <w:rPr>
          <w:rFonts w:asciiTheme="minorHAnsi" w:hAnsiTheme="minorHAnsi" w:cstheme="minorHAnsi"/>
          <w:lang w:val="es-MX"/>
        </w:rPr>
        <w:t xml:space="preserve">, no existe una receta en cuanto a la frecuencia o cantidad de agua que se les debe aplicar. Lo que sí hay que asegurarse es que la semilla o las plantas no se sequen. Si el lugar donde </w:t>
      </w:r>
      <w:r w:rsidR="00C221CB" w:rsidRPr="00DE5CD8">
        <w:rPr>
          <w:rFonts w:asciiTheme="minorHAnsi" w:hAnsiTheme="minorHAnsi" w:cstheme="minorHAnsi"/>
          <w:lang w:val="es-MX"/>
        </w:rPr>
        <w:t>están</w:t>
      </w:r>
      <w:r w:rsidRPr="00DE5CD8">
        <w:rPr>
          <w:rFonts w:asciiTheme="minorHAnsi" w:hAnsiTheme="minorHAnsi" w:cstheme="minorHAnsi"/>
          <w:lang w:val="es-MX"/>
        </w:rPr>
        <w:t xml:space="preserve"> las bandejas es muy caliente y la semilla se seca mucho, </w:t>
      </w:r>
      <w:r w:rsidR="00C221CB" w:rsidRPr="00DE5CD8">
        <w:rPr>
          <w:rFonts w:asciiTheme="minorHAnsi" w:hAnsiTheme="minorHAnsi" w:cstheme="minorHAnsi"/>
          <w:lang w:val="es-MX"/>
        </w:rPr>
        <w:t>habrá</w:t>
      </w:r>
      <w:r w:rsidRPr="00DE5CD8">
        <w:rPr>
          <w:rFonts w:asciiTheme="minorHAnsi" w:hAnsiTheme="minorHAnsi" w:cstheme="minorHAnsi"/>
          <w:lang w:val="es-MX"/>
        </w:rPr>
        <w:t xml:space="preserve">́ que hacerlo cada hora. Si el lugar no es tan caliente y la semilla o las plantas permanecen </w:t>
      </w:r>
      <w:r w:rsidR="00C221CB" w:rsidRPr="00DE5CD8">
        <w:rPr>
          <w:rFonts w:asciiTheme="minorHAnsi" w:hAnsiTheme="minorHAnsi" w:cstheme="minorHAnsi"/>
          <w:lang w:val="es-MX"/>
        </w:rPr>
        <w:t>húmedas</w:t>
      </w:r>
      <w:r w:rsidRPr="00DE5CD8">
        <w:rPr>
          <w:rFonts w:asciiTheme="minorHAnsi" w:hAnsiTheme="minorHAnsi" w:cstheme="minorHAnsi"/>
          <w:lang w:val="es-MX"/>
        </w:rPr>
        <w:t xml:space="preserve"> por algunas horas, se puede regar cada 2 o 3 horas. Si el lugar mantiene una humedad y temperatura adecuadas, entonces se </w:t>
      </w:r>
      <w:r w:rsidR="00C221CB" w:rsidRPr="00DE5CD8">
        <w:rPr>
          <w:rFonts w:asciiTheme="minorHAnsi" w:hAnsiTheme="minorHAnsi" w:cstheme="minorHAnsi"/>
          <w:lang w:val="es-MX"/>
        </w:rPr>
        <w:t>podría</w:t>
      </w:r>
      <w:r w:rsidRPr="00DE5CD8">
        <w:rPr>
          <w:rFonts w:asciiTheme="minorHAnsi" w:hAnsiTheme="minorHAnsi" w:cstheme="minorHAnsi"/>
          <w:lang w:val="es-MX"/>
        </w:rPr>
        <w:t xml:space="preserve"> pensar en regarlas cada 5 ó 6 horas. Nuevamente, es importante evitar que el agua se acumule en la bandeja, ya que la semilla se puede fermentar o la masa radical no se formará adecuadamente, por lo que el crecimiento de las plantas se </w:t>
      </w:r>
      <w:r w:rsidR="00C221CB" w:rsidRPr="00DE5CD8">
        <w:rPr>
          <w:rFonts w:asciiTheme="minorHAnsi" w:hAnsiTheme="minorHAnsi" w:cstheme="minorHAnsi"/>
          <w:lang w:val="es-MX"/>
        </w:rPr>
        <w:t>verá</w:t>
      </w:r>
      <w:r w:rsidRPr="00DE5CD8">
        <w:rPr>
          <w:rFonts w:asciiTheme="minorHAnsi" w:hAnsiTheme="minorHAnsi" w:cstheme="minorHAnsi"/>
          <w:lang w:val="es-MX"/>
        </w:rPr>
        <w:t xml:space="preserve"> afectado. </w:t>
      </w:r>
    </w:p>
    <w:p w14:paraId="65760B7A" w14:textId="081B08E6" w:rsidR="004F1FFB" w:rsidRPr="00DE5CD8" w:rsidRDefault="004F1FFB" w:rsidP="004F1FFB">
      <w:pPr>
        <w:pStyle w:val="Textoindependiente"/>
        <w:rPr>
          <w:rFonts w:asciiTheme="minorHAnsi" w:hAnsiTheme="minorHAnsi" w:cstheme="minorHAnsi"/>
          <w:lang w:val="es-MX"/>
        </w:rPr>
      </w:pPr>
      <w:r w:rsidRPr="00DE5CD8">
        <w:rPr>
          <w:rFonts w:asciiTheme="minorHAnsi" w:hAnsiTheme="minorHAnsi" w:cstheme="minorHAnsi"/>
          <w:lang w:val="es-MX"/>
        </w:rPr>
        <w:t xml:space="preserve">Para que se dé un correcto desarrollo de la planta, es importante proporcionar una adecuada </w:t>
      </w:r>
      <w:r w:rsidR="00C221CB" w:rsidRPr="00DE5CD8">
        <w:rPr>
          <w:rFonts w:asciiTheme="minorHAnsi" w:hAnsiTheme="minorHAnsi" w:cstheme="minorHAnsi"/>
          <w:lang w:val="es-MX"/>
        </w:rPr>
        <w:t>iluminación</w:t>
      </w:r>
      <w:r w:rsidRPr="00DE5CD8">
        <w:rPr>
          <w:rFonts w:asciiTheme="minorHAnsi" w:hAnsiTheme="minorHAnsi" w:cstheme="minorHAnsi"/>
          <w:lang w:val="es-MX"/>
        </w:rPr>
        <w:t xml:space="preserve">, ya sea mediante luz natural (no debe ser el sol directamente) o artificial, lo mismo que una humedad superior al 85% y una temperatura cercana a los 21°C. No está de </w:t>
      </w:r>
      <w:r w:rsidR="00C221CB" w:rsidRPr="00DE5CD8">
        <w:rPr>
          <w:rFonts w:asciiTheme="minorHAnsi" w:hAnsiTheme="minorHAnsi" w:cstheme="minorHAnsi"/>
          <w:lang w:val="es-MX"/>
        </w:rPr>
        <w:t>más</w:t>
      </w:r>
      <w:r w:rsidRPr="00DE5CD8">
        <w:rPr>
          <w:rFonts w:asciiTheme="minorHAnsi" w:hAnsiTheme="minorHAnsi" w:cstheme="minorHAnsi"/>
          <w:lang w:val="es-MX"/>
        </w:rPr>
        <w:t xml:space="preserve"> decir, que la estructura donde </w:t>
      </w:r>
      <w:r w:rsidR="00C221CB" w:rsidRPr="00DE5CD8">
        <w:rPr>
          <w:rFonts w:asciiTheme="minorHAnsi" w:hAnsiTheme="minorHAnsi" w:cstheme="minorHAnsi"/>
          <w:lang w:val="es-MX"/>
        </w:rPr>
        <w:t>estarán</w:t>
      </w:r>
      <w:r w:rsidRPr="00DE5CD8">
        <w:rPr>
          <w:rFonts w:asciiTheme="minorHAnsi" w:hAnsiTheme="minorHAnsi" w:cstheme="minorHAnsi"/>
          <w:lang w:val="es-MX"/>
        </w:rPr>
        <w:t xml:space="preserve"> los estantes con las bandejas, debe ser un lugar cerrado, puede ser con cedazo, para evitar la entrada de </w:t>
      </w:r>
      <w:r w:rsidR="00C221CB" w:rsidRPr="00DE5CD8">
        <w:rPr>
          <w:rFonts w:asciiTheme="minorHAnsi" w:hAnsiTheme="minorHAnsi" w:cstheme="minorHAnsi"/>
          <w:lang w:val="es-MX"/>
        </w:rPr>
        <w:t>pájaros</w:t>
      </w:r>
      <w:r w:rsidRPr="00DE5CD8">
        <w:rPr>
          <w:rFonts w:asciiTheme="minorHAnsi" w:hAnsiTheme="minorHAnsi" w:cstheme="minorHAnsi"/>
          <w:lang w:val="es-MX"/>
        </w:rPr>
        <w:t xml:space="preserve"> u otras aves. </w:t>
      </w:r>
    </w:p>
    <w:p w14:paraId="14ECDC69" w14:textId="77777777" w:rsidR="00E41175" w:rsidRDefault="004F1FFB" w:rsidP="00E41175">
      <w:pPr>
        <w:pStyle w:val="Textoindependiente"/>
        <w:rPr>
          <w:rFonts w:asciiTheme="minorHAnsi" w:hAnsiTheme="minorHAnsi" w:cstheme="minorHAnsi"/>
          <w:lang w:val="es-MX"/>
        </w:rPr>
      </w:pPr>
      <w:r w:rsidRPr="00DE5CD8">
        <w:rPr>
          <w:rFonts w:asciiTheme="minorHAnsi" w:hAnsiTheme="minorHAnsi" w:cstheme="minorHAnsi"/>
          <w:lang w:val="es-MX"/>
        </w:rPr>
        <w:t xml:space="preserve">Como se dijo anteriormente, el </w:t>
      </w:r>
      <w:r w:rsidR="00C221CB" w:rsidRPr="00DE5CD8">
        <w:rPr>
          <w:rFonts w:asciiTheme="minorHAnsi" w:hAnsiTheme="minorHAnsi" w:cstheme="minorHAnsi"/>
          <w:lang w:val="es-MX"/>
        </w:rPr>
        <w:t>período</w:t>
      </w:r>
      <w:r w:rsidRPr="00DE5CD8">
        <w:rPr>
          <w:rFonts w:asciiTheme="minorHAnsi" w:hAnsiTheme="minorHAnsi" w:cstheme="minorHAnsi"/>
          <w:lang w:val="es-MX"/>
        </w:rPr>
        <w:t xml:space="preserve"> de crecimiento dura entre 7 y 15 </w:t>
      </w:r>
      <w:r w:rsidR="00C221CB" w:rsidRPr="00DE5CD8">
        <w:rPr>
          <w:rFonts w:asciiTheme="minorHAnsi" w:hAnsiTheme="minorHAnsi" w:cstheme="minorHAnsi"/>
          <w:lang w:val="es-MX"/>
        </w:rPr>
        <w:t>días</w:t>
      </w:r>
      <w:r w:rsidRPr="00DE5CD8">
        <w:rPr>
          <w:rFonts w:asciiTheme="minorHAnsi" w:hAnsiTheme="minorHAnsi" w:cstheme="minorHAnsi"/>
          <w:lang w:val="es-MX"/>
        </w:rPr>
        <w:t xml:space="preserve">, dependiendo de la semilla utilizada, de la especie y de las condiciones brindadas a las semillas y a las plantas. El forraje se cosecha cuando alcanza una altura promedio de 20 a 25 cm. En este momento, se </w:t>
      </w:r>
      <w:r w:rsidR="00C221CB" w:rsidRPr="00DE5CD8">
        <w:rPr>
          <w:rFonts w:asciiTheme="minorHAnsi" w:hAnsiTheme="minorHAnsi" w:cstheme="minorHAnsi"/>
          <w:lang w:val="es-MX"/>
        </w:rPr>
        <w:t>obtendrá</w:t>
      </w:r>
      <w:r w:rsidRPr="00DE5CD8">
        <w:rPr>
          <w:rFonts w:asciiTheme="minorHAnsi" w:hAnsiTheme="minorHAnsi" w:cstheme="minorHAnsi"/>
          <w:lang w:val="es-MX"/>
        </w:rPr>
        <w:t xml:space="preserve">́ un tapete o alfombra de forraje. Una vez cosechado, el forraje está listo para ser ofrecido a los animales. </w:t>
      </w:r>
    </w:p>
    <w:p w14:paraId="32C49CF9" w14:textId="2A7E6813" w:rsidR="0036422F" w:rsidRPr="00E41175" w:rsidRDefault="003B1959" w:rsidP="00E41175">
      <w:pPr>
        <w:pStyle w:val="Textoindependiente"/>
        <w:numPr>
          <w:ilvl w:val="0"/>
          <w:numId w:val="1"/>
        </w:numPr>
        <w:rPr>
          <w:rFonts w:asciiTheme="minorHAnsi" w:hAnsiTheme="minorHAnsi" w:cstheme="minorHAnsi"/>
          <w:lang w:val="es-MX"/>
        </w:rPr>
      </w:pPr>
      <w:r w:rsidRPr="00E41175">
        <w:rPr>
          <w:rFonts w:asciiTheme="minorHAnsi" w:hAnsiTheme="minorHAnsi" w:cstheme="minorHAnsi"/>
          <w:sz w:val="30"/>
          <w:szCs w:val="30"/>
          <w:lang w:val="es-MX"/>
        </w:rPr>
        <w:t xml:space="preserve">¿Es posible construir un </w:t>
      </w:r>
      <w:proofErr w:type="spellStart"/>
      <w:r w:rsidRPr="00E41175">
        <w:rPr>
          <w:rFonts w:asciiTheme="minorHAnsi" w:hAnsiTheme="minorHAnsi" w:cstheme="minorHAnsi"/>
          <w:sz w:val="30"/>
          <w:szCs w:val="30"/>
          <w:lang w:val="es-MX"/>
        </w:rPr>
        <w:t>cluster</w:t>
      </w:r>
      <w:proofErr w:type="spellEnd"/>
      <w:r w:rsidRPr="00E41175">
        <w:rPr>
          <w:rFonts w:asciiTheme="minorHAnsi" w:hAnsiTheme="minorHAnsi" w:cstheme="minorHAnsi"/>
          <w:sz w:val="30"/>
          <w:szCs w:val="30"/>
          <w:lang w:val="es-MX"/>
        </w:rPr>
        <w:t xml:space="preserve"> con consolas de videojuegos?</w:t>
      </w:r>
    </w:p>
    <w:p w14:paraId="2B66D0C5" w14:textId="3E9DA82B" w:rsidR="00B23798" w:rsidRPr="00DE5CD8" w:rsidRDefault="00B23798" w:rsidP="00B23798">
      <w:pPr>
        <w:ind w:left="360"/>
        <w:rPr>
          <w:rFonts w:asciiTheme="minorHAnsi" w:hAnsiTheme="minorHAnsi" w:cstheme="minorHAnsi"/>
          <w:color w:val="000000"/>
          <w:lang w:val="es-MX"/>
        </w:rPr>
      </w:pPr>
      <w:r w:rsidRPr="00DE5CD8">
        <w:rPr>
          <w:rFonts w:asciiTheme="minorHAnsi" w:hAnsiTheme="minorHAnsi" w:cstheme="minorHAnsi"/>
          <w:color w:val="000000"/>
          <w:lang w:val="es-MX"/>
        </w:rPr>
        <w:t xml:space="preserve">Simplemente, un </w:t>
      </w:r>
      <w:proofErr w:type="spellStart"/>
      <w:r w:rsidRPr="00DE5CD8">
        <w:rPr>
          <w:rFonts w:asciiTheme="minorHAnsi" w:hAnsiTheme="minorHAnsi" w:cstheme="minorHAnsi"/>
          <w:color w:val="000000"/>
          <w:lang w:val="es-MX"/>
        </w:rPr>
        <w:t>cluster</w:t>
      </w:r>
      <w:proofErr w:type="spellEnd"/>
      <w:r w:rsidRPr="00DE5CD8">
        <w:rPr>
          <w:rFonts w:asciiTheme="minorHAnsi" w:hAnsiTheme="minorHAnsi" w:cstheme="minorHAnsi"/>
          <w:color w:val="000000"/>
          <w:lang w:val="es-MX"/>
        </w:rPr>
        <w:t xml:space="preserve"> es un grupo de múltiples ordenadores unidos mediante una red de alta velocidad, de tal forma que el conjunto es visto como un único ordenador, más potente que los comunes de </w:t>
      </w:r>
      <w:r w:rsidR="00C221CB" w:rsidRPr="00DE5CD8">
        <w:rPr>
          <w:rFonts w:asciiTheme="minorHAnsi" w:hAnsiTheme="minorHAnsi" w:cstheme="minorHAnsi"/>
          <w:color w:val="000000"/>
          <w:lang w:val="es-MX"/>
        </w:rPr>
        <w:t>escritorio. Los</w:t>
      </w:r>
      <w:r w:rsidRPr="00DE5CD8">
        <w:rPr>
          <w:rFonts w:asciiTheme="minorHAnsi" w:hAnsiTheme="minorHAnsi" w:cstheme="minorHAnsi"/>
          <w:color w:val="000000"/>
          <w:lang w:val="es-MX"/>
        </w:rPr>
        <w:t xml:space="preserve"> </w:t>
      </w:r>
      <w:proofErr w:type="spellStart"/>
      <w:r w:rsidRPr="00DE5CD8">
        <w:rPr>
          <w:rFonts w:asciiTheme="minorHAnsi" w:hAnsiTheme="minorHAnsi" w:cstheme="minorHAnsi"/>
          <w:color w:val="000000"/>
          <w:lang w:val="es-MX"/>
        </w:rPr>
        <w:t>clusters</w:t>
      </w:r>
      <w:proofErr w:type="spellEnd"/>
      <w:r w:rsidRPr="00DE5CD8">
        <w:rPr>
          <w:rFonts w:asciiTheme="minorHAnsi" w:hAnsiTheme="minorHAnsi" w:cstheme="minorHAnsi"/>
          <w:color w:val="000000"/>
          <w:lang w:val="es-MX"/>
        </w:rPr>
        <w:t xml:space="preserve"> son usualmente empleados para mejorar el rendimiento y/o la disponibilidad por encima de la que es provista por un solo computador típicamente siendo más económico que computadores individuales de rapidez y disponibilidad comparables.</w:t>
      </w:r>
    </w:p>
    <w:p w14:paraId="4149454D" w14:textId="77777777" w:rsidR="00C221CB" w:rsidRPr="00DE5CD8" w:rsidRDefault="00C221CB" w:rsidP="00B23798">
      <w:pPr>
        <w:ind w:left="360"/>
        <w:rPr>
          <w:rFonts w:asciiTheme="minorHAnsi" w:hAnsiTheme="minorHAnsi" w:cstheme="minorHAnsi"/>
          <w:color w:val="000000"/>
          <w:kern w:val="2"/>
          <w:lang w:val="es-MX"/>
        </w:rPr>
      </w:pPr>
    </w:p>
    <w:p w14:paraId="2263EA9D" w14:textId="77777777" w:rsidR="00B23798" w:rsidRPr="00DE5CD8" w:rsidRDefault="00B23798" w:rsidP="00B23798">
      <w:pPr>
        <w:rPr>
          <w:rFonts w:asciiTheme="minorHAnsi" w:hAnsiTheme="minorHAnsi" w:cstheme="minorHAnsi"/>
          <w:color w:val="000000"/>
          <w:lang w:val="es-MX"/>
        </w:rPr>
      </w:pPr>
      <w:r w:rsidRPr="00DE5CD8">
        <w:rPr>
          <w:rFonts w:asciiTheme="minorHAnsi" w:hAnsiTheme="minorHAnsi" w:cstheme="minorHAnsi"/>
          <w:color w:val="000000"/>
          <w:lang w:val="es-MX"/>
        </w:rPr>
        <w:t xml:space="preserve">La búsqueda por construir supercomputadores más baratos, más potentes y que </w:t>
      </w:r>
      <w:r w:rsidRPr="00DE5CD8">
        <w:rPr>
          <w:rFonts w:asciiTheme="minorHAnsi" w:hAnsiTheme="minorHAnsi" w:cstheme="minorHAnsi"/>
          <w:color w:val="000000"/>
          <w:lang w:val="es-MX"/>
        </w:rPr>
        <w:lastRenderedPageBreak/>
        <w:t xml:space="preserve">consuman menos energía, ha escrito una nueva página en su historia. </w:t>
      </w:r>
    </w:p>
    <w:p w14:paraId="6E2C42BA" w14:textId="32F45FFC" w:rsidR="00B23798" w:rsidRPr="00DE5CD8" w:rsidRDefault="00B23798" w:rsidP="00B23798">
      <w:pPr>
        <w:rPr>
          <w:rFonts w:asciiTheme="minorHAnsi" w:hAnsiTheme="minorHAnsi" w:cstheme="minorHAnsi"/>
          <w:color w:val="000000"/>
          <w:lang w:val="es-MX"/>
        </w:rPr>
      </w:pPr>
      <w:r w:rsidRPr="00DE5CD8">
        <w:rPr>
          <w:rFonts w:asciiTheme="minorHAnsi" w:hAnsiTheme="minorHAnsi" w:cstheme="minorHAnsi"/>
          <w:color w:val="000000"/>
          <w:lang w:val="es-MX"/>
        </w:rPr>
        <w:t xml:space="preserve">Hace un año saltaba a los medios una noticia que hablaba de la adquisición de grandes cantidades de la consola de </w:t>
      </w:r>
      <w:hyperlink r:id="rId6" w:history="1">
        <w:r w:rsidRPr="00DE5CD8">
          <w:rPr>
            <w:rStyle w:val="InternetLink"/>
            <w:rFonts w:asciiTheme="minorHAnsi" w:hAnsiTheme="minorHAnsi" w:cstheme="minorHAnsi"/>
            <w:b/>
            <w:bCs/>
            <w:color w:val="000000"/>
            <w:u w:val="none"/>
            <w:lang w:val="es-MX"/>
          </w:rPr>
          <w:t>Sony</w:t>
        </w:r>
      </w:hyperlink>
      <w:r w:rsidRPr="00DE5CD8">
        <w:rPr>
          <w:rFonts w:asciiTheme="minorHAnsi" w:hAnsiTheme="minorHAnsi" w:cstheme="minorHAnsi"/>
          <w:color w:val="000000"/>
          <w:lang w:val="es-MX"/>
        </w:rPr>
        <w:t xml:space="preserve"> por parte del </w:t>
      </w:r>
      <w:r w:rsidRPr="00DE5CD8">
        <w:rPr>
          <w:rStyle w:val="StrongEmphasis"/>
          <w:rFonts w:asciiTheme="minorHAnsi" w:hAnsiTheme="minorHAnsi" w:cstheme="minorHAnsi"/>
          <w:i/>
          <w:color w:val="000000"/>
          <w:lang w:val="es-MX"/>
        </w:rPr>
        <w:t xml:space="preserve">Laboratorio de Investigación de las Fuerzas Aéreas de EEUU (AFRL) </w:t>
      </w:r>
      <w:r w:rsidRPr="00DE5CD8">
        <w:rPr>
          <w:rFonts w:asciiTheme="minorHAnsi" w:hAnsiTheme="minorHAnsi" w:cstheme="minorHAnsi"/>
          <w:color w:val="000000"/>
          <w:lang w:val="es-MX"/>
        </w:rPr>
        <w:t xml:space="preserve">con el objetivo de construir un supercomputador con un coste mínimo. Hoy </w:t>
      </w:r>
      <w:hyperlink r:id="rId7" w:history="1">
        <w:r w:rsidRPr="00DE5CD8">
          <w:rPr>
            <w:rStyle w:val="InternetLink"/>
            <w:rFonts w:asciiTheme="minorHAnsi" w:hAnsiTheme="minorHAnsi" w:cstheme="minorHAnsi"/>
            <w:b/>
            <w:bCs/>
            <w:color w:val="000000"/>
            <w:u w:val="none"/>
            <w:lang w:val="es-MX"/>
          </w:rPr>
          <w:t>dicho supercomputador es ya una realidad</w:t>
        </w:r>
      </w:hyperlink>
      <w:r w:rsidRPr="00DE5CD8">
        <w:rPr>
          <w:rFonts w:asciiTheme="minorHAnsi" w:hAnsiTheme="minorHAnsi" w:cstheme="minorHAnsi"/>
          <w:color w:val="000000"/>
          <w:lang w:val="es-MX"/>
        </w:rPr>
        <w:t>, y sus capacidades son sorprendentes.</w:t>
      </w:r>
    </w:p>
    <w:p w14:paraId="6413052F" w14:textId="77777777" w:rsidR="00C221CB" w:rsidRPr="00DE5CD8" w:rsidRDefault="00C221CB" w:rsidP="00B23798">
      <w:pPr>
        <w:rPr>
          <w:rFonts w:asciiTheme="minorHAnsi" w:hAnsiTheme="minorHAnsi" w:cstheme="minorHAnsi"/>
          <w:color w:val="5F5F5F"/>
          <w:lang w:val="es-MX"/>
        </w:rPr>
      </w:pPr>
    </w:p>
    <w:p w14:paraId="3308D487" w14:textId="77777777" w:rsidR="00B23798" w:rsidRPr="00DE5CD8" w:rsidRDefault="00B23798" w:rsidP="00B23798">
      <w:pPr>
        <w:rPr>
          <w:rFonts w:asciiTheme="minorHAnsi" w:hAnsiTheme="minorHAnsi" w:cstheme="minorHAnsi"/>
          <w:color w:val="5F5F5F"/>
          <w:lang w:val="es-MX"/>
        </w:rPr>
      </w:pPr>
      <w:r w:rsidRPr="00DE5CD8">
        <w:rPr>
          <w:rFonts w:asciiTheme="minorHAnsi" w:hAnsiTheme="minorHAnsi" w:cstheme="minorHAnsi"/>
          <w:color w:val="000000"/>
          <w:lang w:val="es-MX"/>
        </w:rPr>
        <w:t xml:space="preserve">Primero los datos. El </w:t>
      </w:r>
      <w:r w:rsidRPr="00DE5CD8">
        <w:rPr>
          <w:rStyle w:val="StrongEmphasis"/>
          <w:rFonts w:asciiTheme="minorHAnsi" w:hAnsiTheme="minorHAnsi" w:cstheme="minorHAnsi"/>
          <w:i/>
          <w:color w:val="000000"/>
          <w:lang w:val="es-MX"/>
        </w:rPr>
        <w:t xml:space="preserve">Condor </w:t>
      </w:r>
      <w:proofErr w:type="spellStart"/>
      <w:r w:rsidRPr="00DE5CD8">
        <w:rPr>
          <w:rStyle w:val="StrongEmphasis"/>
          <w:rFonts w:asciiTheme="minorHAnsi" w:hAnsiTheme="minorHAnsi" w:cstheme="minorHAnsi"/>
          <w:i/>
          <w:color w:val="000000"/>
          <w:lang w:val="es-MX"/>
        </w:rPr>
        <w:t>Cluster</w:t>
      </w:r>
      <w:proofErr w:type="spellEnd"/>
      <w:r w:rsidRPr="00DE5CD8">
        <w:rPr>
          <w:rFonts w:asciiTheme="minorHAnsi" w:hAnsiTheme="minorHAnsi" w:cstheme="minorHAnsi"/>
          <w:color w:val="000000"/>
          <w:lang w:val="es-MX"/>
        </w:rPr>
        <w:t xml:space="preserve">, que es como ha sido bautizada esta bestia, se compone de </w:t>
      </w:r>
      <w:r w:rsidRPr="00DE5CD8">
        <w:rPr>
          <w:rStyle w:val="StrongEmphasis"/>
          <w:rFonts w:asciiTheme="minorHAnsi" w:hAnsiTheme="minorHAnsi" w:cstheme="minorHAnsi"/>
          <w:i/>
          <w:color w:val="000000"/>
          <w:lang w:val="es-MX"/>
        </w:rPr>
        <w:t xml:space="preserve">1760 PlayStation 3, 168 procesadores gráficos separados, y 84 servidores </w:t>
      </w:r>
      <w:r w:rsidRPr="00DE5CD8">
        <w:rPr>
          <w:rFonts w:asciiTheme="minorHAnsi" w:hAnsiTheme="minorHAnsi" w:cstheme="minorHAnsi"/>
          <w:color w:val="000000"/>
          <w:lang w:val="es-MX"/>
        </w:rPr>
        <w:t xml:space="preserve">para coordinar todos los componentes del </w:t>
      </w:r>
      <w:proofErr w:type="spellStart"/>
      <w:r w:rsidRPr="00DE5CD8">
        <w:rPr>
          <w:rStyle w:val="nfasis"/>
          <w:rFonts w:asciiTheme="minorHAnsi" w:hAnsiTheme="minorHAnsi" w:cstheme="minorHAnsi"/>
          <w:color w:val="000000"/>
          <w:lang w:val="es-MX"/>
        </w:rPr>
        <w:t>cluster</w:t>
      </w:r>
      <w:proofErr w:type="spellEnd"/>
      <w:r w:rsidRPr="00DE5CD8">
        <w:rPr>
          <w:rStyle w:val="nfasis"/>
          <w:rFonts w:asciiTheme="minorHAnsi" w:hAnsiTheme="minorHAnsi" w:cstheme="minorHAnsi"/>
          <w:color w:val="000000"/>
          <w:lang w:val="es-MX"/>
        </w:rPr>
        <w:t xml:space="preserve"> </w:t>
      </w:r>
      <w:r w:rsidRPr="00DE5CD8">
        <w:rPr>
          <w:rFonts w:asciiTheme="minorHAnsi" w:hAnsiTheme="minorHAnsi" w:cstheme="minorHAnsi"/>
          <w:color w:val="000000"/>
          <w:lang w:val="es-MX"/>
        </w:rPr>
        <w:t>de procesadores. El resultado ha sido el decimosegundo supercomputador más potente del planeta, con una capacidad de cálculo de 500 billones de operaciones en punto flotante por segundo (</w:t>
      </w:r>
      <w:r w:rsidRPr="00DE5CD8">
        <w:rPr>
          <w:rStyle w:val="StrongEmphasis"/>
          <w:rFonts w:asciiTheme="minorHAnsi" w:hAnsiTheme="minorHAnsi" w:cstheme="minorHAnsi"/>
          <w:i/>
          <w:color w:val="000000"/>
          <w:lang w:val="es-MX"/>
        </w:rPr>
        <w:t xml:space="preserve">500 </w:t>
      </w:r>
      <w:proofErr w:type="spellStart"/>
      <w:r w:rsidRPr="00DE5CD8">
        <w:rPr>
          <w:rStyle w:val="StrongEmphasis"/>
          <w:rFonts w:asciiTheme="minorHAnsi" w:hAnsiTheme="minorHAnsi" w:cstheme="minorHAnsi"/>
          <w:i/>
          <w:color w:val="000000"/>
          <w:lang w:val="es-MX"/>
        </w:rPr>
        <w:t>TFlops</w:t>
      </w:r>
      <w:proofErr w:type="spellEnd"/>
      <w:r w:rsidRPr="00DE5CD8">
        <w:rPr>
          <w:rFonts w:asciiTheme="minorHAnsi" w:hAnsiTheme="minorHAnsi" w:cstheme="minorHAnsi"/>
          <w:color w:val="000000"/>
          <w:lang w:val="es-MX"/>
        </w:rPr>
        <w:t xml:space="preserve">). Su coste total ha sido de 2 millones de dólares, lo cual, según sus responsables, es entre un 5% y un 10% lo que hubiese costado si se hubiese construido de la forma tradicional (como el </w:t>
      </w:r>
      <w:proofErr w:type="spellStart"/>
      <w:r w:rsidRPr="00DE5CD8">
        <w:rPr>
          <w:rFonts w:asciiTheme="minorHAnsi" w:hAnsiTheme="minorHAnsi" w:cstheme="minorHAnsi"/>
          <w:color w:val="000000"/>
          <w:lang w:val="es-MX"/>
        </w:rPr>
        <w:t>MareNostrum</w:t>
      </w:r>
      <w:proofErr w:type="spellEnd"/>
      <w:r w:rsidRPr="00DE5CD8">
        <w:rPr>
          <w:rFonts w:asciiTheme="minorHAnsi" w:hAnsiTheme="minorHAnsi" w:cstheme="minorHAnsi"/>
          <w:color w:val="000000"/>
          <w:lang w:val="es-MX"/>
        </w:rPr>
        <w:t xml:space="preserve"> español, por ejemplo).</w:t>
      </w:r>
    </w:p>
    <w:p w14:paraId="3DB2E2F6" w14:textId="77777777" w:rsidR="00B23798" w:rsidRPr="00DE5CD8" w:rsidRDefault="00B23798" w:rsidP="00B23798">
      <w:pPr>
        <w:ind w:left="360"/>
        <w:rPr>
          <w:rFonts w:asciiTheme="minorHAnsi" w:hAnsiTheme="minorHAnsi" w:cstheme="minorHAnsi"/>
          <w:sz w:val="30"/>
          <w:szCs w:val="30"/>
          <w:lang w:val="es-MX"/>
        </w:rPr>
      </w:pPr>
    </w:p>
    <w:p w14:paraId="7A0607F8" w14:textId="2BBA79F7" w:rsidR="003B1959" w:rsidRPr="00E41175" w:rsidRDefault="003B1959" w:rsidP="00E41175">
      <w:pPr>
        <w:pStyle w:val="Prrafodelista"/>
        <w:numPr>
          <w:ilvl w:val="0"/>
          <w:numId w:val="1"/>
        </w:numPr>
        <w:rPr>
          <w:rFonts w:asciiTheme="minorHAnsi" w:hAnsiTheme="minorHAnsi" w:cstheme="minorHAnsi"/>
          <w:sz w:val="30"/>
          <w:szCs w:val="30"/>
          <w:lang w:val="es-MX"/>
        </w:rPr>
      </w:pPr>
      <w:r w:rsidRPr="00E41175">
        <w:rPr>
          <w:rFonts w:asciiTheme="minorHAnsi" w:hAnsiTheme="minorHAnsi" w:cstheme="minorHAnsi"/>
          <w:sz w:val="30"/>
          <w:szCs w:val="30"/>
          <w:lang w:val="es-MX"/>
        </w:rPr>
        <w:t>¿Que necesito para alimentar un calentador de una pecera de 600L con energía solar?</w:t>
      </w:r>
      <w:r w:rsidR="00CF2F6B">
        <w:rPr>
          <w:rFonts w:asciiTheme="minorHAnsi" w:hAnsiTheme="minorHAnsi" w:cstheme="minorHAnsi"/>
          <w:sz w:val="30"/>
          <w:szCs w:val="30"/>
          <w:lang w:val="es-MX"/>
        </w:rPr>
        <w:t xml:space="preserve"> (a 18°C en la ciudad de México)</w:t>
      </w:r>
    </w:p>
    <w:p w14:paraId="1D6F0F23" w14:textId="6E3977C2" w:rsidR="0036422F" w:rsidRPr="00CF2F6B" w:rsidRDefault="00CF2F6B" w:rsidP="0036422F">
      <w:pPr>
        <w:rPr>
          <w:rFonts w:asciiTheme="minorHAnsi" w:hAnsiTheme="minorHAnsi" w:cstheme="minorHAnsi"/>
          <w:lang w:val="es-MX"/>
        </w:rPr>
      </w:pPr>
      <w:r w:rsidRPr="00CF2F6B">
        <w:rPr>
          <w:rFonts w:asciiTheme="minorHAnsi" w:hAnsiTheme="minorHAnsi" w:cstheme="minorHAnsi"/>
          <w:lang w:val="es-MX"/>
        </w:rPr>
        <w:t>La temperatura ambiente del agua ronda entre los 17 – 21 °C por lo que no es necesario aumentar la temperatura del acuario.</w:t>
      </w:r>
    </w:p>
    <w:p w14:paraId="60ABD57A" w14:textId="180CDC91" w:rsidR="00CF2F6B" w:rsidRDefault="00CF2F6B" w:rsidP="0036422F">
      <w:pPr>
        <w:rPr>
          <w:rFonts w:asciiTheme="minorHAnsi" w:hAnsiTheme="minorHAnsi" w:cstheme="minorHAnsi"/>
          <w:lang w:val="es-MX"/>
        </w:rPr>
      </w:pPr>
      <w:r w:rsidRPr="00CF2F6B">
        <w:rPr>
          <w:rFonts w:asciiTheme="minorHAnsi" w:hAnsiTheme="minorHAnsi" w:cstheme="minorHAnsi"/>
          <w:lang w:val="es-MX"/>
        </w:rPr>
        <w:t>Pero si se quisiera aumentar la temperatura es importante tener en cuenta que se recomienda un calentador de 1 – 1 litros de agua – Watts.</w:t>
      </w:r>
    </w:p>
    <w:p w14:paraId="40766877" w14:textId="78EA0EEA" w:rsidR="001E0982" w:rsidRPr="001E0982" w:rsidRDefault="001E0982" w:rsidP="0036422F">
      <w:pPr>
        <w:rPr>
          <w:rFonts w:asciiTheme="minorHAnsi" w:hAnsiTheme="minorHAnsi" w:cstheme="minorHAnsi"/>
          <w:lang w:val="es-MX"/>
        </w:rPr>
      </w:pPr>
      <w:r>
        <w:rPr>
          <w:rFonts w:asciiTheme="minorHAnsi" w:hAnsiTheme="minorHAnsi" w:cstheme="minorHAnsi"/>
          <w:lang w:val="es-MX"/>
        </w:rPr>
        <w:t xml:space="preserve">Se utilizan </w:t>
      </w:r>
      <w:r w:rsidR="00B95C95">
        <w:rPr>
          <w:rFonts w:asciiTheme="minorHAnsi" w:hAnsiTheme="minorHAnsi" w:cstheme="minorHAnsi"/>
          <w:lang w:val="es-MX"/>
        </w:rPr>
        <w:t>2 calentadores de 300w (</w:t>
      </w:r>
      <w:proofErr w:type="spellStart"/>
      <w:r w:rsidR="00B95C95" w:rsidRPr="00B95C95">
        <w:rPr>
          <w:rFonts w:asciiTheme="minorHAnsi" w:hAnsiTheme="minorHAnsi" w:cstheme="minorHAnsi"/>
          <w:lang w:val="es-MX"/>
        </w:rPr>
        <w:t>eheim</w:t>
      </w:r>
      <w:proofErr w:type="spellEnd"/>
      <w:r w:rsidR="00B95C95">
        <w:rPr>
          <w:rFonts w:asciiTheme="minorHAnsi" w:hAnsiTheme="minorHAnsi" w:cstheme="minorHAnsi"/>
          <w:lang w:val="es-MX"/>
        </w:rPr>
        <w:t xml:space="preserve">) los cuales serán alimentados por un inversor conectado a una batería de 12 volts de alto rendimiento que a su vez recibirá la energía generada por el panel solar. </w:t>
      </w:r>
      <w:bookmarkStart w:id="0" w:name="_GoBack"/>
      <w:bookmarkEnd w:id="0"/>
    </w:p>
    <w:p w14:paraId="0D70953C" w14:textId="3724839B" w:rsidR="0036422F" w:rsidRPr="00E41175" w:rsidRDefault="003B1959" w:rsidP="00E41175">
      <w:pPr>
        <w:pStyle w:val="Prrafodelista"/>
        <w:numPr>
          <w:ilvl w:val="0"/>
          <w:numId w:val="1"/>
        </w:numPr>
        <w:rPr>
          <w:rFonts w:asciiTheme="minorHAnsi" w:hAnsiTheme="minorHAnsi" w:cstheme="minorHAnsi"/>
          <w:sz w:val="30"/>
          <w:szCs w:val="30"/>
          <w:lang w:val="es-MX"/>
        </w:rPr>
      </w:pPr>
      <w:r w:rsidRPr="00E41175">
        <w:rPr>
          <w:rFonts w:asciiTheme="minorHAnsi" w:hAnsiTheme="minorHAnsi" w:cstheme="minorHAnsi"/>
          <w:sz w:val="30"/>
          <w:szCs w:val="30"/>
          <w:lang w:val="es-MX"/>
        </w:rPr>
        <w:t>¿Quiénes participaron en la mejor partida de ajedrez?</w:t>
      </w:r>
    </w:p>
    <w:p w14:paraId="1CF16EE1" w14:textId="4EF2605B" w:rsidR="003C25C7" w:rsidRPr="00DE5CD8" w:rsidRDefault="003C25C7" w:rsidP="003C25C7">
      <w:pPr>
        <w:pStyle w:val="Prrafodelista"/>
        <w:widowControl/>
        <w:shd w:val="clear" w:color="auto" w:fill="FFFFFF"/>
        <w:suppressAutoHyphens w:val="0"/>
        <w:autoSpaceDN/>
        <w:spacing w:before="180" w:after="225"/>
        <w:textAlignment w:val="auto"/>
        <w:outlineLvl w:val="1"/>
        <w:rPr>
          <w:rFonts w:asciiTheme="minorHAnsi" w:eastAsia="Times New Roman" w:hAnsiTheme="minorHAnsi" w:cstheme="minorHAnsi"/>
          <w:b/>
          <w:bCs/>
          <w:color w:val="26211B"/>
          <w:kern w:val="0"/>
          <w:sz w:val="36"/>
          <w:szCs w:val="36"/>
          <w:lang w:eastAsia="es-MX" w:bidi="ar-SA"/>
        </w:rPr>
      </w:pPr>
      <w:r w:rsidRPr="00E41175">
        <w:rPr>
          <w:rFonts w:asciiTheme="minorHAnsi" w:eastAsia="Times New Roman" w:hAnsiTheme="minorHAnsi" w:cstheme="minorHAnsi"/>
          <w:b/>
          <w:bCs/>
          <w:color w:val="26211B"/>
          <w:kern w:val="0"/>
          <w:sz w:val="36"/>
          <w:szCs w:val="36"/>
          <w:lang w:val="es-MX" w:eastAsia="es-MX" w:bidi="ar-SA"/>
        </w:rPr>
        <w:t xml:space="preserve">    </w:t>
      </w:r>
      <w:r w:rsidRPr="00DE5CD8">
        <w:rPr>
          <w:rFonts w:asciiTheme="minorHAnsi" w:eastAsia="Times New Roman" w:hAnsiTheme="minorHAnsi" w:cstheme="minorHAnsi"/>
          <w:b/>
          <w:bCs/>
          <w:color w:val="26211B"/>
          <w:kern w:val="0"/>
          <w:sz w:val="36"/>
          <w:szCs w:val="36"/>
          <w:lang w:eastAsia="es-MX" w:bidi="ar-SA"/>
        </w:rPr>
        <w:t xml:space="preserve">Kasparov vs. </w:t>
      </w:r>
      <w:proofErr w:type="spellStart"/>
      <w:r w:rsidRPr="00DE5CD8">
        <w:rPr>
          <w:rFonts w:asciiTheme="minorHAnsi" w:eastAsia="Times New Roman" w:hAnsiTheme="minorHAnsi" w:cstheme="minorHAnsi"/>
          <w:b/>
          <w:bCs/>
          <w:color w:val="26211B"/>
          <w:kern w:val="0"/>
          <w:sz w:val="36"/>
          <w:szCs w:val="36"/>
          <w:lang w:eastAsia="es-MX" w:bidi="ar-SA"/>
        </w:rPr>
        <w:t>Topalov</w:t>
      </w:r>
      <w:proofErr w:type="spellEnd"/>
      <w:r w:rsidRPr="00DE5CD8">
        <w:rPr>
          <w:rFonts w:asciiTheme="minorHAnsi" w:eastAsia="Times New Roman" w:hAnsiTheme="minorHAnsi" w:cstheme="minorHAnsi"/>
          <w:b/>
          <w:bCs/>
          <w:color w:val="26211B"/>
          <w:kern w:val="0"/>
          <w:sz w:val="36"/>
          <w:szCs w:val="36"/>
          <w:lang w:eastAsia="es-MX" w:bidi="ar-SA"/>
        </w:rPr>
        <w:t xml:space="preserve">, </w:t>
      </w:r>
      <w:proofErr w:type="spellStart"/>
      <w:r w:rsidRPr="00DE5CD8">
        <w:rPr>
          <w:rFonts w:asciiTheme="minorHAnsi" w:eastAsia="Times New Roman" w:hAnsiTheme="minorHAnsi" w:cstheme="minorHAnsi"/>
          <w:b/>
          <w:bCs/>
          <w:color w:val="26211B"/>
          <w:kern w:val="0"/>
          <w:sz w:val="36"/>
          <w:szCs w:val="36"/>
          <w:lang w:eastAsia="es-MX" w:bidi="ar-SA"/>
        </w:rPr>
        <w:t>Wijk</w:t>
      </w:r>
      <w:proofErr w:type="spellEnd"/>
      <w:r w:rsidRPr="00DE5CD8">
        <w:rPr>
          <w:rFonts w:asciiTheme="minorHAnsi" w:eastAsia="Times New Roman" w:hAnsiTheme="minorHAnsi" w:cstheme="minorHAnsi"/>
          <w:b/>
          <w:bCs/>
          <w:color w:val="26211B"/>
          <w:kern w:val="0"/>
          <w:sz w:val="36"/>
          <w:szCs w:val="36"/>
          <w:lang w:eastAsia="es-MX" w:bidi="ar-SA"/>
        </w:rPr>
        <w:t xml:space="preserve"> </w:t>
      </w:r>
      <w:proofErr w:type="spellStart"/>
      <w:r w:rsidRPr="00DE5CD8">
        <w:rPr>
          <w:rFonts w:asciiTheme="minorHAnsi" w:eastAsia="Times New Roman" w:hAnsiTheme="minorHAnsi" w:cstheme="minorHAnsi"/>
          <w:b/>
          <w:bCs/>
          <w:color w:val="26211B"/>
          <w:kern w:val="0"/>
          <w:sz w:val="36"/>
          <w:szCs w:val="36"/>
          <w:lang w:eastAsia="es-MX" w:bidi="ar-SA"/>
        </w:rPr>
        <w:t>aan</w:t>
      </w:r>
      <w:proofErr w:type="spellEnd"/>
      <w:r w:rsidRPr="00DE5CD8">
        <w:rPr>
          <w:rFonts w:asciiTheme="minorHAnsi" w:eastAsia="Times New Roman" w:hAnsiTheme="minorHAnsi" w:cstheme="minorHAnsi"/>
          <w:b/>
          <w:bCs/>
          <w:color w:val="26211B"/>
          <w:kern w:val="0"/>
          <w:sz w:val="36"/>
          <w:szCs w:val="36"/>
          <w:lang w:eastAsia="es-MX" w:bidi="ar-SA"/>
        </w:rPr>
        <w:t xml:space="preserve"> Zee 1999</w:t>
      </w:r>
    </w:p>
    <w:p w14:paraId="753771D8" w14:textId="77777777" w:rsidR="003C25C7" w:rsidRPr="00DE5CD8" w:rsidRDefault="003C25C7" w:rsidP="003C25C7">
      <w:pPr>
        <w:widowControl/>
        <w:shd w:val="clear" w:color="auto" w:fill="FFFFFF"/>
        <w:suppressAutoHyphens w:val="0"/>
        <w:autoSpaceDN/>
        <w:spacing w:after="225"/>
        <w:textAlignment w:val="auto"/>
        <w:rPr>
          <w:rFonts w:asciiTheme="minorHAnsi" w:eastAsia="Times New Roman" w:hAnsiTheme="minorHAnsi" w:cstheme="minorHAnsi"/>
          <w:color w:val="312E2B"/>
          <w:kern w:val="0"/>
          <w:sz w:val="23"/>
          <w:szCs w:val="23"/>
          <w:lang w:val="es-MX" w:eastAsia="es-MX" w:bidi="ar-SA"/>
        </w:rPr>
      </w:pPr>
      <w:r w:rsidRPr="00DE5CD8">
        <w:rPr>
          <w:rFonts w:asciiTheme="minorHAnsi" w:eastAsia="Times New Roman" w:hAnsiTheme="minorHAnsi" w:cstheme="minorHAnsi"/>
          <w:color w:val="312E2B"/>
          <w:kern w:val="0"/>
          <w:sz w:val="23"/>
          <w:szCs w:val="23"/>
          <w:lang w:val="es-MX" w:eastAsia="es-MX" w:bidi="ar-SA"/>
        </w:rPr>
        <w:t>A pesar de perder un match histórico contra el módulo informático Deep Blue dos años antes, </w:t>
      </w:r>
      <w:r w:rsidRPr="00DE5CD8">
        <w:rPr>
          <w:rFonts w:asciiTheme="minorHAnsi" w:eastAsia="Times New Roman" w:hAnsiTheme="minorHAnsi" w:cstheme="minorHAnsi"/>
          <w:b/>
          <w:bCs/>
          <w:color w:val="312E2B"/>
          <w:kern w:val="0"/>
          <w:sz w:val="23"/>
          <w:szCs w:val="23"/>
          <w:lang w:val="es-MX" w:eastAsia="es-MX" w:bidi="ar-SA"/>
        </w:rPr>
        <w:t xml:space="preserve">Garry </w:t>
      </w:r>
      <w:proofErr w:type="spellStart"/>
      <w:r w:rsidRPr="00DE5CD8">
        <w:rPr>
          <w:rFonts w:asciiTheme="minorHAnsi" w:eastAsia="Times New Roman" w:hAnsiTheme="minorHAnsi" w:cstheme="minorHAnsi"/>
          <w:b/>
          <w:bCs/>
          <w:color w:val="312E2B"/>
          <w:kern w:val="0"/>
          <w:sz w:val="23"/>
          <w:szCs w:val="23"/>
          <w:lang w:val="es-MX" w:eastAsia="es-MX" w:bidi="ar-SA"/>
        </w:rPr>
        <w:t>Kasparov</w:t>
      </w:r>
      <w:proofErr w:type="spellEnd"/>
      <w:r w:rsidRPr="00DE5CD8">
        <w:rPr>
          <w:rFonts w:asciiTheme="minorHAnsi" w:eastAsia="Times New Roman" w:hAnsiTheme="minorHAnsi" w:cstheme="minorHAnsi"/>
          <w:color w:val="312E2B"/>
          <w:kern w:val="0"/>
          <w:sz w:val="23"/>
          <w:szCs w:val="23"/>
          <w:lang w:val="es-MX" w:eastAsia="es-MX" w:bidi="ar-SA"/>
        </w:rPr>
        <w:t xml:space="preserve"> estaba en su mejor momento en 1999, ganando torneos por grandes márgenes y logrando el Elo más alto de la historia hasta ese momento (2851). </w:t>
      </w:r>
      <w:proofErr w:type="spellStart"/>
      <w:r w:rsidRPr="00DE5CD8">
        <w:rPr>
          <w:rFonts w:asciiTheme="minorHAnsi" w:eastAsia="Times New Roman" w:hAnsiTheme="minorHAnsi" w:cstheme="minorHAnsi"/>
          <w:color w:val="312E2B"/>
          <w:kern w:val="0"/>
          <w:sz w:val="23"/>
          <w:szCs w:val="23"/>
          <w:lang w:val="es-MX" w:eastAsia="es-MX" w:bidi="ar-SA"/>
        </w:rPr>
        <w:t>Kasparov</w:t>
      </w:r>
      <w:proofErr w:type="spellEnd"/>
      <w:r w:rsidRPr="00DE5CD8">
        <w:rPr>
          <w:rFonts w:asciiTheme="minorHAnsi" w:eastAsia="Times New Roman" w:hAnsiTheme="minorHAnsi" w:cstheme="minorHAnsi"/>
          <w:color w:val="312E2B"/>
          <w:kern w:val="0"/>
          <w:sz w:val="23"/>
          <w:szCs w:val="23"/>
          <w:lang w:val="es-MX" w:eastAsia="es-MX" w:bidi="ar-SA"/>
        </w:rPr>
        <w:t xml:space="preserve"> tiene una larga lista de partidas brillantes a sus espaldas, pero esta partida es casi indiscutiblemente su obra maestra. </w:t>
      </w:r>
    </w:p>
    <w:p w14:paraId="6B176FF1" w14:textId="77777777" w:rsidR="003C25C7" w:rsidRPr="00DE5CD8" w:rsidRDefault="003C25C7" w:rsidP="003C25C7">
      <w:pPr>
        <w:widowControl/>
        <w:shd w:val="clear" w:color="auto" w:fill="FFFFFF"/>
        <w:suppressAutoHyphens w:val="0"/>
        <w:autoSpaceDN/>
        <w:spacing w:after="225"/>
        <w:textAlignment w:val="auto"/>
        <w:rPr>
          <w:rFonts w:asciiTheme="minorHAnsi" w:eastAsia="Times New Roman" w:hAnsiTheme="minorHAnsi" w:cstheme="minorHAnsi"/>
          <w:color w:val="312E2B"/>
          <w:kern w:val="0"/>
          <w:sz w:val="23"/>
          <w:szCs w:val="23"/>
          <w:lang w:val="es-MX" w:eastAsia="es-MX" w:bidi="ar-SA"/>
        </w:rPr>
      </w:pPr>
      <w:proofErr w:type="spellStart"/>
      <w:r w:rsidRPr="00DE5CD8">
        <w:rPr>
          <w:rFonts w:asciiTheme="minorHAnsi" w:eastAsia="Times New Roman" w:hAnsiTheme="minorHAnsi" w:cstheme="minorHAnsi"/>
          <w:color w:val="312E2B"/>
          <w:kern w:val="0"/>
          <w:sz w:val="23"/>
          <w:szCs w:val="23"/>
          <w:lang w:val="es-MX" w:eastAsia="es-MX" w:bidi="ar-SA"/>
        </w:rPr>
        <w:t>Kasparov</w:t>
      </w:r>
      <w:proofErr w:type="spellEnd"/>
      <w:r w:rsidRPr="00DE5CD8">
        <w:rPr>
          <w:rFonts w:asciiTheme="minorHAnsi" w:eastAsia="Times New Roman" w:hAnsiTheme="minorHAnsi" w:cstheme="minorHAnsi"/>
          <w:color w:val="312E2B"/>
          <w:kern w:val="0"/>
          <w:sz w:val="23"/>
          <w:szCs w:val="23"/>
          <w:lang w:val="es-MX" w:eastAsia="es-MX" w:bidi="ar-SA"/>
        </w:rPr>
        <w:t xml:space="preserve"> vs. Topalov es todo lo que una partida de ajedrez debería ser: una lucha feroz jugada de forma brillante por ambos ajedrecistas, numerosos temas tácticos ¡y una caza al rey que lleva a este de un lado a otro del tablero! Resulta difícil imaginar ninguna otra partida encabezando esta lista, pero estaremos encantados de tener nuevas competidoras en los próximos años. </w:t>
      </w:r>
    </w:p>
    <w:p w14:paraId="12B0127F" w14:textId="0E058E6B" w:rsidR="003C25C7" w:rsidRDefault="003C25C7" w:rsidP="003C25C7">
      <w:pPr>
        <w:rPr>
          <w:rFonts w:asciiTheme="minorHAnsi" w:hAnsiTheme="minorHAnsi" w:cstheme="minorHAnsi"/>
          <w:sz w:val="30"/>
          <w:szCs w:val="30"/>
          <w:lang w:val="es-MX"/>
        </w:rPr>
      </w:pPr>
    </w:p>
    <w:p w14:paraId="063569E1" w14:textId="77777777" w:rsidR="00DE5CD8" w:rsidRPr="00DE5CD8" w:rsidRDefault="00DE5CD8" w:rsidP="003C25C7">
      <w:pPr>
        <w:rPr>
          <w:rFonts w:asciiTheme="minorHAnsi" w:hAnsiTheme="minorHAnsi" w:cstheme="minorHAnsi"/>
          <w:sz w:val="30"/>
          <w:szCs w:val="30"/>
          <w:lang w:val="es-MX"/>
        </w:rPr>
      </w:pPr>
    </w:p>
    <w:p w14:paraId="6A262E56" w14:textId="6AF91AB5" w:rsidR="003B1959" w:rsidRPr="00E41175" w:rsidRDefault="003B1959" w:rsidP="00E41175">
      <w:pPr>
        <w:pStyle w:val="Prrafodelista"/>
        <w:numPr>
          <w:ilvl w:val="0"/>
          <w:numId w:val="1"/>
        </w:numPr>
        <w:rPr>
          <w:rFonts w:asciiTheme="minorHAnsi" w:hAnsiTheme="minorHAnsi" w:cstheme="minorHAnsi"/>
          <w:sz w:val="30"/>
          <w:szCs w:val="30"/>
          <w:lang w:val="es-MX"/>
        </w:rPr>
      </w:pPr>
      <w:r w:rsidRPr="00E41175">
        <w:rPr>
          <w:rFonts w:asciiTheme="minorHAnsi" w:hAnsiTheme="minorHAnsi" w:cstheme="minorHAnsi"/>
          <w:sz w:val="30"/>
          <w:szCs w:val="30"/>
          <w:lang w:val="es-MX"/>
        </w:rPr>
        <w:t>¿Cuál es el principio de operación de un circuito integrado?</w:t>
      </w:r>
    </w:p>
    <w:p w14:paraId="649F3BD1" w14:textId="3AFA0BAB" w:rsidR="0036422F" w:rsidRPr="00DE5CD8" w:rsidRDefault="007F7288" w:rsidP="0036422F">
      <w:pPr>
        <w:rPr>
          <w:rFonts w:asciiTheme="minorHAnsi" w:hAnsiTheme="minorHAnsi" w:cstheme="minorHAnsi"/>
          <w:shd w:val="clear" w:color="auto" w:fill="FFFFFF"/>
          <w:lang w:val="es-MX"/>
        </w:rPr>
      </w:pPr>
      <w:r w:rsidRPr="00DE5CD8">
        <w:rPr>
          <w:rFonts w:asciiTheme="minorHAnsi" w:hAnsiTheme="minorHAnsi" w:cstheme="minorHAnsi"/>
          <w:shd w:val="clear" w:color="auto" w:fill="FFFFFF"/>
          <w:lang w:val="es-MX"/>
        </w:rPr>
        <w:lastRenderedPageBreak/>
        <w:t>Un </w:t>
      </w:r>
      <w:r w:rsidRPr="00DE5CD8">
        <w:rPr>
          <w:rFonts w:asciiTheme="minorHAnsi" w:hAnsiTheme="minorHAnsi" w:cstheme="minorHAnsi"/>
          <w:b/>
          <w:bCs/>
          <w:shd w:val="clear" w:color="auto" w:fill="FFFFFF"/>
          <w:lang w:val="es-MX"/>
        </w:rPr>
        <w:t>circuito integrado</w:t>
      </w:r>
      <w:r w:rsidRPr="00DE5CD8">
        <w:rPr>
          <w:rFonts w:asciiTheme="minorHAnsi" w:hAnsiTheme="minorHAnsi" w:cstheme="minorHAnsi"/>
          <w:shd w:val="clear" w:color="auto" w:fill="FFFFFF"/>
          <w:lang w:val="es-MX"/>
        </w:rPr>
        <w:t> (</w:t>
      </w:r>
      <w:r w:rsidRPr="00DE5CD8">
        <w:rPr>
          <w:rFonts w:asciiTheme="minorHAnsi" w:hAnsiTheme="minorHAnsi" w:cstheme="minorHAnsi"/>
          <w:b/>
          <w:bCs/>
          <w:shd w:val="clear" w:color="auto" w:fill="FFFFFF"/>
          <w:lang w:val="es-MX"/>
        </w:rPr>
        <w:t>CI</w:t>
      </w:r>
      <w:r w:rsidRPr="00DE5CD8">
        <w:rPr>
          <w:rFonts w:asciiTheme="minorHAnsi" w:hAnsiTheme="minorHAnsi" w:cstheme="minorHAnsi"/>
          <w:shd w:val="clear" w:color="auto" w:fill="FFFFFF"/>
          <w:lang w:val="es-MX"/>
        </w:rPr>
        <w:t>), también conocido como </w:t>
      </w:r>
      <w:r w:rsidRPr="00DE5CD8">
        <w:rPr>
          <w:rFonts w:asciiTheme="minorHAnsi" w:hAnsiTheme="minorHAnsi" w:cstheme="minorHAnsi"/>
          <w:b/>
          <w:bCs/>
          <w:shd w:val="clear" w:color="auto" w:fill="FFFFFF"/>
          <w:lang w:val="es-MX"/>
        </w:rPr>
        <w:t>chip</w:t>
      </w:r>
      <w:r w:rsidRPr="00DE5CD8">
        <w:rPr>
          <w:rFonts w:asciiTheme="minorHAnsi" w:hAnsiTheme="minorHAnsi" w:cstheme="minorHAnsi"/>
          <w:shd w:val="clear" w:color="auto" w:fill="FFFFFF"/>
          <w:lang w:val="es-MX"/>
        </w:rPr>
        <w:t> o </w:t>
      </w:r>
      <w:r w:rsidRPr="00DE5CD8">
        <w:rPr>
          <w:rFonts w:asciiTheme="minorHAnsi" w:hAnsiTheme="minorHAnsi" w:cstheme="minorHAnsi"/>
          <w:b/>
          <w:bCs/>
          <w:shd w:val="clear" w:color="auto" w:fill="FFFFFF"/>
          <w:lang w:val="es-MX"/>
        </w:rPr>
        <w:t>microchip</w:t>
      </w:r>
      <w:r w:rsidRPr="00DE5CD8">
        <w:rPr>
          <w:rFonts w:asciiTheme="minorHAnsi" w:hAnsiTheme="minorHAnsi" w:cstheme="minorHAnsi"/>
          <w:shd w:val="clear" w:color="auto" w:fill="FFFFFF"/>
          <w:lang w:val="es-MX"/>
        </w:rPr>
        <w:t>, es una estructura de pequeñas dimensiones de material </w:t>
      </w:r>
      <w:r w:rsidR="00CF2F6B" w:rsidRPr="00CF2F6B">
        <w:rPr>
          <w:rFonts w:asciiTheme="minorHAnsi" w:hAnsiTheme="minorHAnsi" w:cstheme="minorHAnsi"/>
          <w:lang w:val="es-MX"/>
        </w:rPr>
        <w:t>°</w:t>
      </w:r>
      <w:r w:rsidR="00CF2F6B">
        <w:rPr>
          <w:rFonts w:asciiTheme="minorHAnsi" w:hAnsiTheme="minorHAnsi" w:cstheme="minorHAnsi"/>
          <w:lang w:val="es-MX"/>
        </w:rPr>
        <w:t xml:space="preserve"> </w:t>
      </w:r>
      <w:r w:rsidRPr="00DE5CD8">
        <w:rPr>
          <w:rFonts w:asciiTheme="minorHAnsi" w:hAnsiTheme="minorHAnsi" w:cstheme="minorHAnsi"/>
          <w:shd w:val="clear" w:color="auto" w:fill="FFFFFF"/>
          <w:lang w:val="es-MX"/>
        </w:rPr>
        <w:t>, normalmente </w:t>
      </w:r>
      <w:hyperlink r:id="rId8" w:tooltip="Silicio" w:history="1">
        <w:r w:rsidRPr="00DE5CD8">
          <w:rPr>
            <w:rStyle w:val="Hipervnculo"/>
            <w:rFonts w:asciiTheme="minorHAnsi" w:hAnsiTheme="minorHAnsi" w:cstheme="minorHAnsi"/>
            <w:color w:val="auto"/>
            <w:u w:val="none"/>
            <w:shd w:val="clear" w:color="auto" w:fill="FFFFFF"/>
            <w:lang w:val="es-MX"/>
          </w:rPr>
          <w:t>silicio</w:t>
        </w:r>
      </w:hyperlink>
      <w:r w:rsidRPr="00DE5CD8">
        <w:rPr>
          <w:rFonts w:asciiTheme="minorHAnsi" w:hAnsiTheme="minorHAnsi" w:cstheme="minorHAnsi"/>
          <w:shd w:val="clear" w:color="auto" w:fill="FFFFFF"/>
          <w:lang w:val="es-MX"/>
        </w:rPr>
        <w:t>, de algunos milímetros cuadrados de superficie (</w:t>
      </w:r>
      <w:hyperlink r:id="rId9" w:tooltip="Área" w:history="1">
        <w:r w:rsidRPr="00DE5CD8">
          <w:rPr>
            <w:rStyle w:val="Hipervnculo"/>
            <w:rFonts w:asciiTheme="minorHAnsi" w:hAnsiTheme="minorHAnsi" w:cstheme="minorHAnsi"/>
            <w:color w:val="auto"/>
            <w:u w:val="none"/>
            <w:shd w:val="clear" w:color="auto" w:fill="FFFFFF"/>
            <w:lang w:val="es-MX"/>
          </w:rPr>
          <w:t>área</w:t>
        </w:r>
      </w:hyperlink>
      <w:r w:rsidRPr="00DE5CD8">
        <w:rPr>
          <w:rFonts w:asciiTheme="minorHAnsi" w:hAnsiTheme="minorHAnsi" w:cstheme="minorHAnsi"/>
          <w:shd w:val="clear" w:color="auto" w:fill="FFFFFF"/>
          <w:lang w:val="es-MX"/>
        </w:rPr>
        <w:t>), sobre la que se fabrican </w:t>
      </w:r>
      <w:hyperlink r:id="rId10" w:tooltip="Circuito" w:history="1">
        <w:r w:rsidRPr="00DE5CD8">
          <w:rPr>
            <w:rStyle w:val="Hipervnculo"/>
            <w:rFonts w:asciiTheme="minorHAnsi" w:hAnsiTheme="minorHAnsi" w:cstheme="minorHAnsi"/>
            <w:color w:val="auto"/>
            <w:u w:val="none"/>
            <w:shd w:val="clear" w:color="auto" w:fill="FFFFFF"/>
            <w:lang w:val="es-MX"/>
          </w:rPr>
          <w:t>circuitos electrónicos</w:t>
        </w:r>
      </w:hyperlink>
      <w:r w:rsidR="0095624B" w:rsidRPr="00DE5CD8">
        <w:rPr>
          <w:rFonts w:asciiTheme="minorHAnsi" w:hAnsiTheme="minorHAnsi" w:cstheme="minorHAnsi"/>
          <w:lang w:val="es-MX"/>
        </w:rPr>
        <w:t xml:space="preserve"> </w:t>
      </w:r>
      <w:r w:rsidRPr="00DE5CD8">
        <w:rPr>
          <w:rFonts w:asciiTheme="minorHAnsi" w:hAnsiTheme="minorHAnsi" w:cstheme="minorHAnsi"/>
          <w:shd w:val="clear" w:color="auto" w:fill="FFFFFF"/>
          <w:lang w:val="es-MX"/>
        </w:rPr>
        <w:t>generalmente mediante </w:t>
      </w:r>
      <w:hyperlink r:id="rId11" w:tooltip="Fotolitografía" w:history="1">
        <w:r w:rsidRPr="00DE5CD8">
          <w:rPr>
            <w:rStyle w:val="Hipervnculo"/>
            <w:rFonts w:asciiTheme="minorHAnsi" w:hAnsiTheme="minorHAnsi" w:cstheme="minorHAnsi"/>
            <w:color w:val="auto"/>
            <w:u w:val="none"/>
            <w:shd w:val="clear" w:color="auto" w:fill="FFFFFF"/>
            <w:lang w:val="es-MX"/>
          </w:rPr>
          <w:t>fotolitografía</w:t>
        </w:r>
      </w:hyperlink>
      <w:r w:rsidR="0095624B" w:rsidRPr="00DE5CD8">
        <w:rPr>
          <w:rFonts w:asciiTheme="minorHAnsi" w:hAnsiTheme="minorHAnsi" w:cstheme="minorHAnsi"/>
          <w:lang w:val="es-MX"/>
        </w:rPr>
        <w:t xml:space="preserve"> </w:t>
      </w:r>
      <w:r w:rsidRPr="00DE5CD8">
        <w:rPr>
          <w:rFonts w:asciiTheme="minorHAnsi" w:hAnsiTheme="minorHAnsi" w:cstheme="minorHAnsi"/>
          <w:shd w:val="clear" w:color="auto" w:fill="FFFFFF"/>
          <w:lang w:val="es-MX"/>
        </w:rPr>
        <w:t>y que está protegida dentro de un </w:t>
      </w:r>
      <w:hyperlink r:id="rId12" w:tooltip="Encapsulado de un microprocesador" w:history="1">
        <w:r w:rsidRPr="00DE5CD8">
          <w:rPr>
            <w:rStyle w:val="Hipervnculo"/>
            <w:rFonts w:asciiTheme="minorHAnsi" w:hAnsiTheme="minorHAnsi" w:cstheme="minorHAnsi"/>
            <w:color w:val="auto"/>
            <w:u w:val="none"/>
            <w:shd w:val="clear" w:color="auto" w:fill="FFFFFF"/>
            <w:lang w:val="es-MX"/>
          </w:rPr>
          <w:t>encapsulado</w:t>
        </w:r>
      </w:hyperlink>
      <w:r w:rsidRPr="00DE5CD8">
        <w:rPr>
          <w:rFonts w:asciiTheme="minorHAnsi" w:hAnsiTheme="minorHAnsi" w:cstheme="minorHAnsi"/>
          <w:shd w:val="clear" w:color="auto" w:fill="FFFFFF"/>
          <w:lang w:val="es-MX"/>
        </w:rPr>
        <w:t> de </w:t>
      </w:r>
      <w:hyperlink r:id="rId13" w:tooltip="Plástico" w:history="1">
        <w:r w:rsidRPr="00DE5CD8">
          <w:rPr>
            <w:rStyle w:val="Hipervnculo"/>
            <w:rFonts w:asciiTheme="minorHAnsi" w:hAnsiTheme="minorHAnsi" w:cstheme="minorHAnsi"/>
            <w:color w:val="auto"/>
            <w:u w:val="none"/>
            <w:shd w:val="clear" w:color="auto" w:fill="FFFFFF"/>
            <w:lang w:val="es-MX"/>
          </w:rPr>
          <w:t>plástico</w:t>
        </w:r>
      </w:hyperlink>
      <w:r w:rsidRPr="00DE5CD8">
        <w:rPr>
          <w:rFonts w:asciiTheme="minorHAnsi" w:hAnsiTheme="minorHAnsi" w:cstheme="minorHAnsi"/>
          <w:shd w:val="clear" w:color="auto" w:fill="FFFFFF"/>
          <w:lang w:val="es-MX"/>
        </w:rPr>
        <w:t> o de </w:t>
      </w:r>
      <w:hyperlink r:id="rId14" w:tooltip="Cerámica" w:history="1">
        <w:r w:rsidRPr="00DE5CD8">
          <w:rPr>
            <w:rStyle w:val="Hipervnculo"/>
            <w:rFonts w:asciiTheme="minorHAnsi" w:hAnsiTheme="minorHAnsi" w:cstheme="minorHAnsi"/>
            <w:color w:val="auto"/>
            <w:u w:val="none"/>
            <w:shd w:val="clear" w:color="auto" w:fill="FFFFFF"/>
            <w:lang w:val="es-MX"/>
          </w:rPr>
          <w:t>cerámica</w:t>
        </w:r>
      </w:hyperlink>
      <w:r w:rsidRPr="00DE5CD8">
        <w:rPr>
          <w:rFonts w:asciiTheme="minorHAnsi" w:hAnsiTheme="minorHAnsi" w:cstheme="minorHAnsi"/>
          <w:shd w:val="clear" w:color="auto" w:fill="FFFFFF"/>
          <w:lang w:val="es-MX"/>
        </w:rPr>
        <w:t>.</w:t>
      </w:r>
      <w:hyperlink r:id="rId15" w:anchor="cite_note-:0-1" w:history="1">
        <w:r w:rsidRPr="00DE5CD8">
          <w:rPr>
            <w:rStyle w:val="Hipervnculo"/>
            <w:rFonts w:asciiTheme="minorHAnsi" w:hAnsiTheme="minorHAnsi" w:cstheme="minorHAnsi"/>
            <w:color w:val="auto"/>
            <w:u w:val="none"/>
            <w:shd w:val="clear" w:color="auto" w:fill="FFFFFF"/>
            <w:vertAlign w:val="superscript"/>
            <w:lang w:val="es-MX"/>
          </w:rPr>
          <w:t>1</w:t>
        </w:r>
      </w:hyperlink>
      <w:r w:rsidRPr="00DE5CD8">
        <w:rPr>
          <w:rFonts w:asciiTheme="minorHAnsi" w:hAnsiTheme="minorHAnsi" w:cstheme="minorHAnsi"/>
          <w:shd w:val="clear" w:color="auto" w:fill="FFFFFF"/>
          <w:lang w:val="es-MX"/>
        </w:rPr>
        <w:t>​ El encapsulado posee </w:t>
      </w:r>
      <w:hyperlink r:id="rId16" w:tooltip="Conductor eléctrico" w:history="1">
        <w:r w:rsidRPr="00DE5CD8">
          <w:rPr>
            <w:rStyle w:val="Hipervnculo"/>
            <w:rFonts w:asciiTheme="minorHAnsi" w:hAnsiTheme="minorHAnsi" w:cstheme="minorHAnsi"/>
            <w:color w:val="auto"/>
            <w:u w:val="none"/>
            <w:shd w:val="clear" w:color="auto" w:fill="FFFFFF"/>
            <w:lang w:val="es-MX"/>
          </w:rPr>
          <w:t>conductores metálicos</w:t>
        </w:r>
      </w:hyperlink>
      <w:r w:rsidRPr="00DE5CD8">
        <w:rPr>
          <w:rFonts w:asciiTheme="minorHAnsi" w:hAnsiTheme="minorHAnsi" w:cstheme="minorHAnsi"/>
          <w:shd w:val="clear" w:color="auto" w:fill="FFFFFF"/>
          <w:lang w:val="es-MX"/>
        </w:rPr>
        <w:t> apropiados para hacer conexión entre el circuito integrado y un </w:t>
      </w:r>
      <w:hyperlink r:id="rId17" w:tooltip="Circuito impreso" w:history="1">
        <w:r w:rsidRPr="00DE5CD8">
          <w:rPr>
            <w:rStyle w:val="Hipervnculo"/>
            <w:rFonts w:asciiTheme="minorHAnsi" w:hAnsiTheme="minorHAnsi" w:cstheme="minorHAnsi"/>
            <w:color w:val="auto"/>
            <w:u w:val="none"/>
            <w:shd w:val="clear" w:color="auto" w:fill="FFFFFF"/>
            <w:lang w:val="es-MX"/>
          </w:rPr>
          <w:t>circuito impreso</w:t>
        </w:r>
      </w:hyperlink>
      <w:r w:rsidRPr="00DE5CD8">
        <w:rPr>
          <w:rFonts w:asciiTheme="minorHAnsi" w:hAnsiTheme="minorHAnsi" w:cstheme="minorHAnsi"/>
          <w:shd w:val="clear" w:color="auto" w:fill="FFFFFF"/>
          <w:lang w:val="es-MX"/>
        </w:rPr>
        <w:t>.</w:t>
      </w:r>
    </w:p>
    <w:p w14:paraId="5B879A1C" w14:textId="77777777" w:rsidR="00DE5CD8" w:rsidRPr="00DE5CD8" w:rsidRDefault="00DE5CD8" w:rsidP="00DE5CD8">
      <w:pPr>
        <w:widowControl/>
        <w:suppressAutoHyphens w:val="0"/>
        <w:autoSpaceDN/>
        <w:textAlignment w:val="auto"/>
        <w:rPr>
          <w:rFonts w:asciiTheme="minorHAnsi" w:eastAsia="Times New Roman" w:hAnsiTheme="minorHAnsi" w:cstheme="minorHAnsi"/>
          <w:kern w:val="0"/>
          <w:lang w:val="es-MX" w:eastAsia="es-MX" w:bidi="ar-SA"/>
        </w:rPr>
      </w:pPr>
      <w:r w:rsidRPr="00DE5CD8">
        <w:rPr>
          <w:rFonts w:asciiTheme="minorHAnsi" w:eastAsia="Times New Roman" w:hAnsiTheme="minorHAnsi" w:cstheme="minorHAnsi"/>
          <w:b/>
          <w:bCs/>
          <w:kern w:val="0"/>
          <w:lang w:val="es-MX" w:eastAsia="es-MX" w:bidi="ar-SA"/>
        </w:rPr>
        <w:t>FAMILIAS LOGICAS DE CIRCUITOS INTEGRADOS</w:t>
      </w:r>
    </w:p>
    <w:p w14:paraId="7C3010BD" w14:textId="77777777" w:rsidR="00DE5CD8" w:rsidRPr="00DE5CD8" w:rsidRDefault="00DE5CD8" w:rsidP="00DE5CD8">
      <w:pPr>
        <w:widowControl/>
        <w:suppressAutoHyphens w:val="0"/>
        <w:autoSpaceDN/>
        <w:textAlignment w:val="auto"/>
        <w:rPr>
          <w:rFonts w:asciiTheme="minorHAnsi" w:eastAsia="Times New Roman" w:hAnsiTheme="minorHAnsi" w:cstheme="minorHAnsi"/>
          <w:kern w:val="0"/>
          <w:lang w:val="es-MX" w:eastAsia="es-MX" w:bidi="ar-SA"/>
        </w:rPr>
      </w:pPr>
      <w:r w:rsidRPr="00DE5CD8">
        <w:rPr>
          <w:rFonts w:asciiTheme="minorHAnsi" w:eastAsia="Times New Roman" w:hAnsiTheme="minorHAnsi" w:cstheme="minorHAnsi"/>
          <w:kern w:val="0"/>
          <w:lang w:val="es-MX" w:eastAsia="es-MX" w:bidi="ar-SA"/>
        </w:rPr>
        <w:t>Una familia lógica es el conjunto de circuitos integrados (</w:t>
      </w:r>
      <w:proofErr w:type="spellStart"/>
      <w:r w:rsidRPr="00DE5CD8">
        <w:rPr>
          <w:rFonts w:asciiTheme="minorHAnsi" w:eastAsia="Times New Roman" w:hAnsiTheme="minorHAnsi" w:cstheme="minorHAnsi"/>
          <w:kern w:val="0"/>
          <w:lang w:val="es-MX" w:eastAsia="es-MX" w:bidi="ar-SA"/>
        </w:rPr>
        <w:t>CI’s</w:t>
      </w:r>
      <w:proofErr w:type="spellEnd"/>
      <w:r w:rsidRPr="00DE5CD8">
        <w:rPr>
          <w:rFonts w:asciiTheme="minorHAnsi" w:eastAsia="Times New Roman" w:hAnsiTheme="minorHAnsi" w:cstheme="minorHAnsi"/>
          <w:kern w:val="0"/>
          <w:lang w:val="es-MX" w:eastAsia="es-MX" w:bidi="ar-SA"/>
        </w:rPr>
        <w:t>) los cuales pueden ser interconectados entre si sin ningún tipo de Interfase o aditamento, es decir, una salida de un CI puede conectarse directamente a la entrada de otro CI de una misma familia. Se dice entonces que son compatibles.</w:t>
      </w:r>
    </w:p>
    <w:p w14:paraId="5AFF2A6E" w14:textId="424FC14F" w:rsidR="00DE5CD8" w:rsidRPr="00DE5CD8" w:rsidRDefault="00DE5CD8" w:rsidP="00DE5CD8">
      <w:pPr>
        <w:widowControl/>
        <w:suppressAutoHyphens w:val="0"/>
        <w:autoSpaceDN/>
        <w:textAlignment w:val="auto"/>
        <w:rPr>
          <w:rFonts w:asciiTheme="minorHAnsi" w:eastAsia="Times New Roman" w:hAnsiTheme="minorHAnsi" w:cstheme="minorHAnsi"/>
          <w:kern w:val="0"/>
          <w:lang w:val="es-MX" w:eastAsia="es-MX" w:bidi="ar-SA"/>
        </w:rPr>
      </w:pPr>
      <w:r w:rsidRPr="00DE5CD8">
        <w:rPr>
          <w:rFonts w:asciiTheme="minorHAnsi" w:eastAsia="Times New Roman" w:hAnsiTheme="minorHAnsi" w:cstheme="minorHAnsi"/>
          <w:kern w:val="0"/>
          <w:lang w:val="es-MX" w:eastAsia="es-MX" w:bidi="ar-SA"/>
        </w:rPr>
        <w:t xml:space="preserve">Las familias pueden clasificarse en bipolares y MOS. podemos mencionar algunos ejemplos. Familias bipolares: RTL, DTL, TTL, ECL, HTL, IIL. Familias MOS: PMOS, NMOS, CMOS. Las tecnologías TTL (lógica transistor- transistor) y CMOS (metal oxido-semiconductor complementario) son los </w:t>
      </w:r>
      <w:r w:rsidRPr="00DE5CD8">
        <w:rPr>
          <w:rFonts w:asciiTheme="minorHAnsi" w:eastAsia="Times New Roman" w:hAnsiTheme="minorHAnsi" w:cstheme="minorHAnsi"/>
          <w:kern w:val="0"/>
          <w:lang w:val="es-MX" w:eastAsia="es-MX" w:bidi="ar-SA"/>
        </w:rPr>
        <w:t>más</w:t>
      </w:r>
      <w:r w:rsidRPr="00DE5CD8">
        <w:rPr>
          <w:rFonts w:asciiTheme="minorHAnsi" w:eastAsia="Times New Roman" w:hAnsiTheme="minorHAnsi" w:cstheme="minorHAnsi"/>
          <w:kern w:val="0"/>
          <w:lang w:val="es-MX" w:eastAsia="es-MX" w:bidi="ar-SA"/>
        </w:rPr>
        <w:t xml:space="preserve"> utilizadas en la fabricación de </w:t>
      </w:r>
      <w:proofErr w:type="spellStart"/>
      <w:r w:rsidRPr="00DE5CD8">
        <w:rPr>
          <w:rFonts w:asciiTheme="minorHAnsi" w:eastAsia="Times New Roman" w:hAnsiTheme="minorHAnsi" w:cstheme="minorHAnsi"/>
          <w:kern w:val="0"/>
          <w:lang w:val="es-MX" w:eastAsia="es-MX" w:bidi="ar-SA"/>
        </w:rPr>
        <w:t>CI’s</w:t>
      </w:r>
      <w:proofErr w:type="spellEnd"/>
      <w:r w:rsidRPr="00DE5CD8">
        <w:rPr>
          <w:rFonts w:asciiTheme="minorHAnsi" w:eastAsia="Times New Roman" w:hAnsiTheme="minorHAnsi" w:cstheme="minorHAnsi"/>
          <w:kern w:val="0"/>
          <w:lang w:val="es-MX" w:eastAsia="es-MX" w:bidi="ar-SA"/>
        </w:rPr>
        <w:t xml:space="preserve"> SSI (baja escala de integración) y MSI (media escala de integración).</w:t>
      </w:r>
    </w:p>
    <w:p w14:paraId="0A0B9CE6" w14:textId="77777777" w:rsidR="00DE5CD8" w:rsidRPr="00DE5CD8" w:rsidRDefault="00DE5CD8" w:rsidP="00DE5CD8">
      <w:pPr>
        <w:widowControl/>
        <w:suppressAutoHyphens w:val="0"/>
        <w:autoSpaceDN/>
        <w:textAlignment w:val="auto"/>
        <w:rPr>
          <w:rFonts w:asciiTheme="minorHAnsi" w:eastAsia="Times New Roman" w:hAnsiTheme="minorHAnsi" w:cstheme="minorHAnsi"/>
          <w:kern w:val="0"/>
          <w:lang w:val="es-MX" w:eastAsia="es-MX" w:bidi="ar-SA"/>
        </w:rPr>
      </w:pPr>
      <w:bookmarkStart w:id="1" w:name="CARACTERISTICAS_GENERALES"/>
      <w:bookmarkEnd w:id="1"/>
      <w:r w:rsidRPr="00DE5CD8">
        <w:rPr>
          <w:rFonts w:asciiTheme="minorHAnsi" w:eastAsia="Times New Roman" w:hAnsiTheme="minorHAnsi" w:cstheme="minorHAnsi"/>
          <w:b/>
          <w:bCs/>
          <w:kern w:val="0"/>
          <w:lang w:val="es-MX" w:eastAsia="es-MX" w:bidi="ar-SA"/>
        </w:rPr>
        <w:t>CARACTERÍSTICAS GENERALES</w:t>
      </w:r>
    </w:p>
    <w:p w14:paraId="7A8EDC59" w14:textId="77777777" w:rsidR="00DE5CD8" w:rsidRPr="00DE5CD8" w:rsidRDefault="00DE5CD8" w:rsidP="00DE5CD8">
      <w:pPr>
        <w:widowControl/>
        <w:suppressAutoHyphens w:val="0"/>
        <w:autoSpaceDN/>
        <w:textAlignment w:val="auto"/>
        <w:rPr>
          <w:rFonts w:asciiTheme="minorHAnsi" w:eastAsia="Times New Roman" w:hAnsiTheme="minorHAnsi" w:cstheme="minorHAnsi"/>
          <w:kern w:val="0"/>
          <w:lang w:val="es-MX" w:eastAsia="es-MX" w:bidi="ar-SA"/>
        </w:rPr>
      </w:pPr>
      <w:bookmarkStart w:id="2" w:name="NIVELES_LOGICOS"/>
      <w:bookmarkEnd w:id="2"/>
      <w:r w:rsidRPr="00DE5CD8">
        <w:rPr>
          <w:rFonts w:asciiTheme="minorHAnsi" w:eastAsia="Times New Roman" w:hAnsiTheme="minorHAnsi" w:cstheme="minorHAnsi"/>
          <w:b/>
          <w:bCs/>
          <w:kern w:val="0"/>
          <w:lang w:val="es-MX" w:eastAsia="es-MX" w:bidi="ar-SA"/>
        </w:rPr>
        <w:t>NIVELES LÓGICOS</w:t>
      </w:r>
    </w:p>
    <w:p w14:paraId="55A83665" w14:textId="1091589D" w:rsidR="00DE5CD8" w:rsidRPr="00DE5CD8" w:rsidRDefault="00DE5CD8" w:rsidP="00DE5CD8">
      <w:pPr>
        <w:widowControl/>
        <w:suppressAutoHyphens w:val="0"/>
        <w:autoSpaceDN/>
        <w:textAlignment w:val="auto"/>
        <w:rPr>
          <w:rFonts w:asciiTheme="minorHAnsi" w:eastAsia="Times New Roman" w:hAnsiTheme="minorHAnsi" w:cstheme="minorHAnsi"/>
          <w:kern w:val="0"/>
          <w:lang w:val="es-MX" w:eastAsia="es-MX" w:bidi="ar-SA"/>
        </w:rPr>
      </w:pPr>
      <w:r w:rsidRPr="00DE5CD8">
        <w:rPr>
          <w:rFonts w:asciiTheme="minorHAnsi" w:eastAsia="Times New Roman" w:hAnsiTheme="minorHAnsi" w:cstheme="minorHAnsi"/>
          <w:kern w:val="0"/>
          <w:lang w:val="es-MX" w:eastAsia="es-MX" w:bidi="ar-SA"/>
        </w:rPr>
        <w:t xml:space="preserve">Para que un CI TTL opere adecuadamente, el fabricante especifica que una entrada baja varíe de 0 a 0.8V y </w:t>
      </w:r>
      <w:r w:rsidRPr="00DE5CD8">
        <w:rPr>
          <w:rFonts w:asciiTheme="minorHAnsi" w:eastAsia="Times New Roman" w:hAnsiTheme="minorHAnsi" w:cstheme="minorHAnsi"/>
          <w:kern w:val="0"/>
          <w:lang w:val="es-MX" w:eastAsia="es-MX" w:bidi="ar-SA"/>
        </w:rPr>
        <w:t>un alta</w:t>
      </w:r>
      <w:r w:rsidRPr="00DE5CD8">
        <w:rPr>
          <w:rFonts w:asciiTheme="minorHAnsi" w:eastAsia="Times New Roman" w:hAnsiTheme="minorHAnsi" w:cstheme="minorHAnsi"/>
          <w:kern w:val="0"/>
          <w:lang w:val="es-MX" w:eastAsia="es-MX" w:bidi="ar-SA"/>
        </w:rPr>
        <w:t xml:space="preserve"> varíe de 2 a 5V. La región que </w:t>
      </w:r>
      <w:r w:rsidRPr="00DE5CD8">
        <w:rPr>
          <w:rFonts w:asciiTheme="minorHAnsi" w:eastAsia="Times New Roman" w:hAnsiTheme="minorHAnsi" w:cstheme="minorHAnsi"/>
          <w:kern w:val="0"/>
          <w:lang w:val="es-MX" w:eastAsia="es-MX" w:bidi="ar-SA"/>
        </w:rPr>
        <w:t>está</w:t>
      </w:r>
      <w:r w:rsidRPr="00DE5CD8">
        <w:rPr>
          <w:rFonts w:asciiTheme="minorHAnsi" w:eastAsia="Times New Roman" w:hAnsiTheme="minorHAnsi" w:cstheme="minorHAnsi"/>
          <w:kern w:val="0"/>
          <w:lang w:val="es-MX" w:eastAsia="es-MX" w:bidi="ar-SA"/>
        </w:rPr>
        <w:t xml:space="preserve"> comprendida entre 0.8 y 2V se le denomina región prohibida o de incertidumbre y cualquier entrada en este rango daría resultados impredecibles.</w:t>
      </w:r>
    </w:p>
    <w:p w14:paraId="313BA878" w14:textId="77777777" w:rsidR="00DE5CD8" w:rsidRPr="00DE5CD8" w:rsidRDefault="00DE5CD8" w:rsidP="00DE5CD8">
      <w:pPr>
        <w:widowControl/>
        <w:suppressAutoHyphens w:val="0"/>
        <w:autoSpaceDN/>
        <w:textAlignment w:val="auto"/>
        <w:rPr>
          <w:rFonts w:asciiTheme="minorHAnsi" w:eastAsia="Times New Roman" w:hAnsiTheme="minorHAnsi" w:cstheme="minorHAnsi"/>
          <w:kern w:val="0"/>
          <w:lang w:val="es-MX" w:eastAsia="es-MX" w:bidi="ar-SA"/>
        </w:rPr>
      </w:pPr>
      <w:r w:rsidRPr="00DE5CD8">
        <w:rPr>
          <w:rFonts w:asciiTheme="minorHAnsi" w:eastAsia="Times New Roman" w:hAnsiTheme="minorHAnsi" w:cstheme="minorHAnsi"/>
          <w:kern w:val="0"/>
          <w:lang w:val="es-MX" w:eastAsia="es-MX" w:bidi="ar-SA"/>
        </w:rPr>
        <w:t>Los rangos de salidas esperados varían normalmente entre 0 y 0.4V para una salida baja y de 2.4 a 5V para una salida alta.</w:t>
      </w:r>
    </w:p>
    <w:p w14:paraId="58BACD06" w14:textId="77777777" w:rsidR="00DE5CD8" w:rsidRPr="00DE5CD8" w:rsidRDefault="00DE5CD8" w:rsidP="00DE5CD8">
      <w:pPr>
        <w:widowControl/>
        <w:suppressAutoHyphens w:val="0"/>
        <w:autoSpaceDN/>
        <w:textAlignment w:val="auto"/>
        <w:rPr>
          <w:rFonts w:asciiTheme="minorHAnsi" w:eastAsia="Times New Roman" w:hAnsiTheme="minorHAnsi" w:cstheme="minorHAnsi"/>
          <w:kern w:val="0"/>
          <w:lang w:val="es-MX" w:eastAsia="es-MX" w:bidi="ar-SA"/>
        </w:rPr>
      </w:pPr>
      <w:r w:rsidRPr="00DE5CD8">
        <w:rPr>
          <w:rFonts w:asciiTheme="minorHAnsi" w:eastAsia="Times New Roman" w:hAnsiTheme="minorHAnsi" w:cstheme="minorHAnsi"/>
          <w:kern w:val="0"/>
          <w:lang w:val="es-MX" w:eastAsia="es-MX" w:bidi="ar-SA"/>
        </w:rPr>
        <w:t>La diferencia entre los niveles de entrada y salida (2-2.4V y 0.8-0.4V) es proporcionarle al dispositivo inmunidad al ruido que se define como la insensibilidad del circuito digital a señales eléctricas no deseadas.</w:t>
      </w:r>
    </w:p>
    <w:p w14:paraId="11583952" w14:textId="4E88CDF2" w:rsidR="00DE5CD8" w:rsidRPr="00DE5CD8" w:rsidRDefault="00DE5CD8" w:rsidP="00DE5CD8">
      <w:pPr>
        <w:widowControl/>
        <w:suppressAutoHyphens w:val="0"/>
        <w:autoSpaceDN/>
        <w:textAlignment w:val="auto"/>
        <w:rPr>
          <w:rFonts w:asciiTheme="minorHAnsi" w:eastAsia="Times New Roman" w:hAnsiTheme="minorHAnsi" w:cstheme="minorHAnsi"/>
          <w:kern w:val="0"/>
          <w:lang w:val="es-MX" w:eastAsia="es-MX" w:bidi="ar-SA"/>
        </w:rPr>
      </w:pPr>
      <w:r w:rsidRPr="00DE5CD8">
        <w:rPr>
          <w:rFonts w:asciiTheme="minorHAnsi" w:eastAsia="Times New Roman" w:hAnsiTheme="minorHAnsi" w:cstheme="minorHAnsi"/>
          <w:kern w:val="0"/>
          <w:lang w:val="es-MX" w:eastAsia="es-MX" w:bidi="ar-SA"/>
        </w:rPr>
        <w:t xml:space="preserve">Para los CI CMOS una entrada alta puede variar de 0 a 3V y </w:t>
      </w:r>
      <w:r w:rsidRPr="00DE5CD8">
        <w:rPr>
          <w:rFonts w:asciiTheme="minorHAnsi" w:eastAsia="Times New Roman" w:hAnsiTheme="minorHAnsi" w:cstheme="minorHAnsi"/>
          <w:kern w:val="0"/>
          <w:lang w:val="es-MX" w:eastAsia="es-MX" w:bidi="ar-SA"/>
        </w:rPr>
        <w:t>un alta</w:t>
      </w:r>
      <w:r w:rsidRPr="00DE5CD8">
        <w:rPr>
          <w:rFonts w:asciiTheme="minorHAnsi" w:eastAsia="Times New Roman" w:hAnsiTheme="minorHAnsi" w:cstheme="minorHAnsi"/>
          <w:kern w:val="0"/>
          <w:lang w:val="es-MX" w:eastAsia="es-MX" w:bidi="ar-SA"/>
        </w:rPr>
        <w:t xml:space="preserve"> de 7 a 10V (dependiendo del tipo de CI CMOS). Para las salidas los CI toman valores muy cercanos a los de VCC Y GND (Alrededor de los 0.05V de diferencia).</w:t>
      </w:r>
    </w:p>
    <w:p w14:paraId="009BC5FA" w14:textId="77777777" w:rsidR="00DE5CD8" w:rsidRPr="00DE5CD8" w:rsidRDefault="00DE5CD8" w:rsidP="00DE5CD8">
      <w:pPr>
        <w:widowControl/>
        <w:suppressAutoHyphens w:val="0"/>
        <w:autoSpaceDN/>
        <w:textAlignment w:val="auto"/>
        <w:rPr>
          <w:rFonts w:asciiTheme="minorHAnsi" w:eastAsia="Times New Roman" w:hAnsiTheme="minorHAnsi" w:cstheme="minorHAnsi"/>
          <w:kern w:val="0"/>
          <w:lang w:val="es-MX" w:eastAsia="es-MX" w:bidi="ar-SA"/>
        </w:rPr>
      </w:pPr>
      <w:r w:rsidRPr="00DE5CD8">
        <w:rPr>
          <w:rFonts w:asciiTheme="minorHAnsi" w:eastAsia="Times New Roman" w:hAnsiTheme="minorHAnsi" w:cstheme="minorHAnsi"/>
          <w:kern w:val="0"/>
          <w:lang w:val="es-MX" w:eastAsia="es-MX" w:bidi="ar-SA"/>
        </w:rPr>
        <w:t>Este amplio margen entre los niveles de entrada y salida ofrece una inmunidad al ruido mucho mayor que la de los CI TTL.</w:t>
      </w:r>
    </w:p>
    <w:p w14:paraId="7306AA5C" w14:textId="77777777" w:rsidR="00DE5CD8" w:rsidRPr="00DE5CD8" w:rsidRDefault="00DE5CD8" w:rsidP="00DE5CD8">
      <w:pPr>
        <w:widowControl/>
        <w:suppressAutoHyphens w:val="0"/>
        <w:autoSpaceDN/>
        <w:textAlignment w:val="auto"/>
        <w:rPr>
          <w:rFonts w:asciiTheme="minorHAnsi" w:eastAsia="Times New Roman" w:hAnsiTheme="minorHAnsi" w:cstheme="minorHAnsi"/>
          <w:kern w:val="0"/>
          <w:lang w:val="es-MX" w:eastAsia="es-MX" w:bidi="ar-SA"/>
        </w:rPr>
      </w:pPr>
      <w:bookmarkStart w:id="3" w:name="VELOCIDAD_DE_OPERACION"/>
      <w:bookmarkEnd w:id="3"/>
      <w:r w:rsidRPr="00DE5CD8">
        <w:rPr>
          <w:rFonts w:asciiTheme="minorHAnsi" w:eastAsia="Times New Roman" w:hAnsiTheme="minorHAnsi" w:cstheme="minorHAnsi"/>
          <w:b/>
          <w:bCs/>
          <w:kern w:val="0"/>
          <w:lang w:val="es-MX" w:eastAsia="es-MX" w:bidi="ar-SA"/>
        </w:rPr>
        <w:t>VELOCIDAD DE OPERACIÓN</w:t>
      </w:r>
    </w:p>
    <w:p w14:paraId="61C28182" w14:textId="77777777" w:rsidR="00DE5CD8" w:rsidRPr="00DE5CD8" w:rsidRDefault="00DE5CD8" w:rsidP="00DE5CD8">
      <w:pPr>
        <w:widowControl/>
        <w:suppressAutoHyphens w:val="0"/>
        <w:autoSpaceDN/>
        <w:textAlignment w:val="auto"/>
        <w:rPr>
          <w:rFonts w:asciiTheme="minorHAnsi" w:eastAsia="Times New Roman" w:hAnsiTheme="minorHAnsi" w:cstheme="minorHAnsi"/>
          <w:kern w:val="0"/>
          <w:lang w:val="es-MX" w:eastAsia="es-MX" w:bidi="ar-SA"/>
        </w:rPr>
      </w:pPr>
      <w:r w:rsidRPr="00DE5CD8">
        <w:rPr>
          <w:rFonts w:asciiTheme="minorHAnsi" w:eastAsia="Times New Roman" w:hAnsiTheme="minorHAnsi" w:cstheme="minorHAnsi"/>
          <w:kern w:val="0"/>
          <w:lang w:val="es-MX" w:eastAsia="es-MX" w:bidi="ar-SA"/>
        </w:rPr>
        <w:t>Cuando se presenta un cambio de estado en la entrada de un dispositivo digital, debido a su circuitería interna, este se demora un cierto tiempo antes de dar una respuesta a la salida. A este tiempo se le denomina retardo de propagación. Este retardo puede ser distinto en la transición de alto a bajo (H-L) y de bajo a alto (L-H).</w:t>
      </w:r>
    </w:p>
    <w:p w14:paraId="7DEF47CB" w14:textId="4274BA1F" w:rsidR="00DE5CD8" w:rsidRPr="00DE5CD8" w:rsidRDefault="00DE5CD8" w:rsidP="00DE5CD8">
      <w:pPr>
        <w:widowControl/>
        <w:suppressAutoHyphens w:val="0"/>
        <w:autoSpaceDN/>
        <w:textAlignment w:val="auto"/>
        <w:rPr>
          <w:rFonts w:asciiTheme="minorHAnsi" w:eastAsia="Times New Roman" w:hAnsiTheme="minorHAnsi" w:cstheme="minorHAnsi"/>
          <w:kern w:val="0"/>
          <w:lang w:val="es-MX" w:eastAsia="es-MX" w:bidi="ar-SA"/>
        </w:rPr>
      </w:pPr>
      <w:r w:rsidRPr="00DE5CD8">
        <w:rPr>
          <w:rFonts w:asciiTheme="minorHAnsi" w:eastAsia="Times New Roman" w:hAnsiTheme="minorHAnsi" w:cstheme="minorHAnsi"/>
          <w:kern w:val="0"/>
          <w:lang w:val="es-MX" w:eastAsia="es-MX" w:bidi="ar-SA"/>
        </w:rPr>
        <w:t xml:space="preserve">La familia TTL se caracteriza por su alta velocidad (bajo retardo de propagación) mientras que la familia CMOS es de baja velocidad, sin </w:t>
      </w:r>
      <w:r w:rsidRPr="00DE5CD8">
        <w:rPr>
          <w:rFonts w:asciiTheme="minorHAnsi" w:eastAsia="Times New Roman" w:hAnsiTheme="minorHAnsi" w:cstheme="minorHAnsi"/>
          <w:kern w:val="0"/>
          <w:lang w:val="es-MX" w:eastAsia="es-MX" w:bidi="ar-SA"/>
        </w:rPr>
        <w:t>embargo,</w:t>
      </w:r>
      <w:r w:rsidRPr="00DE5CD8">
        <w:rPr>
          <w:rFonts w:asciiTheme="minorHAnsi" w:eastAsia="Times New Roman" w:hAnsiTheme="minorHAnsi" w:cstheme="minorHAnsi"/>
          <w:kern w:val="0"/>
          <w:lang w:val="es-MX" w:eastAsia="es-MX" w:bidi="ar-SA"/>
        </w:rPr>
        <w:t xml:space="preserve"> la subfamilia de CI CMOS HC de alta velocidad reduce considerablemente los retardos de propagación.</w:t>
      </w:r>
    </w:p>
    <w:p w14:paraId="5FA22257" w14:textId="77777777" w:rsidR="00DE5CD8" w:rsidRPr="00DE5CD8" w:rsidRDefault="00DE5CD8" w:rsidP="00DE5CD8">
      <w:pPr>
        <w:widowControl/>
        <w:suppressAutoHyphens w:val="0"/>
        <w:autoSpaceDN/>
        <w:spacing w:line="408" w:lineRule="atLeast"/>
        <w:textAlignment w:val="auto"/>
        <w:rPr>
          <w:rFonts w:asciiTheme="minorHAnsi" w:eastAsia="Times New Roman" w:hAnsiTheme="minorHAnsi" w:cstheme="minorHAnsi"/>
          <w:kern w:val="0"/>
          <w:lang w:val="es-MX" w:eastAsia="es-MX" w:bidi="ar-SA"/>
        </w:rPr>
      </w:pPr>
      <w:bookmarkStart w:id="4" w:name="FAN_OUT"/>
      <w:bookmarkEnd w:id="4"/>
      <w:r w:rsidRPr="00DE5CD8">
        <w:rPr>
          <w:rFonts w:asciiTheme="minorHAnsi" w:eastAsia="Times New Roman" w:hAnsiTheme="minorHAnsi" w:cstheme="minorHAnsi"/>
          <w:b/>
          <w:bCs/>
          <w:kern w:val="0"/>
          <w:lang w:val="es-MX" w:eastAsia="es-MX" w:bidi="ar-SA"/>
        </w:rPr>
        <w:t>FAN-OUT O ABANICO DE SALIDA</w:t>
      </w:r>
    </w:p>
    <w:p w14:paraId="6A0C5D83" w14:textId="77777777" w:rsidR="00DE5CD8" w:rsidRPr="00DE5CD8" w:rsidRDefault="00DE5CD8" w:rsidP="00DE5CD8">
      <w:pPr>
        <w:widowControl/>
        <w:suppressAutoHyphens w:val="0"/>
        <w:autoSpaceDN/>
        <w:textAlignment w:val="auto"/>
        <w:rPr>
          <w:rFonts w:asciiTheme="minorHAnsi" w:eastAsia="Times New Roman" w:hAnsiTheme="minorHAnsi" w:cstheme="minorHAnsi"/>
          <w:kern w:val="0"/>
          <w:lang w:val="es-MX" w:eastAsia="es-MX" w:bidi="ar-SA"/>
        </w:rPr>
      </w:pPr>
      <w:r w:rsidRPr="00DE5CD8">
        <w:rPr>
          <w:rFonts w:asciiTheme="minorHAnsi" w:eastAsia="Times New Roman" w:hAnsiTheme="minorHAnsi" w:cstheme="minorHAnsi"/>
          <w:kern w:val="0"/>
          <w:lang w:val="es-MX" w:eastAsia="es-MX" w:bidi="ar-SA"/>
        </w:rPr>
        <w:t>Al interconectar dos dispositivos TTL (un excitador que proporciona la señal de entrada a una carga) fluye una corriente convencional entre ellos.</w:t>
      </w:r>
    </w:p>
    <w:p w14:paraId="776C58BB" w14:textId="77777777" w:rsidR="00DE5CD8" w:rsidRPr="00DE5CD8" w:rsidRDefault="00DE5CD8" w:rsidP="00DE5CD8">
      <w:pPr>
        <w:widowControl/>
        <w:suppressAutoHyphens w:val="0"/>
        <w:autoSpaceDN/>
        <w:textAlignment w:val="auto"/>
        <w:rPr>
          <w:rFonts w:asciiTheme="minorHAnsi" w:eastAsia="Times New Roman" w:hAnsiTheme="minorHAnsi" w:cstheme="minorHAnsi"/>
          <w:kern w:val="0"/>
          <w:lang w:val="es-MX" w:eastAsia="es-MX" w:bidi="ar-SA"/>
        </w:rPr>
      </w:pPr>
      <w:r w:rsidRPr="00DE5CD8">
        <w:rPr>
          <w:rFonts w:asciiTheme="minorHAnsi" w:eastAsia="Times New Roman" w:hAnsiTheme="minorHAnsi" w:cstheme="minorHAnsi"/>
          <w:kern w:val="0"/>
          <w:lang w:val="es-MX" w:eastAsia="es-MX" w:bidi="ar-SA"/>
        </w:rPr>
        <w:lastRenderedPageBreak/>
        <w:t>Cuando hay una salida baja en el excitador, este absorbe la corriente de la carga y cuando hay una salida alta en el excitador, la suministra. En este caso la corriente de absorción es mucho mayor a la corriente de suministro.</w:t>
      </w:r>
    </w:p>
    <w:p w14:paraId="0B235139" w14:textId="2ADBFD01" w:rsidR="0095624B" w:rsidRPr="00DE5CD8" w:rsidRDefault="00DE5CD8" w:rsidP="00DE5CD8">
      <w:pPr>
        <w:rPr>
          <w:rFonts w:asciiTheme="minorHAnsi" w:hAnsiTheme="minorHAnsi" w:cstheme="minorHAnsi"/>
          <w:lang w:val="es-MX"/>
        </w:rPr>
      </w:pPr>
      <w:r w:rsidRPr="00DE5CD8">
        <w:rPr>
          <w:rFonts w:asciiTheme="minorHAnsi" w:eastAsia="Times New Roman" w:hAnsiTheme="minorHAnsi" w:cstheme="minorHAnsi"/>
          <w:kern w:val="0"/>
          <w:lang w:val="es-MX" w:eastAsia="es-MX" w:bidi="ar-SA"/>
        </w:rPr>
        <w:t>Estas corrientes determinan el fan-</w:t>
      </w:r>
      <w:proofErr w:type="spellStart"/>
      <w:r w:rsidRPr="00DE5CD8">
        <w:rPr>
          <w:rFonts w:asciiTheme="minorHAnsi" w:eastAsia="Times New Roman" w:hAnsiTheme="minorHAnsi" w:cstheme="minorHAnsi"/>
          <w:kern w:val="0"/>
          <w:lang w:val="es-MX" w:eastAsia="es-MX" w:bidi="ar-SA"/>
        </w:rPr>
        <w:t>out</w:t>
      </w:r>
      <w:proofErr w:type="spellEnd"/>
      <w:r w:rsidRPr="00DE5CD8">
        <w:rPr>
          <w:rFonts w:asciiTheme="minorHAnsi" w:eastAsia="Times New Roman" w:hAnsiTheme="minorHAnsi" w:cstheme="minorHAnsi"/>
          <w:kern w:val="0"/>
          <w:lang w:val="es-MX" w:eastAsia="es-MX" w:bidi="ar-SA"/>
        </w:rPr>
        <w:t xml:space="preserve"> que se puede definir como la cantidad de entradas que se pueden conectar a una sola salida, que para los </w:t>
      </w:r>
      <w:proofErr w:type="spellStart"/>
      <w:r w:rsidRPr="00DE5CD8">
        <w:rPr>
          <w:rFonts w:asciiTheme="minorHAnsi" w:eastAsia="Times New Roman" w:hAnsiTheme="minorHAnsi" w:cstheme="minorHAnsi"/>
          <w:kern w:val="0"/>
          <w:lang w:val="es-MX" w:eastAsia="es-MX" w:bidi="ar-SA"/>
        </w:rPr>
        <w:t>CI’s</w:t>
      </w:r>
      <w:proofErr w:type="spellEnd"/>
      <w:r w:rsidRPr="00DE5CD8">
        <w:rPr>
          <w:rFonts w:asciiTheme="minorHAnsi" w:eastAsia="Times New Roman" w:hAnsiTheme="minorHAnsi" w:cstheme="minorHAnsi"/>
          <w:kern w:val="0"/>
          <w:lang w:val="es-MX" w:eastAsia="es-MX" w:bidi="ar-SA"/>
        </w:rPr>
        <w:t xml:space="preserve"> TTL es de aproximadamente de 10. Los </w:t>
      </w:r>
      <w:proofErr w:type="spellStart"/>
      <w:r w:rsidRPr="00DE5CD8">
        <w:rPr>
          <w:rFonts w:asciiTheme="minorHAnsi" w:eastAsia="Times New Roman" w:hAnsiTheme="minorHAnsi" w:cstheme="minorHAnsi"/>
          <w:kern w:val="0"/>
          <w:lang w:val="es-MX" w:eastAsia="es-MX" w:bidi="ar-SA"/>
        </w:rPr>
        <w:t>CI’s</w:t>
      </w:r>
      <w:proofErr w:type="spellEnd"/>
      <w:r w:rsidRPr="00DE5CD8">
        <w:rPr>
          <w:rFonts w:asciiTheme="minorHAnsi" w:eastAsia="Times New Roman" w:hAnsiTheme="minorHAnsi" w:cstheme="minorHAnsi"/>
          <w:kern w:val="0"/>
          <w:lang w:val="es-MX" w:eastAsia="es-MX" w:bidi="ar-SA"/>
        </w:rPr>
        <w:t xml:space="preserve"> CMOS poseen corrientes de absorción y de suministro muy similares y su fan-</w:t>
      </w:r>
      <w:proofErr w:type="spellStart"/>
      <w:r w:rsidRPr="00DE5CD8">
        <w:rPr>
          <w:rFonts w:asciiTheme="minorHAnsi" w:eastAsia="Times New Roman" w:hAnsiTheme="minorHAnsi" w:cstheme="minorHAnsi"/>
          <w:kern w:val="0"/>
          <w:lang w:val="es-MX" w:eastAsia="es-MX" w:bidi="ar-SA"/>
        </w:rPr>
        <w:t>out</w:t>
      </w:r>
      <w:proofErr w:type="spellEnd"/>
      <w:r w:rsidRPr="00DE5CD8">
        <w:rPr>
          <w:rFonts w:asciiTheme="minorHAnsi" w:eastAsia="Times New Roman" w:hAnsiTheme="minorHAnsi" w:cstheme="minorHAnsi"/>
          <w:kern w:val="0"/>
          <w:lang w:val="es-MX" w:eastAsia="es-MX" w:bidi="ar-SA"/>
        </w:rPr>
        <w:t xml:space="preserve"> es mucho </w:t>
      </w:r>
      <w:r w:rsidRPr="00DE5CD8">
        <w:rPr>
          <w:rFonts w:asciiTheme="minorHAnsi" w:eastAsia="Times New Roman" w:hAnsiTheme="minorHAnsi" w:cstheme="minorHAnsi"/>
          <w:kern w:val="0"/>
          <w:lang w:val="es-MX" w:eastAsia="es-MX" w:bidi="ar-SA"/>
        </w:rPr>
        <w:t>más</w:t>
      </w:r>
      <w:r w:rsidRPr="00DE5CD8">
        <w:rPr>
          <w:rFonts w:asciiTheme="minorHAnsi" w:eastAsia="Times New Roman" w:hAnsiTheme="minorHAnsi" w:cstheme="minorHAnsi"/>
          <w:kern w:val="0"/>
          <w:lang w:val="es-MX" w:eastAsia="es-MX" w:bidi="ar-SA"/>
        </w:rPr>
        <w:t xml:space="preserve"> amplio que la de los </w:t>
      </w:r>
      <w:proofErr w:type="spellStart"/>
      <w:r w:rsidRPr="00DE5CD8">
        <w:rPr>
          <w:rFonts w:asciiTheme="minorHAnsi" w:eastAsia="Times New Roman" w:hAnsiTheme="minorHAnsi" w:cstheme="minorHAnsi"/>
          <w:kern w:val="0"/>
          <w:lang w:val="es-MX" w:eastAsia="es-MX" w:bidi="ar-SA"/>
        </w:rPr>
        <w:t>CI’s</w:t>
      </w:r>
      <w:proofErr w:type="spellEnd"/>
      <w:r w:rsidRPr="00DE5CD8">
        <w:rPr>
          <w:rFonts w:asciiTheme="minorHAnsi" w:eastAsia="Times New Roman" w:hAnsiTheme="minorHAnsi" w:cstheme="minorHAnsi"/>
          <w:kern w:val="0"/>
          <w:lang w:val="es-MX" w:eastAsia="es-MX" w:bidi="ar-SA"/>
        </w:rPr>
        <w:t xml:space="preserve"> TTL. Aproximadamente 50.</w:t>
      </w:r>
    </w:p>
    <w:p w14:paraId="55CC86A3" w14:textId="64E32AC8" w:rsidR="003B1959" w:rsidRPr="00DE5CD8" w:rsidRDefault="003B1959" w:rsidP="00E41175">
      <w:pPr>
        <w:pStyle w:val="Prrafodelista"/>
        <w:numPr>
          <w:ilvl w:val="0"/>
          <w:numId w:val="1"/>
        </w:numPr>
        <w:rPr>
          <w:rFonts w:asciiTheme="minorHAnsi" w:hAnsiTheme="minorHAnsi" w:cstheme="minorHAnsi"/>
          <w:sz w:val="30"/>
          <w:szCs w:val="30"/>
          <w:lang w:val="es-MX"/>
        </w:rPr>
      </w:pPr>
      <w:r w:rsidRPr="00DE5CD8">
        <w:rPr>
          <w:rFonts w:asciiTheme="minorHAnsi" w:hAnsiTheme="minorHAnsi" w:cstheme="minorHAnsi"/>
          <w:sz w:val="30"/>
          <w:szCs w:val="30"/>
          <w:lang w:val="es-MX"/>
        </w:rPr>
        <w:t xml:space="preserve">¿Qué es el catabolismo y como se contrarresta? </w:t>
      </w:r>
    </w:p>
    <w:p w14:paraId="79ED164A" w14:textId="39E8E950" w:rsidR="0036422F" w:rsidRPr="00DE5CD8" w:rsidRDefault="003C25C7" w:rsidP="0036422F">
      <w:pPr>
        <w:rPr>
          <w:rFonts w:asciiTheme="minorHAnsi" w:hAnsiTheme="minorHAnsi" w:cstheme="minorHAnsi"/>
          <w:color w:val="222222"/>
          <w:shd w:val="clear" w:color="auto" w:fill="FFFFFF"/>
          <w:lang w:val="es-MX"/>
        </w:rPr>
      </w:pPr>
      <w:r w:rsidRPr="00DE5CD8">
        <w:rPr>
          <w:rFonts w:asciiTheme="minorHAnsi" w:hAnsiTheme="minorHAnsi" w:cstheme="minorHAnsi"/>
          <w:color w:val="222222"/>
          <w:shd w:val="clear" w:color="auto" w:fill="FFFFFF"/>
          <w:lang w:val="es-MX"/>
        </w:rPr>
        <w:t>El </w:t>
      </w:r>
      <w:r w:rsidRPr="00DE5CD8">
        <w:rPr>
          <w:rFonts w:asciiTheme="minorHAnsi" w:hAnsiTheme="minorHAnsi" w:cstheme="minorHAnsi"/>
          <w:b/>
          <w:bCs/>
          <w:color w:val="222222"/>
          <w:shd w:val="clear" w:color="auto" w:fill="FFFFFF"/>
          <w:lang w:val="es-MX"/>
        </w:rPr>
        <w:t>catabolismo</w:t>
      </w:r>
      <w:r w:rsidRPr="00DE5CD8">
        <w:rPr>
          <w:rFonts w:asciiTheme="minorHAnsi" w:hAnsiTheme="minorHAnsi" w:cstheme="minorHAnsi"/>
          <w:b/>
          <w:bCs/>
          <w:color w:val="222222"/>
          <w:shd w:val="clear" w:color="auto" w:fill="FFFFFF"/>
          <w:lang w:val="es-MX"/>
        </w:rPr>
        <w:t xml:space="preserve"> </w:t>
      </w:r>
      <w:r w:rsidRPr="00DE5CD8">
        <w:rPr>
          <w:rFonts w:asciiTheme="minorHAnsi" w:hAnsiTheme="minorHAnsi" w:cstheme="minorHAnsi"/>
          <w:color w:val="222222"/>
          <w:shd w:val="clear" w:color="auto" w:fill="FFFFFF"/>
          <w:lang w:val="es-MX"/>
        </w:rPr>
        <w:t>es la parte del proceso </w:t>
      </w:r>
      <w:hyperlink r:id="rId18" w:tooltip="Metabolismo" w:history="1">
        <w:r w:rsidRPr="00DE5CD8">
          <w:rPr>
            <w:rStyle w:val="Hipervnculo"/>
            <w:rFonts w:asciiTheme="minorHAnsi" w:hAnsiTheme="minorHAnsi" w:cstheme="minorHAnsi"/>
            <w:color w:val="auto"/>
            <w:u w:val="none"/>
            <w:shd w:val="clear" w:color="auto" w:fill="FFFFFF"/>
            <w:lang w:val="es-MX"/>
          </w:rPr>
          <w:t>metabólico</w:t>
        </w:r>
      </w:hyperlink>
      <w:r w:rsidRPr="00DE5CD8">
        <w:rPr>
          <w:rFonts w:asciiTheme="minorHAnsi" w:hAnsiTheme="minorHAnsi" w:cstheme="minorHAnsi"/>
          <w:shd w:val="clear" w:color="auto" w:fill="FFFFFF"/>
          <w:lang w:val="es-MX"/>
        </w:rPr>
        <w:t> </w:t>
      </w:r>
      <w:r w:rsidRPr="00DE5CD8">
        <w:rPr>
          <w:rFonts w:asciiTheme="minorHAnsi" w:hAnsiTheme="minorHAnsi" w:cstheme="minorHAnsi"/>
          <w:color w:val="222222"/>
          <w:shd w:val="clear" w:color="auto" w:fill="FFFFFF"/>
          <w:lang w:val="es-MX"/>
        </w:rPr>
        <w:t>que consiste en la degradación de nutrientes orgánicos transformándolos en productos finales simples, con el fin de extraer de ellos energía química y convertirla en una forma útil para la célula. La energía liberada por las reacciones catabólicas es usada en la síntesis del ATP.</w:t>
      </w:r>
    </w:p>
    <w:p w14:paraId="374B7502" w14:textId="5A324594" w:rsidR="003C25C7" w:rsidRPr="00DE5CD8" w:rsidRDefault="003C25C7" w:rsidP="0036422F">
      <w:pPr>
        <w:rPr>
          <w:rFonts w:asciiTheme="minorHAnsi" w:hAnsiTheme="minorHAnsi" w:cstheme="minorHAnsi"/>
          <w:color w:val="222222"/>
          <w:shd w:val="clear" w:color="auto" w:fill="FFFFFF"/>
          <w:lang w:val="es-MX"/>
        </w:rPr>
      </w:pPr>
      <w:r w:rsidRPr="00DE5CD8">
        <w:rPr>
          <w:rFonts w:asciiTheme="minorHAnsi" w:hAnsiTheme="minorHAnsi" w:cstheme="minorHAnsi"/>
          <w:color w:val="222222"/>
          <w:shd w:val="clear" w:color="auto" w:fill="FFFFFF"/>
          <w:lang w:val="es-MX"/>
        </w:rPr>
        <w:t>El catabolismo forma parte fundamental del buen funcionamiento de nuestro cuerpo, sin embargo, puede ocasionar algunos daños originados por falta de nutrición, como podría ser la degradación del tejido muscular. El problema de la reducción del tejido muscular normalmente se origina por un déficit energético, un sobre exceso de esfuerzo, falta de sueño, falta de nutrición y estrés de cualquier tipo.</w:t>
      </w:r>
    </w:p>
    <w:p w14:paraId="67BFC7AB" w14:textId="37544CDA" w:rsidR="008260B8" w:rsidRPr="00DE5CD8" w:rsidRDefault="003C25C7" w:rsidP="0036422F">
      <w:pPr>
        <w:rPr>
          <w:rFonts w:asciiTheme="minorHAnsi" w:hAnsiTheme="minorHAnsi" w:cstheme="minorHAnsi"/>
          <w:color w:val="222222"/>
          <w:shd w:val="clear" w:color="auto" w:fill="FFFFFF"/>
          <w:lang w:val="es-MX"/>
        </w:rPr>
      </w:pPr>
      <w:r w:rsidRPr="00DE5CD8">
        <w:rPr>
          <w:rFonts w:asciiTheme="minorHAnsi" w:hAnsiTheme="minorHAnsi" w:cstheme="minorHAnsi"/>
          <w:color w:val="222222"/>
          <w:shd w:val="clear" w:color="auto" w:fill="FFFFFF"/>
          <w:lang w:val="es-MX"/>
        </w:rPr>
        <w:t xml:space="preserve">El catabolismo siempre se </w:t>
      </w:r>
      <w:r w:rsidR="008260B8" w:rsidRPr="00DE5CD8">
        <w:rPr>
          <w:rFonts w:asciiTheme="minorHAnsi" w:hAnsiTheme="minorHAnsi" w:cstheme="minorHAnsi"/>
          <w:color w:val="222222"/>
          <w:shd w:val="clear" w:color="auto" w:fill="FFFFFF"/>
          <w:lang w:val="es-MX"/>
        </w:rPr>
        <w:t>encontrará</w:t>
      </w:r>
      <w:r w:rsidRPr="00DE5CD8">
        <w:rPr>
          <w:rFonts w:asciiTheme="minorHAnsi" w:hAnsiTheme="minorHAnsi" w:cstheme="minorHAnsi"/>
          <w:color w:val="222222"/>
          <w:shd w:val="clear" w:color="auto" w:fill="FFFFFF"/>
          <w:lang w:val="es-MX"/>
        </w:rPr>
        <w:t xml:space="preserve"> presente en un cuerpo sano sin embargo no deberá ser muy activo, para mantener este proceso </w:t>
      </w:r>
      <w:r w:rsidR="008260B8" w:rsidRPr="00DE5CD8">
        <w:rPr>
          <w:rFonts w:asciiTheme="minorHAnsi" w:hAnsiTheme="minorHAnsi" w:cstheme="minorHAnsi"/>
          <w:color w:val="222222"/>
          <w:shd w:val="clear" w:color="auto" w:fill="FFFFFF"/>
          <w:lang w:val="es-MX"/>
        </w:rPr>
        <w:t>en un</w:t>
      </w:r>
      <w:r w:rsidRPr="00DE5CD8">
        <w:rPr>
          <w:rFonts w:asciiTheme="minorHAnsi" w:hAnsiTheme="minorHAnsi" w:cstheme="minorHAnsi"/>
          <w:color w:val="222222"/>
          <w:shd w:val="clear" w:color="auto" w:fill="FFFFFF"/>
          <w:lang w:val="es-MX"/>
        </w:rPr>
        <w:t xml:space="preserve"> equilibrio adecuado el individuo deberá de </w:t>
      </w:r>
      <w:r w:rsidR="008260B8" w:rsidRPr="00DE5CD8">
        <w:rPr>
          <w:rFonts w:asciiTheme="minorHAnsi" w:hAnsiTheme="minorHAnsi" w:cstheme="minorHAnsi"/>
          <w:color w:val="222222"/>
          <w:shd w:val="clear" w:color="auto" w:fill="FFFFFF"/>
          <w:lang w:val="es-MX"/>
        </w:rPr>
        <w:t xml:space="preserve">comer balanceado manteniendo su consumo energético requerido estable para evitar que su cuerpo explote las reservas almacenadas en el tejido del cuerpo, descansar lo necesario y no estresarse demasiado física o mentalmente. </w:t>
      </w:r>
    </w:p>
    <w:p w14:paraId="55A41C46" w14:textId="28628CC9" w:rsidR="003C25C7" w:rsidRPr="00DE5CD8" w:rsidRDefault="008260B8" w:rsidP="0036422F">
      <w:pPr>
        <w:rPr>
          <w:rFonts w:asciiTheme="minorHAnsi" w:hAnsiTheme="minorHAnsi" w:cstheme="minorHAnsi"/>
          <w:lang w:val="es-MX"/>
        </w:rPr>
      </w:pPr>
      <w:r w:rsidRPr="00DE5CD8">
        <w:rPr>
          <w:rFonts w:asciiTheme="minorHAnsi" w:hAnsiTheme="minorHAnsi" w:cstheme="minorHAnsi"/>
          <w:color w:val="222222"/>
          <w:shd w:val="clear" w:color="auto" w:fill="FFFFFF"/>
          <w:lang w:val="es-MX"/>
        </w:rPr>
        <w:t xml:space="preserve">. </w:t>
      </w:r>
    </w:p>
    <w:p w14:paraId="2255FC8D" w14:textId="77777777" w:rsidR="003B1959" w:rsidRPr="00DE5CD8" w:rsidRDefault="003B1959" w:rsidP="003B1959">
      <w:pPr>
        <w:pStyle w:val="Prrafodelista"/>
        <w:rPr>
          <w:rFonts w:asciiTheme="minorHAnsi" w:hAnsiTheme="minorHAnsi" w:cstheme="minorHAnsi"/>
          <w:sz w:val="30"/>
          <w:szCs w:val="30"/>
          <w:lang w:val="es-MX"/>
        </w:rPr>
      </w:pPr>
    </w:p>
    <w:p w14:paraId="57C65ED3" w14:textId="77777777" w:rsidR="003B1959" w:rsidRPr="00115271" w:rsidRDefault="003B1959" w:rsidP="00A74419">
      <w:pPr>
        <w:ind w:left="708" w:firstLine="708"/>
        <w:rPr>
          <w:sz w:val="30"/>
          <w:szCs w:val="30"/>
          <w:lang w:val="es-MX"/>
        </w:rPr>
      </w:pPr>
    </w:p>
    <w:sectPr w:rsidR="003B1959" w:rsidRPr="001152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308E"/>
    <w:multiLevelType w:val="hybridMultilevel"/>
    <w:tmpl w:val="A0705E86"/>
    <w:lvl w:ilvl="0" w:tplc="1DD6FC6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226AE1"/>
    <w:multiLevelType w:val="multilevel"/>
    <w:tmpl w:val="0A98BF36"/>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107C1397"/>
    <w:multiLevelType w:val="hybridMultilevel"/>
    <w:tmpl w:val="A51C9E92"/>
    <w:lvl w:ilvl="0" w:tplc="4DDA2D98">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68D5FD6"/>
    <w:multiLevelType w:val="hybridMultilevel"/>
    <w:tmpl w:val="40845AFC"/>
    <w:lvl w:ilvl="0" w:tplc="13064A5E">
      <w:start w:val="1"/>
      <w:numFmt w:val="decimal"/>
      <w:lvlText w:val="%1-"/>
      <w:lvlJc w:val="left"/>
      <w:pPr>
        <w:ind w:left="720" w:hanging="360"/>
      </w:pPr>
      <w:rPr>
        <w:rFonts w:hint="default"/>
        <w:sz w:val="30"/>
        <w:szCs w:val="3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A5F32C3"/>
    <w:multiLevelType w:val="multilevel"/>
    <w:tmpl w:val="45A2BE3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3"/>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425"/>
    <w:rsid w:val="00115271"/>
    <w:rsid w:val="001E0982"/>
    <w:rsid w:val="0036422F"/>
    <w:rsid w:val="003B1959"/>
    <w:rsid w:val="003C25C7"/>
    <w:rsid w:val="003F0425"/>
    <w:rsid w:val="004F1FFB"/>
    <w:rsid w:val="006B2A8D"/>
    <w:rsid w:val="007F7288"/>
    <w:rsid w:val="008260B8"/>
    <w:rsid w:val="008325EB"/>
    <w:rsid w:val="0095624B"/>
    <w:rsid w:val="00A74419"/>
    <w:rsid w:val="00B23798"/>
    <w:rsid w:val="00B95C95"/>
    <w:rsid w:val="00BD50C1"/>
    <w:rsid w:val="00C221CB"/>
    <w:rsid w:val="00CF2F6B"/>
    <w:rsid w:val="00DE5CD8"/>
    <w:rsid w:val="00E41175"/>
    <w:rsid w:val="00F455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3D9C"/>
  <w15:chartTrackingRefBased/>
  <w15:docId w15:val="{60C476AA-29D5-47A0-A785-B223BCF4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425"/>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 w:type="paragraph" w:styleId="Ttulo2">
    <w:name w:val="heading 2"/>
    <w:basedOn w:val="Normal"/>
    <w:link w:val="Ttulo2Car"/>
    <w:uiPriority w:val="9"/>
    <w:qFormat/>
    <w:rsid w:val="003C25C7"/>
    <w:pPr>
      <w:widowControl/>
      <w:suppressAutoHyphens w:val="0"/>
      <w:autoSpaceDN/>
      <w:spacing w:before="100" w:beforeAutospacing="1" w:after="100" w:afterAutospacing="1"/>
      <w:textAlignment w:val="auto"/>
      <w:outlineLvl w:val="1"/>
    </w:pPr>
    <w:rPr>
      <w:rFonts w:ascii="Times New Roman" w:eastAsia="Times New Roman" w:hAnsi="Times New Roman" w:cs="Times New Roman"/>
      <w:b/>
      <w:bCs/>
      <w:kern w:val="0"/>
      <w:sz w:val="36"/>
      <w:szCs w:val="36"/>
      <w:lang w:val="es-MX" w:eastAsia="es-MX"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1959"/>
    <w:pPr>
      <w:ind w:left="720"/>
      <w:contextualSpacing/>
    </w:pPr>
    <w:rPr>
      <w:rFonts w:cs="Mangal"/>
      <w:szCs w:val="21"/>
    </w:rPr>
  </w:style>
  <w:style w:type="paragraph" w:styleId="Textoindependiente">
    <w:name w:val="Body Text"/>
    <w:basedOn w:val="Normal"/>
    <w:link w:val="TextoindependienteCar"/>
    <w:unhideWhenUsed/>
    <w:rsid w:val="004F1FFB"/>
    <w:pPr>
      <w:autoSpaceDN/>
      <w:spacing w:after="140" w:line="288" w:lineRule="auto"/>
      <w:textAlignment w:val="auto"/>
    </w:pPr>
    <w:rPr>
      <w:kern w:val="2"/>
    </w:rPr>
  </w:style>
  <w:style w:type="character" w:customStyle="1" w:styleId="TextoindependienteCar">
    <w:name w:val="Texto independiente Car"/>
    <w:basedOn w:val="Fuentedeprrafopredeter"/>
    <w:link w:val="Textoindependiente"/>
    <w:rsid w:val="004F1FFB"/>
    <w:rPr>
      <w:rFonts w:ascii="Liberation Serif" w:eastAsia="Droid Sans Fallback" w:hAnsi="Liberation Serif" w:cs="FreeSans"/>
      <w:kern w:val="2"/>
      <w:sz w:val="24"/>
      <w:szCs w:val="24"/>
      <w:lang w:val="en-US" w:eastAsia="zh-CN" w:bidi="hi-IN"/>
    </w:rPr>
  </w:style>
  <w:style w:type="character" w:customStyle="1" w:styleId="InternetLink">
    <w:name w:val="Internet Link"/>
    <w:rsid w:val="00B23798"/>
    <w:rPr>
      <w:color w:val="000080"/>
      <w:u w:val="single"/>
    </w:rPr>
  </w:style>
  <w:style w:type="character" w:customStyle="1" w:styleId="StrongEmphasis">
    <w:name w:val="Strong Emphasis"/>
    <w:qFormat/>
    <w:rsid w:val="00B23798"/>
    <w:rPr>
      <w:b/>
      <w:bCs/>
    </w:rPr>
  </w:style>
  <w:style w:type="character" w:styleId="nfasis">
    <w:name w:val="Emphasis"/>
    <w:basedOn w:val="Fuentedeprrafopredeter"/>
    <w:qFormat/>
    <w:rsid w:val="00B23798"/>
    <w:rPr>
      <w:i/>
      <w:iCs/>
    </w:rPr>
  </w:style>
  <w:style w:type="character" w:styleId="Hipervnculo">
    <w:name w:val="Hyperlink"/>
    <w:basedOn w:val="Fuentedeprrafopredeter"/>
    <w:uiPriority w:val="99"/>
    <w:semiHidden/>
    <w:unhideWhenUsed/>
    <w:rsid w:val="003C25C7"/>
    <w:rPr>
      <w:color w:val="0000FF"/>
      <w:u w:val="single"/>
    </w:rPr>
  </w:style>
  <w:style w:type="character" w:customStyle="1" w:styleId="Ttulo2Car">
    <w:name w:val="Título 2 Car"/>
    <w:basedOn w:val="Fuentedeprrafopredeter"/>
    <w:link w:val="Ttulo2"/>
    <w:uiPriority w:val="9"/>
    <w:rsid w:val="003C25C7"/>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3C25C7"/>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s-MX" w:eastAsia="es-MX" w:bidi="ar-SA"/>
    </w:rPr>
  </w:style>
  <w:style w:type="character" w:styleId="Textoennegrita">
    <w:name w:val="Strong"/>
    <w:basedOn w:val="Fuentedeprrafopredeter"/>
    <w:uiPriority w:val="22"/>
    <w:qFormat/>
    <w:rsid w:val="003C25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66511">
      <w:bodyDiv w:val="1"/>
      <w:marLeft w:val="0"/>
      <w:marRight w:val="0"/>
      <w:marTop w:val="0"/>
      <w:marBottom w:val="0"/>
      <w:divBdr>
        <w:top w:val="none" w:sz="0" w:space="0" w:color="auto"/>
        <w:left w:val="none" w:sz="0" w:space="0" w:color="auto"/>
        <w:bottom w:val="none" w:sz="0" w:space="0" w:color="auto"/>
        <w:right w:val="none" w:sz="0" w:space="0" w:color="auto"/>
      </w:divBdr>
    </w:div>
    <w:div w:id="314920076">
      <w:bodyDiv w:val="1"/>
      <w:marLeft w:val="0"/>
      <w:marRight w:val="0"/>
      <w:marTop w:val="0"/>
      <w:marBottom w:val="0"/>
      <w:divBdr>
        <w:top w:val="none" w:sz="0" w:space="0" w:color="auto"/>
        <w:left w:val="none" w:sz="0" w:space="0" w:color="auto"/>
        <w:bottom w:val="none" w:sz="0" w:space="0" w:color="auto"/>
        <w:right w:val="none" w:sz="0" w:space="0" w:color="auto"/>
      </w:divBdr>
    </w:div>
    <w:div w:id="456722647">
      <w:bodyDiv w:val="1"/>
      <w:marLeft w:val="0"/>
      <w:marRight w:val="0"/>
      <w:marTop w:val="0"/>
      <w:marBottom w:val="0"/>
      <w:divBdr>
        <w:top w:val="none" w:sz="0" w:space="0" w:color="auto"/>
        <w:left w:val="none" w:sz="0" w:space="0" w:color="auto"/>
        <w:bottom w:val="none" w:sz="0" w:space="0" w:color="auto"/>
        <w:right w:val="none" w:sz="0" w:space="0" w:color="auto"/>
      </w:divBdr>
    </w:div>
    <w:div w:id="884828456">
      <w:bodyDiv w:val="1"/>
      <w:marLeft w:val="0"/>
      <w:marRight w:val="0"/>
      <w:marTop w:val="0"/>
      <w:marBottom w:val="0"/>
      <w:divBdr>
        <w:top w:val="none" w:sz="0" w:space="0" w:color="auto"/>
        <w:left w:val="none" w:sz="0" w:space="0" w:color="auto"/>
        <w:bottom w:val="none" w:sz="0" w:space="0" w:color="auto"/>
        <w:right w:val="none" w:sz="0" w:space="0" w:color="auto"/>
      </w:divBdr>
    </w:div>
    <w:div w:id="1278833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ilicio" TargetMode="External"/><Relationship Id="rId13" Type="http://schemas.openxmlformats.org/officeDocument/2006/relationships/hyperlink" Target="https://es.wikipedia.org/wiki/Pl%C3%A1stico" TargetMode="External"/><Relationship Id="rId18" Type="http://schemas.openxmlformats.org/officeDocument/2006/relationships/hyperlink" Target="https://es.wikipedia.org/wiki/Metabolismo" TargetMode="External"/><Relationship Id="rId3" Type="http://schemas.openxmlformats.org/officeDocument/2006/relationships/settings" Target="settings.xml"/><Relationship Id="rId7" Type="http://schemas.openxmlformats.org/officeDocument/2006/relationships/hyperlink" Target="http://www.gamasutra.com/view/news/31784/US_Air_Force_Creates_Powerful_Supercomputer_Out_Of_PS3s.php" TargetMode="External"/><Relationship Id="rId12" Type="http://schemas.openxmlformats.org/officeDocument/2006/relationships/hyperlink" Target="https://es.wikipedia.org/wiki/Encapsulado_de_un_microprocesador" TargetMode="External"/><Relationship Id="rId17" Type="http://schemas.openxmlformats.org/officeDocument/2006/relationships/hyperlink" Target="https://es.wikipedia.org/wiki/Circuito_impreso" TargetMode="External"/><Relationship Id="rId2" Type="http://schemas.openxmlformats.org/officeDocument/2006/relationships/styles" Target="styles.xml"/><Relationship Id="rId16" Type="http://schemas.openxmlformats.org/officeDocument/2006/relationships/hyperlink" Target="https://es.wikipedia.org/wiki/Conductor_el%C3%A9ctric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izmologia.com/tag/sony" TargetMode="External"/><Relationship Id="rId11" Type="http://schemas.openxmlformats.org/officeDocument/2006/relationships/hyperlink" Target="https://es.wikipedia.org/wiki/Fotolitograf%C3%ADa" TargetMode="External"/><Relationship Id="rId5" Type="http://schemas.openxmlformats.org/officeDocument/2006/relationships/image" Target="media/image1.jpeg"/><Relationship Id="rId15" Type="http://schemas.openxmlformats.org/officeDocument/2006/relationships/hyperlink" Target="https://es.wikipedia.org/wiki/Circuito_integrado" TargetMode="External"/><Relationship Id="rId10" Type="http://schemas.openxmlformats.org/officeDocument/2006/relationships/hyperlink" Target="https://es.wikipedia.org/wiki/Circuito"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C3%81rea" TargetMode="External"/><Relationship Id="rId14" Type="http://schemas.openxmlformats.org/officeDocument/2006/relationships/hyperlink" Target="https://es.wikipedia.org/wiki/Cer%C3%A1mic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6</Pages>
  <Words>2318</Words>
  <Characters>12749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 force</dc:creator>
  <cp:keywords/>
  <dc:description/>
  <cp:lastModifiedBy>dark force</cp:lastModifiedBy>
  <cp:revision>7</cp:revision>
  <dcterms:created xsi:type="dcterms:W3CDTF">2019-08-18T01:39:00Z</dcterms:created>
  <dcterms:modified xsi:type="dcterms:W3CDTF">2019-08-18T21:31:00Z</dcterms:modified>
</cp:coreProperties>
</file>