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6AC0" w14:textId="77777777" w:rsidR="00B60788" w:rsidRDefault="00B60788">
      <w:pPr>
        <w:spacing w:before="2200"/>
      </w:pPr>
    </w:p>
    <w:p w14:paraId="38903FDC" w14:textId="77777777" w:rsidR="00B60788" w:rsidRDefault="00000000">
      <w:pPr>
        <w:jc w:val="center"/>
      </w:pPr>
      <w:r>
        <w:rPr>
          <w:b/>
          <w:bCs/>
          <w:color w:val="333333"/>
          <w:sz w:val="24"/>
          <w:szCs w:val="24"/>
        </w:rPr>
        <w:t>WEEKLY CYBERSECURITY TOOLS TRACK</w:t>
      </w:r>
    </w:p>
    <w:p w14:paraId="10EEBB48" w14:textId="77777777" w:rsidR="00B60788" w:rsidRDefault="00000000">
      <w:pPr>
        <w:spacing w:before="260" w:after="100"/>
        <w:jc w:val="center"/>
      </w:pPr>
      <w:proofErr w:type="spellStart"/>
      <w:r>
        <w:rPr>
          <w:b/>
          <w:bCs/>
          <w:color w:val="000000"/>
          <w:sz w:val="60"/>
          <w:szCs w:val="60"/>
        </w:rPr>
        <w:t>Netcat</w:t>
      </w:r>
      <w:proofErr w:type="spellEnd"/>
      <w:r>
        <w:rPr>
          <w:b/>
          <w:bCs/>
          <w:color w:val="000000"/>
          <w:sz w:val="60"/>
          <w:szCs w:val="60"/>
        </w:rPr>
        <w:t xml:space="preserve"> (nc)</w:t>
      </w:r>
    </w:p>
    <w:p w14:paraId="31938343" w14:textId="6F4F7534" w:rsidR="00B60788" w:rsidRDefault="00000000">
      <w:pPr>
        <w:spacing w:after="700"/>
        <w:jc w:val="center"/>
      </w:pPr>
      <w:r>
        <w:rPr>
          <w:b/>
          <w:bCs/>
          <w:color w:val="000000"/>
          <w:sz w:val="30"/>
          <w:szCs w:val="30"/>
        </w:rPr>
        <w:t>File Transfer &amp; Two-Way Communication</w:t>
      </w:r>
    </w:p>
    <w:p w14:paraId="031F6D79" w14:textId="77777777" w:rsidR="00B60788" w:rsidRDefault="00000000">
      <w:pPr>
        <w:spacing w:after="3000"/>
        <w:jc w:val="center"/>
      </w:pPr>
      <w:r>
        <w:rPr>
          <w:i/>
          <w:iCs/>
          <w:color w:val="4D4D4D"/>
          <w:sz w:val="21"/>
          <w:szCs w:val="21"/>
        </w:rPr>
        <w:t xml:space="preserve">Hands-on lab practicals using </w:t>
      </w:r>
      <w:proofErr w:type="spellStart"/>
      <w:r>
        <w:rPr>
          <w:i/>
          <w:iCs/>
          <w:color w:val="4D4D4D"/>
          <w:sz w:val="21"/>
          <w:szCs w:val="21"/>
        </w:rPr>
        <w:t>Netcat</w:t>
      </w:r>
      <w:proofErr w:type="spellEnd"/>
      <w:r>
        <w:rPr>
          <w:i/>
          <w:iCs/>
          <w:color w:val="4D4D4D"/>
          <w:sz w:val="21"/>
          <w:szCs w:val="21"/>
        </w:rPr>
        <w:t xml:space="preserve"> between a Kali Linux attacker VM and a Metasploitable2 target VM, run over a private VirtualBox host-only network.</w:t>
      </w:r>
    </w:p>
    <w:p w14:paraId="67B75D0C" w14:textId="77777777" w:rsidR="00B60788" w:rsidRDefault="00000000">
      <w:pPr>
        <w:spacing w:after="40"/>
        <w:jc w:val="center"/>
      </w:pPr>
      <w:r>
        <w:rPr>
          <w:color w:val="4D4D4D"/>
        </w:rPr>
        <w:t>Prepared by</w:t>
      </w:r>
    </w:p>
    <w:p w14:paraId="00798802" w14:textId="77777777" w:rsidR="00B60788" w:rsidRDefault="00000000">
      <w:pPr>
        <w:spacing w:after="40"/>
        <w:jc w:val="center"/>
      </w:pPr>
      <w:r>
        <w:rPr>
          <w:b/>
          <w:bCs/>
          <w:color w:val="000000"/>
          <w:sz w:val="24"/>
          <w:szCs w:val="24"/>
        </w:rPr>
        <w:t>Emmanuel Aidoo</w:t>
      </w:r>
    </w:p>
    <w:p w14:paraId="51635565" w14:textId="77777777" w:rsidR="00B60788" w:rsidRDefault="00000000">
      <w:pPr>
        <w:jc w:val="center"/>
      </w:pPr>
      <w:r>
        <w:rPr>
          <w:color w:val="4D4D4D"/>
          <w:sz w:val="18"/>
          <w:szCs w:val="18"/>
        </w:rPr>
        <w:t>Lab environment: Kali Linux (attacker) · Metasploitable2 (target) · Oracle VirtualBox</w:t>
      </w:r>
    </w:p>
    <w:p w14:paraId="6ACFE506" w14:textId="77777777" w:rsidR="00B60788" w:rsidRDefault="00000000">
      <w:r>
        <w:br w:type="page"/>
      </w:r>
    </w:p>
    <w:p w14:paraId="4491FA9C" w14:textId="77777777" w:rsidR="00B60788" w:rsidRDefault="00B60788">
      <w:pPr>
        <w:sectPr w:rsidR="00B60788">
          <w:pgSz w:w="12240" w:h="15840"/>
          <w:pgMar w:top="900" w:right="1000" w:bottom="900" w:left="1000" w:header="708" w:footer="708" w:gutter="0"/>
          <w:cols w:space="720"/>
          <w:docGrid w:linePitch="360"/>
        </w:sectPr>
      </w:pPr>
    </w:p>
    <w:sdt>
      <w:sdtPr>
        <w:rPr>
          <w:rFonts w:ascii="Calibri" w:eastAsia="Calibri" w:hAnsi="Calibri" w:cs="Calibri"/>
          <w:color w:val="auto"/>
          <w:sz w:val="20"/>
          <w:szCs w:val="20"/>
        </w:rPr>
        <w:id w:val="1020588121"/>
        <w:docPartObj>
          <w:docPartGallery w:val="Table of Contents"/>
          <w:docPartUnique/>
        </w:docPartObj>
      </w:sdtPr>
      <w:sdtEndPr>
        <w:rPr>
          <w:b/>
          <w:bCs/>
          <w:noProof/>
        </w:rPr>
      </w:sdtEndPr>
      <w:sdtContent>
        <w:p w14:paraId="228CBBF6" w14:textId="6C87523B" w:rsidR="000B5C5F" w:rsidRDefault="000B5C5F">
          <w:pPr>
            <w:pStyle w:val="TOCHeading"/>
          </w:pPr>
          <w:r>
            <w:t>Table of Contents</w:t>
          </w:r>
        </w:p>
        <w:p w14:paraId="61FA7123" w14:textId="042C841A" w:rsidR="000B5C5F" w:rsidRDefault="000B5C5F">
          <w:pPr>
            <w:pStyle w:val="TOC1"/>
            <w:tabs>
              <w:tab w:val="right" w:leader="dot" w:pos="100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404698" w:history="1">
            <w:r w:rsidRPr="00F340CB">
              <w:rPr>
                <w:rStyle w:val="Hyperlink"/>
                <w:b/>
                <w:bCs/>
                <w:noProof/>
              </w:rPr>
              <w:t>Project Overview</w:t>
            </w:r>
            <w:r>
              <w:rPr>
                <w:noProof/>
                <w:webHidden/>
              </w:rPr>
              <w:tab/>
            </w:r>
            <w:r>
              <w:rPr>
                <w:noProof/>
                <w:webHidden/>
              </w:rPr>
              <w:fldChar w:fldCharType="begin"/>
            </w:r>
            <w:r>
              <w:rPr>
                <w:noProof/>
                <w:webHidden/>
              </w:rPr>
              <w:instrText xml:space="preserve"> PAGEREF _Toc241404698 \h </w:instrText>
            </w:r>
            <w:r>
              <w:rPr>
                <w:noProof/>
                <w:webHidden/>
              </w:rPr>
            </w:r>
            <w:r>
              <w:rPr>
                <w:noProof/>
                <w:webHidden/>
              </w:rPr>
              <w:fldChar w:fldCharType="separate"/>
            </w:r>
            <w:r>
              <w:rPr>
                <w:noProof/>
                <w:webHidden/>
              </w:rPr>
              <w:t>3</w:t>
            </w:r>
            <w:r>
              <w:rPr>
                <w:noProof/>
                <w:webHidden/>
              </w:rPr>
              <w:fldChar w:fldCharType="end"/>
            </w:r>
          </w:hyperlink>
        </w:p>
        <w:p w14:paraId="5FD338CF" w14:textId="08AA7A57" w:rsidR="000B5C5F" w:rsidRDefault="000B5C5F">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41404699" w:history="1">
            <w:r w:rsidRPr="00F340CB">
              <w:rPr>
                <w:rStyle w:val="Hyperlink"/>
                <w:b/>
                <w:bCs/>
                <w:noProof/>
              </w:rPr>
              <w:t>1. File Transfer with Netcat</w:t>
            </w:r>
            <w:r>
              <w:rPr>
                <w:noProof/>
                <w:webHidden/>
              </w:rPr>
              <w:tab/>
            </w:r>
            <w:r>
              <w:rPr>
                <w:noProof/>
                <w:webHidden/>
              </w:rPr>
              <w:fldChar w:fldCharType="begin"/>
            </w:r>
            <w:r>
              <w:rPr>
                <w:noProof/>
                <w:webHidden/>
              </w:rPr>
              <w:instrText xml:space="preserve"> PAGEREF _Toc241404699 \h </w:instrText>
            </w:r>
            <w:r>
              <w:rPr>
                <w:noProof/>
                <w:webHidden/>
              </w:rPr>
            </w:r>
            <w:r>
              <w:rPr>
                <w:noProof/>
                <w:webHidden/>
              </w:rPr>
              <w:fldChar w:fldCharType="separate"/>
            </w:r>
            <w:r>
              <w:rPr>
                <w:noProof/>
                <w:webHidden/>
              </w:rPr>
              <w:t>4</w:t>
            </w:r>
            <w:r>
              <w:rPr>
                <w:noProof/>
                <w:webHidden/>
              </w:rPr>
              <w:fldChar w:fldCharType="end"/>
            </w:r>
          </w:hyperlink>
        </w:p>
        <w:p w14:paraId="45374905" w14:textId="7449B6F9" w:rsidR="000B5C5F" w:rsidRDefault="000B5C5F">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41404700" w:history="1">
            <w:r w:rsidRPr="00F340CB">
              <w:rPr>
                <w:rStyle w:val="Hyperlink"/>
                <w:b/>
                <w:bCs/>
                <w:noProof/>
              </w:rPr>
              <w:t>What I Learned</w:t>
            </w:r>
            <w:r>
              <w:rPr>
                <w:noProof/>
                <w:webHidden/>
              </w:rPr>
              <w:tab/>
            </w:r>
            <w:r>
              <w:rPr>
                <w:noProof/>
                <w:webHidden/>
              </w:rPr>
              <w:fldChar w:fldCharType="begin"/>
            </w:r>
            <w:r>
              <w:rPr>
                <w:noProof/>
                <w:webHidden/>
              </w:rPr>
              <w:instrText xml:space="preserve"> PAGEREF _Toc241404700 \h </w:instrText>
            </w:r>
            <w:r>
              <w:rPr>
                <w:noProof/>
                <w:webHidden/>
              </w:rPr>
            </w:r>
            <w:r>
              <w:rPr>
                <w:noProof/>
                <w:webHidden/>
              </w:rPr>
              <w:fldChar w:fldCharType="separate"/>
            </w:r>
            <w:r>
              <w:rPr>
                <w:noProof/>
                <w:webHidden/>
              </w:rPr>
              <w:t>4</w:t>
            </w:r>
            <w:r>
              <w:rPr>
                <w:noProof/>
                <w:webHidden/>
              </w:rPr>
              <w:fldChar w:fldCharType="end"/>
            </w:r>
          </w:hyperlink>
        </w:p>
        <w:p w14:paraId="74F92D43" w14:textId="74C23B36" w:rsidR="000B5C5F" w:rsidRDefault="000B5C5F">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41404701" w:history="1">
            <w:r w:rsidRPr="00F340CB">
              <w:rPr>
                <w:rStyle w:val="Hyperlink"/>
                <w:b/>
                <w:bCs/>
                <w:noProof/>
              </w:rPr>
              <w:t>2. Two-Way Communication (Chat) with Netcat</w:t>
            </w:r>
            <w:r>
              <w:rPr>
                <w:noProof/>
                <w:webHidden/>
              </w:rPr>
              <w:tab/>
            </w:r>
            <w:r>
              <w:rPr>
                <w:noProof/>
                <w:webHidden/>
              </w:rPr>
              <w:fldChar w:fldCharType="begin"/>
            </w:r>
            <w:r>
              <w:rPr>
                <w:noProof/>
                <w:webHidden/>
              </w:rPr>
              <w:instrText xml:space="preserve"> PAGEREF _Toc241404701 \h </w:instrText>
            </w:r>
            <w:r>
              <w:rPr>
                <w:noProof/>
                <w:webHidden/>
              </w:rPr>
            </w:r>
            <w:r>
              <w:rPr>
                <w:noProof/>
                <w:webHidden/>
              </w:rPr>
              <w:fldChar w:fldCharType="separate"/>
            </w:r>
            <w:r>
              <w:rPr>
                <w:noProof/>
                <w:webHidden/>
              </w:rPr>
              <w:t>6</w:t>
            </w:r>
            <w:r>
              <w:rPr>
                <w:noProof/>
                <w:webHidden/>
              </w:rPr>
              <w:fldChar w:fldCharType="end"/>
            </w:r>
          </w:hyperlink>
        </w:p>
        <w:p w14:paraId="164A6B7D" w14:textId="293824A8" w:rsidR="000B5C5F" w:rsidRDefault="000B5C5F">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41404702" w:history="1">
            <w:r w:rsidRPr="00F340CB">
              <w:rPr>
                <w:rStyle w:val="Hyperlink"/>
                <w:b/>
                <w:bCs/>
                <w:noProof/>
              </w:rPr>
              <w:t>What I Learned</w:t>
            </w:r>
            <w:r>
              <w:rPr>
                <w:noProof/>
                <w:webHidden/>
              </w:rPr>
              <w:tab/>
            </w:r>
            <w:r>
              <w:rPr>
                <w:noProof/>
                <w:webHidden/>
              </w:rPr>
              <w:fldChar w:fldCharType="begin"/>
            </w:r>
            <w:r>
              <w:rPr>
                <w:noProof/>
                <w:webHidden/>
              </w:rPr>
              <w:instrText xml:space="preserve"> PAGEREF _Toc241404702 \h </w:instrText>
            </w:r>
            <w:r>
              <w:rPr>
                <w:noProof/>
                <w:webHidden/>
              </w:rPr>
            </w:r>
            <w:r>
              <w:rPr>
                <w:noProof/>
                <w:webHidden/>
              </w:rPr>
              <w:fldChar w:fldCharType="separate"/>
            </w:r>
            <w:r>
              <w:rPr>
                <w:noProof/>
                <w:webHidden/>
              </w:rPr>
              <w:t>6</w:t>
            </w:r>
            <w:r>
              <w:rPr>
                <w:noProof/>
                <w:webHidden/>
              </w:rPr>
              <w:fldChar w:fldCharType="end"/>
            </w:r>
          </w:hyperlink>
        </w:p>
        <w:p w14:paraId="400A4F89" w14:textId="473A5DD1" w:rsidR="000B5C5F" w:rsidRDefault="000B5C5F">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41404703" w:history="1">
            <w:r w:rsidRPr="00F340CB">
              <w:rPr>
                <w:rStyle w:val="Hyperlink"/>
                <w:b/>
                <w:bCs/>
                <w:noProof/>
              </w:rPr>
              <w:t>Key Takeaways</w:t>
            </w:r>
            <w:r>
              <w:rPr>
                <w:noProof/>
                <w:webHidden/>
              </w:rPr>
              <w:tab/>
            </w:r>
            <w:r>
              <w:rPr>
                <w:noProof/>
                <w:webHidden/>
              </w:rPr>
              <w:fldChar w:fldCharType="begin"/>
            </w:r>
            <w:r>
              <w:rPr>
                <w:noProof/>
                <w:webHidden/>
              </w:rPr>
              <w:instrText xml:space="preserve"> PAGEREF _Toc241404703 \h </w:instrText>
            </w:r>
            <w:r>
              <w:rPr>
                <w:noProof/>
                <w:webHidden/>
              </w:rPr>
            </w:r>
            <w:r>
              <w:rPr>
                <w:noProof/>
                <w:webHidden/>
              </w:rPr>
              <w:fldChar w:fldCharType="separate"/>
            </w:r>
            <w:r>
              <w:rPr>
                <w:noProof/>
                <w:webHidden/>
              </w:rPr>
              <w:t>8</w:t>
            </w:r>
            <w:r>
              <w:rPr>
                <w:noProof/>
                <w:webHidden/>
              </w:rPr>
              <w:fldChar w:fldCharType="end"/>
            </w:r>
          </w:hyperlink>
        </w:p>
        <w:p w14:paraId="0C139E58" w14:textId="252DE3C2" w:rsidR="000B5C5F" w:rsidRDefault="000B5C5F">
          <w:r>
            <w:rPr>
              <w:b/>
              <w:bCs/>
              <w:noProof/>
            </w:rPr>
            <w:fldChar w:fldCharType="end"/>
          </w:r>
        </w:p>
      </w:sdtContent>
    </w:sdt>
    <w:p w14:paraId="668D624D" w14:textId="77777777" w:rsidR="00B60788" w:rsidRDefault="00000000">
      <w:r>
        <w:br w:type="page"/>
      </w:r>
    </w:p>
    <w:p w14:paraId="59010454" w14:textId="62A538E2" w:rsidR="00B60788" w:rsidRDefault="001B536A">
      <w:pPr>
        <w:pStyle w:val="Heading1"/>
        <w:pBdr>
          <w:bottom w:val="single" w:sz="12" w:space="6" w:color="333333"/>
        </w:pBdr>
        <w:spacing w:after="200"/>
      </w:pPr>
      <w:bookmarkStart w:id="0" w:name="_Toc241404698"/>
      <w:r>
        <w:rPr>
          <w:b/>
          <w:bCs/>
          <w:color w:val="000000"/>
        </w:rPr>
        <w:lastRenderedPageBreak/>
        <w:t>Project Overview</w:t>
      </w:r>
      <w:bookmarkEnd w:id="0"/>
    </w:p>
    <w:p w14:paraId="170FFAFC" w14:textId="77777777" w:rsidR="00B60788" w:rsidRDefault="00000000">
      <w:pPr>
        <w:spacing w:after="160" w:line="300" w:lineRule="auto"/>
      </w:pPr>
      <w:proofErr w:type="spellStart"/>
      <w:r>
        <w:rPr>
          <w:color w:val="262626"/>
          <w:sz w:val="21"/>
          <w:szCs w:val="21"/>
        </w:rPr>
        <w:t>Netcat</w:t>
      </w:r>
      <w:proofErr w:type="spellEnd"/>
      <w:r>
        <w:rPr>
          <w:color w:val="262626"/>
          <w:sz w:val="21"/>
          <w:szCs w:val="21"/>
        </w:rPr>
        <w:t xml:space="preserve"> (nc) is a lightweight command-line networking utility often described as the "TCP/IP Swiss Army knife." It reads and writes data across network connections using TCP or UDP, which makes it useful for banner grabbing, port scanning, file transfer, and building simple client/server communication channels.</w:t>
      </w:r>
    </w:p>
    <w:p w14:paraId="5B1C61AC" w14:textId="77777777" w:rsidR="00B60788" w:rsidRDefault="00000000">
      <w:pPr>
        <w:spacing w:after="160" w:line="300" w:lineRule="auto"/>
      </w:pPr>
      <w:r>
        <w:rPr>
          <w:color w:val="262626"/>
          <w:sz w:val="21"/>
          <w:szCs w:val="21"/>
        </w:rPr>
        <w:t xml:space="preserve">This module documents two beginner practicals carried out across two virtual machines on the same VirtualBox host-only network: a Metasploitable2 VM acting as one endpoint (192.168.56.102) and a Kali Linux VM acting as the other endpoint (192.168.56.101). The goal was to understand </w:t>
      </w:r>
      <w:proofErr w:type="spellStart"/>
      <w:r>
        <w:rPr>
          <w:color w:val="262626"/>
          <w:sz w:val="21"/>
          <w:szCs w:val="21"/>
        </w:rPr>
        <w:t>Netcat's</w:t>
      </w:r>
      <w:proofErr w:type="spellEnd"/>
      <w:r>
        <w:rPr>
          <w:color w:val="262626"/>
          <w:sz w:val="21"/>
          <w:szCs w:val="21"/>
        </w:rPr>
        <w:t xml:space="preserve"> listener/client model (-l to listen, and a plain nc &lt;</w:t>
      </w:r>
      <w:proofErr w:type="spellStart"/>
      <w:r>
        <w:rPr>
          <w:color w:val="262626"/>
          <w:sz w:val="21"/>
          <w:szCs w:val="21"/>
        </w:rPr>
        <w:t>ip</w:t>
      </w:r>
      <w:proofErr w:type="spellEnd"/>
      <w:r>
        <w:rPr>
          <w:color w:val="262626"/>
          <w:sz w:val="21"/>
          <w:szCs w:val="21"/>
        </w:rPr>
        <w:t>&gt; &lt;port&gt; to connect) before moving on to more advanced uses such as reverse shells and port scanning in later modules.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12EB669E" w14:textId="77777777">
        <w:tc>
          <w:tcPr>
            <w:tcW w:w="0" w:type="auto"/>
            <w:shd w:val="clear" w:color="auto" w:fill="000000"/>
            <w:tcMar>
              <w:top w:w="100" w:type="dxa"/>
              <w:left w:w="180" w:type="dxa"/>
              <w:bottom w:w="100" w:type="dxa"/>
              <w:right w:w="180" w:type="dxa"/>
            </w:tcMar>
          </w:tcPr>
          <w:p w14:paraId="6ADBF24D" w14:textId="77777777" w:rsidR="00B60788" w:rsidRDefault="00000000">
            <w:r>
              <w:rPr>
                <w:b/>
                <w:bCs/>
                <w:color w:val="FFFFFF"/>
                <w:sz w:val="19"/>
                <w:szCs w:val="19"/>
              </w:rPr>
              <w:t>ENVIRONMENT</w:t>
            </w:r>
          </w:p>
        </w:tc>
      </w:tr>
    </w:tbl>
    <w:p w14:paraId="6BCC6B93" w14:textId="77777777" w:rsidR="00B60788" w:rsidRDefault="00B60788">
      <w:pPr>
        <w:spacing w:before="120"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453"/>
        <w:gridCol w:w="6581"/>
      </w:tblGrid>
      <w:tr w:rsidR="00B60788" w14:paraId="79525CCB" w14:textId="77777777">
        <w:tc>
          <w:tcPr>
            <w:tcW w:w="3200" w:type="dxa"/>
            <w:shd w:val="clear" w:color="auto" w:fill="333333"/>
            <w:tcMar>
              <w:top w:w="100" w:type="dxa"/>
              <w:left w:w="150" w:type="dxa"/>
              <w:bottom w:w="100" w:type="dxa"/>
              <w:right w:w="150" w:type="dxa"/>
            </w:tcMar>
            <w:vAlign w:val="center"/>
          </w:tcPr>
          <w:p w14:paraId="1C47DEBD" w14:textId="77777777" w:rsidR="00B60788" w:rsidRDefault="00000000">
            <w:r>
              <w:rPr>
                <w:b/>
                <w:bCs/>
                <w:color w:val="FFFFFF"/>
                <w:sz w:val="19"/>
                <w:szCs w:val="19"/>
              </w:rPr>
              <w:t>Setting</w:t>
            </w:r>
          </w:p>
        </w:tc>
        <w:tc>
          <w:tcPr>
            <w:tcW w:w="6100" w:type="dxa"/>
            <w:shd w:val="clear" w:color="auto" w:fill="000000"/>
            <w:tcMar>
              <w:top w:w="100" w:type="dxa"/>
              <w:left w:w="150" w:type="dxa"/>
              <w:bottom w:w="100" w:type="dxa"/>
              <w:right w:w="150" w:type="dxa"/>
            </w:tcMar>
            <w:vAlign w:val="center"/>
          </w:tcPr>
          <w:p w14:paraId="0C38C7B7" w14:textId="77777777" w:rsidR="00B60788" w:rsidRDefault="00000000">
            <w:r>
              <w:rPr>
                <w:b/>
                <w:bCs/>
                <w:color w:val="FFFFFF"/>
                <w:sz w:val="19"/>
                <w:szCs w:val="19"/>
              </w:rPr>
              <w:t>Detail</w:t>
            </w:r>
          </w:p>
        </w:tc>
      </w:tr>
      <w:tr w:rsidR="00B60788" w14:paraId="4CF363EF" w14:textId="77777777">
        <w:tc>
          <w:tcPr>
            <w:tcW w:w="3200" w:type="dxa"/>
            <w:shd w:val="clear" w:color="auto" w:fill="F2F2F2"/>
            <w:tcMar>
              <w:top w:w="100" w:type="dxa"/>
              <w:left w:w="150" w:type="dxa"/>
              <w:bottom w:w="100" w:type="dxa"/>
              <w:right w:w="150" w:type="dxa"/>
            </w:tcMar>
            <w:vAlign w:val="center"/>
          </w:tcPr>
          <w:p w14:paraId="67BEC31E" w14:textId="77777777" w:rsidR="00B60788" w:rsidRDefault="00000000">
            <w:r>
              <w:rPr>
                <w:b/>
                <w:bCs/>
                <w:color w:val="000000"/>
                <w:sz w:val="19"/>
                <w:szCs w:val="19"/>
              </w:rPr>
              <w:t>Attacker / client VM</w:t>
            </w:r>
          </w:p>
        </w:tc>
        <w:tc>
          <w:tcPr>
            <w:tcW w:w="6100" w:type="dxa"/>
            <w:shd w:val="clear" w:color="auto" w:fill="FFFFFF"/>
            <w:tcMar>
              <w:top w:w="100" w:type="dxa"/>
              <w:left w:w="150" w:type="dxa"/>
              <w:bottom w:w="100" w:type="dxa"/>
              <w:right w:w="150" w:type="dxa"/>
            </w:tcMar>
            <w:vAlign w:val="center"/>
          </w:tcPr>
          <w:p w14:paraId="1C503AFB" w14:textId="77777777" w:rsidR="00B60788" w:rsidRDefault="00000000">
            <w:r>
              <w:rPr>
                <w:color w:val="262626"/>
                <w:sz w:val="19"/>
                <w:szCs w:val="19"/>
              </w:rPr>
              <w:t>Kali Linux — 192.168.56.101</w:t>
            </w:r>
          </w:p>
        </w:tc>
      </w:tr>
      <w:tr w:rsidR="00B60788" w14:paraId="715E8458" w14:textId="77777777">
        <w:tc>
          <w:tcPr>
            <w:tcW w:w="3200" w:type="dxa"/>
            <w:shd w:val="clear" w:color="auto" w:fill="F2F2F2"/>
            <w:tcMar>
              <w:top w:w="100" w:type="dxa"/>
              <w:left w:w="150" w:type="dxa"/>
              <w:bottom w:w="100" w:type="dxa"/>
              <w:right w:w="150" w:type="dxa"/>
            </w:tcMar>
            <w:vAlign w:val="center"/>
          </w:tcPr>
          <w:p w14:paraId="304D9CDE" w14:textId="77777777" w:rsidR="00B60788" w:rsidRDefault="00000000">
            <w:r>
              <w:rPr>
                <w:b/>
                <w:bCs/>
                <w:color w:val="000000"/>
                <w:sz w:val="19"/>
                <w:szCs w:val="19"/>
              </w:rPr>
              <w:t>Target / server VM</w:t>
            </w:r>
          </w:p>
        </w:tc>
        <w:tc>
          <w:tcPr>
            <w:tcW w:w="6100" w:type="dxa"/>
            <w:shd w:val="clear" w:color="auto" w:fill="FFFFFF"/>
            <w:tcMar>
              <w:top w:w="100" w:type="dxa"/>
              <w:left w:w="150" w:type="dxa"/>
              <w:bottom w:w="100" w:type="dxa"/>
              <w:right w:w="150" w:type="dxa"/>
            </w:tcMar>
            <w:vAlign w:val="center"/>
          </w:tcPr>
          <w:p w14:paraId="2C87D0B5" w14:textId="77777777" w:rsidR="00B60788" w:rsidRDefault="00000000">
            <w:r>
              <w:rPr>
                <w:color w:val="262626"/>
                <w:sz w:val="19"/>
                <w:szCs w:val="19"/>
              </w:rPr>
              <w:t>Metasploitable2 — 192.168.56.102</w:t>
            </w:r>
          </w:p>
        </w:tc>
      </w:tr>
      <w:tr w:rsidR="00B60788" w14:paraId="09EEBD61" w14:textId="77777777">
        <w:tc>
          <w:tcPr>
            <w:tcW w:w="3200" w:type="dxa"/>
            <w:shd w:val="clear" w:color="auto" w:fill="F2F2F2"/>
            <w:tcMar>
              <w:top w:w="100" w:type="dxa"/>
              <w:left w:w="150" w:type="dxa"/>
              <w:bottom w:w="100" w:type="dxa"/>
              <w:right w:w="150" w:type="dxa"/>
            </w:tcMar>
            <w:vAlign w:val="center"/>
          </w:tcPr>
          <w:p w14:paraId="520826F1" w14:textId="77777777" w:rsidR="00B60788" w:rsidRDefault="00000000">
            <w:r>
              <w:rPr>
                <w:b/>
                <w:bCs/>
                <w:color w:val="000000"/>
                <w:sz w:val="19"/>
                <w:szCs w:val="19"/>
              </w:rPr>
              <w:t>Network</w:t>
            </w:r>
          </w:p>
        </w:tc>
        <w:tc>
          <w:tcPr>
            <w:tcW w:w="6100" w:type="dxa"/>
            <w:shd w:val="clear" w:color="auto" w:fill="FFFFFF"/>
            <w:tcMar>
              <w:top w:w="100" w:type="dxa"/>
              <w:left w:w="150" w:type="dxa"/>
              <w:bottom w:w="100" w:type="dxa"/>
              <w:right w:w="150" w:type="dxa"/>
            </w:tcMar>
            <w:vAlign w:val="center"/>
          </w:tcPr>
          <w:p w14:paraId="1DCAD8E0" w14:textId="77777777" w:rsidR="00B60788" w:rsidRDefault="00000000">
            <w:r>
              <w:rPr>
                <w:color w:val="262626"/>
                <w:sz w:val="19"/>
                <w:szCs w:val="19"/>
              </w:rPr>
              <w:t>VirtualBox host-only adapter (192.168.56.0/24)</w:t>
            </w:r>
          </w:p>
        </w:tc>
      </w:tr>
      <w:tr w:rsidR="00B60788" w14:paraId="02256D48" w14:textId="77777777">
        <w:tc>
          <w:tcPr>
            <w:tcW w:w="3200" w:type="dxa"/>
            <w:shd w:val="clear" w:color="auto" w:fill="F2F2F2"/>
            <w:tcMar>
              <w:top w:w="100" w:type="dxa"/>
              <w:left w:w="150" w:type="dxa"/>
              <w:bottom w:w="100" w:type="dxa"/>
              <w:right w:w="150" w:type="dxa"/>
            </w:tcMar>
            <w:vAlign w:val="center"/>
          </w:tcPr>
          <w:p w14:paraId="26E3E7F7" w14:textId="77777777" w:rsidR="00B60788" w:rsidRDefault="00000000">
            <w:r>
              <w:rPr>
                <w:b/>
                <w:bCs/>
                <w:color w:val="000000"/>
                <w:sz w:val="19"/>
                <w:szCs w:val="19"/>
              </w:rPr>
              <w:t>Tool</w:t>
            </w:r>
          </w:p>
        </w:tc>
        <w:tc>
          <w:tcPr>
            <w:tcW w:w="6100" w:type="dxa"/>
            <w:shd w:val="clear" w:color="auto" w:fill="FFFFFF"/>
            <w:tcMar>
              <w:top w:w="100" w:type="dxa"/>
              <w:left w:w="150" w:type="dxa"/>
              <w:bottom w:w="100" w:type="dxa"/>
              <w:right w:w="150" w:type="dxa"/>
            </w:tcMar>
            <w:vAlign w:val="center"/>
          </w:tcPr>
          <w:p w14:paraId="1046AB47" w14:textId="285E0B34" w:rsidR="00B60788" w:rsidRDefault="00000000">
            <w:proofErr w:type="spellStart"/>
            <w:r>
              <w:rPr>
                <w:color w:val="262626"/>
                <w:sz w:val="19"/>
                <w:szCs w:val="19"/>
              </w:rPr>
              <w:t>Netcat</w:t>
            </w:r>
            <w:proofErr w:type="spellEnd"/>
            <w:r>
              <w:rPr>
                <w:color w:val="262626"/>
                <w:sz w:val="19"/>
                <w:szCs w:val="19"/>
              </w:rPr>
              <w:t xml:space="preserve"> (nc)</w:t>
            </w:r>
          </w:p>
        </w:tc>
      </w:tr>
    </w:tbl>
    <w:p w14:paraId="70DE1641" w14:textId="77777777" w:rsidR="00B60788" w:rsidRDefault="00000000">
      <w:r>
        <w:br w:type="page"/>
      </w:r>
    </w:p>
    <w:p w14:paraId="1308B72D" w14:textId="77777777" w:rsidR="00B60788" w:rsidRDefault="00000000">
      <w:pPr>
        <w:pStyle w:val="Heading1"/>
        <w:pBdr>
          <w:bottom w:val="single" w:sz="12" w:space="6" w:color="333333"/>
        </w:pBdr>
        <w:spacing w:after="200"/>
      </w:pPr>
      <w:bookmarkStart w:id="1" w:name="_Toc241404699"/>
      <w:r>
        <w:rPr>
          <w:b/>
          <w:bCs/>
          <w:color w:val="000000"/>
        </w:rPr>
        <w:lastRenderedPageBreak/>
        <w:t xml:space="preserve">1. File Transfer with </w:t>
      </w:r>
      <w:proofErr w:type="spellStart"/>
      <w:r>
        <w:rPr>
          <w:b/>
          <w:bCs/>
          <w:color w:val="000000"/>
        </w:rPr>
        <w:t>Netcat</w:t>
      </w:r>
      <w:bookmarkEnd w:id="1"/>
      <w:proofErr w:type="spellEnd"/>
    </w:p>
    <w:p w14:paraId="5067F19E" w14:textId="77777777" w:rsidR="00B60788" w:rsidRDefault="00000000">
      <w:pPr>
        <w:spacing w:after="160" w:line="300" w:lineRule="auto"/>
      </w:pPr>
      <w:proofErr w:type="spellStart"/>
      <w:r>
        <w:rPr>
          <w:color w:val="262626"/>
          <w:sz w:val="21"/>
          <w:szCs w:val="21"/>
        </w:rPr>
        <w:t>Netcat</w:t>
      </w:r>
      <w:proofErr w:type="spellEnd"/>
      <w:r>
        <w:rPr>
          <w:color w:val="262626"/>
          <w:sz w:val="21"/>
          <w:szCs w:val="21"/>
        </w:rPr>
        <w:t xml:space="preserve"> can move a file between two hosts with no dedicated file-transfer protocol: one side listens and redirects the incoming stream into a file, and the other side connects and feeds a file into the stream. This practical sent a text file from the Kali VM to the Metasploitable2 VM over port 4444.</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134CBE8C" w14:textId="77777777">
        <w:tc>
          <w:tcPr>
            <w:tcW w:w="0" w:type="auto"/>
            <w:shd w:val="clear" w:color="auto" w:fill="000000"/>
            <w:tcMar>
              <w:top w:w="100" w:type="dxa"/>
              <w:left w:w="180" w:type="dxa"/>
              <w:bottom w:w="100" w:type="dxa"/>
              <w:right w:w="180" w:type="dxa"/>
            </w:tcMar>
          </w:tcPr>
          <w:p w14:paraId="3EAD240C" w14:textId="77777777" w:rsidR="00B60788" w:rsidRDefault="00000000">
            <w:r>
              <w:rPr>
                <w:b/>
                <w:bCs/>
                <w:color w:val="FFFFFF"/>
                <w:sz w:val="19"/>
                <w:szCs w:val="19"/>
              </w:rPr>
              <w:t>COMMANDS USED</w:t>
            </w:r>
          </w:p>
        </w:tc>
      </w:tr>
    </w:tbl>
    <w:p w14:paraId="0236C0B4" w14:textId="77777777" w:rsidR="00B60788" w:rsidRDefault="00B60788">
      <w:pPr>
        <w:spacing w:before="10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B60788" w14:paraId="5D7E9AA5" w14:textId="77777777">
        <w:tc>
          <w:tcPr>
            <w:tcW w:w="0" w:type="auto"/>
            <w:shd w:val="clear" w:color="auto" w:fill="1A1A1A"/>
            <w:tcMar>
              <w:top w:w="160" w:type="dxa"/>
              <w:left w:w="200" w:type="dxa"/>
              <w:bottom w:w="160" w:type="dxa"/>
              <w:right w:w="200" w:type="dxa"/>
            </w:tcMar>
          </w:tcPr>
          <w:p w14:paraId="098B6394" w14:textId="77777777" w:rsidR="00B60788" w:rsidRDefault="00000000">
            <w:pPr>
              <w:spacing w:after="40"/>
            </w:pPr>
            <w:r>
              <w:rPr>
                <w:rFonts w:ascii="Consolas" w:eastAsia="Consolas" w:hAnsi="Consolas" w:cs="Consolas"/>
                <w:color w:val="E8E8E8"/>
                <w:sz w:val="19"/>
                <w:szCs w:val="19"/>
              </w:rPr>
              <w:t># On Metasploitable2 (listener / receiver) — 192.168.56.102</w:t>
            </w:r>
          </w:p>
          <w:p w14:paraId="4377E25C" w14:textId="77777777" w:rsidR="00B60788" w:rsidRDefault="00000000">
            <w:pPr>
              <w:spacing w:after="40"/>
            </w:pPr>
            <w:r>
              <w:rPr>
                <w:rFonts w:ascii="Consolas" w:eastAsia="Consolas" w:hAnsi="Consolas" w:cs="Consolas"/>
                <w:color w:val="E8E8E8"/>
                <w:sz w:val="19"/>
                <w:szCs w:val="19"/>
              </w:rPr>
              <w:t>$ nc -</w:t>
            </w:r>
            <w:proofErr w:type="spellStart"/>
            <w:r>
              <w:rPr>
                <w:rFonts w:ascii="Consolas" w:eastAsia="Consolas" w:hAnsi="Consolas" w:cs="Consolas"/>
                <w:color w:val="E8E8E8"/>
                <w:sz w:val="19"/>
                <w:szCs w:val="19"/>
              </w:rPr>
              <w:t>lvp</w:t>
            </w:r>
            <w:proofErr w:type="spellEnd"/>
            <w:r>
              <w:rPr>
                <w:rFonts w:ascii="Consolas" w:eastAsia="Consolas" w:hAnsi="Consolas" w:cs="Consolas"/>
                <w:color w:val="E8E8E8"/>
                <w:sz w:val="19"/>
                <w:szCs w:val="19"/>
              </w:rPr>
              <w:t xml:space="preserve"> 4444 &gt;receiveed.txt</w:t>
            </w:r>
          </w:p>
          <w:p w14:paraId="6933B9BA" w14:textId="77777777" w:rsidR="00B60788" w:rsidRDefault="00B60788">
            <w:pPr>
              <w:spacing w:after="40"/>
            </w:pPr>
          </w:p>
          <w:p w14:paraId="00690F15" w14:textId="77777777" w:rsidR="00B60788" w:rsidRDefault="00000000">
            <w:pPr>
              <w:spacing w:after="40"/>
            </w:pPr>
            <w:r>
              <w:rPr>
                <w:rFonts w:ascii="Consolas" w:eastAsia="Consolas" w:hAnsi="Consolas" w:cs="Consolas"/>
                <w:color w:val="E8E8E8"/>
                <w:sz w:val="19"/>
                <w:szCs w:val="19"/>
              </w:rPr>
              <w:t># On Kali (client / sender) — 192.168.56.101</w:t>
            </w:r>
          </w:p>
          <w:p w14:paraId="59744B6E" w14:textId="77777777" w:rsidR="00B60788" w:rsidRDefault="00000000">
            <w:pPr>
              <w:spacing w:after="40"/>
            </w:pPr>
            <w:r>
              <w:rPr>
                <w:rFonts w:ascii="Consolas" w:eastAsia="Consolas" w:hAnsi="Consolas" w:cs="Consolas"/>
                <w:color w:val="E8E8E8"/>
                <w:sz w:val="19"/>
                <w:szCs w:val="19"/>
              </w:rPr>
              <w:t>$ nc 192.168.56.102 4444 &lt;send.txt</w:t>
            </w:r>
          </w:p>
        </w:tc>
      </w:tr>
    </w:tbl>
    <w:p w14:paraId="5CFF9271" w14:textId="77777777" w:rsidR="00B60788" w:rsidRDefault="00000000">
      <w:pPr>
        <w:pStyle w:val="Heading2"/>
        <w:spacing w:before="260" w:after="140"/>
      </w:pPr>
      <w:bookmarkStart w:id="2" w:name="_Toc241404700"/>
      <w:r>
        <w:rPr>
          <w:b/>
          <w:bCs/>
          <w:color w:val="333333"/>
          <w:sz w:val="25"/>
          <w:szCs w:val="25"/>
        </w:rPr>
        <w:t>What I Learned</w:t>
      </w:r>
      <w:bookmarkEnd w:id="2"/>
    </w:p>
    <w:p w14:paraId="53A1E579" w14:textId="77777777" w:rsidR="00B60788" w:rsidRDefault="00000000">
      <w:pPr>
        <w:spacing w:after="160" w:line="300" w:lineRule="auto"/>
      </w:pPr>
      <w:r>
        <w:rPr>
          <w:color w:val="262626"/>
          <w:sz w:val="21"/>
          <w:szCs w:val="21"/>
        </w:rPr>
        <w:t>The receiving side is set up first: nc -</w:t>
      </w:r>
      <w:proofErr w:type="spellStart"/>
      <w:r>
        <w:rPr>
          <w:color w:val="262626"/>
          <w:sz w:val="21"/>
          <w:szCs w:val="21"/>
        </w:rPr>
        <w:t>lvp</w:t>
      </w:r>
      <w:proofErr w:type="spellEnd"/>
      <w:r>
        <w:rPr>
          <w:color w:val="262626"/>
          <w:sz w:val="21"/>
          <w:szCs w:val="21"/>
        </w:rPr>
        <w:t xml:space="preserve"> 4444 tells </w:t>
      </w:r>
      <w:proofErr w:type="spellStart"/>
      <w:r>
        <w:rPr>
          <w:color w:val="262626"/>
          <w:sz w:val="21"/>
          <w:szCs w:val="21"/>
        </w:rPr>
        <w:t>Netcat</w:t>
      </w:r>
      <w:proofErr w:type="spellEnd"/>
      <w:r>
        <w:rPr>
          <w:color w:val="262626"/>
          <w:sz w:val="21"/>
          <w:szCs w:val="21"/>
        </w:rPr>
        <w:t xml:space="preserve"> to listen (-l), print connection details verbosely (-v), stay on port 4444 (-p 4444), and the shell redirection &gt;receiveed.txt writes anything received on that socket straight into a file instead of the screen. The sending side is a plain client connection, nc &lt;target-</w:t>
      </w:r>
      <w:proofErr w:type="spellStart"/>
      <w:r>
        <w:rPr>
          <w:color w:val="262626"/>
          <w:sz w:val="21"/>
          <w:szCs w:val="21"/>
        </w:rPr>
        <w:t>ip</w:t>
      </w:r>
      <w:proofErr w:type="spellEnd"/>
      <w:r>
        <w:rPr>
          <w:color w:val="262626"/>
          <w:sz w:val="21"/>
          <w:szCs w:val="21"/>
        </w:rPr>
        <w:t>&gt; &lt;port&gt;, with &lt;send.txt redirecting the local file's contents into the socket as the payload.</w:t>
      </w:r>
    </w:p>
    <w:p w14:paraId="04ED266E" w14:textId="402B7F85" w:rsidR="00B60788" w:rsidRDefault="00000000">
      <w:pPr>
        <w:spacing w:after="160" w:line="300" w:lineRule="auto"/>
      </w:pPr>
      <w:r>
        <w:rPr>
          <w:color w:val="262626"/>
          <w:sz w:val="21"/>
          <w:szCs w:val="21"/>
        </w:rPr>
        <w:t xml:space="preserve">As soon as the client connects, </w:t>
      </w:r>
      <w:proofErr w:type="spellStart"/>
      <w:r>
        <w:rPr>
          <w:color w:val="262626"/>
          <w:sz w:val="21"/>
          <w:szCs w:val="21"/>
        </w:rPr>
        <w:t>Netcat</w:t>
      </w:r>
      <w:proofErr w:type="spellEnd"/>
      <w:r>
        <w:rPr>
          <w:color w:val="262626"/>
          <w:sz w:val="21"/>
          <w:szCs w:val="21"/>
        </w:rPr>
        <w:t xml:space="preserve"> has no built-in concept of "end of file" for a transfer</w:t>
      </w:r>
      <w:r w:rsidR="00452D8B">
        <w:rPr>
          <w:color w:val="262626"/>
          <w:sz w:val="21"/>
          <w:szCs w:val="21"/>
        </w:rPr>
        <w:t>. I</w:t>
      </w:r>
      <w:r>
        <w:rPr>
          <w:color w:val="262626"/>
          <w:sz w:val="21"/>
          <w:szCs w:val="21"/>
        </w:rPr>
        <w:t>t simply streams bytes until the input (or the connection) ends, which is why this pattern works for arbitrarily large files as well as small text files. On the listener side, the terminal reported an inverse (reverse-DNS) host lookup failure for the connecting address; this is expected in an isolated lab network with no DNS server and does not affect the transfer.</w:t>
      </w:r>
    </w:p>
    <w:p w14:paraId="18E80AC7" w14:textId="77777777" w:rsidR="00B60788" w:rsidRDefault="00000000">
      <w:pPr>
        <w:spacing w:before="140" w:after="100"/>
        <w:jc w:val="center"/>
      </w:pPr>
      <w:r>
        <w:rPr>
          <w:noProof/>
        </w:rPr>
        <w:drawing>
          <wp:inline distT="0" distB="0" distL="0" distR="0" wp14:anchorId="73139EBE" wp14:editId="52BDE55E">
            <wp:extent cx="512445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562225"/>
                    </a:xfrm>
                    <a:prstGeom prst="rect">
                      <a:avLst/>
                    </a:prstGeom>
                  </pic:spPr>
                </pic:pic>
              </a:graphicData>
            </a:graphic>
          </wp:inline>
        </w:drawing>
      </w:r>
    </w:p>
    <w:p w14:paraId="18F22C58" w14:textId="77777777" w:rsidR="00B60788" w:rsidRDefault="00000000">
      <w:pPr>
        <w:spacing w:after="260"/>
        <w:jc w:val="center"/>
      </w:pPr>
      <w:r>
        <w:rPr>
          <w:i/>
          <w:iCs/>
          <w:color w:val="4D4D4D"/>
          <w:sz w:val="18"/>
          <w:szCs w:val="18"/>
        </w:rPr>
        <w:t xml:space="preserve">Figure 1 — Kali sending send.txt to the Metasploitable2 listener on port 4444; the received file is verified with </w:t>
      </w:r>
      <w:proofErr w:type="spellStart"/>
      <w:r>
        <w:rPr>
          <w:i/>
          <w:iCs/>
          <w:color w:val="4D4D4D"/>
          <w:sz w:val="18"/>
          <w:szCs w:val="18"/>
        </w:rPr>
        <w:t>dir</w:t>
      </w:r>
      <w:proofErr w:type="spellEnd"/>
      <w:r>
        <w:rPr>
          <w:i/>
          <w:iCs/>
          <w:color w:val="4D4D4D"/>
          <w:sz w:val="18"/>
          <w:szCs w:val="18"/>
        </w:rPr>
        <w:t xml:space="preserve"> and cat on the target.</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7F1472E0" w14:textId="77777777">
        <w:tc>
          <w:tcPr>
            <w:tcW w:w="0" w:type="auto"/>
            <w:shd w:val="clear" w:color="auto" w:fill="333333"/>
            <w:tcMar>
              <w:top w:w="100" w:type="dxa"/>
              <w:left w:w="180" w:type="dxa"/>
              <w:bottom w:w="100" w:type="dxa"/>
              <w:right w:w="180" w:type="dxa"/>
            </w:tcMar>
          </w:tcPr>
          <w:p w14:paraId="1D9BDA5A" w14:textId="77777777" w:rsidR="00B60788" w:rsidRDefault="00000000">
            <w:r>
              <w:rPr>
                <w:b/>
                <w:bCs/>
                <w:color w:val="FFFFFF"/>
                <w:sz w:val="19"/>
                <w:szCs w:val="19"/>
              </w:rPr>
              <w:t>RESULT SUMMARY</w:t>
            </w:r>
          </w:p>
        </w:tc>
      </w:tr>
    </w:tbl>
    <w:p w14:paraId="4E8806D1" w14:textId="77777777" w:rsidR="00B60788" w:rsidRDefault="00B60788">
      <w:pPr>
        <w:spacing w:before="1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990"/>
        <w:gridCol w:w="3044"/>
      </w:tblGrid>
      <w:tr w:rsidR="00B60788" w14:paraId="435A2DCC" w14:textId="77777777">
        <w:tc>
          <w:tcPr>
            <w:tcW w:w="3200" w:type="dxa"/>
            <w:shd w:val="clear" w:color="auto" w:fill="333333"/>
            <w:tcMar>
              <w:top w:w="100" w:type="dxa"/>
              <w:left w:w="150" w:type="dxa"/>
              <w:bottom w:w="100" w:type="dxa"/>
              <w:right w:w="150" w:type="dxa"/>
            </w:tcMar>
            <w:vAlign w:val="center"/>
          </w:tcPr>
          <w:p w14:paraId="537A5B1D" w14:textId="77777777" w:rsidR="00B60788" w:rsidRDefault="00000000">
            <w:r>
              <w:rPr>
                <w:b/>
                <w:bCs/>
                <w:color w:val="FFFFFF"/>
                <w:sz w:val="19"/>
                <w:szCs w:val="19"/>
              </w:rPr>
              <w:t>Item</w:t>
            </w:r>
          </w:p>
        </w:tc>
        <w:tc>
          <w:tcPr>
            <w:tcW w:w="6100" w:type="dxa"/>
            <w:shd w:val="clear" w:color="auto" w:fill="000000"/>
            <w:tcMar>
              <w:top w:w="100" w:type="dxa"/>
              <w:left w:w="150" w:type="dxa"/>
              <w:bottom w:w="100" w:type="dxa"/>
              <w:right w:w="150" w:type="dxa"/>
            </w:tcMar>
            <w:vAlign w:val="center"/>
          </w:tcPr>
          <w:p w14:paraId="1806438D" w14:textId="77777777" w:rsidR="00B60788" w:rsidRDefault="00000000">
            <w:r>
              <w:rPr>
                <w:b/>
                <w:bCs/>
                <w:color w:val="FFFFFF"/>
                <w:sz w:val="19"/>
                <w:szCs w:val="19"/>
              </w:rPr>
              <w:t>Observation</w:t>
            </w:r>
          </w:p>
        </w:tc>
      </w:tr>
      <w:tr w:rsidR="00B60788" w14:paraId="5DF5B3D9" w14:textId="77777777">
        <w:tc>
          <w:tcPr>
            <w:tcW w:w="3200" w:type="dxa"/>
            <w:shd w:val="clear" w:color="auto" w:fill="F2F2F2"/>
            <w:tcMar>
              <w:top w:w="100" w:type="dxa"/>
              <w:left w:w="150" w:type="dxa"/>
              <w:bottom w:w="100" w:type="dxa"/>
              <w:right w:w="150" w:type="dxa"/>
            </w:tcMar>
            <w:vAlign w:val="center"/>
          </w:tcPr>
          <w:p w14:paraId="759BC013" w14:textId="77777777" w:rsidR="00B60788" w:rsidRDefault="00000000">
            <w:r>
              <w:rPr>
                <w:b/>
                <w:bCs/>
                <w:color w:val="000000"/>
                <w:sz w:val="19"/>
                <w:szCs w:val="19"/>
              </w:rPr>
              <w:lastRenderedPageBreak/>
              <w:t>Listener command</w:t>
            </w:r>
          </w:p>
        </w:tc>
        <w:tc>
          <w:tcPr>
            <w:tcW w:w="6100" w:type="dxa"/>
            <w:shd w:val="clear" w:color="auto" w:fill="FFFFFF"/>
            <w:tcMar>
              <w:top w:w="100" w:type="dxa"/>
              <w:left w:w="150" w:type="dxa"/>
              <w:bottom w:w="100" w:type="dxa"/>
              <w:right w:w="150" w:type="dxa"/>
            </w:tcMar>
            <w:vAlign w:val="center"/>
          </w:tcPr>
          <w:p w14:paraId="7324985A" w14:textId="77777777" w:rsidR="00B60788" w:rsidRDefault="00000000">
            <w:r>
              <w:rPr>
                <w:color w:val="262626"/>
                <w:sz w:val="19"/>
                <w:szCs w:val="19"/>
              </w:rPr>
              <w:t>nc -</w:t>
            </w:r>
            <w:proofErr w:type="spellStart"/>
            <w:r>
              <w:rPr>
                <w:color w:val="262626"/>
                <w:sz w:val="19"/>
                <w:szCs w:val="19"/>
              </w:rPr>
              <w:t>lvp</w:t>
            </w:r>
            <w:proofErr w:type="spellEnd"/>
            <w:r>
              <w:rPr>
                <w:color w:val="262626"/>
                <w:sz w:val="19"/>
                <w:szCs w:val="19"/>
              </w:rPr>
              <w:t xml:space="preserve"> 4444 &gt;receiveed.txt (Metasploitable2)</w:t>
            </w:r>
          </w:p>
        </w:tc>
      </w:tr>
      <w:tr w:rsidR="00B60788" w14:paraId="42F97B25" w14:textId="77777777">
        <w:tc>
          <w:tcPr>
            <w:tcW w:w="3200" w:type="dxa"/>
            <w:shd w:val="clear" w:color="auto" w:fill="F2F2F2"/>
            <w:tcMar>
              <w:top w:w="100" w:type="dxa"/>
              <w:left w:w="150" w:type="dxa"/>
              <w:bottom w:w="100" w:type="dxa"/>
              <w:right w:w="150" w:type="dxa"/>
            </w:tcMar>
            <w:vAlign w:val="center"/>
          </w:tcPr>
          <w:p w14:paraId="36016F1D" w14:textId="77777777" w:rsidR="00B60788" w:rsidRDefault="00000000">
            <w:r>
              <w:rPr>
                <w:b/>
                <w:bCs/>
                <w:color w:val="000000"/>
                <w:sz w:val="19"/>
                <w:szCs w:val="19"/>
              </w:rPr>
              <w:t>Sender command</w:t>
            </w:r>
          </w:p>
        </w:tc>
        <w:tc>
          <w:tcPr>
            <w:tcW w:w="6100" w:type="dxa"/>
            <w:shd w:val="clear" w:color="auto" w:fill="FFFFFF"/>
            <w:tcMar>
              <w:top w:w="100" w:type="dxa"/>
              <w:left w:w="150" w:type="dxa"/>
              <w:bottom w:w="100" w:type="dxa"/>
              <w:right w:w="150" w:type="dxa"/>
            </w:tcMar>
            <w:vAlign w:val="center"/>
          </w:tcPr>
          <w:p w14:paraId="701078DC" w14:textId="77777777" w:rsidR="00B60788" w:rsidRDefault="00000000">
            <w:r>
              <w:rPr>
                <w:color w:val="262626"/>
                <w:sz w:val="19"/>
                <w:szCs w:val="19"/>
              </w:rPr>
              <w:t>nc 192.168.56.102 4444 &lt;send.txt (Kali)</w:t>
            </w:r>
          </w:p>
        </w:tc>
      </w:tr>
      <w:tr w:rsidR="00B60788" w14:paraId="3AD4BD7E" w14:textId="77777777">
        <w:tc>
          <w:tcPr>
            <w:tcW w:w="3200" w:type="dxa"/>
            <w:shd w:val="clear" w:color="auto" w:fill="F2F2F2"/>
            <w:tcMar>
              <w:top w:w="100" w:type="dxa"/>
              <w:left w:w="150" w:type="dxa"/>
              <w:bottom w:w="100" w:type="dxa"/>
              <w:right w:w="150" w:type="dxa"/>
            </w:tcMar>
            <w:vAlign w:val="center"/>
          </w:tcPr>
          <w:p w14:paraId="77F61194" w14:textId="77777777" w:rsidR="00B60788" w:rsidRDefault="00000000">
            <w:r>
              <w:rPr>
                <w:b/>
                <w:bCs/>
                <w:color w:val="000000"/>
                <w:sz w:val="19"/>
                <w:szCs w:val="19"/>
              </w:rPr>
              <w:t>Connection reported</w:t>
            </w:r>
          </w:p>
        </w:tc>
        <w:tc>
          <w:tcPr>
            <w:tcW w:w="6100" w:type="dxa"/>
            <w:shd w:val="clear" w:color="auto" w:fill="FFFFFF"/>
            <w:tcMar>
              <w:top w:w="100" w:type="dxa"/>
              <w:left w:w="150" w:type="dxa"/>
              <w:bottom w:w="100" w:type="dxa"/>
              <w:right w:w="150" w:type="dxa"/>
            </w:tcMar>
            <w:vAlign w:val="center"/>
          </w:tcPr>
          <w:p w14:paraId="360D647C" w14:textId="77777777" w:rsidR="00B60788" w:rsidRDefault="00000000">
            <w:r>
              <w:rPr>
                <w:color w:val="262626"/>
                <w:sz w:val="19"/>
                <w:szCs w:val="19"/>
              </w:rPr>
              <w:t>connect to [192.168.56.102] from (UNKNOWN) [192.168.56.101] 58422</w:t>
            </w:r>
          </w:p>
        </w:tc>
      </w:tr>
      <w:tr w:rsidR="00B60788" w14:paraId="0C38D370" w14:textId="77777777">
        <w:tc>
          <w:tcPr>
            <w:tcW w:w="3200" w:type="dxa"/>
            <w:shd w:val="clear" w:color="auto" w:fill="F2F2F2"/>
            <w:tcMar>
              <w:top w:w="100" w:type="dxa"/>
              <w:left w:w="150" w:type="dxa"/>
              <w:bottom w:w="100" w:type="dxa"/>
              <w:right w:w="150" w:type="dxa"/>
            </w:tcMar>
            <w:vAlign w:val="center"/>
          </w:tcPr>
          <w:p w14:paraId="0E765974" w14:textId="77777777" w:rsidR="00B60788" w:rsidRDefault="00000000">
            <w:r>
              <w:rPr>
                <w:b/>
                <w:bCs/>
                <w:color w:val="000000"/>
                <w:sz w:val="19"/>
                <w:szCs w:val="19"/>
              </w:rPr>
              <w:t>File received</w:t>
            </w:r>
          </w:p>
        </w:tc>
        <w:tc>
          <w:tcPr>
            <w:tcW w:w="6100" w:type="dxa"/>
            <w:shd w:val="clear" w:color="auto" w:fill="FFFFFF"/>
            <w:tcMar>
              <w:top w:w="100" w:type="dxa"/>
              <w:left w:w="150" w:type="dxa"/>
              <w:bottom w:w="100" w:type="dxa"/>
              <w:right w:w="150" w:type="dxa"/>
            </w:tcMar>
            <w:vAlign w:val="center"/>
          </w:tcPr>
          <w:p w14:paraId="6D525FF9" w14:textId="77777777" w:rsidR="00B60788" w:rsidRDefault="00000000">
            <w:r>
              <w:rPr>
                <w:color w:val="262626"/>
                <w:sz w:val="19"/>
                <w:szCs w:val="19"/>
              </w:rPr>
              <w:t>receiveed.txt — content: "This is the received file."</w:t>
            </w:r>
          </w:p>
        </w:tc>
      </w:tr>
      <w:tr w:rsidR="00B60788" w14:paraId="4F0B7571" w14:textId="77777777">
        <w:tc>
          <w:tcPr>
            <w:tcW w:w="3200" w:type="dxa"/>
            <w:shd w:val="clear" w:color="auto" w:fill="F2F2F2"/>
            <w:tcMar>
              <w:top w:w="100" w:type="dxa"/>
              <w:left w:w="150" w:type="dxa"/>
              <w:bottom w:w="100" w:type="dxa"/>
              <w:right w:w="150" w:type="dxa"/>
            </w:tcMar>
            <w:vAlign w:val="center"/>
          </w:tcPr>
          <w:p w14:paraId="7B142C73" w14:textId="77777777" w:rsidR="00B60788" w:rsidRDefault="00000000">
            <w:r>
              <w:rPr>
                <w:b/>
                <w:bCs/>
                <w:color w:val="000000"/>
                <w:sz w:val="19"/>
                <w:szCs w:val="19"/>
              </w:rPr>
              <w:t>Verification</w:t>
            </w:r>
          </w:p>
        </w:tc>
        <w:tc>
          <w:tcPr>
            <w:tcW w:w="6100" w:type="dxa"/>
            <w:shd w:val="clear" w:color="auto" w:fill="FFFFFF"/>
            <w:tcMar>
              <w:top w:w="100" w:type="dxa"/>
              <w:left w:w="150" w:type="dxa"/>
              <w:bottom w:w="100" w:type="dxa"/>
              <w:right w:w="150" w:type="dxa"/>
            </w:tcMar>
            <w:vAlign w:val="center"/>
          </w:tcPr>
          <w:p w14:paraId="4FFA43E5" w14:textId="77777777" w:rsidR="00B60788" w:rsidRDefault="00000000">
            <w:proofErr w:type="spellStart"/>
            <w:r>
              <w:rPr>
                <w:color w:val="262626"/>
                <w:sz w:val="19"/>
                <w:szCs w:val="19"/>
              </w:rPr>
              <w:t>dir</w:t>
            </w:r>
            <w:proofErr w:type="spellEnd"/>
            <w:r>
              <w:rPr>
                <w:color w:val="262626"/>
                <w:sz w:val="19"/>
                <w:szCs w:val="19"/>
              </w:rPr>
              <w:t xml:space="preserve"> listed the new file; cat receiveed.txt confirmed its contents</w:t>
            </w:r>
          </w:p>
        </w:tc>
      </w:tr>
      <w:tr w:rsidR="00B60788" w14:paraId="418063B1" w14:textId="77777777">
        <w:tblPrEx>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PrEx>
        <w:trPr>
          <w:gridAfter w:val="1"/>
          <w:wAfter w:w="9195" w:type="dxa"/>
        </w:trPr>
        <w:tc>
          <w:tcPr>
            <w:tcW w:w="0" w:type="auto"/>
            <w:shd w:val="clear" w:color="auto" w:fill="F2F2F2"/>
            <w:tcMar>
              <w:top w:w="160" w:type="dxa"/>
              <w:left w:w="220" w:type="dxa"/>
              <w:bottom w:w="160" w:type="dxa"/>
              <w:right w:w="220" w:type="dxa"/>
            </w:tcMar>
          </w:tcPr>
          <w:p w14:paraId="05A5544F" w14:textId="77777777" w:rsidR="00B60788" w:rsidRDefault="00000000">
            <w:pPr>
              <w:spacing w:after="60"/>
            </w:pPr>
            <w:r>
              <w:rPr>
                <w:b/>
                <w:bCs/>
                <w:color w:val="000000"/>
              </w:rPr>
              <w:t>My Observation</w:t>
            </w:r>
          </w:p>
          <w:p w14:paraId="32A00F86" w14:textId="4CFAB765" w:rsidR="00B60788" w:rsidRDefault="00000000">
            <w:r>
              <w:rPr>
                <w:color w:val="1A1A1A"/>
              </w:rPr>
              <w:t xml:space="preserve">I mistyped the output filename as receiveed.txt (double "e") in the listener command, and the transfer still completed without error — </w:t>
            </w:r>
            <w:proofErr w:type="spellStart"/>
            <w:r>
              <w:rPr>
                <w:color w:val="1A1A1A"/>
              </w:rPr>
              <w:t>Netcat</w:t>
            </w:r>
            <w:proofErr w:type="spellEnd"/>
            <w:r>
              <w:rPr>
                <w:color w:val="1A1A1A"/>
              </w:rPr>
              <w:t xml:space="preserve"> doesn't validate filenames, it just writes to whatever path the shell redirection gives it. I noticed the listener never terminates on its own after the file is fully received</w:t>
            </w:r>
            <w:r w:rsidR="00452D8B">
              <w:rPr>
                <w:color w:val="1A1A1A"/>
              </w:rPr>
              <w:t xml:space="preserve"> </w:t>
            </w:r>
            <w:proofErr w:type="gramStart"/>
            <w:r w:rsidR="00452D8B">
              <w:rPr>
                <w:color w:val="1A1A1A"/>
              </w:rPr>
              <w:t>instead</w:t>
            </w:r>
            <w:proofErr w:type="gramEnd"/>
            <w:r>
              <w:rPr>
                <w:color w:val="1A1A1A"/>
              </w:rPr>
              <w:t xml:space="preserve"> I had to confirm completion by checking the file and then close the listener with </w:t>
            </w:r>
            <w:proofErr w:type="spellStart"/>
            <w:r>
              <w:rPr>
                <w:color w:val="1A1A1A"/>
              </w:rPr>
              <w:t>Ctrl+C</w:t>
            </w:r>
            <w:proofErr w:type="spellEnd"/>
            <w:r>
              <w:rPr>
                <w:color w:val="1A1A1A"/>
              </w:rPr>
              <w:t>.</w:t>
            </w:r>
          </w:p>
        </w:tc>
      </w:tr>
    </w:tbl>
    <w:p w14:paraId="757D593C" w14:textId="77777777" w:rsidR="00B60788" w:rsidRDefault="00000000">
      <w:r>
        <w:br w:type="page"/>
      </w:r>
    </w:p>
    <w:p w14:paraId="64D54E20" w14:textId="77777777" w:rsidR="00B60788" w:rsidRDefault="00000000">
      <w:pPr>
        <w:pStyle w:val="Heading1"/>
        <w:pBdr>
          <w:bottom w:val="single" w:sz="12" w:space="6" w:color="333333"/>
        </w:pBdr>
        <w:spacing w:after="200"/>
      </w:pPr>
      <w:bookmarkStart w:id="3" w:name="_Toc241404701"/>
      <w:r>
        <w:rPr>
          <w:b/>
          <w:bCs/>
          <w:color w:val="000000"/>
        </w:rPr>
        <w:lastRenderedPageBreak/>
        <w:t xml:space="preserve">2. Two-Way Communication (Chat) with </w:t>
      </w:r>
      <w:proofErr w:type="spellStart"/>
      <w:r>
        <w:rPr>
          <w:b/>
          <w:bCs/>
          <w:color w:val="000000"/>
        </w:rPr>
        <w:t>Netcat</w:t>
      </w:r>
      <w:bookmarkEnd w:id="3"/>
      <w:proofErr w:type="spellEnd"/>
    </w:p>
    <w:p w14:paraId="6623213A" w14:textId="77777777" w:rsidR="00B60788" w:rsidRDefault="00000000">
      <w:pPr>
        <w:spacing w:after="160" w:line="300" w:lineRule="auto"/>
      </w:pPr>
      <w:r>
        <w:rPr>
          <w:color w:val="262626"/>
          <w:sz w:val="21"/>
          <w:szCs w:val="21"/>
        </w:rPr>
        <w:t xml:space="preserve">Beyond files, a plain </w:t>
      </w:r>
      <w:proofErr w:type="spellStart"/>
      <w:r>
        <w:rPr>
          <w:color w:val="262626"/>
          <w:sz w:val="21"/>
          <w:szCs w:val="21"/>
        </w:rPr>
        <w:t>Netcat</w:t>
      </w:r>
      <w:proofErr w:type="spellEnd"/>
      <w:r>
        <w:rPr>
          <w:color w:val="262626"/>
          <w:sz w:val="21"/>
          <w:szCs w:val="21"/>
        </w:rPr>
        <w:t xml:space="preserve"> connection is just a raw TCP pipe, so typing text on either end sends it live to the other side. This practical set up a simple two-way chat between the Kali and Metasploitable2 VMs, with the listener role swapped to Kali this time.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665C5133" w14:textId="77777777">
        <w:tc>
          <w:tcPr>
            <w:tcW w:w="0" w:type="auto"/>
            <w:shd w:val="clear" w:color="auto" w:fill="000000"/>
            <w:tcMar>
              <w:top w:w="100" w:type="dxa"/>
              <w:left w:w="180" w:type="dxa"/>
              <w:bottom w:w="100" w:type="dxa"/>
              <w:right w:w="180" w:type="dxa"/>
            </w:tcMar>
          </w:tcPr>
          <w:p w14:paraId="6CBE94B8" w14:textId="77777777" w:rsidR="00B60788" w:rsidRDefault="00000000">
            <w:r>
              <w:rPr>
                <w:b/>
                <w:bCs/>
                <w:color w:val="FFFFFF"/>
                <w:sz w:val="19"/>
                <w:szCs w:val="19"/>
              </w:rPr>
              <w:t>COMMANDS USED</w:t>
            </w:r>
          </w:p>
        </w:tc>
      </w:tr>
    </w:tbl>
    <w:p w14:paraId="7EA40331" w14:textId="77777777" w:rsidR="00B60788" w:rsidRDefault="00B60788">
      <w:pPr>
        <w:spacing w:before="10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B60788" w14:paraId="4FFA65BF" w14:textId="77777777">
        <w:tc>
          <w:tcPr>
            <w:tcW w:w="0" w:type="auto"/>
            <w:shd w:val="clear" w:color="auto" w:fill="1A1A1A"/>
            <w:tcMar>
              <w:top w:w="160" w:type="dxa"/>
              <w:left w:w="200" w:type="dxa"/>
              <w:bottom w:w="160" w:type="dxa"/>
              <w:right w:w="200" w:type="dxa"/>
            </w:tcMar>
          </w:tcPr>
          <w:p w14:paraId="751B5DB1" w14:textId="77777777" w:rsidR="00B60788" w:rsidRDefault="00000000">
            <w:pPr>
              <w:spacing w:after="40"/>
            </w:pPr>
            <w:r>
              <w:rPr>
                <w:rFonts w:ascii="Consolas" w:eastAsia="Consolas" w:hAnsi="Consolas" w:cs="Consolas"/>
                <w:color w:val="E8E8E8"/>
                <w:sz w:val="19"/>
                <w:szCs w:val="19"/>
              </w:rPr>
              <w:t># On Kali (listener) — 192.168.56.101</w:t>
            </w:r>
          </w:p>
          <w:p w14:paraId="35E648E9" w14:textId="77777777" w:rsidR="00B60788" w:rsidRDefault="00000000">
            <w:pPr>
              <w:spacing w:after="40"/>
            </w:pPr>
            <w:r>
              <w:rPr>
                <w:rFonts w:ascii="Consolas" w:eastAsia="Consolas" w:hAnsi="Consolas" w:cs="Consolas"/>
                <w:color w:val="E8E8E8"/>
                <w:sz w:val="19"/>
                <w:szCs w:val="19"/>
              </w:rPr>
              <w:t>$ nc -n -</w:t>
            </w:r>
            <w:proofErr w:type="spellStart"/>
            <w:r>
              <w:rPr>
                <w:rFonts w:ascii="Consolas" w:eastAsia="Consolas" w:hAnsi="Consolas" w:cs="Consolas"/>
                <w:color w:val="E8E8E8"/>
                <w:sz w:val="19"/>
                <w:szCs w:val="19"/>
              </w:rPr>
              <w:t>lvp</w:t>
            </w:r>
            <w:proofErr w:type="spellEnd"/>
            <w:r>
              <w:rPr>
                <w:rFonts w:ascii="Consolas" w:eastAsia="Consolas" w:hAnsi="Consolas" w:cs="Consolas"/>
                <w:color w:val="E8E8E8"/>
                <w:sz w:val="19"/>
                <w:szCs w:val="19"/>
              </w:rPr>
              <w:t xml:space="preserve"> 4444</w:t>
            </w:r>
          </w:p>
          <w:p w14:paraId="5E87E4FD" w14:textId="77777777" w:rsidR="00B60788" w:rsidRDefault="00B60788">
            <w:pPr>
              <w:spacing w:after="40"/>
            </w:pPr>
          </w:p>
          <w:p w14:paraId="1E68AFA7" w14:textId="77777777" w:rsidR="00B60788" w:rsidRDefault="00000000">
            <w:pPr>
              <w:spacing w:after="40"/>
            </w:pPr>
            <w:r>
              <w:rPr>
                <w:rFonts w:ascii="Consolas" w:eastAsia="Consolas" w:hAnsi="Consolas" w:cs="Consolas"/>
                <w:color w:val="E8E8E8"/>
                <w:sz w:val="19"/>
                <w:szCs w:val="19"/>
              </w:rPr>
              <w:t># On Metasploitable2 (client) — 192.168.56.102</w:t>
            </w:r>
          </w:p>
          <w:p w14:paraId="3127692B" w14:textId="77777777" w:rsidR="00B60788" w:rsidRDefault="00000000">
            <w:pPr>
              <w:spacing w:after="40"/>
            </w:pPr>
            <w:r>
              <w:rPr>
                <w:rFonts w:ascii="Consolas" w:eastAsia="Consolas" w:hAnsi="Consolas" w:cs="Consolas"/>
                <w:color w:val="E8E8E8"/>
                <w:sz w:val="19"/>
                <w:szCs w:val="19"/>
              </w:rPr>
              <w:t>$ nc 192.168.56.101 4444</w:t>
            </w:r>
          </w:p>
        </w:tc>
      </w:tr>
    </w:tbl>
    <w:p w14:paraId="541E2308" w14:textId="77777777" w:rsidR="00B60788" w:rsidRDefault="00000000">
      <w:pPr>
        <w:pStyle w:val="Heading2"/>
        <w:spacing w:before="260" w:after="140"/>
      </w:pPr>
      <w:bookmarkStart w:id="4" w:name="_Toc241404702"/>
      <w:r>
        <w:rPr>
          <w:b/>
          <w:bCs/>
          <w:color w:val="333333"/>
          <w:sz w:val="25"/>
          <w:szCs w:val="25"/>
        </w:rPr>
        <w:t>What I Learned</w:t>
      </w:r>
      <w:bookmarkEnd w:id="4"/>
    </w:p>
    <w:p w14:paraId="2332D129" w14:textId="55848063" w:rsidR="00B60788" w:rsidRDefault="00000000">
      <w:pPr>
        <w:spacing w:after="160" w:line="300" w:lineRule="auto"/>
      </w:pPr>
      <w:r>
        <w:rPr>
          <w:color w:val="262626"/>
          <w:sz w:val="21"/>
          <w:szCs w:val="21"/>
        </w:rPr>
        <w:t xml:space="preserve">Once the client connects, </w:t>
      </w:r>
      <w:proofErr w:type="spellStart"/>
      <w:r>
        <w:rPr>
          <w:color w:val="262626"/>
          <w:sz w:val="21"/>
          <w:szCs w:val="21"/>
        </w:rPr>
        <w:t>Netcat</w:t>
      </w:r>
      <w:proofErr w:type="spellEnd"/>
      <w:r>
        <w:rPr>
          <w:color w:val="262626"/>
          <w:sz w:val="21"/>
          <w:szCs w:val="21"/>
        </w:rPr>
        <w:t xml:space="preserve"> keeps the TCP connection open in the foreground on both ends, and stdin/</w:t>
      </w:r>
      <w:proofErr w:type="spellStart"/>
      <w:r>
        <w:rPr>
          <w:color w:val="262626"/>
          <w:sz w:val="21"/>
          <w:szCs w:val="21"/>
        </w:rPr>
        <w:t>stdout</w:t>
      </w:r>
      <w:proofErr w:type="spellEnd"/>
      <w:r>
        <w:rPr>
          <w:color w:val="262626"/>
          <w:sz w:val="21"/>
          <w:szCs w:val="21"/>
        </w:rPr>
        <w:t xml:space="preserve"> are simply piped across the socket</w:t>
      </w:r>
      <w:r w:rsidR="00CD3F6F">
        <w:rPr>
          <w:color w:val="262626"/>
          <w:sz w:val="21"/>
          <w:szCs w:val="21"/>
        </w:rPr>
        <w:t xml:space="preserve"> </w:t>
      </w:r>
      <w:r>
        <w:rPr>
          <w:color w:val="262626"/>
          <w:sz w:val="21"/>
          <w:szCs w:val="21"/>
        </w:rPr>
        <w:t xml:space="preserve">so a full-duplex chat happens as soon as both sides start typing, with no extra chat protocol involved. This time the -n flag was added on the listener side, which tells </w:t>
      </w:r>
      <w:proofErr w:type="spellStart"/>
      <w:r>
        <w:rPr>
          <w:color w:val="262626"/>
          <w:sz w:val="21"/>
          <w:szCs w:val="21"/>
        </w:rPr>
        <w:t>Netcat</w:t>
      </w:r>
      <w:proofErr w:type="spellEnd"/>
      <w:r>
        <w:rPr>
          <w:color w:val="262626"/>
          <w:sz w:val="21"/>
          <w:szCs w:val="21"/>
        </w:rPr>
        <w:t xml:space="preserve"> to skip DNS/reverse-DNS resolution entirely; because the earlier file-transfer practical logged a host-lookup failure for the same reason, adding -n here suppressed that message and connected slightly faster.</w:t>
      </w:r>
    </w:p>
    <w:p w14:paraId="6F8ED0E8" w14:textId="754F6DD9" w:rsidR="00B60788" w:rsidRDefault="00000000">
      <w:pPr>
        <w:spacing w:after="160" w:line="300" w:lineRule="auto"/>
      </w:pPr>
      <w:r>
        <w:rPr>
          <w:color w:val="262626"/>
          <w:sz w:val="21"/>
          <w:szCs w:val="21"/>
        </w:rPr>
        <w:t xml:space="preserve">The conversation shown below ("Hi / Hello / How are you doing? / I am good / Yourself? / I am doing amazing, thanks for asking.") appears identically on both terminals in real time, which is the clearest demonstration that </w:t>
      </w:r>
      <w:proofErr w:type="spellStart"/>
      <w:r>
        <w:rPr>
          <w:color w:val="262626"/>
          <w:sz w:val="21"/>
          <w:szCs w:val="21"/>
        </w:rPr>
        <w:t>Netcat</w:t>
      </w:r>
      <w:proofErr w:type="spellEnd"/>
      <w:r>
        <w:rPr>
          <w:color w:val="262626"/>
          <w:sz w:val="21"/>
          <w:szCs w:val="21"/>
        </w:rPr>
        <w:t xml:space="preserve"> is not doing anything file- or protocol-specific here</w:t>
      </w:r>
      <w:r w:rsidR="00C42EB0">
        <w:rPr>
          <w:color w:val="262626"/>
          <w:sz w:val="21"/>
          <w:szCs w:val="21"/>
        </w:rPr>
        <w:t>,</w:t>
      </w:r>
      <w:r>
        <w:rPr>
          <w:color w:val="262626"/>
          <w:sz w:val="21"/>
          <w:szCs w:val="21"/>
        </w:rPr>
        <w:t xml:space="preserve"> it is only relaying raw bytes between two open sockets.</w:t>
      </w:r>
    </w:p>
    <w:p w14:paraId="54F14B44" w14:textId="77777777" w:rsidR="00B60788" w:rsidRDefault="00000000">
      <w:pPr>
        <w:spacing w:before="140" w:after="100"/>
        <w:jc w:val="center"/>
      </w:pPr>
      <w:r>
        <w:rPr>
          <w:noProof/>
        </w:rPr>
        <w:drawing>
          <wp:inline distT="0" distB="0" distL="0" distR="0" wp14:anchorId="5A153B36" wp14:editId="7B8D6E51">
            <wp:extent cx="5124450" cy="2562225"/>
            <wp:effectExtent l="0" t="0" r="0" b="0"/>
            <wp:docPr id="1472251879" name="Picture 147225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562225"/>
                    </a:xfrm>
                    <a:prstGeom prst="rect">
                      <a:avLst/>
                    </a:prstGeom>
                  </pic:spPr>
                </pic:pic>
              </a:graphicData>
            </a:graphic>
          </wp:inline>
        </w:drawing>
      </w:r>
    </w:p>
    <w:p w14:paraId="47E15AA0" w14:textId="77777777" w:rsidR="00B60788" w:rsidRDefault="00000000">
      <w:pPr>
        <w:spacing w:after="260"/>
        <w:jc w:val="center"/>
      </w:pPr>
      <w:r>
        <w:rPr>
          <w:i/>
          <w:iCs/>
          <w:color w:val="4D4D4D"/>
          <w:sz w:val="18"/>
          <w:szCs w:val="18"/>
        </w:rPr>
        <w:t xml:space="preserve">Figure 2 — A live two-way chat over a single </w:t>
      </w:r>
      <w:proofErr w:type="spellStart"/>
      <w:r>
        <w:rPr>
          <w:i/>
          <w:iCs/>
          <w:color w:val="4D4D4D"/>
          <w:sz w:val="18"/>
          <w:szCs w:val="18"/>
        </w:rPr>
        <w:t>Netcat</w:t>
      </w:r>
      <w:proofErr w:type="spellEnd"/>
      <w:r>
        <w:rPr>
          <w:i/>
          <w:iCs/>
          <w:color w:val="4D4D4D"/>
          <w:sz w:val="18"/>
          <w:szCs w:val="18"/>
        </w:rPr>
        <w:t xml:space="preserve"> TCP connection, shown mirrored on the Metasploitable2 (left) and Kali (right) terminals.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B60788" w14:paraId="656E3914" w14:textId="77777777">
        <w:tc>
          <w:tcPr>
            <w:tcW w:w="0" w:type="auto"/>
            <w:shd w:val="clear" w:color="auto" w:fill="333333"/>
            <w:tcMar>
              <w:top w:w="100" w:type="dxa"/>
              <w:left w:w="180" w:type="dxa"/>
              <w:bottom w:w="100" w:type="dxa"/>
              <w:right w:w="180" w:type="dxa"/>
            </w:tcMar>
          </w:tcPr>
          <w:p w14:paraId="2B5E8DAF" w14:textId="77777777" w:rsidR="00B60788" w:rsidRDefault="00000000">
            <w:r>
              <w:rPr>
                <w:b/>
                <w:bCs/>
                <w:color w:val="FFFFFF"/>
                <w:sz w:val="19"/>
                <w:szCs w:val="19"/>
              </w:rPr>
              <w:t>RESULT SUMMARY</w:t>
            </w:r>
          </w:p>
        </w:tc>
      </w:tr>
    </w:tbl>
    <w:p w14:paraId="5090B18C" w14:textId="77777777" w:rsidR="00B60788" w:rsidRDefault="00B60788">
      <w:pPr>
        <w:spacing w:before="1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983"/>
        <w:gridCol w:w="3051"/>
      </w:tblGrid>
      <w:tr w:rsidR="00B60788" w14:paraId="54464A09" w14:textId="77777777">
        <w:tc>
          <w:tcPr>
            <w:tcW w:w="3200" w:type="dxa"/>
            <w:shd w:val="clear" w:color="auto" w:fill="333333"/>
            <w:tcMar>
              <w:top w:w="100" w:type="dxa"/>
              <w:left w:w="150" w:type="dxa"/>
              <w:bottom w:w="100" w:type="dxa"/>
              <w:right w:w="150" w:type="dxa"/>
            </w:tcMar>
            <w:vAlign w:val="center"/>
          </w:tcPr>
          <w:p w14:paraId="59F8164F" w14:textId="77777777" w:rsidR="00B60788" w:rsidRDefault="00000000">
            <w:r>
              <w:rPr>
                <w:b/>
                <w:bCs/>
                <w:color w:val="FFFFFF"/>
                <w:sz w:val="19"/>
                <w:szCs w:val="19"/>
              </w:rPr>
              <w:lastRenderedPageBreak/>
              <w:t>Item</w:t>
            </w:r>
          </w:p>
        </w:tc>
        <w:tc>
          <w:tcPr>
            <w:tcW w:w="6100" w:type="dxa"/>
            <w:shd w:val="clear" w:color="auto" w:fill="000000"/>
            <w:tcMar>
              <w:top w:w="100" w:type="dxa"/>
              <w:left w:w="150" w:type="dxa"/>
              <w:bottom w:w="100" w:type="dxa"/>
              <w:right w:w="150" w:type="dxa"/>
            </w:tcMar>
            <w:vAlign w:val="center"/>
          </w:tcPr>
          <w:p w14:paraId="1D7CB55C" w14:textId="77777777" w:rsidR="00B60788" w:rsidRDefault="00000000">
            <w:r>
              <w:rPr>
                <w:b/>
                <w:bCs/>
                <w:color w:val="FFFFFF"/>
                <w:sz w:val="19"/>
                <w:szCs w:val="19"/>
              </w:rPr>
              <w:t>Observation</w:t>
            </w:r>
          </w:p>
        </w:tc>
      </w:tr>
      <w:tr w:rsidR="00B60788" w14:paraId="3EC4E1F1" w14:textId="77777777">
        <w:tc>
          <w:tcPr>
            <w:tcW w:w="3200" w:type="dxa"/>
            <w:shd w:val="clear" w:color="auto" w:fill="F2F2F2"/>
            <w:tcMar>
              <w:top w:w="100" w:type="dxa"/>
              <w:left w:w="150" w:type="dxa"/>
              <w:bottom w:w="100" w:type="dxa"/>
              <w:right w:w="150" w:type="dxa"/>
            </w:tcMar>
            <w:vAlign w:val="center"/>
          </w:tcPr>
          <w:p w14:paraId="27931D47" w14:textId="77777777" w:rsidR="00B60788" w:rsidRDefault="00000000">
            <w:r>
              <w:rPr>
                <w:b/>
                <w:bCs/>
                <w:color w:val="000000"/>
                <w:sz w:val="19"/>
                <w:szCs w:val="19"/>
              </w:rPr>
              <w:t>Listener command</w:t>
            </w:r>
          </w:p>
        </w:tc>
        <w:tc>
          <w:tcPr>
            <w:tcW w:w="6100" w:type="dxa"/>
            <w:shd w:val="clear" w:color="auto" w:fill="FFFFFF"/>
            <w:tcMar>
              <w:top w:w="100" w:type="dxa"/>
              <w:left w:w="150" w:type="dxa"/>
              <w:bottom w:w="100" w:type="dxa"/>
              <w:right w:w="150" w:type="dxa"/>
            </w:tcMar>
            <w:vAlign w:val="center"/>
          </w:tcPr>
          <w:p w14:paraId="51D6F6BF" w14:textId="77777777" w:rsidR="00B60788" w:rsidRDefault="00000000">
            <w:r>
              <w:rPr>
                <w:color w:val="262626"/>
                <w:sz w:val="19"/>
                <w:szCs w:val="19"/>
              </w:rPr>
              <w:t>nc -n -</w:t>
            </w:r>
            <w:proofErr w:type="spellStart"/>
            <w:r>
              <w:rPr>
                <w:color w:val="262626"/>
                <w:sz w:val="19"/>
                <w:szCs w:val="19"/>
              </w:rPr>
              <w:t>lvp</w:t>
            </w:r>
            <w:proofErr w:type="spellEnd"/>
            <w:r>
              <w:rPr>
                <w:color w:val="262626"/>
                <w:sz w:val="19"/>
                <w:szCs w:val="19"/>
              </w:rPr>
              <w:t xml:space="preserve"> 4444 (Kali)</w:t>
            </w:r>
          </w:p>
        </w:tc>
      </w:tr>
      <w:tr w:rsidR="00B60788" w14:paraId="4C998CBA" w14:textId="77777777">
        <w:tc>
          <w:tcPr>
            <w:tcW w:w="3200" w:type="dxa"/>
            <w:shd w:val="clear" w:color="auto" w:fill="F2F2F2"/>
            <w:tcMar>
              <w:top w:w="100" w:type="dxa"/>
              <w:left w:w="150" w:type="dxa"/>
              <w:bottom w:w="100" w:type="dxa"/>
              <w:right w:w="150" w:type="dxa"/>
            </w:tcMar>
            <w:vAlign w:val="center"/>
          </w:tcPr>
          <w:p w14:paraId="221CAB40" w14:textId="77777777" w:rsidR="00B60788" w:rsidRDefault="00000000">
            <w:r>
              <w:rPr>
                <w:b/>
                <w:bCs/>
                <w:color w:val="000000"/>
                <w:sz w:val="19"/>
                <w:szCs w:val="19"/>
              </w:rPr>
              <w:t>Client command</w:t>
            </w:r>
          </w:p>
        </w:tc>
        <w:tc>
          <w:tcPr>
            <w:tcW w:w="6100" w:type="dxa"/>
            <w:shd w:val="clear" w:color="auto" w:fill="FFFFFF"/>
            <w:tcMar>
              <w:top w:w="100" w:type="dxa"/>
              <w:left w:w="150" w:type="dxa"/>
              <w:bottom w:w="100" w:type="dxa"/>
              <w:right w:w="150" w:type="dxa"/>
            </w:tcMar>
            <w:vAlign w:val="center"/>
          </w:tcPr>
          <w:p w14:paraId="40E281C7" w14:textId="77777777" w:rsidR="00B60788" w:rsidRDefault="00000000">
            <w:r>
              <w:rPr>
                <w:color w:val="262626"/>
                <w:sz w:val="19"/>
                <w:szCs w:val="19"/>
              </w:rPr>
              <w:t>nc 192.168.56.101 4444 (Metasploitable2)</w:t>
            </w:r>
          </w:p>
        </w:tc>
      </w:tr>
      <w:tr w:rsidR="00B60788" w14:paraId="05A48300" w14:textId="77777777">
        <w:tc>
          <w:tcPr>
            <w:tcW w:w="3200" w:type="dxa"/>
            <w:shd w:val="clear" w:color="auto" w:fill="F2F2F2"/>
            <w:tcMar>
              <w:top w:w="100" w:type="dxa"/>
              <w:left w:w="150" w:type="dxa"/>
              <w:bottom w:w="100" w:type="dxa"/>
              <w:right w:w="150" w:type="dxa"/>
            </w:tcMar>
            <w:vAlign w:val="center"/>
          </w:tcPr>
          <w:p w14:paraId="39B8A8D1" w14:textId="77777777" w:rsidR="00B60788" w:rsidRDefault="00000000">
            <w:r>
              <w:rPr>
                <w:b/>
                <w:bCs/>
                <w:color w:val="000000"/>
                <w:sz w:val="19"/>
                <w:szCs w:val="19"/>
              </w:rPr>
              <w:t>Connection reported</w:t>
            </w:r>
          </w:p>
        </w:tc>
        <w:tc>
          <w:tcPr>
            <w:tcW w:w="6100" w:type="dxa"/>
            <w:shd w:val="clear" w:color="auto" w:fill="FFFFFF"/>
            <w:tcMar>
              <w:top w:w="100" w:type="dxa"/>
              <w:left w:w="150" w:type="dxa"/>
              <w:bottom w:w="100" w:type="dxa"/>
              <w:right w:w="150" w:type="dxa"/>
            </w:tcMar>
            <w:vAlign w:val="center"/>
          </w:tcPr>
          <w:p w14:paraId="7C312D51" w14:textId="77777777" w:rsidR="00B60788" w:rsidRDefault="00000000">
            <w:r>
              <w:rPr>
                <w:color w:val="262626"/>
                <w:sz w:val="19"/>
                <w:szCs w:val="19"/>
              </w:rPr>
              <w:t>connect to [192.168.56.101] from (UNKNOWN) [192.168.56.102] 54170</w:t>
            </w:r>
          </w:p>
        </w:tc>
      </w:tr>
      <w:tr w:rsidR="00B60788" w14:paraId="50CB13FB" w14:textId="77777777">
        <w:tc>
          <w:tcPr>
            <w:tcW w:w="3200" w:type="dxa"/>
            <w:shd w:val="clear" w:color="auto" w:fill="F2F2F2"/>
            <w:tcMar>
              <w:top w:w="100" w:type="dxa"/>
              <w:left w:w="150" w:type="dxa"/>
              <w:bottom w:w="100" w:type="dxa"/>
              <w:right w:w="150" w:type="dxa"/>
            </w:tcMar>
            <w:vAlign w:val="center"/>
          </w:tcPr>
          <w:p w14:paraId="1342532C" w14:textId="77777777" w:rsidR="00B60788" w:rsidRDefault="00000000">
            <w:proofErr w:type="spellStart"/>
            <w:r>
              <w:rPr>
                <w:b/>
                <w:bCs/>
                <w:color w:val="000000"/>
                <w:sz w:val="19"/>
                <w:szCs w:val="19"/>
              </w:rPr>
              <w:t>Behaviour</w:t>
            </w:r>
            <w:proofErr w:type="spellEnd"/>
          </w:p>
        </w:tc>
        <w:tc>
          <w:tcPr>
            <w:tcW w:w="6100" w:type="dxa"/>
            <w:shd w:val="clear" w:color="auto" w:fill="FFFFFF"/>
            <w:tcMar>
              <w:top w:w="100" w:type="dxa"/>
              <w:left w:w="150" w:type="dxa"/>
              <w:bottom w:w="100" w:type="dxa"/>
              <w:right w:w="150" w:type="dxa"/>
            </w:tcMar>
            <w:vAlign w:val="center"/>
          </w:tcPr>
          <w:p w14:paraId="727D6CFD" w14:textId="2288B09C" w:rsidR="00B60788" w:rsidRDefault="00000000">
            <w:r>
              <w:rPr>
                <w:color w:val="262626"/>
                <w:sz w:val="19"/>
                <w:szCs w:val="19"/>
              </w:rPr>
              <w:t xml:space="preserve">Full-duplex, real-time </w:t>
            </w:r>
            <w:r w:rsidR="000B5C5F">
              <w:rPr>
                <w:color w:val="262626"/>
                <w:sz w:val="19"/>
                <w:szCs w:val="19"/>
              </w:rPr>
              <w:t xml:space="preserve">identical </w:t>
            </w:r>
            <w:r>
              <w:rPr>
                <w:color w:val="262626"/>
                <w:sz w:val="19"/>
                <w:szCs w:val="19"/>
              </w:rPr>
              <w:t>text exchange on both terminals</w:t>
            </w:r>
          </w:p>
        </w:tc>
      </w:tr>
      <w:tr w:rsidR="00B60788" w14:paraId="35F53AFD" w14:textId="77777777">
        <w:tc>
          <w:tcPr>
            <w:tcW w:w="3200" w:type="dxa"/>
            <w:shd w:val="clear" w:color="auto" w:fill="F2F2F2"/>
            <w:tcMar>
              <w:top w:w="100" w:type="dxa"/>
              <w:left w:w="150" w:type="dxa"/>
              <w:bottom w:w="100" w:type="dxa"/>
              <w:right w:w="150" w:type="dxa"/>
            </w:tcMar>
            <w:vAlign w:val="center"/>
          </w:tcPr>
          <w:p w14:paraId="19CA5795" w14:textId="77777777" w:rsidR="00B60788" w:rsidRDefault="00000000">
            <w:r>
              <w:rPr>
                <w:b/>
                <w:bCs/>
                <w:color w:val="000000"/>
                <w:sz w:val="19"/>
                <w:szCs w:val="19"/>
              </w:rPr>
              <w:t>Flag change</w:t>
            </w:r>
          </w:p>
        </w:tc>
        <w:tc>
          <w:tcPr>
            <w:tcW w:w="6100" w:type="dxa"/>
            <w:shd w:val="clear" w:color="auto" w:fill="FFFFFF"/>
            <w:tcMar>
              <w:top w:w="100" w:type="dxa"/>
              <w:left w:w="150" w:type="dxa"/>
              <w:bottom w:w="100" w:type="dxa"/>
              <w:right w:w="150" w:type="dxa"/>
            </w:tcMar>
            <w:vAlign w:val="center"/>
          </w:tcPr>
          <w:p w14:paraId="028EA8FA" w14:textId="77777777" w:rsidR="00B60788" w:rsidRDefault="00000000">
            <w:r>
              <w:rPr>
                <w:color w:val="262626"/>
                <w:sz w:val="19"/>
                <w:szCs w:val="19"/>
              </w:rPr>
              <w:t>-n added on the listener to skip DNS lookups seen in Practical 1</w:t>
            </w:r>
          </w:p>
        </w:tc>
      </w:tr>
      <w:tr w:rsidR="00B60788" w14:paraId="79ED66E6" w14:textId="77777777" w:rsidTr="00C0162C">
        <w:tblPrEx>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PrEx>
        <w:trPr>
          <w:gridAfter w:val="1"/>
          <w:wAfter w:w="9195" w:type="dxa"/>
          <w:trHeight w:val="2079"/>
        </w:trPr>
        <w:tc>
          <w:tcPr>
            <w:tcW w:w="0" w:type="auto"/>
            <w:shd w:val="clear" w:color="auto" w:fill="F2F2F2"/>
            <w:tcMar>
              <w:top w:w="160" w:type="dxa"/>
              <w:left w:w="220" w:type="dxa"/>
              <w:bottom w:w="160" w:type="dxa"/>
              <w:right w:w="220" w:type="dxa"/>
            </w:tcMar>
          </w:tcPr>
          <w:p w14:paraId="1BE4D049" w14:textId="77777777" w:rsidR="00B60788" w:rsidRDefault="00000000">
            <w:pPr>
              <w:spacing w:after="60"/>
            </w:pPr>
            <w:r>
              <w:rPr>
                <w:b/>
                <w:bCs/>
                <w:color w:val="000000"/>
              </w:rPr>
              <w:t>My Observation</w:t>
            </w:r>
          </w:p>
          <w:p w14:paraId="341738DE" w14:textId="151E86C3" w:rsidR="00B60788" w:rsidRDefault="00000000">
            <w:r>
              <w:rPr>
                <w:color w:val="1A1A1A"/>
              </w:rPr>
              <w:t xml:space="preserve">This practical made it click that a raw </w:t>
            </w:r>
            <w:proofErr w:type="spellStart"/>
            <w:r>
              <w:rPr>
                <w:color w:val="1A1A1A"/>
              </w:rPr>
              <w:t>Netcat</w:t>
            </w:r>
            <w:proofErr w:type="spellEnd"/>
            <w:r>
              <w:rPr>
                <w:color w:val="1A1A1A"/>
              </w:rPr>
              <w:t xml:space="preserve"> connection has no idea whether it's carrying a chat message, a file, or a shell command</w:t>
            </w:r>
            <w:r w:rsidR="000B5C5F">
              <w:rPr>
                <w:color w:val="1A1A1A"/>
              </w:rPr>
              <w:t>.</w:t>
            </w:r>
            <w:r>
              <w:rPr>
                <w:color w:val="1A1A1A"/>
              </w:rPr>
              <w:t xml:space="preserve"> </w:t>
            </w:r>
            <w:r w:rsidR="000B5C5F">
              <w:rPr>
                <w:color w:val="1A1A1A"/>
              </w:rPr>
              <w:t>I</w:t>
            </w:r>
            <w:r>
              <w:rPr>
                <w:color w:val="1A1A1A"/>
              </w:rPr>
              <w:t>t's all just bytes on a socket. That's exactly why the same tool doubles as a file-transfer utility in Section 1 and a chat channel here, and why (in a later, more advanced module) the same pattern with a shell bound to the socket becomes a reverse shell. The -n flag is a small but useful habit to carry forward: it removes the reverse-DNS delay/error I saw in the first practical whenever the target network has no working DNS.</w:t>
            </w:r>
          </w:p>
        </w:tc>
      </w:tr>
    </w:tbl>
    <w:p w14:paraId="239185FC" w14:textId="77777777" w:rsidR="00B60788" w:rsidRDefault="00000000">
      <w:r>
        <w:br w:type="page"/>
      </w:r>
    </w:p>
    <w:p w14:paraId="20CDD4EA" w14:textId="77777777" w:rsidR="00B60788" w:rsidRDefault="00000000">
      <w:pPr>
        <w:pStyle w:val="Heading1"/>
        <w:pBdr>
          <w:bottom w:val="single" w:sz="12" w:space="6" w:color="333333"/>
        </w:pBdr>
        <w:spacing w:after="200"/>
      </w:pPr>
      <w:bookmarkStart w:id="5" w:name="_Toc241404703"/>
      <w:r>
        <w:rPr>
          <w:b/>
          <w:bCs/>
          <w:color w:val="000000"/>
        </w:rPr>
        <w:lastRenderedPageBreak/>
        <w:t>Key Takeaways</w:t>
      </w:r>
      <w:bookmarkEnd w:id="5"/>
    </w:p>
    <w:p w14:paraId="136DC99C" w14:textId="77777777" w:rsidR="00B60788" w:rsidRDefault="00000000">
      <w:pPr>
        <w:pStyle w:val="ListParagraph"/>
        <w:numPr>
          <w:ilvl w:val="0"/>
          <w:numId w:val="1"/>
        </w:numPr>
        <w:spacing w:after="90"/>
      </w:pPr>
      <w:proofErr w:type="spellStart"/>
      <w:r>
        <w:rPr>
          <w:color w:val="262626"/>
          <w:sz w:val="21"/>
          <w:szCs w:val="21"/>
        </w:rPr>
        <w:t>Netcat's</w:t>
      </w:r>
      <w:proofErr w:type="spellEnd"/>
      <w:r>
        <w:rPr>
          <w:color w:val="262626"/>
          <w:sz w:val="21"/>
          <w:szCs w:val="21"/>
        </w:rPr>
        <w:t xml:space="preserve"> core model is simple: one side listens with -l (optionally -v for verbose, -p &lt;port&gt; for the port), and the other side connects with a plain nc &lt;</w:t>
      </w:r>
      <w:proofErr w:type="spellStart"/>
      <w:r>
        <w:rPr>
          <w:color w:val="262626"/>
          <w:sz w:val="21"/>
          <w:szCs w:val="21"/>
        </w:rPr>
        <w:t>ip</w:t>
      </w:r>
      <w:proofErr w:type="spellEnd"/>
      <w:r>
        <w:rPr>
          <w:color w:val="262626"/>
          <w:sz w:val="21"/>
          <w:szCs w:val="21"/>
        </w:rPr>
        <w:t>&gt; &lt;port&gt;.</w:t>
      </w:r>
    </w:p>
    <w:p w14:paraId="75DC2CC7" w14:textId="53F7C9A5" w:rsidR="00B60788" w:rsidRDefault="00000000">
      <w:pPr>
        <w:pStyle w:val="ListParagraph"/>
        <w:numPr>
          <w:ilvl w:val="0"/>
          <w:numId w:val="1"/>
        </w:numPr>
        <w:spacing w:after="90"/>
      </w:pPr>
      <w:r>
        <w:rPr>
          <w:color w:val="262626"/>
          <w:sz w:val="21"/>
          <w:szCs w:val="21"/>
        </w:rPr>
        <w:t xml:space="preserve">Shell redirection (&gt; to write, &lt; to read) is what turns a raw </w:t>
      </w:r>
      <w:proofErr w:type="spellStart"/>
      <w:r>
        <w:rPr>
          <w:color w:val="262626"/>
          <w:sz w:val="21"/>
          <w:szCs w:val="21"/>
        </w:rPr>
        <w:t>Netcat</w:t>
      </w:r>
      <w:proofErr w:type="spellEnd"/>
      <w:r>
        <w:rPr>
          <w:color w:val="262626"/>
          <w:sz w:val="21"/>
          <w:szCs w:val="21"/>
        </w:rPr>
        <w:t xml:space="preserve"> pipe into a file-transfer tool</w:t>
      </w:r>
      <w:r w:rsidR="000B5C5F">
        <w:rPr>
          <w:color w:val="262626"/>
          <w:sz w:val="21"/>
          <w:szCs w:val="21"/>
        </w:rPr>
        <w:t xml:space="preserve">. </w:t>
      </w:r>
      <w:proofErr w:type="spellStart"/>
      <w:r>
        <w:rPr>
          <w:color w:val="262626"/>
          <w:sz w:val="21"/>
          <w:szCs w:val="21"/>
        </w:rPr>
        <w:t>Netcat</w:t>
      </w:r>
      <w:proofErr w:type="spellEnd"/>
      <w:r>
        <w:rPr>
          <w:color w:val="262626"/>
          <w:sz w:val="21"/>
          <w:szCs w:val="21"/>
        </w:rPr>
        <w:t xml:space="preserve"> itself has no concept of "file"; it only moves bytes.</w:t>
      </w:r>
    </w:p>
    <w:p w14:paraId="1AAEB699" w14:textId="77777777" w:rsidR="00B60788" w:rsidRDefault="00000000">
      <w:pPr>
        <w:pStyle w:val="ListParagraph"/>
        <w:numPr>
          <w:ilvl w:val="0"/>
          <w:numId w:val="1"/>
        </w:numPr>
        <w:spacing w:after="90"/>
      </w:pPr>
      <w:r>
        <w:rPr>
          <w:color w:val="262626"/>
          <w:sz w:val="21"/>
          <w:szCs w:val="21"/>
        </w:rPr>
        <w:t xml:space="preserve">A live </w:t>
      </w:r>
      <w:proofErr w:type="spellStart"/>
      <w:r>
        <w:rPr>
          <w:color w:val="262626"/>
          <w:sz w:val="21"/>
          <w:szCs w:val="21"/>
        </w:rPr>
        <w:t>Netcat</w:t>
      </w:r>
      <w:proofErr w:type="spellEnd"/>
      <w:r>
        <w:rPr>
          <w:color w:val="262626"/>
          <w:sz w:val="21"/>
          <w:szCs w:val="21"/>
        </w:rPr>
        <w:t xml:space="preserve"> connection is inherently two-way (full-duplex): typing on either end sends data to the other immediately, which is the same mechanism a reverse or bind shell later relies on.</w:t>
      </w:r>
    </w:p>
    <w:p w14:paraId="3B9FB910" w14:textId="550A3221" w:rsidR="00B60788" w:rsidRDefault="00000000">
      <w:pPr>
        <w:pStyle w:val="ListParagraph"/>
        <w:numPr>
          <w:ilvl w:val="0"/>
          <w:numId w:val="1"/>
        </w:numPr>
        <w:spacing w:after="90"/>
      </w:pPr>
      <w:r>
        <w:rPr>
          <w:color w:val="262626"/>
          <w:sz w:val="21"/>
          <w:szCs w:val="21"/>
        </w:rPr>
        <w:t>The -n flag skips DNS/reverse-DNS resolution, which avoids the host-lookup delay/error seen when connecting on a lab network with no DNS server.</w:t>
      </w:r>
      <w:r w:rsidR="00F77CE3">
        <w:rPr>
          <w:color w:val="262626"/>
          <w:sz w:val="21"/>
          <w:szCs w:val="21"/>
        </w:rPr>
        <w:t xml:space="preserve"> </w:t>
      </w:r>
    </w:p>
    <w:p w14:paraId="798B7E77" w14:textId="77777777" w:rsidR="00B60788" w:rsidRPr="00EA6702" w:rsidRDefault="00000000">
      <w:pPr>
        <w:pStyle w:val="ListParagraph"/>
        <w:numPr>
          <w:ilvl w:val="0"/>
          <w:numId w:val="1"/>
        </w:numPr>
        <w:spacing w:after="90"/>
      </w:pPr>
      <w:r>
        <w:rPr>
          <w:color w:val="262626"/>
          <w:sz w:val="21"/>
          <w:szCs w:val="21"/>
        </w:rPr>
        <w:t xml:space="preserve">Because </w:t>
      </w:r>
      <w:proofErr w:type="spellStart"/>
      <w:r>
        <w:rPr>
          <w:color w:val="262626"/>
          <w:sz w:val="21"/>
          <w:szCs w:val="21"/>
        </w:rPr>
        <w:t>Netcat</w:t>
      </w:r>
      <w:proofErr w:type="spellEnd"/>
      <w:r>
        <w:rPr>
          <w:color w:val="262626"/>
          <w:sz w:val="21"/>
          <w:szCs w:val="21"/>
        </w:rPr>
        <w:t xml:space="preserve"> performs no validation on filenames or input, small mistakes (like a mistyped output filename) fail silently rather than throwing an error — output should always be checked, not assumed.</w:t>
      </w:r>
    </w:p>
    <w:p w14:paraId="6006CF83" w14:textId="77777777" w:rsidR="00EA6702" w:rsidRDefault="00EA6702" w:rsidP="00EA6702">
      <w:pPr>
        <w:spacing w:after="90"/>
      </w:pPr>
    </w:p>
    <w:p w14:paraId="076B8FD1" w14:textId="77777777" w:rsidR="00EA6702" w:rsidRDefault="00EA6702" w:rsidP="00EA6702">
      <w:pPr>
        <w:spacing w:after="90"/>
      </w:pPr>
    </w:p>
    <w:p w14:paraId="6E8E0838" w14:textId="77777777" w:rsidR="00EA6702" w:rsidRDefault="00EA6702" w:rsidP="00EA6702">
      <w:pPr>
        <w:spacing w:after="90"/>
      </w:pPr>
    </w:p>
    <w:p w14:paraId="3D9EE5E3" w14:textId="77777777" w:rsidR="00EA6702" w:rsidRDefault="00EA6702" w:rsidP="00EA6702">
      <w:pPr>
        <w:spacing w:after="90"/>
      </w:pPr>
    </w:p>
    <w:p w14:paraId="7E0AFC4E" w14:textId="29CBACE8" w:rsidR="00EA6702" w:rsidRDefault="00EA6702" w:rsidP="00EA6702">
      <w:pPr>
        <w:spacing w:after="90"/>
      </w:pPr>
      <w:r>
        <w:t>How can the connection be closed in the banner grabbing even though the port is opened.</w:t>
      </w:r>
    </w:p>
    <w:sectPr w:rsidR="00EA6702">
      <w:headerReference w:type="default" r:id="rId10"/>
      <w:footerReference w:type="default" r:id="rId11"/>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E247D" w14:textId="77777777" w:rsidR="000F21AD" w:rsidRDefault="000F21AD">
      <w:r>
        <w:separator/>
      </w:r>
    </w:p>
  </w:endnote>
  <w:endnote w:type="continuationSeparator" w:id="0">
    <w:p w14:paraId="4F53ECE7" w14:textId="77777777" w:rsidR="000F21AD" w:rsidRDefault="000F2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2044" w14:textId="77777777" w:rsidR="00B60788" w:rsidRDefault="00000000">
    <w:pPr>
      <w:jc w:val="center"/>
    </w:pPr>
    <w:r>
      <w:rPr>
        <w:color w:val="4D4D4D"/>
        <w:sz w:val="16"/>
        <w:szCs w:val="16"/>
      </w:rPr>
      <w:t xml:space="preserve">Page </w:t>
    </w:r>
    <w:r>
      <w:rPr>
        <w:color w:val="4D4D4D"/>
        <w:sz w:val="16"/>
        <w:szCs w:val="16"/>
      </w:rPr>
      <w:fldChar w:fldCharType="begin"/>
    </w:r>
    <w:r>
      <w:rPr>
        <w:color w:val="4D4D4D"/>
        <w:sz w:val="16"/>
        <w:szCs w:val="16"/>
      </w:rPr>
      <w:instrText>PAGE</w:instrText>
    </w:r>
    <w:r>
      <w:rPr>
        <w:color w:val="4D4D4D"/>
        <w:sz w:val="16"/>
        <w:szCs w:val="16"/>
      </w:rPr>
      <w:fldChar w:fldCharType="separate"/>
    </w:r>
    <w:r w:rsidR="001B536A">
      <w:rPr>
        <w:noProof/>
        <w:color w:val="4D4D4D"/>
        <w:sz w:val="16"/>
        <w:szCs w:val="16"/>
      </w:rPr>
      <w:t>1</w:t>
    </w:r>
    <w:r>
      <w:rPr>
        <w:color w:val="4D4D4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E0C6" w14:textId="77777777" w:rsidR="000F21AD" w:rsidRDefault="000F21AD">
      <w:r>
        <w:separator/>
      </w:r>
    </w:p>
  </w:footnote>
  <w:footnote w:type="continuationSeparator" w:id="0">
    <w:p w14:paraId="0943EFDF" w14:textId="77777777" w:rsidR="000F21AD" w:rsidRDefault="000F2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38B9" w14:textId="0A791934" w:rsidR="00B60788" w:rsidRDefault="00000000">
    <w:pPr>
      <w:pBdr>
        <w:bottom w:val="single" w:sz="4" w:space="4" w:color="D9D9D9"/>
      </w:pBdr>
      <w:jc w:val="right"/>
    </w:pPr>
    <w:r>
      <w:rPr>
        <w:color w:val="4D4D4D"/>
        <w:sz w:val="16"/>
        <w:szCs w:val="16"/>
      </w:rPr>
      <w:t>File Transfer &amp;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11496"/>
    <w:multiLevelType w:val="hybridMultilevel"/>
    <w:tmpl w:val="3814B568"/>
    <w:lvl w:ilvl="0" w:tplc="FED61022">
      <w:start w:val="1"/>
      <w:numFmt w:val="bullet"/>
      <w:lvlText w:val="●"/>
      <w:lvlJc w:val="left"/>
      <w:pPr>
        <w:ind w:left="720" w:hanging="360"/>
      </w:pPr>
    </w:lvl>
    <w:lvl w:ilvl="1" w:tplc="5CEAF8DE">
      <w:start w:val="1"/>
      <w:numFmt w:val="bullet"/>
      <w:lvlText w:val="○"/>
      <w:lvlJc w:val="left"/>
      <w:pPr>
        <w:ind w:left="1440" w:hanging="360"/>
      </w:pPr>
    </w:lvl>
    <w:lvl w:ilvl="2" w:tplc="1602C3CA">
      <w:start w:val="1"/>
      <w:numFmt w:val="bullet"/>
      <w:lvlText w:val="■"/>
      <w:lvlJc w:val="left"/>
      <w:pPr>
        <w:ind w:left="2160" w:hanging="360"/>
      </w:pPr>
    </w:lvl>
    <w:lvl w:ilvl="3" w:tplc="BE9CE3B4">
      <w:start w:val="1"/>
      <w:numFmt w:val="bullet"/>
      <w:lvlText w:val="●"/>
      <w:lvlJc w:val="left"/>
      <w:pPr>
        <w:ind w:left="2880" w:hanging="360"/>
      </w:pPr>
    </w:lvl>
    <w:lvl w:ilvl="4" w:tplc="FC2E1034">
      <w:start w:val="1"/>
      <w:numFmt w:val="bullet"/>
      <w:lvlText w:val="○"/>
      <w:lvlJc w:val="left"/>
      <w:pPr>
        <w:ind w:left="3600" w:hanging="360"/>
      </w:pPr>
    </w:lvl>
    <w:lvl w:ilvl="5" w:tplc="DC925D58">
      <w:start w:val="1"/>
      <w:numFmt w:val="bullet"/>
      <w:lvlText w:val="■"/>
      <w:lvlJc w:val="left"/>
      <w:pPr>
        <w:ind w:left="4320" w:hanging="360"/>
      </w:pPr>
    </w:lvl>
    <w:lvl w:ilvl="6" w:tplc="6198749E">
      <w:start w:val="1"/>
      <w:numFmt w:val="bullet"/>
      <w:lvlText w:val="●"/>
      <w:lvlJc w:val="left"/>
      <w:pPr>
        <w:ind w:left="5040" w:hanging="360"/>
      </w:pPr>
    </w:lvl>
    <w:lvl w:ilvl="7" w:tplc="441435EE">
      <w:start w:val="1"/>
      <w:numFmt w:val="bullet"/>
      <w:lvlText w:val="●"/>
      <w:lvlJc w:val="left"/>
      <w:pPr>
        <w:ind w:left="5760" w:hanging="360"/>
      </w:pPr>
    </w:lvl>
    <w:lvl w:ilvl="8" w:tplc="5CDA6BFA">
      <w:start w:val="1"/>
      <w:numFmt w:val="bullet"/>
      <w:lvlText w:val="●"/>
      <w:lvlJc w:val="left"/>
      <w:pPr>
        <w:ind w:left="6480" w:hanging="360"/>
      </w:pPr>
    </w:lvl>
  </w:abstractNum>
  <w:num w:numId="1" w16cid:durableId="1073548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788"/>
    <w:rsid w:val="000B5C5F"/>
    <w:rsid w:val="000F21AD"/>
    <w:rsid w:val="00160882"/>
    <w:rsid w:val="001B536A"/>
    <w:rsid w:val="002A6B83"/>
    <w:rsid w:val="00452D8B"/>
    <w:rsid w:val="0098583E"/>
    <w:rsid w:val="00A21D8A"/>
    <w:rsid w:val="00AF35E7"/>
    <w:rsid w:val="00B60788"/>
    <w:rsid w:val="00C0162C"/>
    <w:rsid w:val="00C42EB0"/>
    <w:rsid w:val="00CD2610"/>
    <w:rsid w:val="00CD3F6F"/>
    <w:rsid w:val="00D80F89"/>
    <w:rsid w:val="00EA6702"/>
    <w:rsid w:val="00F77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0068"/>
  <w15:docId w15:val="{C557C728-190F-49BC-9E00-EE0F3E00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536A"/>
    <w:pPr>
      <w:tabs>
        <w:tab w:val="center" w:pos="4680"/>
        <w:tab w:val="right" w:pos="9360"/>
      </w:tabs>
    </w:pPr>
  </w:style>
  <w:style w:type="character" w:customStyle="1" w:styleId="HeaderChar">
    <w:name w:val="Header Char"/>
    <w:basedOn w:val="DefaultParagraphFont"/>
    <w:link w:val="Header"/>
    <w:uiPriority w:val="99"/>
    <w:rsid w:val="001B536A"/>
  </w:style>
  <w:style w:type="paragraph" w:styleId="Footer">
    <w:name w:val="footer"/>
    <w:basedOn w:val="Normal"/>
    <w:link w:val="FooterChar"/>
    <w:uiPriority w:val="99"/>
    <w:unhideWhenUsed/>
    <w:rsid w:val="001B536A"/>
    <w:pPr>
      <w:tabs>
        <w:tab w:val="center" w:pos="4680"/>
        <w:tab w:val="right" w:pos="9360"/>
      </w:tabs>
    </w:pPr>
  </w:style>
  <w:style w:type="character" w:customStyle="1" w:styleId="FooterChar">
    <w:name w:val="Footer Char"/>
    <w:basedOn w:val="DefaultParagraphFont"/>
    <w:link w:val="Footer"/>
    <w:uiPriority w:val="99"/>
    <w:rsid w:val="001B536A"/>
  </w:style>
  <w:style w:type="paragraph" w:styleId="TOCHeading">
    <w:name w:val="TOC Heading"/>
    <w:basedOn w:val="Heading1"/>
    <w:next w:val="Normal"/>
    <w:uiPriority w:val="39"/>
    <w:unhideWhenUsed/>
    <w:qFormat/>
    <w:rsid w:val="000B5C5F"/>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0B5C5F"/>
    <w:pPr>
      <w:spacing w:after="100"/>
    </w:pPr>
  </w:style>
  <w:style w:type="paragraph" w:styleId="TOC2">
    <w:name w:val="toc 2"/>
    <w:basedOn w:val="Normal"/>
    <w:next w:val="Normal"/>
    <w:autoRedefine/>
    <w:uiPriority w:val="39"/>
    <w:unhideWhenUsed/>
    <w:rsid w:val="000B5C5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6D445-A79E-4918-A786-681B7C829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8</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ADMINIISTRATOR</cp:lastModifiedBy>
  <cp:revision>16</cp:revision>
  <dcterms:created xsi:type="dcterms:W3CDTF">2026-09-26T04:18:00Z</dcterms:created>
  <dcterms:modified xsi:type="dcterms:W3CDTF">2026-09-28T01:34:00Z</dcterms:modified>
</cp:coreProperties>
</file>